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4D" w:rsidRDefault="00C52077">
      <w:pPr>
        <w:jc w:val="center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9205595</wp:posOffset>
                </wp:positionV>
                <wp:extent cx="5778500" cy="142240"/>
                <wp:effectExtent l="0" t="4445" r="3175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5"/>
                                <w:sz w:val="24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4.85pt;width:455pt;height:11.2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c0swIAAKk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" filled="f" stroked="f">
                <v:textbox inset="0,0,0,0">
                  <w:txbxContent>
                    <w:p w:rsidR="001E2F4D" w:rsidRDefault="00C52077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1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5"/>
                          <w:sz w:val="24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 xml:space="preserve">SMLOUVA O ÚVĚRU </w: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br/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číslo 007/POEU/2010</w:t>
      </w:r>
    </w:p>
    <w:p w:rsidR="001E2F4D" w:rsidRDefault="00C52077">
      <w:pPr>
        <w:numPr>
          <w:ilvl w:val="0"/>
          <w:numId w:val="1"/>
        </w:numPr>
        <w:tabs>
          <w:tab w:val="clear" w:pos="216"/>
          <w:tab w:val="decimal" w:pos="288"/>
        </w:tabs>
        <w:spacing w:before="468" w:line="290" w:lineRule="auto"/>
        <w:ind w:left="0" w:right="6192" w:firstLine="72"/>
        <w:rPr>
          <w:rFonts w:ascii="Arial" w:hAnsi="Arial"/>
          <w:b/>
          <w:color w:val="000000"/>
          <w:spacing w:val="2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24"/>
          <w:w w:val="105"/>
          <w:sz w:val="20"/>
          <w:lang w:val="cs-CZ"/>
        </w:rPr>
        <w:t xml:space="preserve">Věřitel: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Regionální podpůrný zdroj, s.r.o.</w:t>
      </w:r>
    </w:p>
    <w:p w:rsidR="001E2F4D" w:rsidRDefault="00C52077">
      <w:pPr>
        <w:spacing w:line="285" w:lineRule="auto"/>
        <w:ind w:right="453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se sídlem Zlín, Vavrečkova 5262, PSČ 760 01 jednající: Ing. Milanem Škarkou, MBA - jednatelem</w:t>
      </w:r>
    </w:p>
    <w:p w:rsidR="001E2F4D" w:rsidRDefault="00C52077">
      <w:pPr>
        <w:spacing w:line="285" w:lineRule="auto"/>
        <w:ind w:right="7488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IČ: 26931133 </w:t>
      </w:r>
      <w:r>
        <w:rPr>
          <w:rFonts w:ascii="Arial" w:hAnsi="Arial"/>
          <w:color w:val="000000"/>
          <w:spacing w:val="-9"/>
          <w:w w:val="105"/>
          <w:sz w:val="20"/>
          <w:lang w:val="cs-CZ"/>
        </w:rPr>
        <w:t>DIČ: CZ26931133</w:t>
      </w:r>
    </w:p>
    <w:p w:rsidR="001E2F4D" w:rsidRDefault="00C52077">
      <w:pPr>
        <w:spacing w:before="72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zapsaná v obchodním rejstř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íku vedeném Krajským soudem v Brně v oddílu C, vložka 46247</w:t>
      </w:r>
    </w:p>
    <w:p w:rsidR="001E2F4D" w:rsidRDefault="00C52077">
      <w:pPr>
        <w:spacing w:before="288" w:line="151" w:lineRule="exact"/>
        <w:ind w:left="4464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>a</w:t>
      </w:r>
    </w:p>
    <w:p w:rsidR="001E2F4D" w:rsidRPr="00C52077" w:rsidRDefault="00C52077">
      <w:pPr>
        <w:numPr>
          <w:ilvl w:val="0"/>
          <w:numId w:val="1"/>
        </w:numPr>
        <w:tabs>
          <w:tab w:val="clear" w:pos="216"/>
          <w:tab w:val="decimal" w:pos="288"/>
        </w:tabs>
        <w:spacing w:before="432" w:after="108" w:line="211" w:lineRule="auto"/>
        <w:ind w:left="0" w:firstLine="72"/>
        <w:rPr>
          <w:rFonts w:ascii="Arial" w:hAnsi="Arial"/>
          <w:b/>
          <w:color w:val="000000"/>
          <w:spacing w:val="20"/>
          <w:w w:val="105"/>
          <w:sz w:val="20"/>
          <w:lang w:val="cs-CZ"/>
        </w:rPr>
      </w:pPr>
      <w:r w:rsidRPr="00C52077">
        <w:rPr>
          <w:rFonts w:ascii="Arial" w:hAnsi="Arial"/>
          <w:b/>
          <w:color w:val="000000"/>
          <w:spacing w:val="20"/>
          <w:w w:val="105"/>
          <w:sz w:val="20"/>
          <w:lang w:val="cs-CZ"/>
        </w:rPr>
        <w:t>Dlužník:</w:t>
      </w:r>
    </w:p>
    <w:p w:rsidR="001E2F4D" w:rsidRPr="00C52077" w:rsidRDefault="00C52077">
      <w:pPr>
        <w:shd w:val="solid" w:color="FFFF00" w:fill="FFFF00"/>
        <w:spacing w:after="39" w:line="211" w:lineRule="auto"/>
        <w:ind w:right="7304"/>
        <w:jc w:val="right"/>
        <w:rPr>
          <w:rFonts w:ascii="Arial" w:hAnsi="Arial"/>
          <w:color w:val="000000"/>
          <w:spacing w:val="-8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spacing w:val="-8"/>
          <w:w w:val="105"/>
          <w:sz w:val="20"/>
          <w:lang w:val="cs-CZ"/>
        </w:rPr>
        <w:t>Region Bílé Karpaty</w:t>
      </w:r>
    </w:p>
    <w:p w:rsidR="001E2F4D" w:rsidRPr="00C52077" w:rsidRDefault="00C52077">
      <w:pPr>
        <w:shd w:val="solid" w:color="FFFF00" w:fill="FFFF00"/>
        <w:spacing w:after="43" w:line="211" w:lineRule="auto"/>
        <w:ind w:right="5519"/>
        <w:rPr>
          <w:rFonts w:ascii="Arial" w:hAnsi="Arial"/>
          <w:color w:val="000000"/>
          <w:spacing w:val="-6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spacing w:val="-6"/>
          <w:w w:val="105"/>
          <w:sz w:val="20"/>
          <w:lang w:val="cs-CZ"/>
        </w:rPr>
        <w:t>se sídlem Vavrečkova 5262, 760 01 Zlín</w:t>
      </w:r>
    </w:p>
    <w:p w:rsidR="001E2F4D" w:rsidRPr="00C52077" w:rsidRDefault="00C52077">
      <w:pPr>
        <w:shd w:val="solid" w:color="FFFF00" w:fill="FFFF00"/>
        <w:spacing w:after="39"/>
        <w:ind w:right="5264"/>
        <w:rPr>
          <w:rFonts w:ascii="Arial" w:hAnsi="Arial"/>
          <w:color w:val="000000"/>
          <w:spacing w:val="-7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spacing w:val="-7"/>
          <w:w w:val="105"/>
          <w:sz w:val="20"/>
          <w:lang w:val="cs-CZ"/>
        </w:rPr>
        <w:t>zastoupený panem Mgr. Tomášem Úlehlou</w:t>
      </w:r>
    </w:p>
    <w:p w:rsidR="001E2F4D" w:rsidRPr="00C52077" w:rsidRDefault="00C52077">
      <w:pPr>
        <w:shd w:val="solid" w:color="FFFF00" w:fill="FFFF00"/>
        <w:spacing w:after="43"/>
        <w:ind w:right="7943"/>
        <w:jc w:val="right"/>
        <w:rPr>
          <w:rFonts w:ascii="Arial" w:hAnsi="Arial"/>
          <w:color w:val="000000"/>
          <w:spacing w:val="-8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spacing w:val="-8"/>
          <w:w w:val="105"/>
          <w:sz w:val="20"/>
          <w:lang w:val="cs-CZ"/>
        </w:rPr>
        <w:t>IČ:70849153</w:t>
      </w:r>
    </w:p>
    <w:p w:rsidR="001E2F4D" w:rsidRPr="00C52077" w:rsidRDefault="00C52077">
      <w:pPr>
        <w:shd w:val="solid" w:color="FFFF00" w:fill="FFFF00"/>
        <w:spacing w:line="208" w:lineRule="auto"/>
        <w:ind w:right="6628"/>
        <w:jc w:val="right"/>
        <w:rPr>
          <w:rFonts w:ascii="Arial" w:hAnsi="Arial"/>
          <w:color w:val="000000"/>
          <w:spacing w:val="-7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spacing w:val="-7"/>
          <w:w w:val="105"/>
          <w:sz w:val="20"/>
          <w:lang w:val="cs-CZ"/>
        </w:rPr>
        <w:t>číslo účtu: 203049613/0300</w:t>
      </w:r>
    </w:p>
    <w:p w:rsidR="001E2F4D" w:rsidRDefault="00C52077">
      <w:pPr>
        <w:spacing w:before="720"/>
        <w:jc w:val="center"/>
        <w:rPr>
          <w:rFonts w:ascii="Arial" w:hAnsi="Arial"/>
          <w:color w:val="000000"/>
          <w:spacing w:val="-4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>uzavřeli ve smyslu § 262 a § 497 a násl. zákona č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. 513/1991 Sb., obchodní zákoník, ve znění 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br/>
        <w:t>pozdějších předpisů (dále jen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„Obchodní zákoník“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) tuto smlouvu o úvěru (dále jen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„Smlouva“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):</w:t>
      </w:r>
    </w:p>
    <w:p w:rsidR="001E2F4D" w:rsidRDefault="00C52077">
      <w:pPr>
        <w:spacing w:before="216"/>
        <w:jc w:val="center"/>
        <w:rPr>
          <w:rFonts w:ascii="Arial" w:hAnsi="Arial"/>
          <w:b/>
          <w:color w:val="000000"/>
          <w:w w:val="105"/>
          <w:sz w:val="20"/>
          <w:lang w:val="cs-CZ"/>
        </w:rPr>
      </w:pPr>
      <w:r w:rsidRPr="00C52077">
        <w:rPr>
          <w:rFonts w:ascii="Arial" w:hAnsi="Arial"/>
          <w:b/>
          <w:color w:val="000000"/>
          <w:w w:val="105"/>
          <w:sz w:val="20"/>
          <w:lang w:val="cs-CZ"/>
        </w:rPr>
        <w:t>Článek I.</w:t>
      </w:r>
    </w:p>
    <w:p w:rsidR="001E2F4D" w:rsidRDefault="00C52077">
      <w:pPr>
        <w:spacing w:before="252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Pokud je v této Smlouvě použit některý z níže uvedených pojmů, potom smluvní strany jejich obsah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společně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chápou tak jak je níže definováno:</w:t>
      </w:r>
    </w:p>
    <w:p w:rsidR="001E2F4D" w:rsidRDefault="00C52077">
      <w:pPr>
        <w:spacing w:before="216"/>
        <w:rPr>
          <w:rFonts w:ascii="Arial" w:hAnsi="Arial"/>
          <w:b/>
          <w:color w:val="000000"/>
          <w:spacing w:val="-7"/>
          <w:w w:val="105"/>
          <w:sz w:val="20"/>
          <w:u w:val="single"/>
          <w:lang w:val="cs-CZ"/>
        </w:rPr>
      </w:pPr>
      <w:r>
        <w:rPr>
          <w:rFonts w:ascii="Arial" w:hAnsi="Arial"/>
          <w:b/>
          <w:color w:val="000000"/>
          <w:spacing w:val="-7"/>
          <w:w w:val="105"/>
          <w:sz w:val="20"/>
          <w:u w:val="single"/>
          <w:lang w:val="cs-CZ"/>
        </w:rPr>
        <w:t>Bankovní den</w:t>
      </w:r>
      <w:r>
        <w:rPr>
          <w:rFonts w:ascii="Arial" w:hAnsi="Arial"/>
          <w:color w:val="000000"/>
          <w:spacing w:val="-7"/>
          <w:sz w:val="20"/>
          <w:u w:val="single"/>
          <w:lang w:val="cs-CZ"/>
        </w:rPr>
        <w:t>: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 znamená jakýkoliv den, kdy jsou otevřeny banky v České republice a jsou prováděna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vypořádání mezibankovních obchodů v Českých korunách.</w:t>
      </w:r>
    </w:p>
    <w:p w:rsidR="001E2F4D" w:rsidRPr="00C52077" w:rsidRDefault="00C52077">
      <w:pPr>
        <w:spacing w:before="252"/>
        <w:jc w:val="both"/>
        <w:rPr>
          <w:rFonts w:ascii="Arial" w:hAnsi="Arial"/>
          <w:b/>
          <w:color w:val="000000"/>
          <w:spacing w:val="-7"/>
          <w:w w:val="105"/>
          <w:sz w:val="20"/>
          <w:u w:val="single"/>
          <w:lang w:val="cs-CZ"/>
        </w:rPr>
      </w:pPr>
      <w:r>
        <w:rPr>
          <w:rFonts w:ascii="Arial" w:hAnsi="Arial"/>
          <w:b/>
          <w:color w:val="000000"/>
          <w:spacing w:val="-7"/>
          <w:w w:val="105"/>
          <w:sz w:val="20"/>
          <w:u w:val="single"/>
          <w:lang w:val="cs-CZ"/>
        </w:rPr>
        <w:t>Kč, CZK, České koruny</w:t>
      </w:r>
      <w:r>
        <w:rPr>
          <w:rFonts w:ascii="Arial" w:hAnsi="Arial"/>
          <w:color w:val="000000"/>
          <w:spacing w:val="-7"/>
          <w:sz w:val="20"/>
          <w:u w:val="single"/>
          <w:lang w:val="cs-CZ"/>
        </w:rPr>
        <w:t>: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 znamená měnu, ve které bude poskytnut Úvěr. V p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řípadě, že Dotace bude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vyplacena v jiné měně než v měně CZK, pak výše Úvěru je stanovena ve výši poskytnuté Dotace 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 xml:space="preserve">přepočtené kursem stanoveným Českou národní bankou, publikovaným na webové adrese </w:t>
      </w:r>
      <w:hyperlink r:id="rId6">
        <w:r>
          <w:rPr>
            <w:rFonts w:ascii="Arial" w:hAnsi="Arial"/>
            <w:color w:val="0000FF"/>
            <w:spacing w:val="-1"/>
            <w:w w:val="105"/>
            <w:sz w:val="20"/>
            <w:u w:val="single"/>
            <w:lang w:val="cs-CZ"/>
          </w:rPr>
          <w:t>http://www.cnb.cz/cs/financnitrhy/devizovytrh/kurzydevizovehotrhu/dennikurz.jsp,</w:t>
        </w:r>
      </w:hyperlink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 platným ke dni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podání Žádosti o úvěr ze 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>strany Dlužníka vůči Věřiteli.</w:t>
      </w:r>
    </w:p>
    <w:p w:rsidR="001E2F4D" w:rsidRPr="00C52077" w:rsidRDefault="00C52077">
      <w:pPr>
        <w:spacing w:before="216"/>
        <w:rPr>
          <w:rFonts w:ascii="Arial" w:hAnsi="Arial"/>
          <w:b/>
          <w:color w:val="000000"/>
          <w:spacing w:val="-6"/>
          <w:w w:val="105"/>
          <w:sz w:val="20"/>
          <w:u w:val="single"/>
          <w:lang w:val="cs-CZ"/>
        </w:rPr>
      </w:pPr>
      <w:r w:rsidRPr="00C52077">
        <w:rPr>
          <w:rFonts w:ascii="Arial" w:hAnsi="Arial"/>
          <w:b/>
          <w:color w:val="000000"/>
          <w:spacing w:val="-6"/>
          <w:w w:val="105"/>
          <w:sz w:val="20"/>
          <w:u w:val="single"/>
          <w:lang w:val="cs-CZ"/>
        </w:rPr>
        <w:t>Den konečné splatnosti</w:t>
      </w:r>
      <w:r w:rsidRPr="00C52077">
        <w:rPr>
          <w:rFonts w:ascii="Arial" w:hAnsi="Arial"/>
          <w:color w:val="000000"/>
          <w:spacing w:val="-6"/>
          <w:sz w:val="20"/>
          <w:u w:val="single"/>
          <w:lang w:val="cs-CZ"/>
        </w:rPr>
        <w:t>:</w:t>
      </w:r>
      <w:r w:rsidRPr="00C52077"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 znamená den určený ve Smlouvě</w:t>
      </w:r>
      <w:r w:rsidRPr="00C52077"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, ke kterému je Dlužník nejpozději povinen 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>splatit Úvěr, zaplatit všechny dosud neuhrazené úroky a úplaty s Úvěrem související.</w:t>
      </w:r>
    </w:p>
    <w:p w:rsidR="001E2F4D" w:rsidRPr="00C52077" w:rsidRDefault="00C52077">
      <w:pPr>
        <w:spacing w:before="180" w:after="252"/>
        <w:jc w:val="both"/>
        <w:rPr>
          <w:rFonts w:ascii="Arial" w:hAnsi="Arial"/>
          <w:b/>
          <w:color w:val="000000"/>
          <w:spacing w:val="-5"/>
          <w:w w:val="105"/>
          <w:sz w:val="20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243205</wp:posOffset>
                </wp:positionV>
                <wp:extent cx="3282950" cy="295275"/>
                <wp:effectExtent l="0" t="0" r="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8EFD897" wp14:editId="6454F265">
                                  <wp:extent cx="3282950" cy="29527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9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87.6pt;margin-top:19.15pt;width:258.5pt;height:23.2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alr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" filled="f" stroked="f">
                <v:textbox inset="0,0,0,0">
                  <w:txbxContent>
                    <w:p w:rsidR="001E2F4D" w:rsidRDefault="00C52077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8EFD897" wp14:editId="6454F265">
                            <wp:extent cx="3282950" cy="29527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950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2077">
        <w:rPr>
          <w:rFonts w:ascii="Arial" w:hAnsi="Arial"/>
          <w:b/>
          <w:color w:val="000000"/>
          <w:spacing w:val="-5"/>
          <w:w w:val="105"/>
          <w:sz w:val="20"/>
          <w:u w:val="single"/>
          <w:lang w:val="cs-CZ"/>
        </w:rPr>
        <w:t>Dotace</w:t>
      </w:r>
      <w:r w:rsidRPr="00C52077">
        <w:rPr>
          <w:rFonts w:ascii="Arial" w:hAnsi="Arial"/>
          <w:color w:val="000000"/>
          <w:spacing w:val="-5"/>
          <w:sz w:val="20"/>
          <w:u w:val="single"/>
          <w:lang w:val="cs-CZ"/>
        </w:rPr>
        <w:t>:</w:t>
      </w:r>
      <w:r w:rsidRPr="00C52077"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peněžní prostředky, které Dlužník obdrží ze zdrojů Strukturálních fondů EU na financování 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>oprávněných nákladů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projektu </w:t>
      </w:r>
      <w:r w:rsidRPr="00C52077"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reg. </w:t>
      </w:r>
      <w:r w:rsidRPr="00C52077">
        <w:rPr>
          <w:rFonts w:ascii="Arial" w:hAnsi="Arial"/>
          <w:b/>
          <w:color w:val="000000"/>
          <w:spacing w:val="-4"/>
          <w:w w:val="105"/>
          <w:sz w:val="19"/>
          <w:lang w:val="cs-CZ"/>
        </w:rPr>
        <w:t>č</w:t>
      </w:r>
      <w:r w:rsidRPr="00C52077"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. 22410620001 „Fond mikroprojekt</w:t>
      </w:r>
      <w:r w:rsidRPr="00C52077">
        <w:rPr>
          <w:rFonts w:ascii="Arial" w:hAnsi="Arial"/>
          <w:b/>
          <w:color w:val="000000"/>
          <w:spacing w:val="-4"/>
          <w:w w:val="105"/>
          <w:sz w:val="19"/>
          <w:lang w:val="cs-CZ"/>
        </w:rPr>
        <w:t>ů</w:t>
      </w:r>
      <w:r w:rsidRPr="00C52077"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“ 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>(dále jen</w:t>
      </w:r>
      <w:r w:rsidRPr="00C52077"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 „Projekt“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) na základě rozhodnutí </w:t>
      </w:r>
      <w:r w:rsidRPr="00C52077"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Ministerstva výstavby a regionálneho rozvoja SR</w:t>
      </w:r>
      <w:r w:rsidRPr="00C52077">
        <w:rPr>
          <w:rFonts w:ascii="Arial" w:hAnsi="Arial"/>
          <w:color w:val="000000"/>
          <w:spacing w:val="-4"/>
          <w:w w:val="105"/>
          <w:sz w:val="20"/>
          <w:lang w:val="cs-CZ"/>
        </w:rPr>
        <w:t>.</w:t>
      </w:r>
    </w:p>
    <w:p w:rsidR="001E2F4D" w:rsidRPr="00C52077" w:rsidRDefault="00C52077">
      <w:pPr>
        <w:spacing w:line="204" w:lineRule="auto"/>
        <w:rPr>
          <w:rFonts w:ascii="Arial" w:hAnsi="Arial"/>
          <w:b/>
          <w:color w:val="000000"/>
          <w:w w:val="105"/>
          <w:sz w:val="20"/>
          <w:u w:val="single"/>
          <w:lang w:val="cs-CZ"/>
        </w:rPr>
      </w:pPr>
      <w:r w:rsidRPr="00C52077">
        <w:rPr>
          <w:rFonts w:ascii="Arial" w:hAnsi="Arial"/>
          <w:b/>
          <w:color w:val="000000"/>
          <w:w w:val="105"/>
          <w:sz w:val="20"/>
          <w:u w:val="single"/>
          <w:lang w:val="cs-CZ"/>
        </w:rPr>
        <w:t>PRIBOR</w:t>
      </w:r>
      <w:r w:rsidRPr="00C52077">
        <w:rPr>
          <w:rFonts w:ascii="Arial" w:hAnsi="Arial"/>
          <w:color w:val="000000"/>
          <w:sz w:val="20"/>
          <w:u w:val="single"/>
          <w:lang w:val="cs-CZ"/>
        </w:rPr>
        <w:t xml:space="preserve">: </w:t>
      </w:r>
    </w:p>
    <w:p w:rsidR="001E2F4D" w:rsidRDefault="00C52077">
      <w:pPr>
        <w:ind w:firstLine="720"/>
        <w:jc w:val="both"/>
        <w:rPr>
          <w:rFonts w:ascii="Arial" w:hAnsi="Arial"/>
          <w:color w:val="000000"/>
          <w:spacing w:val="-8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a) znamená úrokovou sazbu v procentech p.a., která je uvedena přibližně po 11.00 dopoledne </w:t>
      </w:r>
      <w:r w:rsidRPr="00C52077">
        <w:rPr>
          <w:rFonts w:ascii="Arial" w:hAnsi="Arial"/>
          <w:color w:val="000000"/>
          <w:spacing w:val="-3"/>
          <w:w w:val="105"/>
          <w:sz w:val="20"/>
          <w:lang w:val="cs-CZ"/>
        </w:rPr>
        <w:t>pražského č</w:t>
      </w:r>
      <w:r w:rsidRPr="00C52077"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asu na obrazovce “Reuter Screen Service“ strana PRBO (nebo případné nástupnické straně) nebo je získána z jiného oficiálního zdroje, kde bude sazba uváděna jako hodnota fixingu </w:t>
      </w:r>
      <w:r w:rsidRPr="00C52077">
        <w:rPr>
          <w:rFonts w:ascii="Arial" w:hAnsi="Arial"/>
          <w:color w:val="000000"/>
          <w:spacing w:val="-5"/>
          <w:w w:val="105"/>
          <w:sz w:val="20"/>
          <w:lang w:val="cs-CZ"/>
        </w:rPr>
        <w:t>úrokových sazeb prodeje na pražském trhu českých korunových mezibankovních depo</w:t>
      </w:r>
      <w:r w:rsidRPr="00C52077"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zit pro takové </w:t>
      </w:r>
      <w:r w:rsidRPr="00C52077"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období, které odpovídá příslušnému Úrokovému období, stanovená Českou národní bankou a která je platná dva (2) Bankovní dny před prvním Bankovním dnem Úrokového období. V případě, že Úrokové </w:t>
      </w:r>
      <w:r w:rsidRPr="00C52077"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období je takové období, pro které není PRIBOR na </w:t>
      </w:r>
      <w:r w:rsidRPr="00C52077"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zmíněné straně PRBO (nebo jiném oficiálním </w:t>
      </w:r>
      <w:r w:rsidRPr="00C52077"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zdroji) uveden, pak PRIBOR určí Věřitel výpočtem na základě PRIBORu pro nejbližší delší období, pro </w:t>
      </w:r>
      <w:r w:rsidRPr="00C52077">
        <w:rPr>
          <w:rFonts w:ascii="Arial" w:hAnsi="Arial"/>
          <w:color w:val="000000"/>
          <w:w w:val="105"/>
          <w:sz w:val="20"/>
          <w:lang w:val="cs-CZ"/>
        </w:rPr>
        <w:t>které je PRIBOR na zmíněné straně PRBO (nebo jiném oficiálním zdroji) uveden a PRIBORu pro</w:t>
      </w:r>
    </w:p>
    <w:p w:rsidR="001E2F4D" w:rsidRDefault="001E2F4D">
      <w:pPr>
        <w:sectPr w:rsidR="001E2F4D">
          <w:pgSz w:w="11918" w:h="16854"/>
          <w:pgMar w:top="1410" w:right="1341" w:bottom="617" w:left="1417" w:header="720" w:footer="720" w:gutter="0"/>
          <w:cols w:space="708"/>
        </w:sectPr>
      </w:pPr>
    </w:p>
    <w:p w:rsidR="001E2F4D" w:rsidRDefault="00C52077">
      <w:pPr>
        <w:jc w:val="both"/>
        <w:rPr>
          <w:rFonts w:ascii="Arial" w:hAnsi="Arial"/>
          <w:color w:val="000000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9180195</wp:posOffset>
                </wp:positionV>
                <wp:extent cx="5778500" cy="142240"/>
                <wp:effectExtent l="0" t="0" r="3175" b="254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722.85pt;width:455pt;height:11.2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NQ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" filled="f" stroked="f">
                <v:textbox inset="0,0,0,0">
                  <w:txbxContent>
                    <w:p w:rsidR="001E2F4D" w:rsidRDefault="00C52077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lang w:val="cs-CZ"/>
        </w:rPr>
        <w:t>nejbližší kratší období, pro které je PRIBOR na zmín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né stran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PRBO (nebo jiném oficiálním zdroji) </w:t>
      </w:r>
      <w:r>
        <w:rPr>
          <w:rFonts w:ascii="Arial" w:hAnsi="Arial"/>
          <w:color w:val="000000"/>
          <w:spacing w:val="-1"/>
          <w:sz w:val="20"/>
          <w:lang w:val="cs-CZ"/>
        </w:rPr>
        <w:t>uveden. Pokud není možno PRIBOR zjistit zp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sobem uvedeným v tomto odstavci a), použije se níže </w:t>
      </w:r>
      <w:r>
        <w:rPr>
          <w:rFonts w:ascii="Arial" w:hAnsi="Arial"/>
          <w:color w:val="000000"/>
          <w:sz w:val="20"/>
          <w:lang w:val="cs-CZ"/>
        </w:rPr>
        <w:t>uvedený odstavec b);</w:t>
      </w:r>
    </w:p>
    <w:p w:rsidR="001E2F4D" w:rsidRDefault="00C52077">
      <w:pPr>
        <w:ind w:firstLine="720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b) pokud nebude v kterýkoli den možné ur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 xml:space="preserve">it sazbu PRIBOR podle výše uvedeného odstavce </w:t>
      </w:r>
      <w:r>
        <w:rPr>
          <w:rFonts w:ascii="Arial" w:hAnsi="Arial"/>
          <w:color w:val="000000"/>
          <w:spacing w:val="-1"/>
          <w:sz w:val="20"/>
          <w:lang w:val="cs-CZ"/>
        </w:rPr>
        <w:t>a), bude v takový den PRIBOR ur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en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itelem jako aritmetický pr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1"/>
          <w:sz w:val="20"/>
          <w:lang w:val="cs-CZ"/>
        </w:rPr>
        <w:t>m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r kotací úrokové sazby prodej 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5"/>
          <w:sz w:val="20"/>
          <w:lang w:val="cs-CZ"/>
        </w:rPr>
        <w:t>eských korunových mezibankovních depozit pro takové období, které odpovídá p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íslušnému </w:t>
      </w:r>
      <w:r>
        <w:rPr>
          <w:rFonts w:ascii="Arial" w:hAnsi="Arial"/>
          <w:color w:val="000000"/>
          <w:spacing w:val="-2"/>
          <w:sz w:val="20"/>
          <w:lang w:val="cs-CZ"/>
        </w:rPr>
        <w:t>Úrokovému období a 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íslušnou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ástku platnou dva (2) Bankovní dny 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ed prvním Bankovním dnem </w:t>
      </w:r>
      <w:r>
        <w:rPr>
          <w:rFonts w:ascii="Arial" w:hAnsi="Arial"/>
          <w:color w:val="000000"/>
          <w:spacing w:val="4"/>
          <w:sz w:val="20"/>
          <w:lang w:val="cs-CZ"/>
        </w:rPr>
        <w:t>Úrokového období po 11:00 hodin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 pražského 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4"/>
          <w:sz w:val="20"/>
          <w:lang w:val="cs-CZ"/>
        </w:rPr>
        <w:t>asu od alespo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ň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 t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4"/>
          <w:sz w:val="20"/>
          <w:lang w:val="cs-CZ"/>
        </w:rPr>
        <w:t>í (3) bank dle volby V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itele </w:t>
      </w:r>
      <w:r>
        <w:rPr>
          <w:rFonts w:ascii="Arial" w:hAnsi="Arial"/>
          <w:color w:val="000000"/>
          <w:spacing w:val="-1"/>
          <w:sz w:val="20"/>
          <w:lang w:val="cs-CZ"/>
        </w:rPr>
        <w:t>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1"/>
          <w:sz w:val="20"/>
          <w:lang w:val="cs-CZ"/>
        </w:rPr>
        <w:t>sobících na pražském mezibankovním trhu. V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ípad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, že se nepoda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í PRIBOR stanovit ani tímt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o </w:t>
      </w:r>
      <w:r>
        <w:rPr>
          <w:rFonts w:ascii="Arial" w:hAnsi="Arial"/>
          <w:color w:val="000000"/>
          <w:spacing w:val="-4"/>
          <w:sz w:val="20"/>
          <w:lang w:val="cs-CZ"/>
        </w:rPr>
        <w:t>postupem, bude se PRIBOR rovnat PRIBORu zjišt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nému v souladu s odstavcem a) výše v nejbližším </w:t>
      </w:r>
      <w:r>
        <w:rPr>
          <w:rFonts w:ascii="Arial" w:hAnsi="Arial"/>
          <w:color w:val="000000"/>
          <w:sz w:val="20"/>
          <w:lang w:val="cs-CZ"/>
        </w:rPr>
        <w:t>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edchozím Bankovním dnu, v 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mž byl PRIBOR takto zjistitelný.</w:t>
      </w:r>
    </w:p>
    <w:p w:rsidR="001E2F4D" w:rsidRDefault="00C52077">
      <w:pPr>
        <w:spacing w:before="216"/>
        <w:rPr>
          <w:rFonts w:ascii="Arial" w:hAnsi="Arial"/>
          <w:b/>
          <w:color w:val="000000"/>
          <w:w w:val="105"/>
          <w:sz w:val="20"/>
          <w:u w:val="single"/>
          <w:lang w:val="cs-CZ"/>
        </w:rPr>
      </w:pPr>
      <w:r>
        <w:rPr>
          <w:rFonts w:ascii="Arial" w:hAnsi="Arial"/>
          <w:b/>
          <w:color w:val="000000"/>
          <w:w w:val="105"/>
          <w:sz w:val="20"/>
          <w:u w:val="single"/>
          <w:lang w:val="cs-CZ"/>
        </w:rPr>
        <w:t>Úrokové období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>:</w:t>
      </w:r>
      <w:r>
        <w:rPr>
          <w:rFonts w:ascii="Arial" w:hAnsi="Arial"/>
          <w:color w:val="000000"/>
          <w:sz w:val="20"/>
          <w:lang w:val="cs-CZ"/>
        </w:rPr>
        <w:t xml:space="preserve"> znamená období uvedené ve Smlouv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, po které je ve vztahu k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ru stanovena úroková sazba odvozená od PRIBORU.</w:t>
      </w:r>
    </w:p>
    <w:p w:rsidR="001E2F4D" w:rsidRDefault="00C52077">
      <w:pPr>
        <w:spacing w:before="216"/>
        <w:jc w:val="both"/>
        <w:rPr>
          <w:rFonts w:ascii="Arial" w:hAnsi="Arial"/>
          <w:b/>
          <w:color w:val="000000"/>
          <w:spacing w:val="-4"/>
          <w:w w:val="105"/>
          <w:sz w:val="20"/>
          <w:u w:val="single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u w:val="single"/>
          <w:lang w:val="cs-CZ"/>
        </w:rPr>
        <w:t>Úv</w:t>
      </w:r>
      <w:r>
        <w:rPr>
          <w:rFonts w:ascii="Arial" w:hAnsi="Arial"/>
          <w:b/>
          <w:color w:val="000000"/>
          <w:spacing w:val="-4"/>
          <w:w w:val="110"/>
          <w:sz w:val="19"/>
          <w:u w:val="single"/>
          <w:lang w:val="cs-CZ"/>
        </w:rPr>
        <w:t>ě</w:t>
      </w:r>
      <w:r>
        <w:rPr>
          <w:rFonts w:ascii="Arial" w:hAnsi="Arial"/>
          <w:b/>
          <w:color w:val="000000"/>
          <w:spacing w:val="-4"/>
          <w:w w:val="105"/>
          <w:sz w:val="20"/>
          <w:u w:val="single"/>
          <w:lang w:val="cs-CZ"/>
        </w:rPr>
        <w:t>r</w:t>
      </w:r>
      <w:r>
        <w:rPr>
          <w:rFonts w:ascii="Arial" w:hAnsi="Arial"/>
          <w:color w:val="000000"/>
          <w:spacing w:val="-4"/>
          <w:w w:val="105"/>
          <w:sz w:val="20"/>
          <w:u w:val="single"/>
          <w:lang w:val="cs-CZ"/>
        </w:rPr>
        <w:t>: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 znamená ve vztahu k závazku 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4"/>
          <w:sz w:val="20"/>
          <w:lang w:val="cs-CZ"/>
        </w:rPr>
        <w:t>itele pen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>žní prost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4"/>
          <w:sz w:val="20"/>
          <w:lang w:val="cs-CZ"/>
        </w:rPr>
        <w:t>edky, které se 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itel zavazuje Dlužníkovi </w:t>
      </w:r>
      <w:r>
        <w:rPr>
          <w:rFonts w:ascii="Arial" w:hAnsi="Arial"/>
          <w:color w:val="000000"/>
          <w:spacing w:val="-1"/>
          <w:sz w:val="20"/>
          <w:lang w:val="cs-CZ"/>
        </w:rPr>
        <w:t>poskytnout a ve vztahu k závazku Dlužníka pen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žní prost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edky poskytnuté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itelem Dlužníkovi za </w:t>
      </w:r>
      <w:r>
        <w:rPr>
          <w:rFonts w:ascii="Arial" w:hAnsi="Arial"/>
          <w:color w:val="000000"/>
          <w:spacing w:val="-2"/>
          <w:sz w:val="20"/>
          <w:lang w:val="cs-CZ"/>
        </w:rPr>
        <w:t>podmínek stanovených ve Smlouv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, které se Dlužník zavazuje za podmínek stanovených ve Smlouv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>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iteli splatit.</w:t>
      </w:r>
    </w:p>
    <w:p w:rsidR="001E2F4D" w:rsidRDefault="00C52077">
      <w:pPr>
        <w:spacing w:before="252" w:line="264" w:lineRule="auto"/>
        <w:rPr>
          <w:rFonts w:ascii="Arial" w:hAnsi="Arial"/>
          <w:b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w w:val="105"/>
          <w:sz w:val="20"/>
          <w:lang w:val="cs-CZ"/>
        </w:rPr>
        <w:t>Zajiš</w:t>
      </w:r>
      <w:r>
        <w:rPr>
          <w:rFonts w:ascii="Arial" w:hAnsi="Arial"/>
          <w:b/>
          <w:color w:val="000000"/>
          <w:spacing w:val="-1"/>
          <w:w w:val="105"/>
          <w:sz w:val="19"/>
          <w:lang w:val="cs-CZ"/>
        </w:rPr>
        <w:t>ť</w:t>
      </w:r>
      <w:r>
        <w:rPr>
          <w:rFonts w:ascii="Arial" w:hAnsi="Arial"/>
          <w:b/>
          <w:color w:val="000000"/>
          <w:spacing w:val="-1"/>
          <w:w w:val="105"/>
          <w:sz w:val="20"/>
          <w:lang w:val="cs-CZ"/>
        </w:rPr>
        <w:t>ovací dokumenty</w:t>
      </w:r>
      <w:r>
        <w:rPr>
          <w:rFonts w:ascii="Arial" w:hAnsi="Arial"/>
          <w:color w:val="000000"/>
          <w:spacing w:val="-1"/>
          <w:sz w:val="20"/>
          <w:lang w:val="cs-CZ"/>
        </w:rPr>
        <w:t>: znamená jakoukoli formu zajišt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ní Úv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ru sjednanou ve prosp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ch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itele</w:t>
      </w:r>
    </w:p>
    <w:p w:rsidR="001E2F4D" w:rsidRDefault="00C52077">
      <w:pPr>
        <w:spacing w:before="180"/>
        <w:rPr>
          <w:rFonts w:ascii="Arial" w:hAnsi="Arial"/>
          <w:b/>
          <w:color w:val="000000"/>
          <w:spacing w:val="2"/>
          <w:w w:val="105"/>
          <w:sz w:val="20"/>
          <w:u w:val="single"/>
          <w:lang w:val="cs-CZ"/>
        </w:rPr>
      </w:pPr>
      <w:r>
        <w:rPr>
          <w:rFonts w:ascii="Arial" w:hAnsi="Arial"/>
          <w:b/>
          <w:color w:val="000000"/>
          <w:spacing w:val="2"/>
          <w:w w:val="105"/>
          <w:sz w:val="20"/>
          <w:u w:val="single"/>
          <w:lang w:val="cs-CZ"/>
        </w:rPr>
        <w:t xml:space="preserve">Žádost o </w:t>
      </w:r>
      <w:r>
        <w:rPr>
          <w:rFonts w:ascii="Arial" w:hAnsi="Arial"/>
          <w:b/>
          <w:color w:val="000000"/>
          <w:spacing w:val="2"/>
          <w:w w:val="110"/>
          <w:sz w:val="19"/>
          <w:u w:val="single"/>
          <w:lang w:val="cs-CZ"/>
        </w:rPr>
        <w:t>č</w:t>
      </w:r>
      <w:r>
        <w:rPr>
          <w:rFonts w:ascii="Arial" w:hAnsi="Arial"/>
          <w:b/>
          <w:color w:val="000000"/>
          <w:spacing w:val="2"/>
          <w:w w:val="105"/>
          <w:sz w:val="20"/>
          <w:u w:val="single"/>
          <w:lang w:val="cs-CZ"/>
        </w:rPr>
        <w:t>erpání</w:t>
      </w:r>
      <w:r>
        <w:rPr>
          <w:rFonts w:ascii="Arial" w:hAnsi="Arial"/>
          <w:color w:val="000000"/>
          <w:spacing w:val="2"/>
          <w:w w:val="105"/>
          <w:sz w:val="20"/>
          <w:u w:val="single"/>
          <w:lang w:val="cs-CZ"/>
        </w:rPr>
        <w:t>: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znamená žádost o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erpání p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edloženou a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2"/>
          <w:sz w:val="20"/>
          <w:lang w:val="cs-CZ"/>
        </w:rPr>
        <w:t>ádn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podepsanou Dlužníkem na </w:t>
      </w:r>
      <w:r>
        <w:rPr>
          <w:rFonts w:ascii="Arial" w:hAnsi="Arial"/>
          <w:color w:val="000000"/>
          <w:sz w:val="20"/>
          <w:lang w:val="cs-CZ"/>
        </w:rPr>
        <w:t>standardním formulá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i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itele, v níž Dlužník uplat</w:t>
      </w:r>
      <w:r>
        <w:rPr>
          <w:rFonts w:ascii="Arial" w:hAnsi="Arial"/>
          <w:color w:val="000000"/>
          <w:w w:val="105"/>
          <w:sz w:val="20"/>
          <w:lang w:val="cs-CZ"/>
        </w:rPr>
        <w:t>ň</w:t>
      </w:r>
      <w:r>
        <w:rPr>
          <w:rFonts w:ascii="Arial" w:hAnsi="Arial"/>
          <w:color w:val="000000"/>
          <w:sz w:val="20"/>
          <w:lang w:val="cs-CZ"/>
        </w:rPr>
        <w:t>uje nárok na poskytnutí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ru;</w:t>
      </w:r>
    </w:p>
    <w:p w:rsidR="001E2F4D" w:rsidRDefault="00C52077">
      <w:pPr>
        <w:spacing w:before="468"/>
        <w:jc w:val="center"/>
        <w:rPr>
          <w:rFonts w:ascii="Arial" w:hAnsi="Arial"/>
          <w:b/>
          <w:color w:val="000000"/>
          <w:w w:val="105"/>
          <w:sz w:val="19"/>
          <w:lang w:val="cs-CZ"/>
        </w:rPr>
      </w:pPr>
      <w:r>
        <w:rPr>
          <w:rFonts w:ascii="Arial" w:hAnsi="Arial"/>
          <w:b/>
          <w:color w:val="000000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w w:val="105"/>
          <w:sz w:val="20"/>
          <w:lang w:val="cs-CZ"/>
        </w:rPr>
        <w:t>lánek II.</w:t>
      </w:r>
    </w:p>
    <w:p w:rsidR="001E2F4D" w:rsidRDefault="00C52077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>Tato Smlouva stanoví podmínky, za kterých se V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5"/>
          <w:sz w:val="20"/>
          <w:lang w:val="cs-CZ"/>
        </w:rPr>
        <w:t>itel zavazuje poskytnout Dlužníkovi Úv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r do výše </w:t>
      </w:r>
      <w:r>
        <w:rPr>
          <w:rFonts w:ascii="Arial" w:hAnsi="Arial"/>
          <w:b/>
          <w:color w:val="000000"/>
          <w:spacing w:val="-1"/>
          <w:w w:val="105"/>
          <w:sz w:val="20"/>
          <w:lang w:val="cs-CZ"/>
        </w:rPr>
        <w:t>5.000.000,- K</w:t>
      </w:r>
      <w:r>
        <w:rPr>
          <w:rFonts w:ascii="Arial" w:hAnsi="Arial"/>
          <w:b/>
          <w:color w:val="000000"/>
          <w:spacing w:val="-1"/>
          <w:w w:val="105"/>
          <w:sz w:val="19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(slovy:p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t milion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korun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eských). Dlužník se touto Smlouvou zavazuje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iteli splatit </w:t>
      </w:r>
      <w:r>
        <w:rPr>
          <w:rFonts w:ascii="Arial" w:hAnsi="Arial"/>
          <w:color w:val="000000"/>
          <w:sz w:val="20"/>
          <w:lang w:val="cs-CZ"/>
        </w:rPr>
        <w:t>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r, uhradit úroky, veškeré poplatky, 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ípadn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poskytnout další pln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ní vyplývající z této Smlouvy.</w:t>
      </w:r>
    </w:p>
    <w:p w:rsidR="001E2F4D" w:rsidRDefault="00C52077">
      <w:pPr>
        <w:numPr>
          <w:ilvl w:val="0"/>
          <w:numId w:val="2"/>
        </w:numPr>
        <w:tabs>
          <w:tab w:val="clear" w:pos="216"/>
          <w:tab w:val="decimal" w:pos="288"/>
        </w:tabs>
        <w:spacing w:before="108"/>
        <w:ind w:left="0" w:firstLine="72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4"/>
          <w:sz w:val="20"/>
          <w:lang w:val="cs-CZ"/>
        </w:rPr>
        <w:t>itel se zavazuje, že Dlužníkovi na základ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 jeho Žádosti o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erpání poskytne desátého (10.) dne </w:t>
      </w:r>
      <w:r>
        <w:rPr>
          <w:rFonts w:ascii="Arial" w:hAnsi="Arial"/>
          <w:color w:val="000000"/>
          <w:spacing w:val="3"/>
          <w:sz w:val="20"/>
          <w:lang w:val="cs-CZ"/>
        </w:rPr>
        <w:t>kalendá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3"/>
          <w:sz w:val="20"/>
          <w:lang w:val="cs-CZ"/>
        </w:rPr>
        <w:t>ního m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3"/>
          <w:sz w:val="20"/>
          <w:lang w:val="cs-CZ"/>
        </w:rPr>
        <w:t>síce následujícího po dni, kdy byla V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3"/>
          <w:sz w:val="20"/>
          <w:lang w:val="cs-CZ"/>
        </w:rPr>
        <w:t>iteli p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edložena Žádost o 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3"/>
          <w:sz w:val="20"/>
          <w:lang w:val="cs-CZ"/>
        </w:rPr>
        <w:t>erpání v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3"/>
          <w:sz w:val="20"/>
          <w:lang w:val="cs-CZ"/>
        </w:rPr>
        <w:t>etn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3"/>
          <w:sz w:val="20"/>
          <w:lang w:val="cs-CZ"/>
        </w:rPr>
        <w:t>doklad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uvedených v odstavci 3 tohoto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3"/>
          <w:sz w:val="20"/>
          <w:lang w:val="cs-CZ"/>
        </w:rPr>
        <w:t>lánku Úv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r nebo požadovanou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3"/>
          <w:sz w:val="20"/>
          <w:lang w:val="cs-CZ"/>
        </w:rPr>
        <w:t>ást Úv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>ru, p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3"/>
          <w:sz w:val="20"/>
          <w:lang w:val="cs-CZ"/>
        </w:rPr>
        <w:t>i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emž jednotlivá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 xml:space="preserve">erpání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ástí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ru budou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init nejmén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1.000.000,- K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 xml:space="preserve"> (slovy: jeden milion korun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 xml:space="preserve">eských). Pokud </w:t>
      </w:r>
      <w:r>
        <w:rPr>
          <w:rFonts w:ascii="Arial" w:hAnsi="Arial"/>
          <w:color w:val="000000"/>
          <w:spacing w:val="6"/>
          <w:sz w:val="20"/>
          <w:lang w:val="cs-CZ"/>
        </w:rPr>
        <w:t>desátý (10.) den kalendá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6"/>
          <w:sz w:val="20"/>
          <w:lang w:val="cs-CZ"/>
        </w:rPr>
        <w:t>ního m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6"/>
          <w:sz w:val="20"/>
          <w:lang w:val="cs-CZ"/>
        </w:rPr>
        <w:t>síce nebude zárove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ň</w:t>
      </w:r>
      <w:r>
        <w:rPr>
          <w:rFonts w:ascii="Arial" w:hAnsi="Arial"/>
          <w:color w:val="000000"/>
          <w:spacing w:val="6"/>
          <w:sz w:val="20"/>
          <w:lang w:val="cs-CZ"/>
        </w:rPr>
        <w:t xml:space="preserve"> i Bankovním dnem, poskytne V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6"/>
          <w:sz w:val="20"/>
          <w:lang w:val="cs-CZ"/>
        </w:rPr>
        <w:t xml:space="preserve">itel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Dlužníkovi požadovanou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ást Úv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>ru v nejbližší následující Bankovní den. Den, ve kterém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itel </w:t>
      </w:r>
      <w:r>
        <w:rPr>
          <w:rFonts w:ascii="Arial" w:hAnsi="Arial"/>
          <w:color w:val="000000"/>
          <w:sz w:val="20"/>
          <w:lang w:val="cs-CZ"/>
        </w:rPr>
        <w:t>pos</w:t>
      </w:r>
      <w:r>
        <w:rPr>
          <w:rFonts w:ascii="Arial" w:hAnsi="Arial"/>
          <w:color w:val="000000"/>
          <w:sz w:val="20"/>
          <w:lang w:val="cs-CZ"/>
        </w:rPr>
        <w:t xml:space="preserve">kytne Dlužníkovi požadovanou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ást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ru, se dále v této Smlouv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ozna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 xml:space="preserve">uje jako </w:t>
      </w:r>
      <w:r>
        <w:rPr>
          <w:rFonts w:ascii="Arial" w:hAnsi="Arial"/>
          <w:b/>
          <w:color w:val="000000"/>
          <w:w w:val="105"/>
          <w:sz w:val="20"/>
          <w:lang w:val="cs-CZ"/>
        </w:rPr>
        <w:t xml:space="preserve">„Den </w:t>
      </w:r>
      <w:r>
        <w:rPr>
          <w:rFonts w:ascii="Arial" w:hAnsi="Arial"/>
          <w:b/>
          <w:color w:val="000000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w w:val="105"/>
          <w:sz w:val="20"/>
          <w:lang w:val="cs-CZ"/>
        </w:rPr>
        <w:t>erpání“</w:t>
      </w:r>
      <w:r>
        <w:rPr>
          <w:rFonts w:ascii="Arial" w:hAnsi="Arial"/>
          <w:color w:val="000000"/>
          <w:sz w:val="20"/>
          <w:lang w:val="cs-CZ"/>
        </w:rPr>
        <w:t>.</w:t>
      </w:r>
    </w:p>
    <w:p w:rsidR="001E2F4D" w:rsidRDefault="00C52077">
      <w:pPr>
        <w:numPr>
          <w:ilvl w:val="0"/>
          <w:numId w:val="2"/>
        </w:numPr>
        <w:tabs>
          <w:tab w:val="clear" w:pos="216"/>
          <w:tab w:val="decimal" w:pos="288"/>
        </w:tabs>
        <w:spacing w:before="144"/>
        <w:ind w:left="0" w:firstLine="72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K první Žádosti o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erpání Dlužník doloží potvrzené Oznámení o zástav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pohledávek dle vzoru uvedeného v 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>p</w:t>
      </w:r>
      <w:r>
        <w:rPr>
          <w:rFonts w:ascii="Arial" w:hAnsi="Arial"/>
          <w:color w:val="000000"/>
          <w:w w:val="110"/>
          <w:sz w:val="19"/>
          <w:u w:val="single"/>
          <w:lang w:val="cs-CZ"/>
        </w:rPr>
        <w:t>ř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 xml:space="preserve">íloze </w:t>
      </w:r>
      <w:r>
        <w:rPr>
          <w:rFonts w:ascii="Arial" w:hAnsi="Arial"/>
          <w:color w:val="000000"/>
          <w:w w:val="110"/>
          <w:sz w:val="19"/>
          <w:u w:val="single"/>
          <w:lang w:val="cs-CZ"/>
        </w:rPr>
        <w:t>č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>. 1</w:t>
      </w:r>
      <w:r>
        <w:rPr>
          <w:rFonts w:ascii="Arial" w:hAnsi="Arial"/>
          <w:color w:val="000000"/>
          <w:sz w:val="20"/>
          <w:lang w:val="cs-CZ"/>
        </w:rPr>
        <w:t xml:space="preserve"> této Smlouvy a dále dokumenty uvedené v 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>p</w:t>
      </w:r>
      <w:r>
        <w:rPr>
          <w:rFonts w:ascii="Arial" w:hAnsi="Arial"/>
          <w:color w:val="000000"/>
          <w:w w:val="110"/>
          <w:sz w:val="19"/>
          <w:u w:val="single"/>
          <w:lang w:val="cs-CZ"/>
        </w:rPr>
        <w:t>ř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 xml:space="preserve">ílohách </w:t>
      </w:r>
      <w:r>
        <w:rPr>
          <w:rFonts w:ascii="Arial" w:hAnsi="Arial"/>
          <w:color w:val="000000"/>
          <w:w w:val="110"/>
          <w:sz w:val="19"/>
          <w:u w:val="single"/>
          <w:lang w:val="cs-CZ"/>
        </w:rPr>
        <w:t>č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 xml:space="preserve">. 2, 3, 4 a 5 této  </w:t>
      </w:r>
      <w:r>
        <w:rPr>
          <w:rFonts w:ascii="Arial" w:hAnsi="Arial"/>
          <w:color w:val="000000"/>
          <w:spacing w:val="-1"/>
          <w:w w:val="105"/>
          <w:sz w:val="20"/>
          <w:u w:val="single"/>
          <w:lang w:val="cs-CZ"/>
        </w:rPr>
        <w:t>Smlouvy.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Ke každé Žádosti o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erpání Dlužník doloží seznam a kopie faktur, které budou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íslušnou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 xml:space="preserve">erpanou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ástí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ru proplaceny. Dlužník doloží pot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ebné dokumenty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iteli spole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s Žádostí o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erpání vždy nejpozd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ji 7 (sedm) Bankovních dn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ed požadovaným Dnem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erpání (viz odstavec 2. </w:t>
      </w:r>
      <w:r>
        <w:rPr>
          <w:rFonts w:ascii="Arial" w:hAnsi="Arial"/>
          <w:color w:val="000000"/>
          <w:sz w:val="20"/>
          <w:lang w:val="cs-CZ"/>
        </w:rPr>
        <w:t xml:space="preserve">tohoto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lánku), jinak je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 oprávn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n požadovanou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ást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ru poskytnout až desátého (10.) dne </w:t>
      </w:r>
      <w:r>
        <w:rPr>
          <w:rFonts w:ascii="Arial" w:hAnsi="Arial"/>
          <w:color w:val="000000"/>
          <w:spacing w:val="2"/>
          <w:sz w:val="20"/>
          <w:lang w:val="cs-CZ"/>
        </w:rPr>
        <w:t>druhého kalendá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2"/>
          <w:sz w:val="20"/>
          <w:lang w:val="cs-CZ"/>
        </w:rPr>
        <w:t>ního m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>síce následujícího po doru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ení Žádosti o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erpání,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i poskytnu</w:t>
      </w:r>
      <w:r>
        <w:rPr>
          <w:rFonts w:ascii="Arial" w:hAnsi="Arial"/>
          <w:color w:val="000000"/>
          <w:spacing w:val="2"/>
          <w:sz w:val="20"/>
          <w:lang w:val="cs-CZ"/>
        </w:rPr>
        <w:t>tí Úv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ru </w:t>
      </w:r>
      <w:r>
        <w:rPr>
          <w:rFonts w:ascii="Arial" w:hAnsi="Arial"/>
          <w:color w:val="000000"/>
          <w:sz w:val="20"/>
          <w:lang w:val="cs-CZ"/>
        </w:rPr>
        <w:t>odmítnout.,</w:t>
      </w:r>
    </w:p>
    <w:p w:rsidR="001E2F4D" w:rsidRDefault="00C52077">
      <w:pPr>
        <w:numPr>
          <w:ilvl w:val="0"/>
          <w:numId w:val="2"/>
        </w:numPr>
        <w:tabs>
          <w:tab w:val="clear" w:pos="216"/>
          <w:tab w:val="decimal" w:pos="288"/>
        </w:tabs>
        <w:spacing w:before="108"/>
        <w:ind w:left="0" w:firstLine="72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Dlužník je oprávn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>n uplatnit nárok na poskytnutí Úv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>ru doru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ením Žádosti o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erpání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iteli </w:t>
      </w:r>
      <w:r>
        <w:rPr>
          <w:rFonts w:ascii="Arial" w:hAnsi="Arial"/>
          <w:color w:val="000000"/>
          <w:sz w:val="20"/>
          <w:lang w:val="cs-CZ"/>
        </w:rPr>
        <w:t>nejpozd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ji do 30.6.2015. Neuplatn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ním Žádosti o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erpání v této lh</w:t>
      </w:r>
      <w:r>
        <w:rPr>
          <w:rFonts w:ascii="Arial" w:hAnsi="Arial"/>
          <w:color w:val="000000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z w:val="20"/>
          <w:lang w:val="cs-CZ"/>
        </w:rPr>
        <w:t>t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uvedený nárok zaniká.</w:t>
      </w:r>
    </w:p>
    <w:p w:rsidR="001E2F4D" w:rsidRDefault="00C52077">
      <w:pPr>
        <w:numPr>
          <w:ilvl w:val="0"/>
          <w:numId w:val="2"/>
        </w:numPr>
        <w:tabs>
          <w:tab w:val="clear" w:pos="216"/>
          <w:tab w:val="decimal" w:pos="288"/>
        </w:tabs>
        <w:spacing w:before="144" w:line="285" w:lineRule="auto"/>
        <w:ind w:left="0" w:right="72" w:firstLine="72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Bude-li Žádost o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erpání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edložená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iteli spolu s doklady uvedenými v odstavci 3) tohoto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lánku </w:t>
      </w:r>
      <w:r>
        <w:rPr>
          <w:rFonts w:ascii="Arial" w:hAnsi="Arial"/>
          <w:color w:val="000000"/>
          <w:spacing w:val="2"/>
          <w:sz w:val="20"/>
          <w:lang w:val="cs-CZ"/>
        </w:rPr>
        <w:t>pro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>itele formou a obsahem uspokojivá, provede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>itel výplatu p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íslušné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ásti Úv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ru vkladem </w:t>
      </w:r>
      <w:r>
        <w:rPr>
          <w:rFonts w:ascii="Arial" w:hAnsi="Arial"/>
          <w:color w:val="000000"/>
          <w:spacing w:val="-3"/>
          <w:sz w:val="20"/>
          <w:lang w:val="cs-CZ"/>
        </w:rPr>
        <w:t>nebo p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evodem na </w:t>
      </w: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>ú</w:t>
      </w:r>
      <w:r>
        <w:rPr>
          <w:rFonts w:ascii="Arial" w:hAnsi="Arial"/>
          <w:b/>
          <w:color w:val="000000"/>
          <w:spacing w:val="-3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 xml:space="preserve">et Dlužníka </w:t>
      </w:r>
      <w:r>
        <w:rPr>
          <w:rFonts w:ascii="Arial" w:hAnsi="Arial"/>
          <w:b/>
          <w:color w:val="000000"/>
          <w:spacing w:val="-3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 xml:space="preserve">. 203049613/0300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vedený u </w:t>
      </w:r>
      <w:r>
        <w:rPr>
          <w:rFonts w:ascii="Arial" w:hAnsi="Arial"/>
          <w:b/>
          <w:color w:val="000000"/>
          <w:spacing w:val="-3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>eskoslovenská obchodní banka,</w:t>
      </w:r>
    </w:p>
    <w:p w:rsidR="001E2F4D" w:rsidRDefault="00C52077">
      <w:pPr>
        <w:spacing w:line="285" w:lineRule="auto"/>
        <w:ind w:right="1080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a.s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., pod variabilním symbolem </w: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70849153</w:t>
      </w:r>
      <w:r>
        <w:rPr>
          <w:rFonts w:ascii="Arial" w:hAnsi="Arial"/>
          <w:color w:val="000000"/>
          <w:spacing w:val="-6"/>
          <w:sz w:val="20"/>
          <w:lang w:val="cs-CZ"/>
        </w:rPr>
        <w:t>, (I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 Dlužníka), </w: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 xml:space="preserve">specifický symbol 2410620001 </w:t>
      </w:r>
      <w:r>
        <w:rPr>
          <w:rFonts w:ascii="Arial" w:hAnsi="Arial"/>
          <w:color w:val="000000"/>
          <w:spacing w:val="-4"/>
          <w:sz w:val="20"/>
          <w:lang w:val="cs-CZ"/>
        </w:rPr>
        <w:t>(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registra</w:t>
      </w:r>
      <w:r>
        <w:rPr>
          <w:rFonts w:ascii="Arial" w:hAnsi="Arial"/>
          <w:b/>
          <w:color w:val="000000"/>
          <w:spacing w:val="-4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ní </w:t>
      </w:r>
      <w:r>
        <w:rPr>
          <w:rFonts w:ascii="Arial" w:hAnsi="Arial"/>
          <w:b/>
          <w:color w:val="000000"/>
          <w:spacing w:val="-4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íslo Projektu bez písmen a ne</w:t>
      </w:r>
      <w:r>
        <w:rPr>
          <w:rFonts w:ascii="Arial" w:hAnsi="Arial"/>
          <w:b/>
          <w:color w:val="000000"/>
          <w:spacing w:val="-4"/>
          <w:w w:val="105"/>
          <w:sz w:val="19"/>
          <w:lang w:val="cs-CZ"/>
        </w:rPr>
        <w:t>č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íselných znak</w:t>
      </w:r>
      <w:r>
        <w:rPr>
          <w:rFonts w:ascii="Arial" w:hAnsi="Arial"/>
          <w:b/>
          <w:color w:val="000000"/>
          <w:spacing w:val="-4"/>
          <w:w w:val="105"/>
          <w:sz w:val="19"/>
          <w:lang w:val="cs-CZ"/>
        </w:rPr>
        <w:t>ů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).</w:t>
      </w:r>
    </w:p>
    <w:p w:rsidR="001E2F4D" w:rsidRDefault="00C52077">
      <w:pPr>
        <w:numPr>
          <w:ilvl w:val="0"/>
          <w:numId w:val="2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Pen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>žité závazky 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4"/>
          <w:sz w:val="20"/>
          <w:lang w:val="cs-CZ"/>
        </w:rPr>
        <w:t>itele 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ůč</w:t>
      </w:r>
      <w:r>
        <w:rPr>
          <w:rFonts w:ascii="Arial" w:hAnsi="Arial"/>
          <w:color w:val="000000"/>
          <w:spacing w:val="-4"/>
          <w:sz w:val="20"/>
          <w:lang w:val="cs-CZ"/>
        </w:rPr>
        <w:t>i Dlužníkovi plní 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4"/>
          <w:sz w:val="20"/>
          <w:lang w:val="cs-CZ"/>
        </w:rPr>
        <w:t>itel zpravidla platbou ve prosp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>ch ú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tu Dlužníka </w:t>
      </w:r>
      <w:r>
        <w:rPr>
          <w:rFonts w:ascii="Arial" w:hAnsi="Arial"/>
          <w:color w:val="000000"/>
          <w:spacing w:val="4"/>
          <w:sz w:val="20"/>
          <w:lang w:val="cs-CZ"/>
        </w:rPr>
        <w:t>definovaného v p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4"/>
          <w:sz w:val="20"/>
          <w:lang w:val="cs-CZ"/>
        </w:rPr>
        <w:t>edchozím odstavci. Pen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>žitý závazek V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4"/>
          <w:sz w:val="20"/>
          <w:lang w:val="cs-CZ"/>
        </w:rPr>
        <w:t>itele v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ůč</w:t>
      </w:r>
      <w:r>
        <w:rPr>
          <w:rFonts w:ascii="Arial" w:hAnsi="Arial"/>
          <w:color w:val="000000"/>
          <w:spacing w:val="4"/>
          <w:sz w:val="20"/>
          <w:lang w:val="cs-CZ"/>
        </w:rPr>
        <w:t>i Dlužníkovi je pak spln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n </w:t>
      </w:r>
      <w:r>
        <w:rPr>
          <w:rFonts w:ascii="Arial" w:hAnsi="Arial"/>
          <w:color w:val="000000"/>
          <w:spacing w:val="7"/>
          <w:sz w:val="20"/>
          <w:lang w:val="cs-CZ"/>
        </w:rPr>
        <w:t>okamžikem odepsání p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íslušné 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7"/>
          <w:sz w:val="20"/>
          <w:lang w:val="cs-CZ"/>
        </w:rPr>
        <w:t>ástky z ú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7"/>
          <w:sz w:val="20"/>
          <w:lang w:val="cs-CZ"/>
        </w:rPr>
        <w:t>tu V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7"/>
          <w:sz w:val="20"/>
          <w:lang w:val="cs-CZ"/>
        </w:rPr>
        <w:t>itele ve prosp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7"/>
          <w:sz w:val="20"/>
          <w:lang w:val="cs-CZ"/>
        </w:rPr>
        <w:t>ch p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7"/>
          <w:sz w:val="20"/>
          <w:lang w:val="cs-CZ"/>
        </w:rPr>
        <w:t>íslušného ú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7"/>
          <w:sz w:val="20"/>
          <w:lang w:val="cs-CZ"/>
        </w:rPr>
        <w:t>tu Dlužníka.</w:t>
      </w:r>
    </w:p>
    <w:p w:rsidR="001E2F4D" w:rsidRDefault="001E2F4D">
      <w:pPr>
        <w:sectPr w:rsidR="001E2F4D">
          <w:pgSz w:w="11918" w:h="16854"/>
          <w:pgMar w:top="1450" w:right="1349" w:bottom="617" w:left="1409" w:header="720" w:footer="720" w:gutter="0"/>
          <w:cols w:space="708"/>
        </w:sectPr>
      </w:pPr>
    </w:p>
    <w:p w:rsidR="001E2F4D" w:rsidRDefault="00C52077">
      <w:pPr>
        <w:rPr>
          <w:rFonts w:ascii="Arial" w:hAnsi="Arial"/>
          <w:color w:val="000000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9180195</wp:posOffset>
                </wp:positionV>
                <wp:extent cx="5778500" cy="146050"/>
                <wp:effectExtent l="0" t="0" r="3175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722.85pt;width:455pt;height:11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MdswIAALA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" filled="f" stroked="f">
                <v:textbox inset="0,0,0,0">
                  <w:txbxContent>
                    <w:p w:rsidR="001E2F4D" w:rsidRDefault="00C52077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lang w:val="cs-CZ"/>
        </w:rPr>
        <w:t>Ustanovení § 339 odst. (2) Obchodního zákoníku se nepoužije.</w:t>
      </w:r>
    </w:p>
    <w:p w:rsidR="001E2F4D" w:rsidRDefault="00C52077">
      <w:pPr>
        <w:spacing w:before="72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7) Za poskytnutí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ru uhradí Dlužník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 xml:space="preserve">iteli poplatek ve výši </w:t>
      </w:r>
      <w:r>
        <w:rPr>
          <w:rFonts w:ascii="Arial" w:hAnsi="Arial"/>
          <w:b/>
          <w:color w:val="000000"/>
          <w:w w:val="105"/>
          <w:sz w:val="20"/>
          <w:lang w:val="cs-CZ"/>
        </w:rPr>
        <w:t>35.000,- Kč</w:t>
      </w:r>
      <w:r>
        <w:rPr>
          <w:rFonts w:ascii="Arial" w:hAnsi="Arial"/>
          <w:color w:val="000000"/>
          <w:sz w:val="20"/>
          <w:lang w:val="cs-CZ"/>
        </w:rPr>
        <w:t>, a to na základ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faktury </w:t>
      </w:r>
      <w:r>
        <w:rPr>
          <w:rFonts w:ascii="Arial" w:hAnsi="Arial"/>
          <w:color w:val="000000"/>
          <w:spacing w:val="1"/>
          <w:sz w:val="20"/>
          <w:lang w:val="cs-CZ"/>
        </w:rPr>
        <w:t>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1"/>
          <w:sz w:val="20"/>
          <w:lang w:val="cs-CZ"/>
        </w:rPr>
        <w:t>itele se 14-ti denní splatností, kterou 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1"/>
          <w:sz w:val="20"/>
          <w:lang w:val="cs-CZ"/>
        </w:rPr>
        <w:t>itel Dlužníkovi vystaví a p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edá p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i podpisu Smlouvy (dále jen </w:t>
      </w:r>
      <w:r>
        <w:rPr>
          <w:rFonts w:ascii="Arial" w:hAnsi="Arial"/>
          <w:b/>
          <w:color w:val="000000"/>
          <w:spacing w:val="1"/>
          <w:w w:val="105"/>
          <w:sz w:val="20"/>
          <w:lang w:val="cs-CZ"/>
        </w:rPr>
        <w:t>„Poplatek“</w:t>
      </w:r>
      <w:r>
        <w:rPr>
          <w:rFonts w:ascii="Arial" w:hAnsi="Arial"/>
          <w:color w:val="000000"/>
          <w:spacing w:val="1"/>
          <w:sz w:val="20"/>
          <w:lang w:val="cs-CZ"/>
        </w:rPr>
        <w:t>). Nárok na Poplatek 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1"/>
          <w:sz w:val="20"/>
          <w:lang w:val="cs-CZ"/>
        </w:rPr>
        <w:t>iteli vzniká okamžikem uzav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ení Smlouvy bez ohledu na to, </w:t>
      </w:r>
      <w:r>
        <w:rPr>
          <w:rFonts w:ascii="Arial" w:hAnsi="Arial"/>
          <w:color w:val="000000"/>
          <w:sz w:val="20"/>
          <w:lang w:val="cs-CZ"/>
        </w:rPr>
        <w:t>zda bude Dlužník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r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erpat.</w:t>
      </w:r>
    </w:p>
    <w:p w:rsidR="001E2F4D" w:rsidRDefault="00C52077">
      <w:pPr>
        <w:spacing w:before="360"/>
        <w:jc w:val="center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Článek III.</w:t>
      </w:r>
    </w:p>
    <w:p w:rsidR="001E2F4D" w:rsidRDefault="00C52077">
      <w:pPr>
        <w:numPr>
          <w:ilvl w:val="0"/>
          <w:numId w:val="3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Dlužník se zavazuje platit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iteli ode dne poskytnutí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ru do dne jeho splacení úroky z dlužné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ástky, jejichž sazba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iní </w:t>
      </w:r>
      <w:r>
        <w:rPr>
          <w:rFonts w:ascii="Arial" w:hAnsi="Arial"/>
          <w:b/>
          <w:color w:val="000000"/>
          <w:spacing w:val="-2"/>
          <w:w w:val="105"/>
          <w:sz w:val="20"/>
          <w:lang w:val="cs-CZ"/>
        </w:rPr>
        <w:t>1M PRIBOR + 4 %. p.a.</w:t>
      </w:r>
    </w:p>
    <w:p w:rsidR="001E2F4D" w:rsidRDefault="00C52077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Délka Úrokového období je 1 m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síc. První Úrokové období za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íná prvním Dnem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erpání (úro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ení </w:t>
      </w:r>
      <w:r>
        <w:rPr>
          <w:rFonts w:ascii="Arial" w:hAnsi="Arial"/>
          <w:color w:val="000000"/>
          <w:spacing w:val="-1"/>
          <w:sz w:val="20"/>
          <w:lang w:val="cs-CZ"/>
        </w:rPr>
        <w:t>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etn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tohoto dne) a kon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í nejbližším následujícím desátým (10.) dnem kalendá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ního m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síce (úro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ení </w:t>
      </w:r>
      <w:r>
        <w:rPr>
          <w:rFonts w:ascii="Arial" w:hAnsi="Arial"/>
          <w:color w:val="000000"/>
          <w:spacing w:val="-2"/>
          <w:sz w:val="20"/>
          <w:lang w:val="cs-CZ"/>
        </w:rPr>
        <w:t>bez tohoto dne). Každé následující Úrokové období za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íná vždy poslední den 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edchozího Úrokového </w:t>
      </w:r>
      <w:r>
        <w:rPr>
          <w:rFonts w:ascii="Arial" w:hAnsi="Arial"/>
          <w:color w:val="000000"/>
          <w:spacing w:val="-1"/>
          <w:sz w:val="20"/>
          <w:lang w:val="cs-CZ"/>
        </w:rPr>
        <w:t>období (úro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ení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etn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tohoto dne) a kon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í desátým (10.) dnem následujícího kalendá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n</w:t>
      </w:r>
      <w:r>
        <w:rPr>
          <w:rFonts w:ascii="Arial" w:hAnsi="Arial"/>
          <w:color w:val="000000"/>
          <w:spacing w:val="-1"/>
          <w:sz w:val="20"/>
          <w:lang w:val="cs-CZ"/>
        </w:rPr>
        <w:t>ího m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síce </w:t>
      </w:r>
      <w:r>
        <w:rPr>
          <w:rFonts w:ascii="Arial" w:hAnsi="Arial"/>
          <w:color w:val="000000"/>
          <w:spacing w:val="2"/>
          <w:sz w:val="20"/>
          <w:lang w:val="cs-CZ"/>
        </w:rPr>
        <w:t>(úro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eno bez tohoto dne). Poslední Úrokové období kon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í v Den kone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né splatnosti (úro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eno bez </w:t>
      </w:r>
      <w:r>
        <w:rPr>
          <w:rFonts w:ascii="Arial" w:hAnsi="Arial"/>
          <w:color w:val="000000"/>
          <w:sz w:val="20"/>
          <w:lang w:val="cs-CZ"/>
        </w:rPr>
        <w:t>tohoto dne).</w:t>
      </w:r>
    </w:p>
    <w:p w:rsidR="001E2F4D" w:rsidRDefault="00C52077">
      <w:pPr>
        <w:numPr>
          <w:ilvl w:val="0"/>
          <w:numId w:val="3"/>
        </w:numPr>
        <w:tabs>
          <w:tab w:val="clear" w:pos="288"/>
          <w:tab w:val="decimal" w:pos="360"/>
        </w:tabs>
        <w:spacing w:before="144"/>
        <w:ind w:left="0" w:firstLine="72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Úroky budou spláceny vždy na základ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faktury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itele, který ji se splatností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trnáct (14) dn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 xml:space="preserve">ů </w:t>
      </w:r>
      <w:r>
        <w:rPr>
          <w:rFonts w:ascii="Arial" w:hAnsi="Arial"/>
          <w:color w:val="000000"/>
          <w:spacing w:val="-3"/>
          <w:sz w:val="20"/>
          <w:lang w:val="cs-CZ"/>
        </w:rPr>
        <w:t>vystaví na po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3"/>
          <w:sz w:val="20"/>
          <w:lang w:val="cs-CZ"/>
        </w:rPr>
        <w:t>átku každého Úrokového období za toto Úrokové období. Výše úroku je po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3"/>
          <w:sz w:val="20"/>
          <w:lang w:val="cs-CZ"/>
        </w:rPr>
        <w:t>ítána podle aktuálního po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3"/>
          <w:sz w:val="20"/>
          <w:lang w:val="cs-CZ"/>
        </w:rPr>
        <w:t>tu dní p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i použití roku s 360 dny. Ustanovení § 503 odst. 1 a 2 Obchodního zákoníku se </w:t>
      </w:r>
      <w:r>
        <w:rPr>
          <w:rFonts w:ascii="Arial" w:hAnsi="Arial"/>
          <w:color w:val="000000"/>
          <w:sz w:val="20"/>
          <w:lang w:val="cs-CZ"/>
        </w:rPr>
        <w:t>nepoužijí.</w:t>
      </w:r>
    </w:p>
    <w:p w:rsidR="001E2F4D" w:rsidRDefault="00C52077">
      <w:pPr>
        <w:numPr>
          <w:ilvl w:val="0"/>
          <w:numId w:val="3"/>
        </w:numPr>
        <w:tabs>
          <w:tab w:val="clear" w:pos="288"/>
          <w:tab w:val="decimal" w:pos="360"/>
        </w:tabs>
        <w:spacing w:before="108" w:line="842" w:lineRule="auto"/>
        <w:ind w:left="4032" w:right="4104" w:hanging="3960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>Úroky nabíhají a jsou splatné v m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6"/>
          <w:sz w:val="20"/>
          <w:lang w:val="cs-CZ"/>
        </w:rPr>
        <w:t>n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6"/>
          <w:sz w:val="20"/>
          <w:lang w:val="cs-CZ"/>
        </w:rPr>
        <w:t xml:space="preserve"> úv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6"/>
          <w:sz w:val="20"/>
          <w:lang w:val="cs-CZ"/>
        </w:rPr>
        <w:t xml:space="preserve">ru. </w:t>
      </w:r>
      <w:r>
        <w:rPr>
          <w:rFonts w:ascii="Arial" w:hAnsi="Arial"/>
          <w:b/>
          <w:color w:val="000000"/>
          <w:spacing w:val="-8"/>
          <w:w w:val="105"/>
          <w:sz w:val="20"/>
          <w:lang w:val="cs-CZ"/>
        </w:rPr>
        <w:t>Článek IV.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144"/>
        <w:ind w:left="0" w:firstLine="7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Dlužník se zavazuje splácet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 xml:space="preserve">iteli </w:t>
      </w:r>
      <w:r>
        <w:rPr>
          <w:rFonts w:ascii="Arial" w:hAnsi="Arial"/>
          <w:color w:val="000000"/>
          <w:w w:val="105"/>
          <w:sz w:val="20"/>
          <w:u w:val="single"/>
          <w:lang w:val="cs-CZ"/>
        </w:rPr>
        <w:t xml:space="preserve">úroky z Úvěru na účet č. </w:t>
      </w:r>
      <w:r>
        <w:rPr>
          <w:rFonts w:ascii="Arial" w:hAnsi="Arial"/>
          <w:b/>
          <w:color w:val="000000"/>
          <w:w w:val="105"/>
          <w:sz w:val="20"/>
          <w:u w:val="single"/>
          <w:lang w:val="cs-CZ"/>
        </w:rPr>
        <w:t>2007650005/6000</w:t>
      </w:r>
      <w:r>
        <w:rPr>
          <w:rFonts w:ascii="Arial" w:hAnsi="Arial"/>
          <w:color w:val="000000"/>
          <w:sz w:val="20"/>
          <w:lang w:val="cs-CZ"/>
        </w:rPr>
        <w:t xml:space="preserve"> vedený u PPF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banky a.s. (dále jen </w:t>
      </w:r>
      <w:r>
        <w:rPr>
          <w:rFonts w:ascii="Arial" w:hAnsi="Arial"/>
          <w:b/>
          <w:color w:val="000000"/>
          <w:spacing w:val="-2"/>
          <w:w w:val="105"/>
          <w:sz w:val="20"/>
          <w:lang w:val="cs-CZ"/>
        </w:rPr>
        <w:t>„Běžný účet“</w:t>
      </w:r>
      <w:r>
        <w:rPr>
          <w:rFonts w:ascii="Arial" w:hAnsi="Arial"/>
          <w:color w:val="000000"/>
          <w:spacing w:val="-2"/>
          <w:sz w:val="20"/>
          <w:lang w:val="cs-CZ"/>
        </w:rPr>
        <w:t>).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firstLine="72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>Dlužník se zavazuje splácet 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iteli </w:t>
      </w:r>
      <w:r>
        <w:rPr>
          <w:rFonts w:ascii="Arial" w:hAnsi="Arial"/>
          <w:color w:val="000000"/>
          <w:spacing w:val="-3"/>
          <w:w w:val="105"/>
          <w:sz w:val="20"/>
          <w:u w:val="single"/>
          <w:lang w:val="cs-CZ"/>
        </w:rPr>
        <w:t xml:space="preserve">jistinu Úvěru na účet č. </w:t>
      </w:r>
      <w:r>
        <w:rPr>
          <w:rFonts w:ascii="Arial" w:hAnsi="Arial"/>
          <w:b/>
          <w:color w:val="000000"/>
          <w:spacing w:val="-3"/>
          <w:w w:val="105"/>
          <w:sz w:val="20"/>
          <w:u w:val="single"/>
          <w:lang w:val="cs-CZ"/>
        </w:rPr>
        <w:t>2007650013/6000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vedený u PPF banky a.s. (dále jen </w:t>
      </w: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>„Blokovaný účet“</w:t>
      </w:r>
      <w:r>
        <w:rPr>
          <w:rFonts w:ascii="Arial" w:hAnsi="Arial"/>
          <w:color w:val="000000"/>
          <w:spacing w:val="-3"/>
          <w:sz w:val="20"/>
          <w:lang w:val="cs-CZ"/>
        </w:rPr>
        <w:t>).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72"/>
        <w:ind w:left="0" w:firstLine="72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Dlužník každou splátku úrok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 a jistiny identifikuje svým identifika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ním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>íslem (I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) coby variabilním </w:t>
      </w:r>
      <w:r>
        <w:rPr>
          <w:rFonts w:ascii="Arial" w:hAnsi="Arial"/>
          <w:color w:val="000000"/>
          <w:spacing w:val="-2"/>
          <w:sz w:val="20"/>
          <w:lang w:val="cs-CZ"/>
        </w:rPr>
        <w:t>symbolem a specifickým symbolem, kterým bude (registra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ní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íslo Projektu bez písmen a ne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íselných </w:t>
      </w:r>
      <w:r>
        <w:rPr>
          <w:rFonts w:ascii="Arial" w:hAnsi="Arial"/>
          <w:color w:val="000000"/>
          <w:sz w:val="20"/>
          <w:lang w:val="cs-CZ"/>
        </w:rPr>
        <w:t>znak</w:t>
      </w:r>
      <w:r>
        <w:rPr>
          <w:rFonts w:ascii="Arial" w:hAnsi="Arial"/>
          <w:color w:val="000000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z w:val="20"/>
          <w:lang w:val="cs-CZ"/>
        </w:rPr>
        <w:t>).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72"/>
        <w:ind w:left="0" w:firstLine="72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Neprodlen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po obdržení Dotace nebo její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ásti je Dlužník povinen celou takovou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ástku poukázat </w:t>
      </w:r>
      <w:r>
        <w:rPr>
          <w:rFonts w:ascii="Arial" w:hAnsi="Arial"/>
          <w:color w:val="000000"/>
          <w:spacing w:val="5"/>
          <w:sz w:val="20"/>
          <w:lang w:val="cs-CZ"/>
        </w:rPr>
        <w:t>ve prosp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5"/>
          <w:sz w:val="20"/>
          <w:lang w:val="cs-CZ"/>
        </w:rPr>
        <w:t>ch Blokovaného ú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5"/>
          <w:sz w:val="20"/>
          <w:lang w:val="cs-CZ"/>
        </w:rPr>
        <w:t>tu. Úv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r se považuje za splacený do výše 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ástky poukázané na </w:t>
      </w:r>
      <w:r>
        <w:rPr>
          <w:rFonts w:ascii="Arial" w:hAnsi="Arial"/>
          <w:color w:val="000000"/>
          <w:spacing w:val="3"/>
          <w:sz w:val="20"/>
          <w:lang w:val="cs-CZ"/>
        </w:rPr>
        <w:t>Blokovaný ú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3"/>
          <w:sz w:val="20"/>
          <w:lang w:val="cs-CZ"/>
        </w:rPr>
        <w:t>et dle p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3"/>
          <w:sz w:val="20"/>
          <w:lang w:val="cs-CZ"/>
        </w:rPr>
        <w:t>edchozí v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3"/>
          <w:sz w:val="20"/>
          <w:lang w:val="cs-CZ"/>
        </w:rPr>
        <w:t>ty, k desátému (10.) dni kalendá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3"/>
          <w:sz w:val="20"/>
          <w:lang w:val="cs-CZ"/>
        </w:rPr>
        <w:t>ního m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síce následujícího po </w:t>
      </w:r>
      <w:r>
        <w:rPr>
          <w:rFonts w:ascii="Arial" w:hAnsi="Arial"/>
          <w:color w:val="000000"/>
          <w:sz w:val="20"/>
          <w:lang w:val="cs-CZ"/>
        </w:rPr>
        <w:t>m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síci, ve kterém byla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ástka 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ipsána na Blokovaný ú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et.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firstLine="72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Úv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r je splatný nejpozd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ji v Den kone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né splatnosti, bez ohledu na to, zda Dlužník obdržel Dotaci </w:t>
      </w:r>
      <w:r>
        <w:rPr>
          <w:rFonts w:ascii="Arial" w:hAnsi="Arial"/>
          <w:color w:val="000000"/>
          <w:sz w:val="20"/>
          <w:lang w:val="cs-CZ"/>
        </w:rPr>
        <w:t xml:space="preserve">nebo její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 xml:space="preserve">ást,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i nikoli. Dnem kone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né splatnosti je 27.11.2015.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72" w:line="280" w:lineRule="auto"/>
        <w:ind w:left="0" w:firstLine="72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Splacené 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4"/>
          <w:sz w:val="20"/>
          <w:lang w:val="cs-CZ"/>
        </w:rPr>
        <w:t>ástky Úv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ru nemohou být znovu 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4"/>
          <w:sz w:val="20"/>
          <w:lang w:val="cs-CZ"/>
        </w:rPr>
        <w:t>erpány.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72"/>
        <w:ind w:left="0" w:firstLine="72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Každá platba Dlužníka ve prosp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>ch V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4"/>
          <w:sz w:val="20"/>
          <w:lang w:val="cs-CZ"/>
        </w:rPr>
        <w:t>itele je uskute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4"/>
          <w:sz w:val="20"/>
          <w:lang w:val="cs-CZ"/>
        </w:rPr>
        <w:t>n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>na okamžikem p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ipsání 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ástky na </w:t>
      </w:r>
      <w:r>
        <w:rPr>
          <w:rFonts w:ascii="Arial" w:hAnsi="Arial"/>
          <w:color w:val="000000"/>
          <w:sz w:val="20"/>
          <w:lang w:val="cs-CZ"/>
        </w:rPr>
        <w:t>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íslušný ú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et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 xml:space="preserve">itele uvedený výše v tomto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lánku.</w:t>
      </w:r>
    </w:p>
    <w:p w:rsidR="001E2F4D" w:rsidRDefault="00C52077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>ipadne-li den splatnosti jakéhokoli pen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žitého závazku vyplývajícího z této Smlouvy na den, který není Bankovním dnem, je dnem splatnosti první Bankovní den po tomto dni bezprost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>edn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následující, </w:t>
      </w:r>
      <w:r>
        <w:rPr>
          <w:rFonts w:ascii="Arial" w:hAnsi="Arial"/>
          <w:color w:val="000000"/>
          <w:spacing w:val="-3"/>
          <w:sz w:val="20"/>
          <w:lang w:val="cs-CZ"/>
        </w:rPr>
        <w:t>není-li ve Smlouv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dohodnuto jinak. Pokud by však takto stanovený den splatnosti spadal do nového </w:t>
      </w:r>
      <w:r>
        <w:rPr>
          <w:rFonts w:ascii="Arial" w:hAnsi="Arial"/>
          <w:color w:val="000000"/>
          <w:spacing w:val="1"/>
          <w:sz w:val="20"/>
          <w:lang w:val="cs-CZ"/>
        </w:rPr>
        <w:t>kalendá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ního m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síce, je dnem splatnosti poslední Bankovní den p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edchozího kalendá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ního m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síce. </w:t>
      </w:r>
      <w:r>
        <w:rPr>
          <w:rFonts w:ascii="Arial" w:hAnsi="Arial"/>
          <w:color w:val="000000"/>
          <w:sz w:val="20"/>
          <w:lang w:val="cs-CZ"/>
        </w:rPr>
        <w:t>Výše úrok</w:t>
      </w:r>
      <w:r>
        <w:rPr>
          <w:rFonts w:ascii="Arial" w:hAnsi="Arial"/>
          <w:color w:val="000000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z w:val="20"/>
          <w:lang w:val="cs-CZ"/>
        </w:rPr>
        <w:t xml:space="preserve"> nebo úplaty bude 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íslušn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upravena.</w:t>
      </w:r>
    </w:p>
    <w:p w:rsidR="001E2F4D" w:rsidRDefault="00C52077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Veškeré pen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>žité závazky Dlužníka budou spln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ny v plné výši a bez jakýchkoliv srážek a </w:t>
      </w:r>
      <w:r>
        <w:rPr>
          <w:rFonts w:ascii="Arial" w:hAnsi="Arial"/>
          <w:color w:val="000000"/>
          <w:spacing w:val="-2"/>
          <w:sz w:val="20"/>
          <w:lang w:val="cs-CZ"/>
        </w:rPr>
        <w:t>zapo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tení, zejména pak daní nebo poplatk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nebo jakýchkoliv protinárok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2"/>
          <w:sz w:val="20"/>
          <w:lang w:val="cs-CZ"/>
        </w:rPr>
        <w:t>. V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2"/>
          <w:sz w:val="20"/>
          <w:lang w:val="cs-CZ"/>
        </w:rPr>
        <w:t>itel je oprávn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n 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ijmout 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áste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né pln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ní. Ustanovení § 329 Obchodního zákoníku se nepoužije.</w:t>
      </w:r>
    </w:p>
    <w:p w:rsidR="001E2F4D" w:rsidRDefault="00C52077">
      <w:pPr>
        <w:numPr>
          <w:ilvl w:val="0"/>
          <w:numId w:val="5"/>
        </w:numPr>
        <w:tabs>
          <w:tab w:val="clear" w:pos="360"/>
          <w:tab w:val="decimal" w:pos="432"/>
        </w:tabs>
        <w:spacing w:before="72"/>
        <w:ind w:left="0" w:firstLine="72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Má-li být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iteli pln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no více pen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žitých závazk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a pln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ní, které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ijal, nesta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í na spln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ní všech závazk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1"/>
          <w:sz w:val="20"/>
          <w:lang w:val="cs-CZ"/>
        </w:rPr>
        <w:t>, je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 oprávn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n bez ohledu na ur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ení Dlužníka stanovit, který závazek je pln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ním </w:t>
      </w:r>
      <w:r>
        <w:rPr>
          <w:rFonts w:ascii="Arial" w:hAnsi="Arial"/>
          <w:color w:val="000000"/>
          <w:spacing w:val="-2"/>
          <w:sz w:val="20"/>
          <w:lang w:val="cs-CZ"/>
        </w:rPr>
        <w:t>spln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n, nebo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áste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spln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n. 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>i ur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ování, který závazek bude takovýmto pln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ním spln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n, je V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itel </w:t>
      </w:r>
      <w:r>
        <w:rPr>
          <w:rFonts w:ascii="Arial" w:hAnsi="Arial"/>
          <w:color w:val="000000"/>
          <w:spacing w:val="1"/>
          <w:sz w:val="20"/>
          <w:lang w:val="cs-CZ"/>
        </w:rPr>
        <w:t>oprávn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n uspokojit své pohledávky v následu</w:t>
      </w:r>
      <w:r>
        <w:rPr>
          <w:rFonts w:ascii="Arial" w:hAnsi="Arial"/>
          <w:color w:val="000000"/>
          <w:spacing w:val="1"/>
          <w:sz w:val="20"/>
          <w:lang w:val="cs-CZ"/>
        </w:rPr>
        <w:t>jícím po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adí: (i) nesplacené úroky z prodlení a poplatky</w:t>
      </w:r>
    </w:p>
    <w:p w:rsidR="001E2F4D" w:rsidRDefault="001E2F4D">
      <w:pPr>
        <w:sectPr w:rsidR="001E2F4D">
          <w:pgSz w:w="11918" w:h="16854"/>
          <w:pgMar w:top="1452" w:right="1349" w:bottom="615" w:left="1409" w:header="720" w:footer="720" w:gutter="0"/>
          <w:cols w:space="708"/>
        </w:sectPr>
      </w:pPr>
    </w:p>
    <w:p w:rsidR="001E2F4D" w:rsidRDefault="00C52077">
      <w:pPr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9205595</wp:posOffset>
                </wp:positionV>
                <wp:extent cx="5778500" cy="142240"/>
                <wp:effectExtent l="0" t="4445" r="3175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724.85pt;width:455pt;height:11.2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SH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" filled="f" stroked="f">
                <v:textbox inset="0,0,0,0">
                  <w:txbxContent>
                    <w:p w:rsidR="001E2F4D" w:rsidRDefault="00C52077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(úplaty), (ii) nesplacené úroky, (iii) nesplacená část jistiny Úvěru, (iv) smluvní pokuty a (v) ostatní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nesplacené závazky Dlužníka. Ustanovení § 330 Obchodního zákoníku se nepoužije.</w:t>
      </w:r>
    </w:p>
    <w:p w:rsidR="001E2F4D" w:rsidRDefault="00C52077">
      <w:pPr>
        <w:spacing w:before="828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Č</w:t>
      </w:r>
      <w:r>
        <w:rPr>
          <w:rFonts w:ascii="Arial" w:hAnsi="Arial"/>
          <w:b/>
          <w:color w:val="000000"/>
          <w:w w:val="105"/>
          <w:sz w:val="20"/>
          <w:lang w:val="cs-CZ"/>
        </w:rPr>
        <w:t>lánek V.</w:t>
      </w:r>
    </w:p>
    <w:p w:rsidR="001E2F4D" w:rsidRDefault="00C52077">
      <w:pPr>
        <w:spacing w:before="216"/>
        <w:jc w:val="both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Smluvní strany se dohodly, že pohledávky Věřitele za Dlužníkem vzniklé na základě této Smlouvy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budou předmětem zástavního práva zřízeného ve prospě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ch PPF banky a.s., se sídlem Evropská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2690/17, Praha 6, PSČ 160 41, IČ: 47116129, DIČ: CZ47116129 (dále jen </w:t>
      </w: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„PPF banka“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) zástavní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smlouvou uzavřenou mezi PPF bankou a Věřitelem.</w:t>
      </w:r>
    </w:p>
    <w:p w:rsidR="001E2F4D" w:rsidRDefault="00C52077">
      <w:pPr>
        <w:spacing w:before="468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Č</w:t>
      </w:r>
      <w:r>
        <w:rPr>
          <w:rFonts w:ascii="Arial" w:hAnsi="Arial"/>
          <w:b/>
          <w:color w:val="000000"/>
          <w:w w:val="105"/>
          <w:sz w:val="20"/>
          <w:lang w:val="cs-CZ"/>
        </w:rPr>
        <w:t>lánek VI.</w:t>
      </w:r>
    </w:p>
    <w:p w:rsidR="001E2F4D" w:rsidRDefault="00C52077">
      <w:pPr>
        <w:numPr>
          <w:ilvl w:val="0"/>
          <w:numId w:val="6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>Je-li Dlužník v prodlení s plněním jakéhokoli peně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žitého závazku ze Smlouvy nebo jeho části, je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Věřitel oprávněn požadovat zaplacení úroků z prodlení z nezaplacené částky, a to až do dne jejich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skutečného uhrazení Dlužníkem.</w:t>
      </w:r>
    </w:p>
    <w:p w:rsidR="001E2F4D" w:rsidRDefault="00C52077">
      <w:pPr>
        <w:numPr>
          <w:ilvl w:val="0"/>
          <w:numId w:val="6"/>
        </w:numPr>
        <w:tabs>
          <w:tab w:val="clear" w:pos="216"/>
          <w:tab w:val="decimal" w:pos="288"/>
        </w:tabs>
        <w:spacing w:before="144"/>
        <w:ind w:left="0" w:firstLine="72"/>
        <w:jc w:val="both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Sazba úroků z prodlení je stanovena ve výši sazby 1M PRIBOR + 10% p.a. Pro výpoče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t úroků z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 xml:space="preserve">prodlení se použije sazba 1M PRIBOR platná pro úrokové období, v němž nastala splatnost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příslušného neuhrazeného peněžitého závazku.</w:t>
      </w:r>
    </w:p>
    <w:p w:rsidR="001E2F4D" w:rsidRDefault="00C52077">
      <w:pPr>
        <w:numPr>
          <w:ilvl w:val="0"/>
          <w:numId w:val="6"/>
        </w:numPr>
        <w:tabs>
          <w:tab w:val="clear" w:pos="216"/>
          <w:tab w:val="decimal" w:pos="288"/>
        </w:tabs>
        <w:spacing w:before="108"/>
        <w:ind w:left="0" w:firstLine="72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Zaplacení úroků z prodlení nezbavuje Dlužníka závazku zaplatit příslušnou dlužnou částku a platit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úroky z Úvěru.</w:t>
      </w:r>
    </w:p>
    <w:p w:rsidR="001E2F4D" w:rsidRDefault="00C52077">
      <w:pPr>
        <w:numPr>
          <w:ilvl w:val="0"/>
          <w:numId w:val="6"/>
        </w:numPr>
        <w:tabs>
          <w:tab w:val="clear" w:pos="216"/>
          <w:tab w:val="decimal" w:pos="288"/>
        </w:tabs>
        <w:spacing w:before="144"/>
        <w:ind w:left="0" w:firstLine="72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V případě, že Dlužník poruší některou z povinností uvedených v této Smlouvě, je Věřitel oprávněn </w:t>
      </w:r>
      <w:r>
        <w:rPr>
          <w:rFonts w:ascii="Arial" w:hAnsi="Arial"/>
          <w:color w:val="000000"/>
          <w:w w:val="105"/>
          <w:sz w:val="20"/>
          <w:lang w:val="cs-CZ"/>
        </w:rPr>
        <w:t xml:space="preserve">požadovat od Dlužníka uhrazení smluvní pokuty ve výši 200.000,- Kč (slovy: dvěstětisíc korun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českých), a to i opakovaně za každé jednotlivé porušení povinnosti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.</w:t>
      </w:r>
    </w:p>
    <w:p w:rsidR="001E2F4D" w:rsidRDefault="00C52077">
      <w:pPr>
        <w:spacing w:before="576"/>
        <w:jc w:val="center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>Č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lánek VII.</w:t>
      </w:r>
    </w:p>
    <w:p w:rsidR="001E2F4D" w:rsidRDefault="00C52077">
      <w:pPr>
        <w:spacing w:before="216"/>
        <w:jc w:val="both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Dlužník se zavazuje použít peněžní prostředky z Úvěru výlučně na financování oprávněných nákladů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Projektu krytých z Dotací.. Použití Úvěru k jinému účelu, než k financování oprávněných nákladů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>Projektu krytých z Dotací, má kromě sankč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ních následků dle této Smlouvy také případné trestněprávní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 xml:space="preserve">následky (§ 250 b „Úvěrový podvod“ – z.č. 140/1961 Sb., trestní zákon, ve znění pozdějších </w:t>
      </w:r>
      <w:r>
        <w:rPr>
          <w:rFonts w:ascii="Arial" w:hAnsi="Arial"/>
          <w:color w:val="000000"/>
          <w:w w:val="105"/>
          <w:sz w:val="20"/>
          <w:lang w:val="cs-CZ"/>
        </w:rPr>
        <w:t>předpisů).</w:t>
      </w:r>
    </w:p>
    <w:p w:rsidR="001E2F4D" w:rsidRDefault="00C52077">
      <w:pPr>
        <w:spacing w:before="468"/>
        <w:jc w:val="center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>Č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lánek VIII.</w:t>
      </w:r>
    </w:p>
    <w:p w:rsidR="001E2F4D" w:rsidRDefault="00C52077">
      <w:pPr>
        <w:spacing w:before="252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1) Každá z následujících skutečností, dojde-li k ní bez předchozího písemného souh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lasu Věřitele,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bude pokládána za porušení této Smlouvy (dále jen "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porušení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") s důsledky uvedenými níže:</w:t>
      </w:r>
    </w:p>
    <w:p w:rsidR="001E2F4D" w:rsidRDefault="00C52077">
      <w:pPr>
        <w:spacing w:before="108"/>
        <w:jc w:val="both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- Dlužník bude v prodlení s placením jakéhokoli závazku vyplývajícího z této Smlouvy nebo z jiné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smlouvy uzavřené mezi Věř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itelem a Dlužníkem, a to po dobu delší než 5 dnů, nedohodnou-li se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smluvní strany písemně jinak,</w:t>
      </w:r>
    </w:p>
    <w:p w:rsidR="001E2F4D" w:rsidRDefault="00C52077">
      <w:pPr>
        <w:spacing w:before="108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- Dlužník poruší jakoukoli ze svých povinností vyplývajících z této Smlouvy nebo dojde k porušení povinnosti ze Zajišťovacích dokumentů stranou odlišnou od Věř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itele,</w:t>
      </w:r>
    </w:p>
    <w:p w:rsidR="001E2F4D" w:rsidRDefault="00C52077">
      <w:pPr>
        <w:spacing w:before="144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- jakékoliv prohlášení a ujištění Dlužníka uvedené v článku X. této Smlouvy se kdykoliv po dobu trvání této Smlouvy ukáže nepravdivým nebo neúplným;</w:t>
      </w:r>
    </w:p>
    <w:p w:rsidR="001E2F4D" w:rsidRDefault="00C52077">
      <w:pPr>
        <w:spacing w:before="108"/>
        <w:jc w:val="both"/>
        <w:rPr>
          <w:rFonts w:ascii="Arial" w:hAnsi="Arial"/>
          <w:color w:val="000000"/>
          <w:spacing w:val="-8"/>
          <w:w w:val="105"/>
          <w:sz w:val="20"/>
          <w:lang w:val="cs-CZ"/>
        </w:rPr>
      </w:pP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- zajištění bude dle názoru Věřitele změněno, zrušeno, zpochybněno nebo se stane nevymahatelným,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neú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činným, neplatným nebo nedostatečným pro krytí závazků Dlužníka podle této Smlouvy a Dlužník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nezajistí Věřiteli na základě jeho výzvy dostatečné dozajištění,</w:t>
      </w:r>
    </w:p>
    <w:p w:rsidR="001E2F4D" w:rsidRDefault="00C52077">
      <w:pPr>
        <w:spacing w:before="144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- ze strany správních nebo soudních orgánů budou přijata opatření, jež dle hodnocení Věřitele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podstatným způsobem snižují schopnosti a možnosti Dlužníka splnit své závazky podle této Smlouvy,</w:t>
      </w:r>
    </w:p>
    <w:p w:rsidR="001E2F4D" w:rsidRDefault="00C52077">
      <w:pPr>
        <w:spacing w:before="72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- finanční situace Dlužníka se změní natolik výrazným způsobem, že, podle hodnocení Věřitele, je ohrožena schopnost Dlužníka dostát svým závazkům podle této S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mlouvy,</w:t>
      </w:r>
    </w:p>
    <w:p w:rsidR="001E2F4D" w:rsidRDefault="001E2F4D">
      <w:pPr>
        <w:sectPr w:rsidR="001E2F4D">
          <w:pgSz w:w="11918" w:h="16854"/>
          <w:pgMar w:top="1410" w:right="1351" w:bottom="617" w:left="1407" w:header="720" w:footer="720" w:gutter="0"/>
          <w:cols w:space="708"/>
        </w:sectPr>
      </w:pPr>
    </w:p>
    <w:p w:rsidR="001E2F4D" w:rsidRDefault="00C52077">
      <w:pPr>
        <w:spacing w:line="280" w:lineRule="auto"/>
        <w:rPr>
          <w:rFonts w:ascii="Arial" w:hAnsi="Arial"/>
          <w:color w:val="000000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9205595</wp:posOffset>
                </wp:positionV>
                <wp:extent cx="5778500" cy="142875"/>
                <wp:effectExtent l="0" t="4445" r="317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4"/>
                                <w:lang w:val="cs-C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724.85pt;width:455pt;height:11.2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cAsg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" filled="f" stroked="f">
                <v:textbox inset="0,0,0,0">
                  <w:txbxContent>
                    <w:p w:rsidR="001E2F4D" w:rsidRDefault="00C52077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10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0"/>
                          <w:sz w:val="24"/>
                          <w:lang w:val="cs-CZ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lang w:val="cs-CZ"/>
        </w:rPr>
        <w:t>- Dlužník použije finan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ní prost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edky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ru k jinému ú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elu, než deklarovanému v této Smlouv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.</w:t>
      </w:r>
    </w:p>
    <w:p w:rsidR="001E2F4D" w:rsidRDefault="00C52077">
      <w:pPr>
        <w:spacing w:before="324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2) Dojde-li k jakémukoli porušení Smlouvy dle odstavce 1) tohoto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lánku, je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>itel oprávn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n, dle </w:t>
      </w:r>
      <w:r>
        <w:rPr>
          <w:rFonts w:ascii="Arial" w:hAnsi="Arial"/>
          <w:color w:val="000000"/>
          <w:spacing w:val="-4"/>
          <w:sz w:val="20"/>
          <w:lang w:val="cs-CZ"/>
        </w:rPr>
        <w:t>svého uvážení, vyzvat Dlužníka k odstran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>ní porušení Smlouvy ve lh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4"/>
          <w:sz w:val="20"/>
          <w:lang w:val="cs-CZ"/>
        </w:rPr>
        <w:t>t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 stanovené ve výzv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, s tím, že </w:t>
      </w:r>
      <w:r>
        <w:rPr>
          <w:rFonts w:ascii="Arial" w:hAnsi="Arial"/>
          <w:color w:val="000000"/>
          <w:spacing w:val="-1"/>
          <w:sz w:val="20"/>
          <w:lang w:val="cs-CZ"/>
        </w:rPr>
        <w:t>sou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asn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dle uplatn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ného nároku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itele:</w:t>
      </w:r>
    </w:p>
    <w:p w:rsidR="001E2F4D" w:rsidRDefault="00C52077">
      <w:pPr>
        <w:spacing w:before="108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- Dlužník bude povinen na základ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 výzvy V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3"/>
          <w:sz w:val="20"/>
          <w:lang w:val="cs-CZ"/>
        </w:rPr>
        <w:t>itele bez zbyte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ného prodlení a na vlastní náklady </w:t>
      </w:r>
      <w:r>
        <w:rPr>
          <w:rFonts w:ascii="Arial" w:hAnsi="Arial"/>
          <w:color w:val="000000"/>
          <w:sz w:val="20"/>
          <w:lang w:val="cs-CZ"/>
        </w:rPr>
        <w:t>odstranit takovéto porušení, pokud je odstranitelné, a/nebo</w:t>
      </w:r>
    </w:p>
    <w:p w:rsidR="001E2F4D" w:rsidRDefault="00C52077">
      <w:pPr>
        <w:spacing w:before="144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- Dlužník bude povinen uhradit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>iteli vzniklou škodu, p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2"/>
          <w:sz w:val="20"/>
          <w:lang w:val="cs-CZ"/>
        </w:rPr>
        <w:t>ípadn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smluvní pokuty, pokud k porušení došlo v d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2"/>
          <w:sz w:val="20"/>
          <w:lang w:val="cs-CZ"/>
        </w:rPr>
        <w:t>sledku okolností na stran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Dlužníka a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itel bude uhrazení smluvní pokuty vyžadovat, </w:t>
      </w:r>
      <w:r>
        <w:rPr>
          <w:rFonts w:ascii="Arial" w:hAnsi="Arial"/>
          <w:color w:val="000000"/>
          <w:sz w:val="20"/>
          <w:lang w:val="cs-CZ"/>
        </w:rPr>
        <w:t>a/</w:t>
      </w:r>
      <w:r>
        <w:rPr>
          <w:rFonts w:ascii="Arial" w:hAnsi="Arial"/>
          <w:color w:val="000000"/>
          <w:sz w:val="20"/>
          <w:lang w:val="cs-CZ"/>
        </w:rPr>
        <w:t>nebo</w:t>
      </w:r>
    </w:p>
    <w:p w:rsidR="001E2F4D" w:rsidRDefault="00C52077">
      <w:pPr>
        <w:spacing w:before="108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- 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1"/>
          <w:sz w:val="20"/>
          <w:lang w:val="cs-CZ"/>
        </w:rPr>
        <w:t>itel je oprávn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n prohlásit veškeré pen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žité závazky Dlužníka ze Smlouvy nebo jakoukoli jejich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1"/>
          <w:sz w:val="20"/>
          <w:lang w:val="cs-CZ"/>
        </w:rPr>
        <w:t>ást za okamžit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splatné, bez ohledu na jejich p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1"/>
          <w:sz w:val="20"/>
          <w:lang w:val="cs-CZ"/>
        </w:rPr>
        <w:t>vodní splatnost s tím, že 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1"/>
          <w:sz w:val="20"/>
          <w:lang w:val="cs-CZ"/>
        </w:rPr>
        <w:t>itel je oprávn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n na Dlužníkovi požadovat ode dne okamžité splatnosti závazku místo uhrazení b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žné úrokové sazby </w:t>
      </w:r>
      <w:r>
        <w:rPr>
          <w:rFonts w:ascii="Arial" w:hAnsi="Arial"/>
          <w:color w:val="000000"/>
          <w:spacing w:val="2"/>
          <w:sz w:val="20"/>
          <w:lang w:val="cs-CZ"/>
        </w:rPr>
        <w:t>zaplacení sank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ního úroku z prodlení s tím, že sazba tohoto sank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ního úroku z prodlení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iní 1M </w:t>
      </w:r>
      <w:r>
        <w:rPr>
          <w:rFonts w:ascii="Arial" w:hAnsi="Arial"/>
          <w:color w:val="000000"/>
          <w:sz w:val="20"/>
          <w:lang w:val="cs-CZ"/>
        </w:rPr>
        <w:t>PRIBOR + 10% p.a., a/nebo</w:t>
      </w:r>
    </w:p>
    <w:p w:rsidR="001E2F4D" w:rsidRDefault="00C52077">
      <w:pPr>
        <w:spacing w:before="144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- od Smlouvy odstoupit, 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i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emž ustano</w:t>
      </w:r>
      <w:r>
        <w:rPr>
          <w:rFonts w:ascii="Arial" w:hAnsi="Arial"/>
          <w:color w:val="000000"/>
          <w:sz w:val="20"/>
          <w:lang w:val="cs-CZ"/>
        </w:rPr>
        <w:t xml:space="preserve">vení § 506 Obchodního zákoníku se nepoužije. Odstoupení je </w:t>
      </w:r>
      <w:r>
        <w:rPr>
          <w:rFonts w:ascii="Arial" w:hAnsi="Arial"/>
          <w:color w:val="000000"/>
          <w:spacing w:val="5"/>
          <w:sz w:val="20"/>
          <w:lang w:val="cs-CZ"/>
        </w:rPr>
        <w:t>v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ůč</w:t>
      </w:r>
      <w:r>
        <w:rPr>
          <w:rFonts w:ascii="Arial" w:hAnsi="Arial"/>
          <w:color w:val="000000"/>
          <w:spacing w:val="5"/>
          <w:sz w:val="20"/>
          <w:lang w:val="cs-CZ"/>
        </w:rPr>
        <w:t>i Dlužníkovi ú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5"/>
          <w:sz w:val="20"/>
          <w:lang w:val="cs-CZ"/>
        </w:rPr>
        <w:t>inné doru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5"/>
          <w:sz w:val="20"/>
          <w:lang w:val="cs-CZ"/>
        </w:rPr>
        <w:t>ením oznámení V</w:t>
      </w:r>
      <w:r>
        <w:rPr>
          <w:rFonts w:ascii="Arial" w:hAnsi="Arial"/>
          <w:color w:val="000000"/>
          <w:spacing w:val="5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itele o odstoupení; odstoupením od Smlouvy </w:t>
      </w:r>
      <w:r>
        <w:rPr>
          <w:rFonts w:ascii="Arial" w:hAnsi="Arial"/>
          <w:color w:val="000000"/>
          <w:spacing w:val="-1"/>
          <w:sz w:val="20"/>
          <w:lang w:val="cs-CZ"/>
        </w:rPr>
        <w:t>nedochází k zániku žádných pohledávek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itele, které mu v souvislosti se Smlouvou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ůč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i Dlužníkovi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vznikly nebo po odstoupení vzniknou. Smluvní strany se dohodly, že odstoupení se v souladu s § 351 </w:t>
      </w:r>
      <w:r>
        <w:rPr>
          <w:rFonts w:ascii="Arial" w:hAnsi="Arial"/>
          <w:color w:val="000000"/>
          <w:spacing w:val="-3"/>
          <w:sz w:val="20"/>
          <w:lang w:val="cs-CZ"/>
        </w:rPr>
        <w:t>Obchodního zákoníku nedotýká nároku 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itele na to, aby mu Dlužník uhradil zejména pohledávky na </w:t>
      </w:r>
      <w:r>
        <w:rPr>
          <w:rFonts w:ascii="Arial" w:hAnsi="Arial"/>
          <w:color w:val="000000"/>
          <w:spacing w:val="1"/>
          <w:sz w:val="20"/>
          <w:lang w:val="cs-CZ"/>
        </w:rPr>
        <w:t>splacení Úv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ru, zaplacení veškerých úrok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1"/>
          <w:sz w:val="20"/>
          <w:lang w:val="cs-CZ"/>
        </w:rPr>
        <w:t>, úrok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z prodlení,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poplatk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definovaných ve Smlouv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, </w:t>
      </w:r>
      <w:r>
        <w:rPr>
          <w:rFonts w:ascii="Arial" w:hAnsi="Arial"/>
          <w:color w:val="000000"/>
          <w:spacing w:val="-3"/>
          <w:sz w:val="20"/>
          <w:lang w:val="cs-CZ"/>
        </w:rPr>
        <w:t>náhrady škody zp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3"/>
          <w:sz w:val="20"/>
          <w:lang w:val="cs-CZ"/>
        </w:rPr>
        <w:t>sobené Dlužníkem a na pln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>ní veškerých dalších závazk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Dlužníka dle Smlouvy; </w:t>
      </w:r>
      <w:r>
        <w:rPr>
          <w:rFonts w:ascii="Arial" w:hAnsi="Arial"/>
          <w:color w:val="000000"/>
          <w:spacing w:val="1"/>
          <w:sz w:val="20"/>
          <w:lang w:val="cs-CZ"/>
        </w:rPr>
        <w:t>Odstoupení V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1"/>
          <w:sz w:val="20"/>
          <w:lang w:val="cs-CZ"/>
        </w:rPr>
        <w:t>itele od Smlouvy rovn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ž nemá vliv na Zajišt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ní dle této Smlouvy. Odstoupením od Smlouvy zanikají veškerá práva Dlužníka na jakákoli další pln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ní ze Smlouvy. V p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ípad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odstoupení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od Smlouvy nemá Dlužník právo na vrácení jakýchkoli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ástek, které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iteli zaplatil v souladu se </w:t>
      </w:r>
      <w:r>
        <w:rPr>
          <w:rFonts w:ascii="Arial" w:hAnsi="Arial"/>
          <w:color w:val="000000"/>
          <w:spacing w:val="-1"/>
          <w:sz w:val="20"/>
          <w:lang w:val="cs-CZ"/>
        </w:rPr>
        <w:t>Smlouvou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ed odstoupením</w:t>
      </w:r>
      <w:r>
        <w:rPr>
          <w:rFonts w:ascii="Arial" w:hAnsi="Arial"/>
          <w:color w:val="000000"/>
          <w:spacing w:val="-1"/>
          <w:sz w:val="20"/>
          <w:lang w:val="cs-CZ"/>
        </w:rPr>
        <w:t>. Smluvní strany se dohodly, že v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ípad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prodlení Dlužníka s pln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ním </w:t>
      </w:r>
      <w:r>
        <w:rPr>
          <w:rFonts w:ascii="Arial" w:hAnsi="Arial"/>
          <w:color w:val="000000"/>
          <w:sz w:val="20"/>
          <w:lang w:val="cs-CZ"/>
        </w:rPr>
        <w:t>jakéhokoli pen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žitého závazku, který vznikl nebo se stal splatným v d</w:t>
      </w:r>
      <w:r>
        <w:rPr>
          <w:rFonts w:ascii="Arial" w:hAnsi="Arial"/>
          <w:color w:val="000000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z w:val="20"/>
          <w:lang w:val="cs-CZ"/>
        </w:rPr>
        <w:t>sledku odstoupení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 xml:space="preserve">itele od </w:t>
      </w:r>
      <w:r>
        <w:rPr>
          <w:rFonts w:ascii="Arial" w:hAnsi="Arial"/>
          <w:color w:val="000000"/>
          <w:spacing w:val="2"/>
          <w:sz w:val="20"/>
          <w:lang w:val="cs-CZ"/>
        </w:rPr>
        <w:t>této Smlouvy, je V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2"/>
          <w:sz w:val="20"/>
          <w:lang w:val="cs-CZ"/>
        </w:rPr>
        <w:t>itel oprávn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>n na Dlužníkovi požadovat místo uhrazení b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2"/>
          <w:sz w:val="20"/>
          <w:lang w:val="cs-CZ"/>
        </w:rPr>
        <w:t>žné úrokové sazby zaplacení sank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>ního úroku z prodlení s tím, že sazba tohoto sank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ního úroku z prodlení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iní 1M </w:t>
      </w:r>
      <w:r>
        <w:rPr>
          <w:rFonts w:ascii="Arial" w:hAnsi="Arial"/>
          <w:color w:val="000000"/>
          <w:sz w:val="20"/>
          <w:lang w:val="cs-CZ"/>
        </w:rPr>
        <w:t>PRIBOR + 10% p.a., a/nebo</w:t>
      </w:r>
    </w:p>
    <w:p w:rsidR="001E2F4D" w:rsidRDefault="00C52077">
      <w:pPr>
        <w:spacing w:before="108" w:line="285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- Dlužník bude povinen na výzvu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itele bez zbyte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ného odkladu doplnit zajišt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ní Úv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>ru.</w:t>
      </w:r>
    </w:p>
    <w:p w:rsidR="001E2F4D" w:rsidRDefault="00C52077">
      <w:pPr>
        <w:spacing w:before="540"/>
        <w:ind w:left="4032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Č</w:t>
      </w:r>
      <w:r>
        <w:rPr>
          <w:rFonts w:ascii="Arial" w:hAnsi="Arial"/>
          <w:b/>
          <w:color w:val="000000"/>
          <w:w w:val="105"/>
          <w:sz w:val="20"/>
          <w:lang w:val="cs-CZ"/>
        </w:rPr>
        <w:t>lánek IX.</w:t>
      </w:r>
    </w:p>
    <w:p w:rsidR="001E2F4D" w:rsidRDefault="00C52077">
      <w:pPr>
        <w:numPr>
          <w:ilvl w:val="0"/>
          <w:numId w:val="7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Dlužník podpisem této Smlouvy souhlasí se sd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lením a zpracováním vyhrazených informací dle odstavce 2 tohoto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lánku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>itelem a t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etími osobami zmocn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nými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itelem, zejména PPF bankou. </w:t>
      </w:r>
      <w:r>
        <w:rPr>
          <w:rFonts w:ascii="Arial" w:hAnsi="Arial"/>
          <w:color w:val="000000"/>
          <w:spacing w:val="-2"/>
          <w:sz w:val="20"/>
          <w:lang w:val="cs-CZ"/>
        </w:rPr>
        <w:t>Sd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2"/>
          <w:sz w:val="20"/>
          <w:lang w:val="cs-CZ"/>
        </w:rPr>
        <w:t>lení a zpracování vyhrazených informací je možné za ú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2"/>
          <w:sz w:val="20"/>
          <w:lang w:val="cs-CZ"/>
        </w:rPr>
        <w:t>elem jejich v</w:t>
      </w:r>
      <w:r>
        <w:rPr>
          <w:rFonts w:ascii="Arial" w:hAnsi="Arial"/>
          <w:color w:val="000000"/>
          <w:spacing w:val="-2"/>
          <w:sz w:val="20"/>
          <w:lang w:val="cs-CZ"/>
        </w:rPr>
        <w:t>yužívání v 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>ímé a nep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ímé </w:t>
      </w:r>
      <w:r>
        <w:rPr>
          <w:rFonts w:ascii="Arial" w:hAnsi="Arial"/>
          <w:color w:val="000000"/>
          <w:spacing w:val="4"/>
          <w:sz w:val="20"/>
          <w:lang w:val="cs-CZ"/>
        </w:rPr>
        <w:t>souvislosti s p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4"/>
          <w:sz w:val="20"/>
          <w:lang w:val="cs-CZ"/>
        </w:rPr>
        <w:t>edm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>tem podnikání V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4"/>
          <w:sz w:val="20"/>
          <w:lang w:val="cs-CZ"/>
        </w:rPr>
        <w:t>itele, pln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ním jeho zákonných a smluvních povinností. </w:t>
      </w:r>
      <w:r>
        <w:rPr>
          <w:rFonts w:ascii="Arial" w:hAnsi="Arial"/>
          <w:color w:val="000000"/>
          <w:sz w:val="20"/>
          <w:lang w:val="cs-CZ"/>
        </w:rPr>
        <w:t>Vyhrazené informace lze takto zpracovávat v pot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ebném rozsahu za podmínky zachování ochrany stanovené zvláštními právními 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edpisy po dobu deseti let od podpisu této Smlouvy.</w:t>
      </w:r>
    </w:p>
    <w:p w:rsidR="001E2F4D" w:rsidRDefault="00C52077">
      <w:pPr>
        <w:numPr>
          <w:ilvl w:val="0"/>
          <w:numId w:val="7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Vyhrazenými informacemi se pro ú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ely této Smlouvy rozumí veškeré informace, které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 xml:space="preserve">itel získá </w:t>
      </w:r>
      <w:r>
        <w:rPr>
          <w:rFonts w:ascii="Arial" w:hAnsi="Arial"/>
          <w:color w:val="000000"/>
          <w:spacing w:val="-1"/>
          <w:sz w:val="20"/>
          <w:lang w:val="cs-CZ"/>
        </w:rPr>
        <w:t>v souvislosti s touto Smlouvou, v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>etn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t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>ch, které jsou 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1"/>
          <w:sz w:val="20"/>
          <w:lang w:val="cs-CZ"/>
        </w:rPr>
        <w:t>edm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tem obchodního tajemství dle zák.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. </w:t>
      </w:r>
      <w:r>
        <w:rPr>
          <w:rFonts w:ascii="Arial" w:hAnsi="Arial"/>
          <w:color w:val="000000"/>
          <w:spacing w:val="1"/>
          <w:sz w:val="20"/>
          <w:lang w:val="cs-CZ"/>
        </w:rPr>
        <w:t>513/1991 S</w:t>
      </w:r>
      <w:r>
        <w:rPr>
          <w:rFonts w:ascii="Arial" w:hAnsi="Arial"/>
          <w:color w:val="000000"/>
          <w:spacing w:val="1"/>
          <w:sz w:val="20"/>
          <w:lang w:val="cs-CZ"/>
        </w:rPr>
        <w:t>b., Obchodní zákoník, ve zn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ní pozd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>jších p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edpis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a p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1"/>
          <w:sz w:val="20"/>
          <w:lang w:val="cs-CZ"/>
        </w:rPr>
        <w:t>edm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tem ochrany dle zák.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. </w:t>
      </w:r>
      <w:r>
        <w:rPr>
          <w:rFonts w:ascii="Arial" w:hAnsi="Arial"/>
          <w:color w:val="000000"/>
          <w:spacing w:val="-3"/>
          <w:sz w:val="20"/>
          <w:lang w:val="cs-CZ"/>
        </w:rPr>
        <w:t>101/2000 Sb., o ochran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osobních údaj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3"/>
          <w:sz w:val="20"/>
          <w:lang w:val="cs-CZ"/>
        </w:rPr>
        <w:t>, ve zn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>ní pozd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>jších p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3"/>
          <w:sz w:val="20"/>
          <w:lang w:val="cs-CZ"/>
        </w:rPr>
        <w:t>edpis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pacing w:val="-3"/>
          <w:sz w:val="20"/>
          <w:lang w:val="cs-CZ"/>
        </w:rPr>
        <w:t>, 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3"/>
          <w:sz w:val="20"/>
          <w:lang w:val="cs-CZ"/>
        </w:rPr>
        <w:t>etn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dobrovoln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p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edaných </w:t>
      </w:r>
      <w:r>
        <w:rPr>
          <w:rFonts w:ascii="Arial" w:hAnsi="Arial"/>
          <w:color w:val="000000"/>
          <w:sz w:val="20"/>
          <w:lang w:val="cs-CZ"/>
        </w:rPr>
        <w:t>citlivých údaj</w:t>
      </w:r>
      <w:r>
        <w:rPr>
          <w:rFonts w:ascii="Arial" w:hAnsi="Arial"/>
          <w:color w:val="000000"/>
          <w:w w:val="105"/>
          <w:sz w:val="20"/>
          <w:lang w:val="cs-CZ"/>
        </w:rPr>
        <w:t>ů</w:t>
      </w:r>
      <w:r>
        <w:rPr>
          <w:rFonts w:ascii="Arial" w:hAnsi="Arial"/>
          <w:color w:val="000000"/>
          <w:sz w:val="20"/>
          <w:lang w:val="cs-CZ"/>
        </w:rPr>
        <w:t>.</w:t>
      </w:r>
    </w:p>
    <w:p w:rsidR="001E2F4D" w:rsidRDefault="00C52077">
      <w:pPr>
        <w:numPr>
          <w:ilvl w:val="0"/>
          <w:numId w:val="7"/>
        </w:numPr>
        <w:tabs>
          <w:tab w:val="clear" w:pos="288"/>
          <w:tab w:val="decimal" w:pos="360"/>
        </w:tabs>
        <w:spacing w:before="144"/>
        <w:ind w:left="0" w:firstLine="72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Vzájemná komunikace V</w:t>
      </w:r>
      <w:r>
        <w:rPr>
          <w:rFonts w:ascii="Arial" w:hAnsi="Arial"/>
          <w:color w:val="000000"/>
          <w:spacing w:val="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4"/>
          <w:sz w:val="20"/>
          <w:lang w:val="cs-CZ"/>
        </w:rPr>
        <w:t>itele a Dlužníka je písemná.</w:t>
      </w:r>
    </w:p>
    <w:p w:rsidR="001E2F4D" w:rsidRDefault="00C52077">
      <w:pPr>
        <w:numPr>
          <w:ilvl w:val="0"/>
          <w:numId w:val="7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Písemné zásilky 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-4"/>
          <w:sz w:val="20"/>
          <w:lang w:val="cs-CZ"/>
        </w:rPr>
        <w:t>itele se považují za doru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>ené dnem skute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>ného doru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ení, jinak se považují za </w:t>
      </w:r>
      <w:r>
        <w:rPr>
          <w:rFonts w:ascii="Arial" w:hAnsi="Arial"/>
          <w:color w:val="000000"/>
          <w:spacing w:val="9"/>
          <w:sz w:val="20"/>
          <w:lang w:val="cs-CZ"/>
        </w:rPr>
        <w:t>doru</w:t>
      </w:r>
      <w:r>
        <w:rPr>
          <w:rFonts w:ascii="Arial" w:hAnsi="Arial"/>
          <w:color w:val="000000"/>
          <w:spacing w:val="9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9"/>
          <w:sz w:val="20"/>
          <w:lang w:val="cs-CZ"/>
        </w:rPr>
        <w:t xml:space="preserve">ené </w:t>
      </w:r>
      <w:r>
        <w:rPr>
          <w:rFonts w:ascii="Arial" w:hAnsi="Arial"/>
          <w:color w:val="000000"/>
          <w:spacing w:val="9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9"/>
          <w:sz w:val="20"/>
          <w:lang w:val="cs-CZ"/>
        </w:rPr>
        <w:t xml:space="preserve">tvrtým dnem po odeslání, pokud byly odeslány na adresu sídla Dlužníka uvedenou </w:t>
      </w:r>
      <w:r>
        <w:rPr>
          <w:rFonts w:ascii="Arial" w:hAnsi="Arial"/>
          <w:color w:val="000000"/>
          <w:sz w:val="20"/>
          <w:lang w:val="cs-CZ"/>
        </w:rPr>
        <w:t>v záhlaví této Smlouvy, p</w:t>
      </w:r>
      <w:r>
        <w:rPr>
          <w:rFonts w:ascii="Arial" w:hAnsi="Arial"/>
          <w:color w:val="000000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z w:val="20"/>
          <w:lang w:val="cs-CZ"/>
        </w:rPr>
        <w:t>ípadn</w:t>
      </w:r>
      <w:r>
        <w:rPr>
          <w:rFonts w:ascii="Arial" w:hAnsi="Arial"/>
          <w:color w:val="000000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z w:val="20"/>
          <w:lang w:val="cs-CZ"/>
        </w:rPr>
        <w:t xml:space="preserve"> na jinou Dlužníkem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iteli v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as oznámenou adresu.</w:t>
      </w:r>
    </w:p>
    <w:p w:rsidR="001E2F4D" w:rsidRDefault="00C52077">
      <w:pPr>
        <w:numPr>
          <w:ilvl w:val="0"/>
          <w:numId w:val="7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Arial" w:hAnsi="Arial"/>
          <w:color w:val="000000"/>
          <w:spacing w:val="7"/>
          <w:sz w:val="20"/>
          <w:lang w:val="cs-CZ"/>
        </w:rPr>
      </w:pPr>
      <w:r>
        <w:rPr>
          <w:rFonts w:ascii="Arial" w:hAnsi="Arial"/>
          <w:color w:val="000000"/>
          <w:spacing w:val="7"/>
          <w:sz w:val="20"/>
          <w:lang w:val="cs-CZ"/>
        </w:rPr>
        <w:t>Dlužníkovi je doru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7"/>
          <w:sz w:val="20"/>
          <w:lang w:val="cs-CZ"/>
        </w:rPr>
        <w:t>ováno na adresu sídla uvedenou v této smlouv</w:t>
      </w:r>
      <w:r>
        <w:rPr>
          <w:rFonts w:ascii="Arial" w:hAnsi="Arial"/>
          <w:color w:val="000000"/>
          <w:spacing w:val="7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. Dlužník je povinen </w:t>
      </w:r>
      <w:r>
        <w:rPr>
          <w:rFonts w:ascii="Arial" w:hAnsi="Arial"/>
          <w:color w:val="000000"/>
          <w:spacing w:val="6"/>
          <w:sz w:val="20"/>
          <w:lang w:val="cs-CZ"/>
        </w:rPr>
        <w:t>prost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6"/>
          <w:sz w:val="20"/>
          <w:lang w:val="cs-CZ"/>
        </w:rPr>
        <w:t>ednictvím doporu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6"/>
          <w:sz w:val="20"/>
          <w:lang w:val="cs-CZ"/>
        </w:rPr>
        <w:t>eného dopisu zaslaného na adresu sídla V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6"/>
          <w:sz w:val="20"/>
          <w:lang w:val="cs-CZ"/>
        </w:rPr>
        <w:t>itele sd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6"/>
          <w:sz w:val="20"/>
          <w:lang w:val="cs-CZ"/>
        </w:rPr>
        <w:t>lit jakékoliv zm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6"/>
          <w:sz w:val="20"/>
          <w:lang w:val="cs-CZ"/>
        </w:rPr>
        <w:t xml:space="preserve">ny </w:t>
      </w:r>
      <w:r>
        <w:rPr>
          <w:rFonts w:ascii="Arial" w:hAnsi="Arial"/>
          <w:color w:val="000000"/>
          <w:sz w:val="20"/>
          <w:lang w:val="cs-CZ"/>
        </w:rPr>
        <w:t>v adrese, na kterou mu má být V</w:t>
      </w:r>
      <w:r>
        <w:rPr>
          <w:rFonts w:ascii="Arial" w:hAnsi="Arial"/>
          <w:color w:val="000000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z w:val="20"/>
          <w:lang w:val="cs-CZ"/>
        </w:rPr>
        <w:t>itelem Dlužníku doru</w:t>
      </w:r>
      <w:r>
        <w:rPr>
          <w:rFonts w:ascii="Arial" w:hAnsi="Arial"/>
          <w:color w:val="000000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z w:val="20"/>
          <w:lang w:val="cs-CZ"/>
        </w:rPr>
        <w:t>ováno.</w:t>
      </w:r>
    </w:p>
    <w:p w:rsidR="001E2F4D" w:rsidRDefault="00C52077">
      <w:pPr>
        <w:numPr>
          <w:ilvl w:val="0"/>
          <w:numId w:val="7"/>
        </w:numPr>
        <w:tabs>
          <w:tab w:val="clear" w:pos="288"/>
          <w:tab w:val="decimal" w:pos="360"/>
        </w:tabs>
        <w:spacing w:before="72" w:line="285" w:lineRule="auto"/>
        <w:ind w:left="0" w:firstLine="72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Dlužník je povinen kdykoliv umožnit V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ěř</w:t>
      </w:r>
      <w:r>
        <w:rPr>
          <w:rFonts w:ascii="Arial" w:hAnsi="Arial"/>
          <w:color w:val="000000"/>
          <w:spacing w:val="3"/>
          <w:sz w:val="20"/>
          <w:lang w:val="cs-CZ"/>
        </w:rPr>
        <w:t>iteli kontrolu ú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č</w:t>
      </w:r>
      <w:r>
        <w:rPr>
          <w:rFonts w:ascii="Arial" w:hAnsi="Arial"/>
          <w:color w:val="000000"/>
          <w:spacing w:val="3"/>
          <w:sz w:val="20"/>
          <w:lang w:val="cs-CZ"/>
        </w:rPr>
        <w:t>elovosti použití Úv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ě</w:t>
      </w:r>
      <w:r>
        <w:rPr>
          <w:rFonts w:ascii="Arial" w:hAnsi="Arial"/>
          <w:color w:val="000000"/>
          <w:spacing w:val="3"/>
          <w:sz w:val="20"/>
          <w:lang w:val="cs-CZ"/>
        </w:rPr>
        <w:t>ru, a to p</w:t>
      </w:r>
      <w:r>
        <w:rPr>
          <w:rFonts w:ascii="Arial" w:hAnsi="Arial"/>
          <w:color w:val="000000"/>
          <w:spacing w:val="3"/>
          <w:w w:val="105"/>
          <w:sz w:val="20"/>
          <w:lang w:val="cs-CZ"/>
        </w:rPr>
        <w:t>ř</w:t>
      </w:r>
      <w:r>
        <w:rPr>
          <w:rFonts w:ascii="Arial" w:hAnsi="Arial"/>
          <w:color w:val="000000"/>
          <w:spacing w:val="3"/>
          <w:sz w:val="20"/>
          <w:lang w:val="cs-CZ"/>
        </w:rPr>
        <w:t>edložením</w:t>
      </w:r>
    </w:p>
    <w:p w:rsidR="001E2F4D" w:rsidRDefault="001E2F4D">
      <w:pPr>
        <w:sectPr w:rsidR="001E2F4D">
          <w:pgSz w:w="11918" w:h="16854"/>
          <w:pgMar w:top="1410" w:right="1349" w:bottom="617" w:left="1409" w:header="720" w:footer="720" w:gutter="0"/>
          <w:cols w:space="708"/>
        </w:sectPr>
      </w:pPr>
    </w:p>
    <w:p w:rsidR="001E2F4D" w:rsidRDefault="00C52077">
      <w:pPr>
        <w:jc w:val="both"/>
        <w:rPr>
          <w:rFonts w:ascii="Arial" w:hAnsi="Arial"/>
          <w:color w:val="000000"/>
          <w:w w:val="105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9180195</wp:posOffset>
                </wp:positionV>
                <wp:extent cx="5778500" cy="146050"/>
                <wp:effectExtent l="0" t="0" r="317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722.85pt;width:455pt;height:11.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UUsQ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" filled="f" stroked="f">
                <v:textbox inset="0,0,0,0">
                  <w:txbxContent>
                    <w:p w:rsidR="001E2F4D" w:rsidRDefault="00C52077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w w:val="105"/>
          <w:sz w:val="20"/>
          <w:lang w:val="cs-CZ"/>
        </w:rPr>
        <w:t xml:space="preserve">všech písemných dokladů (účetních záznamů, účtů, faktur apod.), poskytnutím požadovaných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informací, dokumentací a vysvě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tlení, dokladováním své činnosti a umožněním vstupu kontrolou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zmocněným osobám. To vše v termínech určených Věřitelem.</w:t>
      </w:r>
    </w:p>
    <w:p w:rsidR="001E2F4D" w:rsidRDefault="00C52077">
      <w:pPr>
        <w:numPr>
          <w:ilvl w:val="0"/>
          <w:numId w:val="8"/>
        </w:numPr>
        <w:tabs>
          <w:tab w:val="clear" w:pos="288"/>
          <w:tab w:val="decimal" w:pos="360"/>
        </w:tabs>
        <w:spacing w:before="72"/>
        <w:ind w:left="0" w:firstLine="72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Dlužník je povinen v souvislosti s jakoukoliv publicitou nebo propagací projektu dle této smlouvy uvádět, že jeho realizaci podpořil posk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ytnutím úvěru Věřitel.</w:t>
      </w:r>
    </w:p>
    <w:p w:rsidR="001E2F4D" w:rsidRDefault="00C52077">
      <w:pPr>
        <w:numPr>
          <w:ilvl w:val="0"/>
          <w:numId w:val="8"/>
        </w:numPr>
        <w:tabs>
          <w:tab w:val="clear" w:pos="288"/>
          <w:tab w:val="decimal" w:pos="360"/>
        </w:tabs>
        <w:spacing w:before="144"/>
        <w:ind w:left="0" w:firstLine="72"/>
        <w:jc w:val="both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Případný nárok Věřitele na smluvní pokutu se nedotýká nároku na náhradu škody způsobené </w:t>
      </w:r>
      <w:r>
        <w:rPr>
          <w:rFonts w:ascii="Arial" w:hAnsi="Arial"/>
          <w:color w:val="000000"/>
          <w:spacing w:val="2"/>
          <w:w w:val="105"/>
          <w:sz w:val="20"/>
          <w:lang w:val="cs-CZ"/>
        </w:rPr>
        <w:t xml:space="preserve">Dlužníkem porušením povinnosti, na kterou se vztahuje smluvní pokuta. Věřitel je oprávněn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požadovat na Dlužníkovi náhradu škody přesahující smluv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ní pokutu.</w:t>
      </w:r>
    </w:p>
    <w:p w:rsidR="001E2F4D" w:rsidRDefault="00C52077">
      <w:pPr>
        <w:spacing w:before="576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Č</w:t>
      </w:r>
      <w:r>
        <w:rPr>
          <w:rFonts w:ascii="Arial" w:hAnsi="Arial"/>
          <w:b/>
          <w:color w:val="000000"/>
          <w:w w:val="105"/>
          <w:sz w:val="20"/>
          <w:lang w:val="cs-CZ"/>
        </w:rPr>
        <w:t>lánek X.</w:t>
      </w:r>
    </w:p>
    <w:p w:rsidR="001E2F4D" w:rsidRDefault="00C52077">
      <w:pPr>
        <w:numPr>
          <w:ilvl w:val="0"/>
          <w:numId w:val="9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Dlužník tímto prohlašuje, že neprobíhá a podle všech jemu dostupných informací a znalostí ani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nehrozí žádné soudní, správní nebo jiné řízení, jehož výsledek by mohl sám o sobě nebo ve spojení s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jinými okolnostmi zhoršit jednak jeho schopnost plnit závazky ze Smlouvy a/nebo jeho majetkové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poměry, finanční nebo celkovou podnikatelskou situaci.</w:t>
      </w:r>
    </w:p>
    <w:p w:rsidR="001E2F4D" w:rsidRDefault="00C52077">
      <w:pPr>
        <w:numPr>
          <w:ilvl w:val="0"/>
          <w:numId w:val="9"/>
        </w:numPr>
        <w:tabs>
          <w:tab w:val="clear" w:pos="288"/>
          <w:tab w:val="decimal" w:pos="360"/>
        </w:tabs>
        <w:spacing w:before="144"/>
        <w:ind w:left="0" w:firstLine="72"/>
        <w:jc w:val="both"/>
        <w:rPr>
          <w:rFonts w:ascii="Arial" w:hAnsi="Arial"/>
          <w:color w:val="000000"/>
          <w:spacing w:val="-8"/>
          <w:w w:val="105"/>
          <w:sz w:val="20"/>
          <w:lang w:val="cs-CZ"/>
        </w:rPr>
      </w:pP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Dlužník ujišťuje Věřitele, že vede řádné účetnictví v souladu s požadavky právních předpisů. Účetní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eviden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ce věrně a pravdivě odráží jeho finanční a ekonomické postavení. Dlužník dále ujišťuje Věřitele, že neexistuje žádná známá nevypořádaná daňová povinnost a podle všech Dlužníkovi dostupných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informací neexistují ani žádné okolnosti, jež by mohly mít za násle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dek vznik dodatečné daňové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povinnosti na jeho straně.</w:t>
      </w:r>
    </w:p>
    <w:p w:rsidR="001E2F4D" w:rsidRDefault="00C52077">
      <w:pPr>
        <w:numPr>
          <w:ilvl w:val="0"/>
          <w:numId w:val="9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Arial" w:hAnsi="Arial"/>
          <w:color w:val="000000"/>
          <w:spacing w:val="-9"/>
          <w:w w:val="105"/>
          <w:sz w:val="20"/>
          <w:lang w:val="cs-CZ"/>
        </w:rPr>
      </w:pPr>
      <w:r>
        <w:rPr>
          <w:rFonts w:ascii="Arial" w:hAnsi="Arial"/>
          <w:color w:val="000000"/>
          <w:spacing w:val="-9"/>
          <w:w w:val="105"/>
          <w:sz w:val="20"/>
          <w:lang w:val="cs-CZ"/>
        </w:rPr>
        <w:t xml:space="preserve">Dlužník prohlašuje a ujišťuje Věřitele, že nenastal ani podle všech Dlužníkovi dostupných informací </w:t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nenastane ani nehrozí žádný případ porušení podle odstavce 1 článku VIII. této Smlouvy. Informace a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dokumenty, které Dlužník předal Věřiteli v souvislosti s touto Smlouvou, jsou pravdivé, úplné a nevynechávají žádnou skutečnost, která kdyby byla včas předána, mohla by negativně ovlivnit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rozhodnutí Věřitele uzavřít tuto Smlouvu.</w:t>
      </w:r>
    </w:p>
    <w:p w:rsidR="001E2F4D" w:rsidRDefault="00C52077">
      <w:pPr>
        <w:numPr>
          <w:ilvl w:val="0"/>
          <w:numId w:val="9"/>
        </w:numPr>
        <w:tabs>
          <w:tab w:val="clear" w:pos="288"/>
          <w:tab w:val="decimal" w:pos="360"/>
        </w:tabs>
        <w:spacing w:before="144"/>
        <w:ind w:left="0" w:firstLine="72"/>
        <w:jc w:val="both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>Dlužník vůči Věř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iteli v souladu s § 401 Obchodního zákoníku tímto prohlašuje, že prodlužuje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promlčecí dobu u veškerých práv ze Smlouvy nebo v souvislosti s ní na dobu deseti (10) let od doby,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kdy počala poprvé běžet.</w:t>
      </w:r>
    </w:p>
    <w:p w:rsidR="001E2F4D" w:rsidRDefault="00C52077">
      <w:pPr>
        <w:numPr>
          <w:ilvl w:val="0"/>
          <w:numId w:val="9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Dlužník prohlašuje, že veškerá jeho prohlášení a ujiště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ní učiněná ve prospěch Věřitele jsou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pravdivá, úplná a nezavádějící a je si vědom, že Věřitel z pravdivosti, úplnosti a nezavádějící povahy </w:t>
      </w:r>
      <w:r>
        <w:rPr>
          <w:rFonts w:ascii="Arial" w:hAnsi="Arial"/>
          <w:color w:val="000000"/>
          <w:w w:val="105"/>
          <w:sz w:val="20"/>
          <w:lang w:val="cs-CZ"/>
        </w:rPr>
        <w:t xml:space="preserve">těchto prohlášení a ujištění vychází při poskytování Úvěru. Dlužník je povinen tato prohlášení a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ujištění učinit zno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vu ke dni podání Žádosti o čerpání a poté kdykoliv jej o to Věřitel požádá.</w:t>
      </w:r>
    </w:p>
    <w:p w:rsidR="001E2F4D" w:rsidRDefault="00C52077">
      <w:pPr>
        <w:spacing w:before="576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Č</w:t>
      </w:r>
      <w:r>
        <w:rPr>
          <w:rFonts w:ascii="Arial" w:hAnsi="Arial"/>
          <w:b/>
          <w:color w:val="000000"/>
          <w:w w:val="105"/>
          <w:sz w:val="20"/>
          <w:lang w:val="cs-CZ"/>
        </w:rPr>
        <w:t>lánek XI.</w:t>
      </w:r>
    </w:p>
    <w:p w:rsidR="001E2F4D" w:rsidRDefault="00C52077">
      <w:pPr>
        <w:numPr>
          <w:ilvl w:val="0"/>
          <w:numId w:val="10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Tato smlouva se člení na články, které se dále člení na odstavce.</w:t>
      </w:r>
    </w:p>
    <w:p w:rsidR="001E2F4D" w:rsidRDefault="00C52077">
      <w:pPr>
        <w:numPr>
          <w:ilvl w:val="0"/>
          <w:numId w:val="10"/>
        </w:numPr>
        <w:tabs>
          <w:tab w:val="clear" w:pos="288"/>
          <w:tab w:val="decimal" w:pos="360"/>
        </w:tabs>
        <w:spacing w:before="108" w:line="360" w:lineRule="auto"/>
        <w:ind w:left="0" w:right="3528" w:firstLine="72"/>
        <w:rPr>
          <w:rFonts w:ascii="Arial" w:hAnsi="Arial"/>
          <w:color w:val="000000"/>
          <w:spacing w:val="-10"/>
          <w:w w:val="105"/>
          <w:sz w:val="20"/>
          <w:lang w:val="cs-CZ"/>
        </w:rPr>
      </w:pPr>
      <w:r>
        <w:rPr>
          <w:rFonts w:ascii="Arial" w:hAnsi="Arial"/>
          <w:color w:val="000000"/>
          <w:spacing w:val="-10"/>
          <w:w w:val="105"/>
          <w:sz w:val="20"/>
          <w:lang w:val="cs-CZ"/>
        </w:rPr>
        <w:t xml:space="preserve">Nedílnou součástí této smlouvy je 6 (slovy: šest) příloh, a to: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Příloha č. 1: vzor „Oznámení o zástavě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pohledávek“</w:t>
      </w:r>
    </w:p>
    <w:p w:rsidR="001E2F4D" w:rsidRDefault="00C52077">
      <w:pPr>
        <w:spacing w:before="108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 xml:space="preserve">Příloha č. 2: úředně ověřená kopie rozhodnutí o schválení dotace k Projektu nebo smlouvy o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poskytnutí dotace;</w:t>
      </w:r>
    </w:p>
    <w:p w:rsidR="001E2F4D" w:rsidRDefault="00C52077">
      <w:pPr>
        <w:spacing w:before="108"/>
        <w:ind w:right="1152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Příloha č. 3: projektová dokumentace Projektu předložená při žádosti o poskytnutí dotace, v elektronické podobě = 2x CD (dvoje samost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atné vyhotovení)</w:t>
      </w:r>
    </w:p>
    <w:p w:rsidR="001E2F4D" w:rsidRDefault="00C52077">
      <w:pPr>
        <w:spacing w:before="72" w:line="360" w:lineRule="auto"/>
        <w:ind w:right="2088"/>
        <w:rPr>
          <w:rFonts w:ascii="Arial" w:hAnsi="Arial"/>
          <w:color w:val="000000"/>
          <w:spacing w:val="-8"/>
          <w:w w:val="105"/>
          <w:sz w:val="20"/>
          <w:lang w:val="cs-CZ"/>
        </w:rPr>
      </w:pP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Příloha č. 4: výpis z usnesení Správní rady, kterým bylo schváleno přijetí Úvěru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Příloha č. 5: Smlouva o poskytnutí dotace, jestliže je k Projektu uzavírána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Příloha č. 6: harmonogram plánovaného čerpání a splácení Úvěru</w:t>
      </w:r>
    </w:p>
    <w:p w:rsidR="001E2F4D" w:rsidRDefault="00C52077">
      <w:pPr>
        <w:numPr>
          <w:ilvl w:val="0"/>
          <w:numId w:val="10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7"/>
          <w:w w:val="105"/>
          <w:sz w:val="20"/>
          <w:lang w:val="cs-CZ"/>
        </w:rPr>
        <w:t>Jakékoliv rukou, st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rojem nebo jiným způsobem provedené zásahy do textu Smlouvy a jejích příloh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nemění jejich obsah. Veškeré změny této Smlouvy a jejích příloh jsou možné pouze na základě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dodatků, které budou za dodatek této Smlouvy výslovně označeny, budou vzestupně č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íslovány, budou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mít písemnou formu a budou podepsány oprávněnými zástupci smluvních stran.</w:t>
      </w:r>
    </w:p>
    <w:p w:rsidR="001E2F4D" w:rsidRDefault="001E2F4D">
      <w:pPr>
        <w:sectPr w:rsidR="001E2F4D">
          <w:pgSz w:w="11918" w:h="16854"/>
          <w:pgMar w:top="1452" w:right="1349" w:bottom="615" w:left="1409" w:header="720" w:footer="720" w:gutter="0"/>
          <w:cols w:space="708"/>
        </w:sectPr>
      </w:pPr>
    </w:p>
    <w:p w:rsidR="001E2F4D" w:rsidRDefault="00C52077">
      <w:pPr>
        <w:numPr>
          <w:ilvl w:val="0"/>
          <w:numId w:val="11"/>
        </w:numPr>
        <w:tabs>
          <w:tab w:val="clear" w:pos="288"/>
          <w:tab w:val="decimal" w:pos="360"/>
        </w:tabs>
        <w:ind w:left="0" w:firstLine="72"/>
        <w:rPr>
          <w:rFonts w:ascii="Arial" w:hAnsi="Arial"/>
          <w:color w:val="000000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9180195</wp:posOffset>
                </wp:positionV>
                <wp:extent cx="5778500" cy="142240"/>
                <wp:effectExtent l="0" t="0" r="3175" b="25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0;margin-top:722.85pt;width:455pt;height:11.2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Gl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" filled="f" stroked="f">
                <v:textbox inset="0,0,0,0">
                  <w:txbxContent>
                    <w:p w:rsidR="001E2F4D" w:rsidRDefault="00C52077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lang w:val="cs-CZ"/>
        </w:rPr>
        <w:t>Tato Smlouva je vyhotovena ve čtyřech stejnopisech, z nichž každý má platnost originálu. Věřitel obdrží tř</w:t>
      </w:r>
      <w:r>
        <w:rPr>
          <w:rFonts w:ascii="Arial" w:hAnsi="Arial"/>
          <w:color w:val="000000"/>
          <w:sz w:val="20"/>
          <w:lang w:val="cs-CZ"/>
        </w:rPr>
        <w:t>i vyhotovení a Dlužník jedno vyhotovení.</w:t>
      </w:r>
    </w:p>
    <w:p w:rsidR="001E2F4D" w:rsidRDefault="00C52077">
      <w:pPr>
        <w:numPr>
          <w:ilvl w:val="0"/>
          <w:numId w:val="11"/>
        </w:numPr>
        <w:tabs>
          <w:tab w:val="clear" w:pos="288"/>
          <w:tab w:val="decimal" w:pos="360"/>
        </w:tabs>
        <w:spacing w:before="72"/>
        <w:ind w:left="0" w:firstLine="72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Věřitel a Dlužník prohlašují, že tato Smlouva byla sepsána podle jejich skutečné a svobodné vůle, </w:t>
      </w:r>
      <w:r>
        <w:rPr>
          <w:rFonts w:ascii="Arial" w:hAnsi="Arial"/>
          <w:color w:val="000000"/>
          <w:sz w:val="20"/>
          <w:lang w:val="cs-CZ"/>
        </w:rPr>
        <w:t>že si Smlouvu přečetli, s jejím obsahem souhlasí, což stvrzují svými podpisy.</w:t>
      </w:r>
    </w:p>
    <w:p w:rsidR="001E2F4D" w:rsidRDefault="00C52077">
      <w:pPr>
        <w:spacing w:before="1080" w:line="204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Ve Zlíně dne</w:t>
      </w:r>
    </w:p>
    <w:p w:rsidR="001E2F4D" w:rsidRDefault="00C52077">
      <w:pPr>
        <w:spacing w:before="468"/>
        <w:rPr>
          <w:rFonts w:ascii="Arial" w:hAnsi="Arial"/>
          <w:b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Regionální podpů</w:t>
      </w: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rný zdroj, s.r.o.</w:t>
      </w:r>
    </w:p>
    <w:p w:rsidR="001E2F4D" w:rsidRDefault="00C52077">
      <w:pPr>
        <w:tabs>
          <w:tab w:val="right" w:leader="underscore" w:pos="2829"/>
        </w:tabs>
        <w:spacing w:before="68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Podpis:</w:t>
      </w:r>
      <w:r>
        <w:rPr>
          <w:rFonts w:ascii="Arial" w:hAnsi="Arial"/>
          <w:color w:val="000000"/>
          <w:sz w:val="20"/>
          <w:lang w:val="cs-CZ"/>
        </w:rPr>
        <w:tab/>
      </w:r>
    </w:p>
    <w:p w:rsidR="001E2F4D" w:rsidRDefault="00C52077">
      <w:pPr>
        <w:ind w:right="6264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Jméno: Ing. Milan Škarka, MBA </w:t>
      </w:r>
      <w:r>
        <w:rPr>
          <w:rFonts w:ascii="Arial" w:hAnsi="Arial"/>
          <w:color w:val="000000"/>
          <w:sz w:val="20"/>
          <w:lang w:val="cs-CZ"/>
        </w:rPr>
        <w:t>Funkce: jednatel</w:t>
      </w:r>
    </w:p>
    <w:p w:rsidR="001E2F4D" w:rsidRDefault="00C52077">
      <w:pPr>
        <w:spacing w:before="1620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Tato smlouva byla schválena Správní radou Regionu Bílé Karpaty dne 18.1.2010.</w:t>
      </w:r>
    </w:p>
    <w:p w:rsidR="001E2F4D" w:rsidRDefault="00C52077">
      <w:pPr>
        <w:spacing w:before="720" w:line="20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Ve Zlíně dne</w:t>
      </w:r>
    </w:p>
    <w:p w:rsidR="001E2F4D" w:rsidRDefault="00C52077">
      <w:pPr>
        <w:spacing w:before="468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Region Bílé Karpaty</w:t>
      </w:r>
    </w:p>
    <w:p w:rsidR="001E2F4D" w:rsidRPr="00C52077" w:rsidRDefault="00C52077">
      <w:pPr>
        <w:tabs>
          <w:tab w:val="right" w:leader="underscore" w:pos="2819"/>
        </w:tabs>
        <w:spacing w:before="648"/>
        <w:rPr>
          <w:rFonts w:ascii="Arial" w:hAnsi="Arial"/>
          <w:color w:val="000000"/>
          <w:w w:val="105"/>
          <w:sz w:val="20"/>
          <w:lang w:val="cs-CZ"/>
        </w:rPr>
      </w:pPr>
      <w:r w:rsidRPr="00C52077">
        <w:rPr>
          <w:rFonts w:ascii="Arial" w:hAnsi="Arial"/>
          <w:color w:val="000000"/>
          <w:w w:val="105"/>
          <w:sz w:val="20"/>
          <w:lang w:val="cs-CZ"/>
        </w:rPr>
        <w:t>Podpis:</w:t>
      </w:r>
      <w:r w:rsidRPr="00C52077">
        <w:rPr>
          <w:rFonts w:ascii="Arial" w:hAnsi="Arial"/>
          <w:color w:val="000000"/>
          <w:w w:val="105"/>
          <w:sz w:val="20"/>
          <w:lang w:val="cs-CZ"/>
        </w:rPr>
        <w:tab/>
      </w:r>
    </w:p>
    <w:p w:rsidR="001E2F4D" w:rsidRDefault="00C52077">
      <w:pPr>
        <w:ind w:right="6264"/>
        <w:rPr>
          <w:rFonts w:ascii="Arial" w:hAnsi="Arial"/>
          <w:color w:val="000000"/>
          <w:w w:val="105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6461760</wp:posOffset>
                </wp:positionV>
                <wp:extent cx="1323340" cy="295910"/>
                <wp:effectExtent l="0" t="381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4D" w:rsidRDefault="00C520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138F4B9" wp14:editId="41114715">
                                  <wp:extent cx="1323340" cy="29591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34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06.35pt;margin-top:508.8pt;width:104.2pt;height:23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1x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" filled="f" stroked="f">
                <v:textbox inset="0,0,0,0">
                  <w:txbxContent>
                    <w:p w:rsidR="001E2F4D" w:rsidRDefault="00C52077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138F4B9" wp14:editId="41114715">
                            <wp:extent cx="1323340" cy="29591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340" cy="295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52077">
        <w:rPr>
          <w:rFonts w:ascii="Arial" w:hAnsi="Arial"/>
          <w:color w:val="000000"/>
          <w:w w:val="105"/>
          <w:sz w:val="20"/>
          <w:lang w:val="cs-CZ"/>
        </w:rPr>
        <w:t xml:space="preserve">Jméno: Mgr. Tomáš Úlehla </w:t>
      </w:r>
      <w:r w:rsidRPr="00C52077">
        <w:rPr>
          <w:rFonts w:ascii="Arial" w:hAnsi="Arial"/>
          <w:color w:val="000000"/>
          <w:spacing w:val="-7"/>
          <w:w w:val="105"/>
          <w:sz w:val="20"/>
          <w:lang w:val="cs-CZ"/>
        </w:rPr>
        <w:t>Funkce: p</w:t>
      </w:r>
      <w:r w:rsidRPr="00C52077">
        <w:rPr>
          <w:rFonts w:ascii="Arial" w:hAnsi="Arial"/>
          <w:color w:val="000000"/>
          <w:spacing w:val="-7"/>
          <w:w w:val="115"/>
          <w:sz w:val="19"/>
          <w:lang w:val="cs-CZ"/>
        </w:rPr>
        <w:t>ř</w:t>
      </w:r>
      <w:r w:rsidRPr="00C52077">
        <w:rPr>
          <w:rFonts w:ascii="Arial" w:hAnsi="Arial"/>
          <w:color w:val="000000"/>
          <w:spacing w:val="-7"/>
          <w:w w:val="105"/>
          <w:sz w:val="20"/>
          <w:lang w:val="cs-CZ"/>
        </w:rPr>
        <w:t>edseda Správní rady</w:t>
      </w:r>
      <w:bookmarkStart w:id="0" w:name="_GoBack"/>
      <w:bookmarkEnd w:id="0"/>
    </w:p>
    <w:sectPr w:rsidR="001E2F4D">
      <w:pgSz w:w="11918" w:h="16854"/>
      <w:pgMar w:top="1450" w:right="1362" w:bottom="617" w:left="13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C3"/>
    <w:multiLevelType w:val="multilevel"/>
    <w:tmpl w:val="26FCD6F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15B1F"/>
    <w:multiLevelType w:val="multilevel"/>
    <w:tmpl w:val="E5C4116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95F"/>
    <w:multiLevelType w:val="multilevel"/>
    <w:tmpl w:val="3A66D89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71AA7"/>
    <w:multiLevelType w:val="multilevel"/>
    <w:tmpl w:val="54A4786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8793A"/>
    <w:multiLevelType w:val="multilevel"/>
    <w:tmpl w:val="1180BD40"/>
    <w:lvl w:ilvl="0">
      <w:start w:val="7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4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76B56"/>
    <w:multiLevelType w:val="multilevel"/>
    <w:tmpl w:val="2B2CBD96"/>
    <w:lvl w:ilvl="0">
      <w:start w:val="4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C573C"/>
    <w:multiLevelType w:val="multilevel"/>
    <w:tmpl w:val="E83E4C9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4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45FF5"/>
    <w:multiLevelType w:val="multilevel"/>
    <w:tmpl w:val="0914A94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4607F6"/>
    <w:multiLevelType w:val="multilevel"/>
    <w:tmpl w:val="4A16A83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24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583599"/>
    <w:multiLevelType w:val="multilevel"/>
    <w:tmpl w:val="DA989A32"/>
    <w:lvl w:ilvl="0">
      <w:start w:val="1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4106C"/>
    <w:multiLevelType w:val="multilevel"/>
    <w:tmpl w:val="86084CC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3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D"/>
    <w:rsid w:val="001E2F4D"/>
    <w:rsid w:val="00C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cnb.cz/cs/financnitrhy/devizovytrh/kurzydevizovehotrhu/dennikurz.jsp,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3178</Words>
  <Characters>18756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Fuksa</dc:creator>
  <cp:lastModifiedBy>fuksa</cp:lastModifiedBy>
  <cp:revision>2</cp:revision>
  <dcterms:created xsi:type="dcterms:W3CDTF">2017-11-08T08:32:00Z</dcterms:created>
  <dcterms:modified xsi:type="dcterms:W3CDTF">2017-11-08T08:32:00Z</dcterms:modified>
</cp:coreProperties>
</file>