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82" w:rsidRDefault="00925A82" w:rsidP="00925A82">
      <w:pPr>
        <w:tabs>
          <w:tab w:val="left" w:pos="284"/>
          <w:tab w:val="left" w:pos="851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Příloha č. 1</w:t>
      </w:r>
    </w:p>
    <w:p w:rsidR="00925A82" w:rsidRDefault="00925A82" w:rsidP="00925A82">
      <w:pPr>
        <w:tabs>
          <w:tab w:val="left" w:pos="284"/>
          <w:tab w:val="left" w:pos="851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284" w:hanging="284"/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Požadované technické parametry nákladního automobilu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80"/>
      </w:tblGrid>
      <w:tr w:rsidR="00925A82" w:rsidTr="00925A82">
        <w:trPr>
          <w:trHeight w:val="615"/>
          <w:jc w:val="center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Minimální zadavatelem požadované technické parametry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Nabídka uchazeče</w:t>
            </w:r>
          </w:p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ANO/NE</w:t>
            </w:r>
          </w:p>
        </w:tc>
      </w:tr>
      <w:tr w:rsidR="00925A82" w:rsidTr="00925A82">
        <w:trPr>
          <w:trHeight w:val="330"/>
          <w:jc w:val="center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Nákladní automobil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A82" w:rsidRDefault="00925A82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>
            <w:pPr>
              <w:overflowPunct/>
              <w:autoSpaceDE/>
              <w:adjustRightInd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Podvozek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Strana řízení vlevo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Přípustná hmotnost min. 18000 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Přední náprava min. 7500 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Zadní náprava min. 11500 kg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Výkon motoru min. 250 kW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Převodovka automatická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Přední náprava – pružiny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Zadní pérování je listovými péry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Uzávěra diferenciálu na zadní nápravě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Stabilizátor zadní nápravy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Palivová nádrž min. 220l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Uzamykatelný uzávěr nádrže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Volant výškově a sklonově nastavitelný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Posilovač řízení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Klimatizace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Elektricky ovládaná okna řidiče i spolujezdce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Zpětná zrcátka elektricky nastavitelná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Zpětná zrcátka vyhřívaná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Signál nouzového brzdění ESS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Antiblokovací systém ABS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Regulace prokluzu pohonu ASR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Osvětlení nástupu pro řidiče a spolujezdce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Uložení kabiny na zesílených spirálových pružinách pro kabinu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Centrální zamykání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</w:tbl>
    <w:p w:rsidR="00925A82" w:rsidRDefault="00925A82" w:rsidP="00925A82">
      <w:pPr>
        <w:tabs>
          <w:tab w:val="left" w:pos="3402"/>
        </w:tabs>
        <w:ind w:left="3402" w:hanging="3402"/>
        <w:rPr>
          <w:b/>
          <w:u w:val="single"/>
        </w:rPr>
      </w:pPr>
    </w:p>
    <w:p w:rsidR="00925A82" w:rsidRDefault="00925A82" w:rsidP="00925A82">
      <w:pPr>
        <w:tabs>
          <w:tab w:val="left" w:pos="3402"/>
        </w:tabs>
        <w:ind w:left="3402" w:hanging="3402"/>
        <w:rPr>
          <w:b/>
          <w:u w:val="single"/>
        </w:rPr>
      </w:pPr>
    </w:p>
    <w:p w:rsidR="00925A82" w:rsidRDefault="00925A82" w:rsidP="00925A82">
      <w:pPr>
        <w:tabs>
          <w:tab w:val="left" w:pos="3402"/>
        </w:tabs>
        <w:ind w:left="3402" w:hanging="3402"/>
        <w:rPr>
          <w:b/>
          <w:u w:val="single"/>
        </w:rPr>
      </w:pPr>
    </w:p>
    <w:p w:rsidR="00925A82" w:rsidRDefault="00925A82" w:rsidP="00925A82">
      <w:pPr>
        <w:tabs>
          <w:tab w:val="left" w:pos="3402"/>
        </w:tabs>
        <w:ind w:left="3402" w:hanging="3402"/>
        <w:rPr>
          <w:b/>
          <w:u w:val="single"/>
        </w:rPr>
      </w:pPr>
    </w:p>
    <w:p w:rsidR="00925A82" w:rsidRDefault="00925A82" w:rsidP="00925A82">
      <w:pPr>
        <w:tabs>
          <w:tab w:val="left" w:pos="3402"/>
        </w:tabs>
        <w:ind w:left="3402" w:hanging="3402"/>
        <w:rPr>
          <w:b/>
          <w:u w:val="single"/>
        </w:rPr>
      </w:pPr>
    </w:p>
    <w:p w:rsidR="00925A82" w:rsidRDefault="00925A82" w:rsidP="00925A82">
      <w:pPr>
        <w:tabs>
          <w:tab w:val="left" w:pos="3402"/>
        </w:tabs>
        <w:ind w:left="3402" w:hanging="3402"/>
        <w:rPr>
          <w:b/>
          <w:u w:val="single"/>
        </w:rPr>
      </w:pPr>
    </w:p>
    <w:p w:rsidR="00925A82" w:rsidRDefault="00925A82" w:rsidP="00925A82">
      <w:pPr>
        <w:tabs>
          <w:tab w:val="left" w:pos="284"/>
          <w:tab w:val="left" w:pos="851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284" w:hanging="284"/>
        <w:jc w:val="center"/>
        <w:rPr>
          <w:rFonts w:ascii="Calibri" w:hAnsi="Calibri" w:cs="Calibri"/>
          <w:b/>
          <w:szCs w:val="24"/>
          <w:u w:val="single"/>
        </w:rPr>
      </w:pPr>
    </w:p>
    <w:p w:rsidR="00925A82" w:rsidRDefault="00925A82" w:rsidP="00925A82">
      <w:pPr>
        <w:tabs>
          <w:tab w:val="left" w:pos="284"/>
          <w:tab w:val="left" w:pos="851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284" w:hanging="284"/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lastRenderedPageBreak/>
        <w:t>Požadované technické parametry nákladního automobilu</w:t>
      </w:r>
    </w:p>
    <w:tbl>
      <w:tblPr>
        <w:tblW w:w="86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4"/>
        <w:gridCol w:w="1821"/>
      </w:tblGrid>
      <w:tr w:rsidR="00925A82" w:rsidTr="00925A82">
        <w:trPr>
          <w:trHeight w:val="606"/>
          <w:jc w:val="center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Minimální zadavatelem požadované technické parametry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Nabídka uchazeče</w:t>
            </w:r>
          </w:p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ANO/NE</w:t>
            </w:r>
          </w:p>
        </w:tc>
      </w:tr>
      <w:tr w:rsidR="00925A82" w:rsidTr="00925A82">
        <w:trPr>
          <w:trHeight w:val="325"/>
          <w:jc w:val="center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925A82" w:rsidRDefault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Nákladní automobil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A82" w:rsidRDefault="00925A82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Zadní stěna kabiny řidiče bez okna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Komfortní sedadlo řidiče vzduchově odpružené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Potahy sedadel standardní kvality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Celkem 2 sedadla – řidič + spolujezdec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Výstražný bzučák při zařazeném zpátečním chodu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Ukazatel v kabině řidiče pro chladicí kapalinu a motorový olej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pracovní světlomety na střeše kabiny řidiče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Rádio s barevným displejem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Funkce handsfree pro jeden mobilní telefon (umožňující připojení přes multifunkční volant a Bluetooth)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vč. přepravy vozidla z výrobního závodu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vč. 1 garanční prohlídky provedené v některém z autorizovaných servisů v rámci servisní sítě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  <w:bookmarkStart w:id="0" w:name="_GoBack"/>
            <w:bookmarkEnd w:id="0"/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Záruční podmínky 12 měsíců kompletní vozidlo bez omezení počtu ujetých km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Záruční podmínky 24 měsíců pohonný řetězec (motor, převodovka, hnané nápravy…) bez omezení počtu ujetých km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5A82" w:rsidRDefault="00925A82" w:rsidP="00925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5A82" w:rsidTr="00925A82">
        <w:trPr>
          <w:trHeight w:val="391"/>
          <w:jc w:val="center"/>
        </w:trPr>
        <w:tc>
          <w:tcPr>
            <w:tcW w:w="6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A82" w:rsidRDefault="00925A82" w:rsidP="00925A82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5A82" w:rsidRDefault="00925A82" w:rsidP="00925A82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25A82" w:rsidRDefault="00925A82" w:rsidP="00925A82">
      <w:pPr>
        <w:tabs>
          <w:tab w:val="left" w:pos="3402"/>
        </w:tabs>
        <w:ind w:left="3402" w:hanging="3402"/>
        <w:rPr>
          <w:b/>
          <w:u w:val="single"/>
        </w:rPr>
      </w:pPr>
    </w:p>
    <w:p w:rsidR="006E6362" w:rsidRDefault="006E6362"/>
    <w:sectPr w:rsidR="006E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E3"/>
    <w:rsid w:val="006E6362"/>
    <w:rsid w:val="008635E9"/>
    <w:rsid w:val="008E0AE3"/>
    <w:rsid w:val="00925A82"/>
    <w:rsid w:val="00B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004A"/>
  <w15:chartTrackingRefBased/>
  <w15:docId w15:val="{9BCCC126-F6CE-4C46-BE92-4632785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A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spolecny</dc:creator>
  <cp:keywords/>
  <dc:description/>
  <cp:lastModifiedBy>spolecny</cp:lastModifiedBy>
  <cp:revision>3</cp:revision>
  <dcterms:created xsi:type="dcterms:W3CDTF">2017-11-08T10:45:00Z</dcterms:created>
  <dcterms:modified xsi:type="dcterms:W3CDTF">2017-11-08T10:46:00Z</dcterms:modified>
</cp:coreProperties>
</file>