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8C" w:rsidRDefault="0071148C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:rsidR="0071148C" w:rsidRDefault="0071148C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:rsidR="0071148C" w:rsidRDefault="0071148C">
      <w:pPr>
        <w:rPr>
          <w:lang w:val="sq-AL"/>
        </w:rPr>
      </w:pPr>
    </w:p>
    <w:p w:rsidR="0071148C" w:rsidRDefault="0071148C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:rsidR="0071148C" w:rsidRDefault="0071148C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393 01 Pelhřimov</w:t>
      </w:r>
    </w:p>
    <w:p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Zastoupen ing. Pavlou Licehammerovou, ředitelkou</w:t>
      </w:r>
    </w:p>
    <w:p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:rsidR="0071148C" w:rsidRDefault="0071148C">
      <w:pPr>
        <w:ind w:left="708" w:firstLine="708"/>
        <w:rPr>
          <w:sz w:val="20"/>
          <w:szCs w:val="20"/>
        </w:rPr>
      </w:pPr>
      <w:r>
        <w:rPr>
          <w:lang w:val="sq-AL"/>
        </w:rPr>
        <w:t>Bankovní spojení:</w:t>
      </w:r>
      <w:r>
        <w:rPr>
          <w:sz w:val="20"/>
          <w:szCs w:val="20"/>
        </w:rPr>
        <w:t xml:space="preserve">       </w:t>
      </w:r>
    </w:p>
    <w:p w:rsidR="0071148C" w:rsidRDefault="0071148C">
      <w:pPr>
        <w:ind w:left="1416"/>
        <w:rPr>
          <w:szCs w:val="20"/>
        </w:rPr>
      </w:pPr>
      <w:r>
        <w:rPr>
          <w:szCs w:val="20"/>
        </w:rPr>
        <w:t>Zápis v Obchodním rejstříku vedeném Krajským soudem v Českých Budějovicích , oddíl Pr, vložka č.1</w:t>
      </w:r>
    </w:p>
    <w:p w:rsidR="00ED3D2E" w:rsidRDefault="00ED3D2E">
      <w:pPr>
        <w:ind w:left="1416"/>
        <w:rPr>
          <w:szCs w:val="20"/>
        </w:rPr>
      </w:pPr>
    </w:p>
    <w:p w:rsidR="0071148C" w:rsidRDefault="0071148C">
      <w:pPr>
        <w:rPr>
          <w:b/>
          <w:bCs/>
          <w:szCs w:val="20"/>
        </w:rPr>
      </w:pPr>
    </w:p>
    <w:p w:rsidR="00CA6B84" w:rsidRDefault="0071148C" w:rsidP="00A5653C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C77A33">
        <w:rPr>
          <w:b/>
          <w:bCs/>
          <w:szCs w:val="20"/>
        </w:rPr>
        <w:t>ELPE s.r.o.</w:t>
      </w:r>
    </w:p>
    <w:p w:rsidR="00A5653C" w:rsidRPr="00C77A33" w:rsidRDefault="00C77A33" w:rsidP="00A5653C">
      <w:pPr>
        <w:rPr>
          <w:bCs/>
          <w:szCs w:val="20"/>
        </w:rPr>
      </w:pPr>
      <w:r w:rsidRPr="00C77A33">
        <w:rPr>
          <w:bCs/>
          <w:szCs w:val="20"/>
        </w:rPr>
        <w:tab/>
      </w:r>
      <w:r w:rsidRPr="00C77A33">
        <w:rPr>
          <w:bCs/>
          <w:szCs w:val="20"/>
        </w:rPr>
        <w:tab/>
        <w:t>Myslotínská 1978</w:t>
      </w:r>
    </w:p>
    <w:p w:rsidR="00C77A33" w:rsidRPr="00C77A33" w:rsidRDefault="00C77A33" w:rsidP="00A5653C">
      <w:pPr>
        <w:rPr>
          <w:bCs/>
          <w:szCs w:val="20"/>
        </w:rPr>
      </w:pPr>
      <w:r w:rsidRPr="00C77A33">
        <w:rPr>
          <w:bCs/>
          <w:szCs w:val="20"/>
        </w:rPr>
        <w:tab/>
      </w:r>
      <w:r w:rsidRPr="00C77A33">
        <w:rPr>
          <w:bCs/>
          <w:szCs w:val="20"/>
        </w:rPr>
        <w:tab/>
        <w:t>393 01 Pelhřimov</w:t>
      </w:r>
    </w:p>
    <w:p w:rsidR="00A5653C" w:rsidRDefault="00CA6B84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 xml:space="preserve">Zastoupený </w:t>
      </w:r>
      <w:r w:rsidR="00C77A33">
        <w:rPr>
          <w:bCs/>
          <w:szCs w:val="20"/>
        </w:rPr>
        <w:t>Josefem Fučíkem, jednatelem</w:t>
      </w:r>
    </w:p>
    <w:p w:rsidR="00A5653C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IČ: </w:t>
      </w:r>
      <w:r w:rsidR="00C77A33">
        <w:rPr>
          <w:bCs/>
          <w:szCs w:val="20"/>
        </w:rPr>
        <w:t>490 50 494</w:t>
      </w:r>
    </w:p>
    <w:p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DIČ: </w:t>
      </w:r>
      <w:r w:rsidR="00C77A33">
        <w:rPr>
          <w:bCs/>
          <w:szCs w:val="20"/>
        </w:rPr>
        <w:t>CZ49050494</w:t>
      </w:r>
    </w:p>
    <w:p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Bankovní spojení: </w:t>
      </w:r>
      <w:bookmarkStart w:id="0" w:name="_GoBack"/>
      <w:bookmarkEnd w:id="0"/>
    </w:p>
    <w:p w:rsidR="00CA6B84" w:rsidRDefault="00CA6B84" w:rsidP="00C77A33">
      <w:pPr>
        <w:ind w:left="1418"/>
        <w:rPr>
          <w:bCs/>
          <w:szCs w:val="20"/>
        </w:rPr>
      </w:pPr>
      <w:r>
        <w:rPr>
          <w:bCs/>
          <w:szCs w:val="20"/>
        </w:rPr>
        <w:t xml:space="preserve">Zápis v Obchodním rejstříku </w:t>
      </w:r>
      <w:r w:rsidR="00C77A33">
        <w:rPr>
          <w:bCs/>
          <w:szCs w:val="20"/>
        </w:rPr>
        <w:t>vedeném Krajským soudem v Českých Budějovicích, oddíl C, vložka 3220</w:t>
      </w:r>
    </w:p>
    <w:p w:rsidR="0071148C" w:rsidRDefault="004214B5">
      <w:pPr>
        <w:pStyle w:val="Nadpis2"/>
        <w:jc w:val="center"/>
      </w:pPr>
      <w:r>
        <w:t>I</w:t>
      </w:r>
      <w:r w:rsidR="0071148C">
        <w:t>I. Předmět smlouvy</w:t>
      </w:r>
    </w:p>
    <w:p w:rsidR="004214B5" w:rsidRDefault="0071148C" w:rsidP="005001C1">
      <w:pPr>
        <w:ind w:right="-476"/>
        <w:jc w:val="both"/>
        <w:rPr>
          <w:u w:val="single"/>
        </w:rPr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2C1008">
        <w:rPr>
          <w:b/>
          <w:bCs/>
          <w:sz w:val="28"/>
          <w:szCs w:val="28"/>
          <w:u w:val="single"/>
        </w:rPr>
        <w:t xml:space="preserve">Zpracování revizí elektrických zařízení </w:t>
      </w:r>
      <w:r w:rsidR="00B477EF">
        <w:rPr>
          <w:b/>
          <w:bCs/>
          <w:sz w:val="28"/>
          <w:szCs w:val="28"/>
          <w:u w:val="single"/>
        </w:rPr>
        <w:t xml:space="preserve">a hromosvodů </w:t>
      </w:r>
      <w:r w:rsidR="002C1008">
        <w:rPr>
          <w:b/>
          <w:bCs/>
          <w:sz w:val="28"/>
          <w:szCs w:val="28"/>
          <w:u w:val="single"/>
        </w:rPr>
        <w:t>pro TSmP</w:t>
      </w:r>
      <w:r>
        <w:t xml:space="preserve">“ dle cenové </w:t>
      </w:r>
      <w:r w:rsidR="00AF3686">
        <w:t>nabídky ze dne</w:t>
      </w:r>
      <w:r w:rsidR="00A5653C">
        <w:t xml:space="preserve"> </w:t>
      </w:r>
      <w:r w:rsidR="00C77A33">
        <w:t>26.10.</w:t>
      </w:r>
      <w:r w:rsidR="00CA6B84" w:rsidRPr="00CA6B84">
        <w:t>201</w:t>
      </w:r>
      <w:r w:rsidR="00764D7F">
        <w:t>7</w:t>
      </w:r>
      <w:r w:rsidR="007E1EB2">
        <w:t xml:space="preserve"> a protokolu o účasti ve výběrovém řízení (e-aukci) z</w:t>
      </w:r>
      <w:r w:rsidR="00764D7F">
        <w:t> 3</w:t>
      </w:r>
      <w:r w:rsidR="00C77A33">
        <w:t>1</w:t>
      </w:r>
      <w:r w:rsidR="00764D7F">
        <w:t>.10</w:t>
      </w:r>
      <w:r w:rsidR="007E1EB2">
        <w:t>.201</w:t>
      </w:r>
      <w:r w:rsidR="00764D7F">
        <w:t>7</w:t>
      </w:r>
      <w:r w:rsidRPr="00CA6B84">
        <w:t>, k</w:t>
      </w:r>
      <w:r>
        <w:t>ter</w:t>
      </w:r>
      <w:r w:rsidR="007E1EB2">
        <w:t>é</w:t>
      </w:r>
      <w:r>
        <w:t xml:space="preserve"> j</w:t>
      </w:r>
      <w:r w:rsidR="007E1EB2">
        <w:t>sou</w:t>
      </w:r>
      <w:r>
        <w:t xml:space="preserve"> nedílnou součástí této smlouvy a objednatel se zavazuje za řádně provedené a předané dílo zaplatit zhotoviteli cenu ve výši a v termínech sjednaných touto smlouvou. </w:t>
      </w:r>
    </w:p>
    <w:p w:rsidR="004214B5" w:rsidRPr="004214B5" w:rsidRDefault="004214B5" w:rsidP="005001C1">
      <w:pPr>
        <w:pStyle w:val="Odstavecseseznamem"/>
        <w:spacing w:before="113" w:after="113"/>
        <w:ind w:right="-476"/>
        <w:jc w:val="both"/>
        <w:rPr>
          <w:u w:val="single"/>
        </w:rPr>
      </w:pPr>
    </w:p>
    <w:p w:rsidR="0071148C" w:rsidRDefault="0071148C" w:rsidP="005001C1">
      <w:pPr>
        <w:pStyle w:val="Nadpis2"/>
        <w:ind w:right="-476"/>
        <w:jc w:val="center"/>
      </w:pPr>
      <w:r>
        <w:t>III. Cena a platební podmínky</w:t>
      </w:r>
    </w:p>
    <w:p w:rsidR="0071148C" w:rsidRDefault="0071148C" w:rsidP="005001C1">
      <w:pPr>
        <w:ind w:right="-476"/>
        <w:jc w:val="both"/>
      </w:pPr>
      <w:r>
        <w:t xml:space="preserve">Cena prací byla stanovena jako cena maximálně přípustná, včetně dopravného a dalších nákladů, které zhotovitel vynaloží ke splnění předmětu této smlouvy. </w:t>
      </w:r>
    </w:p>
    <w:p w:rsidR="00D1447B" w:rsidRDefault="0071148C" w:rsidP="005001C1">
      <w:pPr>
        <w:ind w:right="-476"/>
        <w:jc w:val="both"/>
      </w:pPr>
      <w:r>
        <w:t xml:space="preserve">Celková cena za provedení prací a služeb podle </w:t>
      </w:r>
      <w:r w:rsidR="00045228">
        <w:t>článku</w:t>
      </w:r>
      <w:r>
        <w:t xml:space="preserve"> II. této smlouvy je stanovena dohodou smluvních stran v </w:t>
      </w:r>
      <w:r w:rsidR="00D1447B">
        <w:t>následující výši</w:t>
      </w:r>
      <w:r w:rsidR="00ED3D2E">
        <w:t>:</w:t>
      </w:r>
    </w:p>
    <w:p w:rsidR="00ED3D2E" w:rsidRDefault="00ED3D2E" w:rsidP="0067459B">
      <w:pPr>
        <w:ind w:right="-51"/>
        <w:jc w:val="both"/>
      </w:pPr>
    </w:p>
    <w:p w:rsidR="00764D7F" w:rsidRDefault="00764D7F" w:rsidP="00764D7F">
      <w:pPr>
        <w:numPr>
          <w:ilvl w:val="0"/>
          <w:numId w:val="15"/>
        </w:numPr>
        <w:jc w:val="both"/>
      </w:pPr>
      <w:r>
        <w:t>Zastáv</w:t>
      </w:r>
      <w:r w:rsidR="00C77A33">
        <w:t xml:space="preserve">kový přístřešek Humpolecká </w:t>
      </w:r>
      <w:r w:rsidR="00C77A33">
        <w:tab/>
      </w:r>
      <w:r w:rsidR="00C77A33">
        <w:tab/>
      </w:r>
      <w:r w:rsidR="00C77A33">
        <w:tab/>
      </w:r>
      <w:r w:rsidR="00C77A33">
        <w:tab/>
        <w:t xml:space="preserve">  1.750</w:t>
      </w:r>
      <w:r>
        <w:t>,- Kč</w:t>
      </w:r>
    </w:p>
    <w:p w:rsidR="00764D7F" w:rsidRDefault="00764D7F" w:rsidP="00764D7F">
      <w:pPr>
        <w:numPr>
          <w:ilvl w:val="0"/>
          <w:numId w:val="15"/>
        </w:numPr>
        <w:jc w:val="both"/>
      </w:pPr>
      <w:r>
        <w:t>Zastáv</w:t>
      </w:r>
      <w:r w:rsidR="00C77A33">
        <w:t xml:space="preserve">kový přístřešek Humpolecká </w:t>
      </w:r>
      <w:r w:rsidR="00C77A33">
        <w:tab/>
      </w:r>
      <w:r w:rsidR="00C77A33">
        <w:tab/>
      </w:r>
      <w:r w:rsidR="00C77A33">
        <w:tab/>
      </w:r>
      <w:r w:rsidR="00C77A33">
        <w:tab/>
        <w:t xml:space="preserve">  1.760</w:t>
      </w:r>
      <w:r>
        <w:t>,- Kč</w:t>
      </w:r>
    </w:p>
    <w:p w:rsidR="00764D7F" w:rsidRDefault="00764D7F" w:rsidP="00764D7F">
      <w:pPr>
        <w:numPr>
          <w:ilvl w:val="0"/>
          <w:numId w:val="15"/>
        </w:numPr>
        <w:jc w:val="both"/>
      </w:pPr>
      <w:r>
        <w:t>Zastávk</w:t>
      </w:r>
      <w:r w:rsidR="00C77A33">
        <w:t xml:space="preserve">ový přístřešek Myslotínská </w:t>
      </w:r>
      <w:r w:rsidR="00C77A33">
        <w:tab/>
      </w:r>
      <w:r w:rsidR="00C77A33">
        <w:tab/>
      </w:r>
      <w:r w:rsidR="00C77A33">
        <w:tab/>
      </w:r>
      <w:r w:rsidR="00C77A33">
        <w:tab/>
        <w:t xml:space="preserve">  1.790</w:t>
      </w:r>
      <w:r>
        <w:t>,- Kč</w:t>
      </w:r>
    </w:p>
    <w:p w:rsidR="00764D7F" w:rsidRDefault="00764D7F" w:rsidP="00764D7F">
      <w:pPr>
        <w:numPr>
          <w:ilvl w:val="0"/>
          <w:numId w:val="15"/>
        </w:numPr>
        <w:jc w:val="both"/>
      </w:pPr>
      <w:r>
        <w:t>Zastávkový</w:t>
      </w:r>
      <w:r w:rsidR="00C77A33">
        <w:t xml:space="preserve"> přístřešek Příkopy </w:t>
      </w:r>
      <w:r w:rsidR="00C77A33">
        <w:tab/>
      </w:r>
      <w:r w:rsidR="00C77A33">
        <w:tab/>
      </w:r>
      <w:r w:rsidR="00C77A33">
        <w:tab/>
      </w:r>
      <w:r w:rsidR="00C77A33">
        <w:tab/>
        <w:t xml:space="preserve">  1.780</w:t>
      </w:r>
      <w:r>
        <w:t>,- Kč</w:t>
      </w:r>
    </w:p>
    <w:p w:rsidR="00764D7F" w:rsidRDefault="00764D7F" w:rsidP="00764D7F">
      <w:pPr>
        <w:numPr>
          <w:ilvl w:val="0"/>
          <w:numId w:val="15"/>
        </w:numPr>
        <w:jc w:val="both"/>
      </w:pPr>
      <w:r>
        <w:t>Samostatný reklamní panel -CITY-LIGHT</w:t>
      </w:r>
      <w:r>
        <w:tab/>
      </w:r>
      <w:r>
        <w:tab/>
      </w:r>
      <w:r>
        <w:tab/>
      </w:r>
      <w:r w:rsidR="00C77A33">
        <w:t xml:space="preserve">  1.750</w:t>
      </w:r>
      <w:r>
        <w:t xml:space="preserve">,- Kč </w:t>
      </w:r>
    </w:p>
    <w:p w:rsidR="00764D7F" w:rsidRDefault="00764D7F" w:rsidP="00764D7F">
      <w:pPr>
        <w:numPr>
          <w:ilvl w:val="0"/>
          <w:numId w:val="15"/>
        </w:numPr>
        <w:jc w:val="both"/>
      </w:pPr>
      <w:r>
        <w:t>Zimní stad</w:t>
      </w:r>
      <w:r w:rsidR="00C77A33">
        <w:t xml:space="preserve">ion – strojovna – hromosvod </w:t>
      </w:r>
      <w:r w:rsidR="00C77A33">
        <w:tab/>
      </w:r>
      <w:r w:rsidR="00C77A33">
        <w:tab/>
      </w:r>
      <w:r w:rsidR="00C77A33">
        <w:tab/>
        <w:t xml:space="preserve">  2.400</w:t>
      </w:r>
      <w:r>
        <w:t>,- Kč</w:t>
      </w:r>
    </w:p>
    <w:p w:rsidR="00764D7F" w:rsidRDefault="00C77A33" w:rsidP="00764D7F">
      <w:pPr>
        <w:numPr>
          <w:ilvl w:val="0"/>
          <w:numId w:val="15"/>
        </w:numPr>
        <w:jc w:val="both"/>
      </w:pPr>
      <w:r>
        <w:lastRenderedPageBreak/>
        <w:t xml:space="preserve">Zimní stadion – strojovna </w:t>
      </w:r>
      <w:r>
        <w:tab/>
      </w:r>
      <w:r>
        <w:tab/>
      </w:r>
      <w:r>
        <w:tab/>
      </w:r>
      <w:r>
        <w:tab/>
      </w:r>
      <w:r>
        <w:tab/>
        <w:t>11.500</w:t>
      </w:r>
      <w:r w:rsidR="00764D7F">
        <w:t>,- Kč</w:t>
      </w:r>
    </w:p>
    <w:p w:rsidR="00764D7F" w:rsidRDefault="00C77A33" w:rsidP="00764D7F">
      <w:pPr>
        <w:numPr>
          <w:ilvl w:val="0"/>
          <w:numId w:val="15"/>
        </w:numPr>
        <w:jc w:val="both"/>
      </w:pPr>
      <w:r>
        <w:t xml:space="preserve">Zimní stadion  </w:t>
      </w:r>
      <w:r>
        <w:tab/>
      </w:r>
      <w:r>
        <w:tab/>
      </w:r>
      <w:r>
        <w:tab/>
      </w:r>
      <w:r>
        <w:tab/>
      </w:r>
      <w:r>
        <w:tab/>
      </w:r>
      <w:r>
        <w:tab/>
        <w:t>22.000</w:t>
      </w:r>
      <w:r w:rsidR="00764D7F">
        <w:t>,- Kč</w:t>
      </w:r>
    </w:p>
    <w:p w:rsidR="00764D7F" w:rsidRDefault="00C77A33" w:rsidP="00764D7F">
      <w:pPr>
        <w:numPr>
          <w:ilvl w:val="0"/>
          <w:numId w:val="15"/>
        </w:numPr>
        <w:jc w:val="both"/>
      </w:pPr>
      <w:r>
        <w:t xml:space="preserve">Plavecký bazén </w:t>
      </w:r>
      <w:r>
        <w:tab/>
      </w:r>
      <w:r>
        <w:tab/>
      </w:r>
      <w:r>
        <w:tab/>
      </w:r>
      <w:r>
        <w:tab/>
      </w:r>
      <w:r>
        <w:tab/>
      </w:r>
      <w:r>
        <w:tab/>
        <w:t>27.500</w:t>
      </w:r>
      <w:r w:rsidR="00764D7F">
        <w:t>,- Kč</w:t>
      </w:r>
    </w:p>
    <w:p w:rsidR="00D1447B" w:rsidRPr="002C1008" w:rsidRDefault="002C1008" w:rsidP="00573216">
      <w:pPr>
        <w:spacing w:beforeLines="113" w:before="271" w:after="271"/>
        <w:ind w:left="720"/>
        <w:jc w:val="both"/>
      </w:pPr>
      <w:r>
        <w:rPr>
          <w:b/>
        </w:rPr>
        <w:t>Celkem c</w:t>
      </w:r>
      <w:r w:rsidR="00D1447B" w:rsidRPr="002C1008">
        <w:rPr>
          <w:b/>
        </w:rPr>
        <w:t>ena bez DPH</w:t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>
        <w:rPr>
          <w:b/>
        </w:rPr>
        <w:tab/>
      </w:r>
      <w:r w:rsidR="00C77A33">
        <w:rPr>
          <w:b/>
        </w:rPr>
        <w:t>72.230</w:t>
      </w:r>
      <w:r>
        <w:rPr>
          <w:b/>
        </w:rPr>
        <w:t>,</w:t>
      </w:r>
      <w:r w:rsidR="00C77A33">
        <w:rPr>
          <w:b/>
        </w:rPr>
        <w:t>-</w:t>
      </w:r>
      <w:r>
        <w:rPr>
          <w:b/>
        </w:rPr>
        <w:t xml:space="preserve"> </w:t>
      </w:r>
      <w:r w:rsidR="00D1447B" w:rsidRPr="002C1008">
        <w:rPr>
          <w:b/>
        </w:rPr>
        <w:t>Kč</w:t>
      </w:r>
    </w:p>
    <w:p w:rsidR="00D1447B" w:rsidRDefault="00D1447B" w:rsidP="00764D7F">
      <w:pPr>
        <w:tabs>
          <w:tab w:val="left" w:pos="6237"/>
        </w:tabs>
        <w:spacing w:beforeLines="113" w:before="271" w:after="271"/>
        <w:ind w:right="-51" w:firstLine="708"/>
        <w:jc w:val="both"/>
        <w:rPr>
          <w:b/>
        </w:rPr>
      </w:pPr>
      <w:r>
        <w:rPr>
          <w:b/>
        </w:rPr>
        <w:t>DPH 2</w:t>
      </w:r>
      <w:r w:rsidR="002C1008">
        <w:rPr>
          <w:b/>
        </w:rPr>
        <w:t>1</w:t>
      </w:r>
      <w:r>
        <w:rPr>
          <w:b/>
        </w:rPr>
        <w:t xml:space="preserve"> %</w:t>
      </w:r>
      <w:r>
        <w:rPr>
          <w:b/>
        </w:rPr>
        <w:tab/>
      </w:r>
      <w:r w:rsidR="002C1008">
        <w:rPr>
          <w:b/>
        </w:rPr>
        <w:tab/>
      </w:r>
      <w:r w:rsidR="00C77A33">
        <w:rPr>
          <w:b/>
        </w:rPr>
        <w:t>15.168,-</w:t>
      </w:r>
      <w:r w:rsidR="002C1008">
        <w:rPr>
          <w:b/>
        </w:rPr>
        <w:t xml:space="preserve"> </w:t>
      </w:r>
      <w:r>
        <w:rPr>
          <w:b/>
        </w:rPr>
        <w:t>Kč</w:t>
      </w:r>
    </w:p>
    <w:p w:rsidR="00D1447B" w:rsidRDefault="00734103" w:rsidP="00764D7F">
      <w:pPr>
        <w:tabs>
          <w:tab w:val="left" w:pos="6237"/>
        </w:tabs>
        <w:spacing w:beforeLines="113" w:before="271" w:after="271"/>
        <w:ind w:right="-51" w:firstLine="708"/>
        <w:jc w:val="both"/>
        <w:rPr>
          <w:b/>
        </w:rPr>
      </w:pPr>
      <w:r>
        <w:rPr>
          <w:b/>
        </w:rPr>
        <w:t>Celkem s DPH</w:t>
      </w:r>
      <w:r>
        <w:rPr>
          <w:b/>
        </w:rPr>
        <w:tab/>
      </w:r>
      <w:r w:rsidR="00764D7F">
        <w:rPr>
          <w:b/>
        </w:rPr>
        <w:tab/>
      </w:r>
      <w:r w:rsidR="00C77A33">
        <w:rPr>
          <w:b/>
        </w:rPr>
        <w:t>87.398,-</w:t>
      </w:r>
      <w:r w:rsidR="002C1008">
        <w:rPr>
          <w:b/>
        </w:rPr>
        <w:t xml:space="preserve"> </w:t>
      </w:r>
      <w:r w:rsidR="00D1447B">
        <w:rPr>
          <w:b/>
        </w:rPr>
        <w:t>Kč</w:t>
      </w:r>
    </w:p>
    <w:p w:rsidR="0071148C" w:rsidRDefault="0071148C" w:rsidP="0067459B">
      <w:pPr>
        <w:ind w:right="-51" w:firstLine="708"/>
        <w:jc w:val="both"/>
      </w:pPr>
      <w:r>
        <w:t>(</w:t>
      </w:r>
      <w:r w:rsidR="0010636E">
        <w:t>osmdesátsedmtisíctřistadevadesátosm</w:t>
      </w:r>
      <w:r w:rsidR="001E2F34">
        <w:t>k</w:t>
      </w:r>
      <w:r>
        <w:t xml:space="preserve">orunčeských). </w:t>
      </w:r>
    </w:p>
    <w:p w:rsidR="009E34DE" w:rsidRDefault="009E34DE" w:rsidP="0067459B">
      <w:pPr>
        <w:ind w:right="-51" w:firstLine="708"/>
        <w:jc w:val="both"/>
      </w:pPr>
    </w:p>
    <w:p w:rsidR="0071148C" w:rsidRDefault="0071148C" w:rsidP="005001C1">
      <w:pPr>
        <w:ind w:right="-476"/>
        <w:jc w:val="both"/>
      </w:pPr>
      <w:r>
        <w:t>Po předání a převzetí díla bez vad a nedodělků díla bude do 7 dnů vystavena konečná faktura se splatností 14 dnů. Na dílo nebude poskytována žádná záloha předem ani v průběhu realizace.</w:t>
      </w:r>
    </w:p>
    <w:p w:rsidR="00AF3686" w:rsidRPr="00AF3686" w:rsidRDefault="0071148C" w:rsidP="005001C1">
      <w:pPr>
        <w:ind w:right="-476"/>
        <w:jc w:val="both"/>
      </w:pPr>
      <w:r w:rsidRPr="00AF3686">
        <w:t>Faktura musí mít náležitosti daňového dokladu. Za datum zdanitelného plnění se považuje skutečné datum předání předmětu plnění.</w:t>
      </w:r>
      <w:r w:rsidR="00AF3686" w:rsidRPr="00AF3686">
        <w:t xml:space="preserve"> Faktura musí obsahovat následující text čestného prohlášení: „</w:t>
      </w:r>
      <w:r w:rsidR="00AF3686" w:rsidRPr="002C1008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="00AF3686" w:rsidRPr="00AF3686">
        <w:t>“ Prohlášení bude uvedeno nad závěrečnou signací dokladu nebo bude znovu podepsáno.</w:t>
      </w:r>
    </w:p>
    <w:p w:rsidR="00ED3D2E" w:rsidRDefault="00ED3D2E" w:rsidP="0067459B">
      <w:pPr>
        <w:pStyle w:val="Nadpis2"/>
        <w:ind w:right="-51"/>
        <w:jc w:val="center"/>
      </w:pPr>
    </w:p>
    <w:p w:rsidR="0071148C" w:rsidRDefault="0071148C" w:rsidP="0067459B">
      <w:pPr>
        <w:pStyle w:val="Nadpis2"/>
        <w:ind w:right="-51"/>
        <w:jc w:val="center"/>
      </w:pPr>
      <w:r>
        <w:t>IV. Termín provedení díla</w:t>
      </w:r>
    </w:p>
    <w:p w:rsidR="0071148C" w:rsidRDefault="0071148C" w:rsidP="005001C1">
      <w:pPr>
        <w:ind w:right="-476"/>
        <w:jc w:val="both"/>
      </w:pPr>
      <w:r>
        <w:t xml:space="preserve">Termín provedení díla je </w:t>
      </w:r>
      <w:r>
        <w:rPr>
          <w:b/>
          <w:bCs/>
        </w:rPr>
        <w:t xml:space="preserve">do </w:t>
      </w:r>
      <w:r w:rsidR="003F7351">
        <w:rPr>
          <w:b/>
          <w:bCs/>
        </w:rPr>
        <w:t>30.listopadu</w:t>
      </w:r>
      <w:r w:rsidR="00EC7FF0">
        <w:rPr>
          <w:b/>
          <w:bCs/>
        </w:rPr>
        <w:t xml:space="preserve"> 2017</w:t>
      </w:r>
      <w:r>
        <w:t>. Uvedený termín je nejpozději možný.</w:t>
      </w:r>
    </w:p>
    <w:p w:rsidR="0071148C" w:rsidRDefault="0071148C" w:rsidP="005001C1">
      <w:pPr>
        <w:ind w:right="-476"/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:rsidR="00ED3D2E" w:rsidRDefault="00ED3D2E" w:rsidP="0067459B">
      <w:pPr>
        <w:pStyle w:val="Nadpis2"/>
        <w:ind w:right="-51"/>
        <w:jc w:val="center"/>
      </w:pPr>
    </w:p>
    <w:p w:rsidR="0071148C" w:rsidRDefault="0071148C" w:rsidP="0067459B">
      <w:pPr>
        <w:pStyle w:val="Nadpis2"/>
        <w:ind w:right="-51"/>
        <w:jc w:val="center"/>
      </w:pPr>
      <w:r>
        <w:t>V. Smluvní pokuty</w:t>
      </w:r>
    </w:p>
    <w:p w:rsidR="0071148C" w:rsidRDefault="0071148C" w:rsidP="005001C1">
      <w:pPr>
        <w:ind w:right="-476"/>
        <w:jc w:val="both"/>
      </w:pPr>
      <w:r>
        <w:t>V případě, že zhotovitel nedodrží termíny plnění, sjednané v této smlouvě, uhradí objednateli smluvní pokutu ve výši 0,05 % za každý den prodlení. Smluvní pokuta bude splatná na základě faktury vystavená objednatelem se splatností 14 dnů.</w:t>
      </w:r>
    </w:p>
    <w:p w:rsidR="0071148C" w:rsidRDefault="0071148C" w:rsidP="005001C1">
      <w:pPr>
        <w:ind w:right="-476"/>
        <w:jc w:val="both"/>
      </w:pPr>
      <w:r>
        <w:t>V případě prodlení objednatele s placením faktury uhradí objednavatel zhotoviteli úrok z prodlení ve výši 0,05 % z nezaplacené částky za každý den prodlení.</w:t>
      </w:r>
    </w:p>
    <w:p w:rsidR="00ED3D2E" w:rsidRDefault="00ED3D2E" w:rsidP="0067459B">
      <w:pPr>
        <w:pStyle w:val="Nadpis2"/>
        <w:ind w:right="-51"/>
        <w:jc w:val="center"/>
      </w:pPr>
    </w:p>
    <w:p w:rsidR="0071148C" w:rsidRDefault="0071148C" w:rsidP="0067459B">
      <w:pPr>
        <w:pStyle w:val="Nadpis2"/>
        <w:ind w:right="-51"/>
        <w:jc w:val="center"/>
      </w:pPr>
      <w:r>
        <w:t>VI. Ostatní ujednání</w:t>
      </w:r>
    </w:p>
    <w:p w:rsidR="0071148C" w:rsidRDefault="0071148C" w:rsidP="005001C1">
      <w:pPr>
        <w:ind w:right="-476"/>
        <w:jc w:val="both"/>
      </w:pPr>
      <w:r>
        <w:t>Tuto smlouvu lze změnit nebo zrušit pouze výslovným oboustranným písemným ujednáním podepsaným oprávněnými zástupci obou stran.</w:t>
      </w:r>
    </w:p>
    <w:p w:rsidR="0067459B" w:rsidRPr="0067459B" w:rsidRDefault="0067459B" w:rsidP="005001C1">
      <w:pPr>
        <w:ind w:right="-476"/>
        <w:jc w:val="both"/>
        <w:rPr>
          <w:rFonts w:eastAsia="Lucida Sans Unicode"/>
          <w:kern w:val="1"/>
        </w:rPr>
      </w:pPr>
      <w:r w:rsidRPr="0067459B">
        <w:rPr>
          <w:rFonts w:eastAsia="Lucida Sans Unicode"/>
          <w:kern w:val="1"/>
        </w:rPr>
        <w:t xml:space="preserve">Právní vztahy smluvních stran touto smlouvou výslovně neupravené se řídí platnými obecně závaznými právními předpisy, zejména obchodním zákoníkem v platném znění. </w:t>
      </w:r>
    </w:p>
    <w:p w:rsidR="0071148C" w:rsidRDefault="0071148C" w:rsidP="005001C1">
      <w:pPr>
        <w:ind w:right="-476"/>
        <w:jc w:val="both"/>
      </w:pPr>
      <w:r>
        <w:t>Tato smlouva je vyhotovena ve dvou stejnopisech, z nichž každá ze smluvních stran obdrží po jednom vyhotovení.</w:t>
      </w:r>
    </w:p>
    <w:p w:rsidR="0067459B" w:rsidRPr="0067459B" w:rsidRDefault="0067459B" w:rsidP="005001C1">
      <w:pPr>
        <w:ind w:right="-476"/>
        <w:jc w:val="both"/>
      </w:pPr>
      <w:r w:rsidRPr="0067459B">
        <w:rPr>
          <w:rFonts w:eastAsia="Lucida Sans Unicode"/>
          <w:kern w:val="1"/>
        </w:rPr>
        <w:t>Případné spory obou stran se budou řešit přednostně dohodou a následně v případě nutnosti  soudní cestou</w:t>
      </w:r>
    </w:p>
    <w:p w:rsidR="0071148C" w:rsidRDefault="005001C1" w:rsidP="005001C1">
      <w:pPr>
        <w:ind w:right="-476"/>
        <w:jc w:val="both"/>
      </w:pPr>
      <w:r>
        <w:lastRenderedPageBreak/>
        <w:t xml:space="preserve">Pokud </w:t>
      </w:r>
      <w:r w:rsidR="0036354A">
        <w:t xml:space="preserve">hodnota plnění přesáhne 50.000,- Kč bez DPH, dávají </w:t>
      </w:r>
      <w:r w:rsidRPr="00746B88">
        <w:t>Smluvní strany podpisem této smlouvy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  <w:r w:rsidR="0036354A">
        <w:t xml:space="preserve"> Potom tato Smlouva nabývá účinnosti dnem uveřejněním v registru smluv, který je uveden na konci Smlouvy.</w:t>
      </w:r>
    </w:p>
    <w:p w:rsidR="005001C1" w:rsidRDefault="005001C1" w:rsidP="0067459B">
      <w:pPr>
        <w:ind w:right="-447"/>
        <w:jc w:val="both"/>
        <w:rPr>
          <w:lang w:val="sq-AL"/>
        </w:rPr>
      </w:pPr>
    </w:p>
    <w:p w:rsidR="0071148C" w:rsidRDefault="0071148C">
      <w:pPr>
        <w:ind w:right="-447"/>
        <w:rPr>
          <w:lang w:val="sq-AL"/>
        </w:rPr>
      </w:pPr>
      <w:r>
        <w:rPr>
          <w:lang w:val="sq-AL"/>
        </w:rPr>
        <w:t>V Pelhřimově</w:t>
      </w:r>
      <w:r w:rsidR="00A5653C">
        <w:rPr>
          <w:lang w:val="sq-AL"/>
        </w:rPr>
        <w:t xml:space="preserve"> </w:t>
      </w:r>
      <w:r w:rsidR="00D426C1">
        <w:rPr>
          <w:lang w:val="sq-AL"/>
        </w:rPr>
        <w:t>1.11.</w:t>
      </w:r>
      <w:r w:rsidR="00E501B2">
        <w:rPr>
          <w:lang w:val="sq-AL"/>
        </w:rPr>
        <w:t>201</w:t>
      </w:r>
      <w:r w:rsidR="00EC7FF0">
        <w:rPr>
          <w:lang w:val="sq-AL"/>
        </w:rPr>
        <w:t>7</w:t>
      </w:r>
      <w:r>
        <w:rPr>
          <w:lang w:val="sq-AL"/>
        </w:rPr>
        <w:tab/>
      </w:r>
      <w:r>
        <w:rPr>
          <w:lang w:val="sq-AL"/>
        </w:rPr>
        <w:tab/>
      </w:r>
    </w:p>
    <w:p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673892">
        <w:rPr>
          <w:sz w:val="20"/>
          <w:lang w:val="sq-AL"/>
        </w:rPr>
        <w:t>ELPE s.r.o.</w:t>
      </w:r>
    </w:p>
    <w:p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:rsidR="0071148C" w:rsidRDefault="0071148C">
      <w:pPr>
        <w:ind w:right="-447"/>
        <w:rPr>
          <w:lang w:val="sq-AL"/>
        </w:rPr>
      </w:pPr>
    </w:p>
    <w:p w:rsidR="0071148C" w:rsidRDefault="0071148C">
      <w:pPr>
        <w:ind w:right="-447"/>
        <w:rPr>
          <w:lang w:val="sq-AL"/>
        </w:rPr>
      </w:pPr>
    </w:p>
    <w:p w:rsidR="0071148C" w:rsidRDefault="0071148C">
      <w:pPr>
        <w:ind w:right="-447"/>
        <w:rPr>
          <w:lang w:val="sq-AL"/>
        </w:rPr>
      </w:pPr>
    </w:p>
    <w:p w:rsidR="0071148C" w:rsidRDefault="0071148C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</w:t>
      </w:r>
    </w:p>
    <w:p w:rsidR="009E34DE" w:rsidRDefault="0071148C">
      <w:pPr>
        <w:ind w:right="-447"/>
        <w:rPr>
          <w:lang w:val="sq-AL"/>
        </w:rPr>
      </w:pPr>
      <w:r>
        <w:rPr>
          <w:lang w:val="sq-AL"/>
        </w:rPr>
        <w:t xml:space="preserve">   ing. Pavla Licehammerová</w:t>
      </w:r>
      <w:r>
        <w:rPr>
          <w:lang w:val="sq-AL"/>
        </w:rPr>
        <w:tab/>
      </w:r>
      <w:r w:rsidR="00D426C1">
        <w:rPr>
          <w:lang w:val="sq-AL"/>
        </w:rPr>
        <w:tab/>
      </w:r>
      <w:r w:rsidR="00D426C1">
        <w:rPr>
          <w:lang w:val="sq-AL"/>
        </w:rPr>
        <w:tab/>
      </w:r>
      <w:r w:rsidR="00D426C1">
        <w:rPr>
          <w:lang w:val="sq-AL"/>
        </w:rPr>
        <w:tab/>
      </w:r>
      <w:r w:rsidR="00D426C1">
        <w:rPr>
          <w:lang w:val="sq-AL"/>
        </w:rPr>
        <w:tab/>
        <w:t>Josef Fučík</w:t>
      </w:r>
    </w:p>
    <w:p w:rsidR="0071148C" w:rsidRDefault="009E34DE">
      <w:pPr>
        <w:ind w:right="-447"/>
        <w:rPr>
          <w:lang w:val="sq-AL"/>
        </w:rPr>
      </w:pPr>
      <w:r>
        <w:rPr>
          <w:lang w:val="sq-AL"/>
        </w:rPr>
        <w:tab/>
        <w:t>ředitelka TSmP</w:t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D426C1">
        <w:rPr>
          <w:lang w:val="sq-AL"/>
        </w:rPr>
        <w:tab/>
        <w:t xml:space="preserve">   jednatel</w:t>
      </w:r>
    </w:p>
    <w:p w:rsidR="005001C1" w:rsidRDefault="005001C1">
      <w:pPr>
        <w:ind w:right="-447"/>
        <w:rPr>
          <w:lang w:val="sq-AL"/>
        </w:rPr>
      </w:pPr>
    </w:p>
    <w:p w:rsidR="005001C1" w:rsidRDefault="005001C1">
      <w:pPr>
        <w:ind w:right="-447"/>
        <w:rPr>
          <w:lang w:val="sq-AL"/>
        </w:rPr>
      </w:pPr>
    </w:p>
    <w:p w:rsidR="005001C1" w:rsidRDefault="005001C1" w:rsidP="005001C1">
      <w:pPr>
        <w:ind w:right="-476"/>
        <w:jc w:val="both"/>
      </w:pPr>
      <w:r>
        <w:t>Tato smlouva nabývá účinnosti dnem uveřejněním v registru smluv, to je dne ………….</w:t>
      </w:r>
    </w:p>
    <w:p w:rsidR="005001C1" w:rsidRDefault="005001C1">
      <w:pPr>
        <w:ind w:right="-447"/>
        <w:rPr>
          <w:lang w:val="sq-AL"/>
        </w:rPr>
      </w:pPr>
    </w:p>
    <w:sectPr w:rsidR="005001C1" w:rsidSect="00220D50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AA" w:rsidRDefault="006F4AAA">
      <w:r>
        <w:separator/>
      </w:r>
    </w:p>
  </w:endnote>
  <w:endnote w:type="continuationSeparator" w:id="0">
    <w:p w:rsidR="006F4AAA" w:rsidRDefault="006F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8C" w:rsidRDefault="0071148C">
    <w:pPr>
      <w:pStyle w:val="Zpat"/>
    </w:pPr>
    <w:r>
      <w:tab/>
      <w:t xml:space="preserve">Strana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B3A3E">
      <w:rPr>
        <w:rStyle w:val="slostrnky"/>
      </w:rPr>
      <w:fldChar w:fldCharType="separate"/>
    </w:r>
    <w:r w:rsidR="00B74778">
      <w:rPr>
        <w:rStyle w:val="slostrnky"/>
        <w:noProof/>
      </w:rPr>
      <w:t>3</w:t>
    </w:r>
    <w:r w:rsidR="003B3A3E">
      <w:rPr>
        <w:rStyle w:val="slostrnky"/>
      </w:rPr>
      <w:fldChar w:fldCharType="end"/>
    </w:r>
    <w:r>
      <w:rPr>
        <w:rStyle w:val="slostrnky"/>
      </w:rPr>
      <w:t xml:space="preserve"> z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B3A3E">
      <w:rPr>
        <w:rStyle w:val="slostrnky"/>
      </w:rPr>
      <w:fldChar w:fldCharType="separate"/>
    </w:r>
    <w:r w:rsidR="00B74778">
      <w:rPr>
        <w:rStyle w:val="slostrnky"/>
        <w:noProof/>
      </w:rPr>
      <w:t>3</w:t>
    </w:r>
    <w:r w:rsidR="003B3A3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AA" w:rsidRDefault="006F4AAA">
      <w:r>
        <w:separator/>
      </w:r>
    </w:p>
  </w:footnote>
  <w:footnote w:type="continuationSeparator" w:id="0">
    <w:p w:rsidR="006F4AAA" w:rsidRDefault="006F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E2DB5"/>
    <w:multiLevelType w:val="hybridMultilevel"/>
    <w:tmpl w:val="7D56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E774E"/>
    <w:multiLevelType w:val="hybridMultilevel"/>
    <w:tmpl w:val="669A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E65E4"/>
    <w:multiLevelType w:val="hybridMultilevel"/>
    <w:tmpl w:val="73CA8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D4921"/>
    <w:multiLevelType w:val="hybridMultilevel"/>
    <w:tmpl w:val="5CB2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D7D10"/>
    <w:multiLevelType w:val="hybridMultilevel"/>
    <w:tmpl w:val="2396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10"/>
    <w:rsid w:val="00045228"/>
    <w:rsid w:val="00101C83"/>
    <w:rsid w:val="0010636E"/>
    <w:rsid w:val="001276A1"/>
    <w:rsid w:val="0015215F"/>
    <w:rsid w:val="0017694E"/>
    <w:rsid w:val="0019195B"/>
    <w:rsid w:val="001E2F34"/>
    <w:rsid w:val="001E6CD9"/>
    <w:rsid w:val="00220D50"/>
    <w:rsid w:val="00242D42"/>
    <w:rsid w:val="00257CC6"/>
    <w:rsid w:val="002A1656"/>
    <w:rsid w:val="002B4F01"/>
    <w:rsid w:val="002C1008"/>
    <w:rsid w:val="002C2373"/>
    <w:rsid w:val="002E4374"/>
    <w:rsid w:val="00346BDE"/>
    <w:rsid w:val="0036354A"/>
    <w:rsid w:val="0037283A"/>
    <w:rsid w:val="003B3A3E"/>
    <w:rsid w:val="003F7351"/>
    <w:rsid w:val="004214B5"/>
    <w:rsid w:val="00467CD5"/>
    <w:rsid w:val="004C2C8A"/>
    <w:rsid w:val="004E2B27"/>
    <w:rsid w:val="004E6476"/>
    <w:rsid w:val="005001C1"/>
    <w:rsid w:val="00573216"/>
    <w:rsid w:val="005F2D59"/>
    <w:rsid w:val="0063477B"/>
    <w:rsid w:val="00673892"/>
    <w:rsid w:val="0067459B"/>
    <w:rsid w:val="00694772"/>
    <w:rsid w:val="006D050A"/>
    <w:rsid w:val="006F4AAA"/>
    <w:rsid w:val="0071148C"/>
    <w:rsid w:val="00715C8D"/>
    <w:rsid w:val="00734103"/>
    <w:rsid w:val="007379B5"/>
    <w:rsid w:val="00764D7F"/>
    <w:rsid w:val="007E1EB2"/>
    <w:rsid w:val="00846451"/>
    <w:rsid w:val="00862B9A"/>
    <w:rsid w:val="00890DCC"/>
    <w:rsid w:val="00903BA3"/>
    <w:rsid w:val="009451E8"/>
    <w:rsid w:val="009C6724"/>
    <w:rsid w:val="009E34DE"/>
    <w:rsid w:val="00A039EA"/>
    <w:rsid w:val="00A32AB8"/>
    <w:rsid w:val="00A5653C"/>
    <w:rsid w:val="00AA7C60"/>
    <w:rsid w:val="00AF3686"/>
    <w:rsid w:val="00B44735"/>
    <w:rsid w:val="00B477EF"/>
    <w:rsid w:val="00B74778"/>
    <w:rsid w:val="00BC3645"/>
    <w:rsid w:val="00BE490B"/>
    <w:rsid w:val="00BE5320"/>
    <w:rsid w:val="00C30999"/>
    <w:rsid w:val="00C53359"/>
    <w:rsid w:val="00C63101"/>
    <w:rsid w:val="00C77A33"/>
    <w:rsid w:val="00CA6B84"/>
    <w:rsid w:val="00CE6EB6"/>
    <w:rsid w:val="00D14005"/>
    <w:rsid w:val="00D1447B"/>
    <w:rsid w:val="00D17AF4"/>
    <w:rsid w:val="00D2777D"/>
    <w:rsid w:val="00D32B90"/>
    <w:rsid w:val="00D426C1"/>
    <w:rsid w:val="00D60672"/>
    <w:rsid w:val="00DB5453"/>
    <w:rsid w:val="00E501B2"/>
    <w:rsid w:val="00E80C69"/>
    <w:rsid w:val="00EB5510"/>
    <w:rsid w:val="00EC7FF0"/>
    <w:rsid w:val="00ED3B08"/>
    <w:rsid w:val="00ED3D2E"/>
    <w:rsid w:val="00F25126"/>
    <w:rsid w:val="00F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24F757-3FE3-41D9-96DA-277A13A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0D5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220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20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20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0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20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0D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20D5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20D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20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220D50"/>
    <w:rPr>
      <w:i/>
      <w:iCs/>
    </w:rPr>
  </w:style>
  <w:style w:type="paragraph" w:styleId="Adresanaoblku">
    <w:name w:val="envelope address"/>
    <w:basedOn w:val="Normln"/>
    <w:semiHidden/>
    <w:rsid w:val="00220D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220D50"/>
  </w:style>
  <w:style w:type="character" w:styleId="CittHTML">
    <w:name w:val="HTML Cite"/>
    <w:basedOn w:val="Standardnpsmoodstavce"/>
    <w:semiHidden/>
    <w:rsid w:val="00220D50"/>
    <w:rPr>
      <w:i/>
      <w:iCs/>
    </w:rPr>
  </w:style>
  <w:style w:type="character" w:styleId="slodku">
    <w:name w:val="line number"/>
    <w:basedOn w:val="Standardnpsmoodstavce"/>
    <w:semiHidden/>
    <w:rsid w:val="00220D50"/>
  </w:style>
  <w:style w:type="character" w:styleId="slostrnky">
    <w:name w:val="page number"/>
    <w:basedOn w:val="Standardnpsmoodstavce"/>
    <w:semiHidden/>
    <w:rsid w:val="00220D50"/>
  </w:style>
  <w:style w:type="paragraph" w:styleId="slovanseznam">
    <w:name w:val="List Number"/>
    <w:basedOn w:val="Normln"/>
    <w:semiHidden/>
    <w:rsid w:val="00220D50"/>
    <w:pPr>
      <w:numPr>
        <w:numId w:val="1"/>
      </w:numPr>
    </w:pPr>
  </w:style>
  <w:style w:type="paragraph" w:styleId="slovanseznam2">
    <w:name w:val="List Number 2"/>
    <w:basedOn w:val="Normln"/>
    <w:semiHidden/>
    <w:rsid w:val="00220D50"/>
    <w:pPr>
      <w:numPr>
        <w:numId w:val="2"/>
      </w:numPr>
    </w:pPr>
  </w:style>
  <w:style w:type="paragraph" w:styleId="slovanseznam3">
    <w:name w:val="List Number 3"/>
    <w:basedOn w:val="Normln"/>
    <w:semiHidden/>
    <w:rsid w:val="00220D50"/>
    <w:pPr>
      <w:numPr>
        <w:numId w:val="3"/>
      </w:numPr>
    </w:pPr>
  </w:style>
  <w:style w:type="paragraph" w:styleId="slovanseznam4">
    <w:name w:val="List Number 4"/>
    <w:basedOn w:val="Normln"/>
    <w:semiHidden/>
    <w:rsid w:val="00220D50"/>
    <w:pPr>
      <w:numPr>
        <w:numId w:val="4"/>
      </w:numPr>
    </w:pPr>
  </w:style>
  <w:style w:type="paragraph" w:styleId="slovanseznam5">
    <w:name w:val="List Number 5"/>
    <w:basedOn w:val="Normln"/>
    <w:semiHidden/>
    <w:rsid w:val="00220D50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220D50"/>
  </w:style>
  <w:style w:type="character" w:styleId="DefiniceHTML">
    <w:name w:val="HTML Definition"/>
    <w:basedOn w:val="Standardnpsmoodstavce"/>
    <w:semiHidden/>
    <w:rsid w:val="00220D50"/>
    <w:rPr>
      <w:i/>
      <w:iCs/>
    </w:rPr>
  </w:style>
  <w:style w:type="paragraph" w:styleId="FormtovanvHTML">
    <w:name w:val="HTML Preformatted"/>
    <w:basedOn w:val="Normln"/>
    <w:semiHidden/>
    <w:rsid w:val="00220D50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20D50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220D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20D50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220D50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220D50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220D50"/>
  </w:style>
  <w:style w:type="paragraph" w:styleId="Nzev">
    <w:name w:val="Title"/>
    <w:basedOn w:val="Normln"/>
    <w:qFormat/>
    <w:rsid w:val="00220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0D50"/>
  </w:style>
  <w:style w:type="paragraph" w:styleId="Normlnodsazen">
    <w:name w:val="Normal Indent"/>
    <w:basedOn w:val="Normln"/>
    <w:semiHidden/>
    <w:rsid w:val="00220D50"/>
    <w:pPr>
      <w:ind w:left="708"/>
    </w:pPr>
  </w:style>
  <w:style w:type="paragraph" w:styleId="Obsah1">
    <w:name w:val="toc 1"/>
    <w:basedOn w:val="Normln"/>
    <w:next w:val="Normln"/>
    <w:autoRedefine/>
    <w:semiHidden/>
    <w:rsid w:val="00220D50"/>
  </w:style>
  <w:style w:type="paragraph" w:styleId="Obsah2">
    <w:name w:val="toc 2"/>
    <w:basedOn w:val="Normln"/>
    <w:next w:val="Normln"/>
    <w:autoRedefine/>
    <w:semiHidden/>
    <w:rsid w:val="00220D50"/>
    <w:pPr>
      <w:ind w:left="240"/>
    </w:pPr>
  </w:style>
  <w:style w:type="paragraph" w:styleId="Obsah3">
    <w:name w:val="toc 3"/>
    <w:basedOn w:val="Normln"/>
    <w:next w:val="Normln"/>
    <w:autoRedefine/>
    <w:semiHidden/>
    <w:rsid w:val="00220D50"/>
    <w:pPr>
      <w:ind w:left="480"/>
    </w:pPr>
  </w:style>
  <w:style w:type="paragraph" w:styleId="Obsah4">
    <w:name w:val="toc 4"/>
    <w:basedOn w:val="Normln"/>
    <w:next w:val="Normln"/>
    <w:autoRedefine/>
    <w:semiHidden/>
    <w:rsid w:val="00220D50"/>
    <w:pPr>
      <w:ind w:left="720"/>
    </w:pPr>
  </w:style>
  <w:style w:type="paragraph" w:styleId="Obsah5">
    <w:name w:val="toc 5"/>
    <w:basedOn w:val="Normln"/>
    <w:next w:val="Normln"/>
    <w:autoRedefine/>
    <w:semiHidden/>
    <w:rsid w:val="00220D50"/>
    <w:pPr>
      <w:ind w:left="960"/>
    </w:pPr>
  </w:style>
  <w:style w:type="paragraph" w:styleId="Obsah6">
    <w:name w:val="toc 6"/>
    <w:basedOn w:val="Normln"/>
    <w:next w:val="Normln"/>
    <w:autoRedefine/>
    <w:semiHidden/>
    <w:rsid w:val="00220D50"/>
    <w:pPr>
      <w:ind w:left="1200"/>
    </w:pPr>
  </w:style>
  <w:style w:type="paragraph" w:styleId="Obsah7">
    <w:name w:val="toc 7"/>
    <w:basedOn w:val="Normln"/>
    <w:next w:val="Normln"/>
    <w:autoRedefine/>
    <w:semiHidden/>
    <w:rsid w:val="00220D50"/>
    <w:pPr>
      <w:ind w:left="1440"/>
    </w:pPr>
  </w:style>
  <w:style w:type="paragraph" w:styleId="Obsah8">
    <w:name w:val="toc 8"/>
    <w:basedOn w:val="Normln"/>
    <w:next w:val="Normln"/>
    <w:autoRedefine/>
    <w:semiHidden/>
    <w:rsid w:val="00220D50"/>
    <w:pPr>
      <w:ind w:left="1680"/>
    </w:pPr>
  </w:style>
  <w:style w:type="paragraph" w:styleId="Obsah9">
    <w:name w:val="toc 9"/>
    <w:basedOn w:val="Normln"/>
    <w:next w:val="Normln"/>
    <w:autoRedefine/>
    <w:semiHidden/>
    <w:rsid w:val="00220D50"/>
    <w:pPr>
      <w:ind w:left="1920"/>
    </w:pPr>
  </w:style>
  <w:style w:type="paragraph" w:styleId="Osloven">
    <w:name w:val="Salutation"/>
    <w:basedOn w:val="Normln"/>
    <w:next w:val="Normln"/>
    <w:semiHidden/>
    <w:rsid w:val="00220D50"/>
  </w:style>
  <w:style w:type="paragraph" w:styleId="Podpis">
    <w:name w:val="Signature"/>
    <w:basedOn w:val="Normln"/>
    <w:semiHidden/>
    <w:rsid w:val="00220D50"/>
    <w:pPr>
      <w:ind w:left="4252"/>
    </w:pPr>
  </w:style>
  <w:style w:type="paragraph" w:styleId="Podpise-mailu">
    <w:name w:val="E-mail Signature"/>
    <w:basedOn w:val="Normln"/>
    <w:semiHidden/>
    <w:rsid w:val="00220D50"/>
  </w:style>
  <w:style w:type="paragraph" w:styleId="Podnadpis">
    <w:name w:val="Subtitle"/>
    <w:basedOn w:val="Normln"/>
    <w:qFormat/>
    <w:rsid w:val="00220D50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220D50"/>
    <w:pPr>
      <w:spacing w:after="120"/>
      <w:ind w:left="283"/>
    </w:pPr>
  </w:style>
  <w:style w:type="paragraph" w:styleId="Pokraovnseznamu2">
    <w:name w:val="List Continue 2"/>
    <w:basedOn w:val="Normln"/>
    <w:semiHidden/>
    <w:rsid w:val="00220D50"/>
    <w:pPr>
      <w:spacing w:after="120"/>
      <w:ind w:left="566"/>
    </w:pPr>
  </w:style>
  <w:style w:type="paragraph" w:styleId="Pokraovnseznamu3">
    <w:name w:val="List Continue 3"/>
    <w:basedOn w:val="Normln"/>
    <w:semiHidden/>
    <w:rsid w:val="00220D50"/>
    <w:pPr>
      <w:spacing w:after="120"/>
      <w:ind w:left="849"/>
    </w:pPr>
  </w:style>
  <w:style w:type="paragraph" w:styleId="Pokraovnseznamu4">
    <w:name w:val="List Continue 4"/>
    <w:basedOn w:val="Normln"/>
    <w:semiHidden/>
    <w:rsid w:val="00220D50"/>
    <w:pPr>
      <w:spacing w:after="120"/>
      <w:ind w:left="1132"/>
    </w:pPr>
  </w:style>
  <w:style w:type="paragraph" w:styleId="Pokraovnseznamu5">
    <w:name w:val="List Continue 5"/>
    <w:basedOn w:val="Normln"/>
    <w:semiHidden/>
    <w:rsid w:val="00220D50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220D50"/>
    <w:rPr>
      <w:i/>
      <w:iCs/>
    </w:rPr>
  </w:style>
  <w:style w:type="paragraph" w:styleId="Prosttext">
    <w:name w:val="Plain Text"/>
    <w:basedOn w:val="Normln"/>
    <w:semiHidden/>
    <w:rsid w:val="00220D50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220D50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20D50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20D50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20D50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20D50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20D50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20D50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20D50"/>
    <w:pPr>
      <w:ind w:left="2160" w:hanging="240"/>
    </w:pPr>
  </w:style>
  <w:style w:type="paragraph" w:styleId="Rozloendokumentu">
    <w:name w:val="Document Map"/>
    <w:basedOn w:val="Normln"/>
    <w:semiHidden/>
    <w:rsid w:val="00220D50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220D50"/>
    <w:pPr>
      <w:ind w:left="283" w:hanging="283"/>
    </w:pPr>
  </w:style>
  <w:style w:type="paragraph" w:styleId="Seznam2">
    <w:name w:val="List 2"/>
    <w:basedOn w:val="Normln"/>
    <w:semiHidden/>
    <w:rsid w:val="00220D50"/>
    <w:pPr>
      <w:ind w:left="566" w:hanging="283"/>
    </w:pPr>
  </w:style>
  <w:style w:type="paragraph" w:styleId="Seznam3">
    <w:name w:val="List 3"/>
    <w:basedOn w:val="Normln"/>
    <w:semiHidden/>
    <w:rsid w:val="00220D50"/>
    <w:pPr>
      <w:ind w:left="849" w:hanging="283"/>
    </w:pPr>
  </w:style>
  <w:style w:type="paragraph" w:styleId="Seznam4">
    <w:name w:val="List 4"/>
    <w:basedOn w:val="Normln"/>
    <w:semiHidden/>
    <w:rsid w:val="00220D50"/>
    <w:pPr>
      <w:ind w:left="1132" w:hanging="283"/>
    </w:pPr>
  </w:style>
  <w:style w:type="paragraph" w:styleId="Seznam5">
    <w:name w:val="List 5"/>
    <w:basedOn w:val="Normln"/>
    <w:semiHidden/>
    <w:rsid w:val="00220D50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0D50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20D50"/>
    <w:pPr>
      <w:ind w:left="480" w:hanging="480"/>
    </w:pPr>
  </w:style>
  <w:style w:type="paragraph" w:styleId="Seznamsodrkami">
    <w:name w:val="List Bullet"/>
    <w:basedOn w:val="Normln"/>
    <w:autoRedefine/>
    <w:semiHidden/>
    <w:rsid w:val="00220D50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220D50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0D50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0D50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0D50"/>
    <w:pPr>
      <w:numPr>
        <w:numId w:val="10"/>
      </w:numPr>
    </w:pPr>
  </w:style>
  <w:style w:type="character" w:styleId="Siln">
    <w:name w:val="Strong"/>
    <w:basedOn w:val="Standardnpsmoodstavce"/>
    <w:qFormat/>
    <w:rsid w:val="00220D50"/>
    <w:rPr>
      <w:b/>
      <w:bCs/>
    </w:rPr>
  </w:style>
  <w:style w:type="character" w:styleId="Sledovanodkaz">
    <w:name w:val="FollowedHyperlink"/>
    <w:basedOn w:val="Standardnpsmoodstavce"/>
    <w:semiHidden/>
    <w:rsid w:val="00220D50"/>
    <w:rPr>
      <w:color w:val="800080"/>
      <w:u w:val="single"/>
    </w:rPr>
  </w:style>
  <w:style w:type="paragraph" w:styleId="Textmakra">
    <w:name w:val="macro"/>
    <w:semiHidden/>
    <w:rsid w:val="0022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220D50"/>
    <w:rPr>
      <w:sz w:val="20"/>
      <w:szCs w:val="20"/>
    </w:rPr>
  </w:style>
  <w:style w:type="paragraph" w:styleId="Textkomente">
    <w:name w:val="annotation text"/>
    <w:basedOn w:val="Normln"/>
    <w:semiHidden/>
    <w:rsid w:val="00220D50"/>
    <w:rPr>
      <w:sz w:val="20"/>
      <w:szCs w:val="20"/>
    </w:rPr>
  </w:style>
  <w:style w:type="paragraph" w:styleId="Textvbloku">
    <w:name w:val="Block Text"/>
    <w:basedOn w:val="Normln"/>
    <w:semiHidden/>
    <w:rsid w:val="00220D50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0D50"/>
    <w:rPr>
      <w:sz w:val="20"/>
      <w:szCs w:val="20"/>
    </w:rPr>
  </w:style>
  <w:style w:type="paragraph" w:styleId="Titulek">
    <w:name w:val="caption"/>
    <w:basedOn w:val="Normln"/>
    <w:next w:val="Normln"/>
    <w:qFormat/>
    <w:rsid w:val="00220D50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220D50"/>
    <w:rPr>
      <w:rFonts w:ascii="Courier New" w:hAnsi="Courier New"/>
    </w:rPr>
  </w:style>
  <w:style w:type="paragraph" w:styleId="Zhlav">
    <w:name w:val="head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22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220D50"/>
    <w:pPr>
      <w:spacing w:after="120"/>
    </w:pPr>
  </w:style>
  <w:style w:type="paragraph" w:styleId="Zkladntext-prvnodsazen">
    <w:name w:val="Body Text First Indent"/>
    <w:basedOn w:val="Zkladntext"/>
    <w:semiHidden/>
    <w:rsid w:val="00220D50"/>
    <w:pPr>
      <w:ind w:firstLine="210"/>
    </w:pPr>
  </w:style>
  <w:style w:type="paragraph" w:styleId="Zkladntextodsazen">
    <w:name w:val="Body Text Indent"/>
    <w:basedOn w:val="Normln"/>
    <w:semiHidden/>
    <w:rsid w:val="00220D5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0D50"/>
    <w:pPr>
      <w:ind w:firstLine="210"/>
    </w:pPr>
  </w:style>
  <w:style w:type="paragraph" w:styleId="Zkladntext2">
    <w:name w:val="Body Text 2"/>
    <w:basedOn w:val="Normln"/>
    <w:semiHidden/>
    <w:rsid w:val="00220D50"/>
    <w:pPr>
      <w:spacing w:after="120" w:line="480" w:lineRule="auto"/>
    </w:pPr>
  </w:style>
  <w:style w:type="paragraph" w:styleId="Zkladntext3">
    <w:name w:val="Body Text 3"/>
    <w:basedOn w:val="Normln"/>
    <w:semiHidden/>
    <w:rsid w:val="00220D5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220D5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0D50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220D50"/>
    <w:pPr>
      <w:ind w:left="4252"/>
    </w:pPr>
  </w:style>
  <w:style w:type="character" w:styleId="Znakapoznpodarou">
    <w:name w:val="footnote reference"/>
    <w:basedOn w:val="Standardnpsmoodstavce"/>
    <w:semiHidden/>
    <w:rsid w:val="00220D50"/>
    <w:rPr>
      <w:vertAlign w:val="superscript"/>
    </w:rPr>
  </w:style>
  <w:style w:type="character" w:styleId="Odkaznakoment">
    <w:name w:val="annotation reference"/>
    <w:basedOn w:val="Standardnpsmoodstavce"/>
    <w:semiHidden/>
    <w:rsid w:val="00220D50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220D50"/>
    <w:rPr>
      <w:vertAlign w:val="superscript"/>
    </w:rPr>
  </w:style>
  <w:style w:type="paragraph" w:styleId="Zptenadresanaoblku">
    <w:name w:val="envelope return"/>
    <w:basedOn w:val="Normln"/>
    <w:semiHidden/>
    <w:rsid w:val="00220D50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220D5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8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zaboj</cp:lastModifiedBy>
  <cp:revision>2</cp:revision>
  <cp:lastPrinted>2017-11-01T11:51:00Z</cp:lastPrinted>
  <dcterms:created xsi:type="dcterms:W3CDTF">2017-11-08T08:45:00Z</dcterms:created>
  <dcterms:modified xsi:type="dcterms:W3CDTF">2017-11-08T08:45:00Z</dcterms:modified>
</cp:coreProperties>
</file>