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585" w:rsidRDefault="00501585" w:rsidP="00501585">
      <w:pPr>
        <w:pStyle w:val="Nzev"/>
        <w:rPr>
          <w:b/>
        </w:rPr>
      </w:pPr>
      <w:r>
        <w:rPr>
          <w:b/>
        </w:rPr>
        <w:t xml:space="preserve">SMLOUVA O DÍLO č.  </w:t>
      </w:r>
    </w:p>
    <w:p w:rsidR="00501585" w:rsidRDefault="00501585" w:rsidP="00501585">
      <w:pPr>
        <w:pStyle w:val="Import3"/>
        <w:widowControl w:val="0"/>
        <w:suppressAutoHyphens w:val="0"/>
        <w:spacing w:before="240" w:after="240" w:line="240" w:lineRule="auto"/>
        <w:jc w:val="center"/>
        <w:rPr>
          <w:rFonts w:ascii="Verdana" w:hAnsi="Verdana" w:cs="Arial"/>
          <w:b/>
          <w:i/>
          <w:sz w:val="22"/>
          <w:szCs w:val="22"/>
        </w:rPr>
      </w:pPr>
      <w:r>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501585" w:rsidRDefault="00501585" w:rsidP="00501585">
      <w:pPr>
        <w:jc w:val="both"/>
        <w:rPr>
          <w:sz w:val="24"/>
        </w:rPr>
      </w:pPr>
    </w:p>
    <w:p w:rsidR="00501585" w:rsidRDefault="00501585" w:rsidP="00501585">
      <w:pPr>
        <w:rPr>
          <w:sz w:val="24"/>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__________________________________________________________________________</w:t>
      </w:r>
    </w:p>
    <w:p w:rsidR="00501585" w:rsidRDefault="00501585" w:rsidP="00501585">
      <w:pPr>
        <w:jc w:val="center"/>
        <w:rPr>
          <w:sz w:val="24"/>
        </w:rPr>
      </w:pPr>
    </w:p>
    <w:p w:rsidR="00501585" w:rsidRDefault="00501585" w:rsidP="00501585">
      <w:pPr>
        <w:jc w:val="both"/>
        <w:rPr>
          <w:sz w:val="24"/>
        </w:rPr>
      </w:pPr>
    </w:p>
    <w:p w:rsidR="00501585" w:rsidRDefault="00501585" w:rsidP="00501585">
      <w:pPr>
        <w:pStyle w:val="Nadpis3"/>
        <w:jc w:val="both"/>
      </w:pPr>
      <w:r>
        <w:t xml:space="preserve">SMLUVNÍ STRANY </w:t>
      </w:r>
    </w:p>
    <w:p w:rsidR="00501585" w:rsidRDefault="00501585" w:rsidP="00501585">
      <w:pPr>
        <w:jc w:val="both"/>
        <w:rPr>
          <w:sz w:val="24"/>
        </w:rPr>
      </w:pPr>
    </w:p>
    <w:p w:rsidR="00501585" w:rsidRDefault="00501585" w:rsidP="00501585">
      <w:pPr>
        <w:spacing w:line="276" w:lineRule="auto"/>
        <w:jc w:val="both"/>
        <w:rPr>
          <w:sz w:val="24"/>
        </w:rPr>
      </w:pPr>
      <w:proofErr w:type="gramStart"/>
      <w:r>
        <w:rPr>
          <w:sz w:val="24"/>
        </w:rPr>
        <w:t>Objednatel :</w:t>
      </w:r>
      <w:proofErr w:type="gramEnd"/>
      <w:r>
        <w:rPr>
          <w:sz w:val="24"/>
        </w:rPr>
        <w:tab/>
      </w:r>
      <w:r>
        <w:rPr>
          <w:sz w:val="24"/>
        </w:rPr>
        <w:tab/>
      </w:r>
      <w:r>
        <w:rPr>
          <w:sz w:val="24"/>
        </w:rPr>
        <w:tab/>
        <w:t xml:space="preserve">Domov sociálních služeb Vlašská </w:t>
      </w:r>
    </w:p>
    <w:p w:rsidR="00501585" w:rsidRDefault="00501585" w:rsidP="00501585">
      <w:pPr>
        <w:spacing w:line="276" w:lineRule="auto"/>
        <w:jc w:val="both"/>
        <w:rPr>
          <w:sz w:val="24"/>
        </w:rPr>
      </w:pPr>
      <w:r>
        <w:rPr>
          <w:sz w:val="24"/>
        </w:rPr>
        <w:tab/>
        <w:t>sídlem:</w:t>
      </w:r>
      <w:r>
        <w:rPr>
          <w:sz w:val="24"/>
        </w:rPr>
        <w:tab/>
        <w:t xml:space="preserve">            </w:t>
      </w:r>
      <w:r>
        <w:rPr>
          <w:sz w:val="24"/>
        </w:rPr>
        <w:tab/>
        <w:t>Vlašská 25, 118 00 Praha 1</w:t>
      </w:r>
    </w:p>
    <w:p w:rsidR="00501585" w:rsidRDefault="00501585" w:rsidP="00501585">
      <w:pPr>
        <w:spacing w:line="276" w:lineRule="auto"/>
        <w:ind w:left="2832" w:hanging="2127"/>
        <w:jc w:val="both"/>
        <w:rPr>
          <w:sz w:val="24"/>
        </w:rPr>
      </w:pPr>
      <w:r>
        <w:rPr>
          <w:sz w:val="24"/>
        </w:rPr>
        <w:t>zastoupený:</w:t>
      </w:r>
      <w:r>
        <w:rPr>
          <w:sz w:val="24"/>
        </w:rPr>
        <w:tab/>
        <w:t xml:space="preserve">Mgr. Ondřejem </w:t>
      </w:r>
      <w:proofErr w:type="spellStart"/>
      <w:r>
        <w:rPr>
          <w:sz w:val="24"/>
        </w:rPr>
        <w:t>Bacovským</w:t>
      </w:r>
      <w:proofErr w:type="spellEnd"/>
      <w:r>
        <w:rPr>
          <w:sz w:val="24"/>
        </w:rPr>
        <w:t xml:space="preserve">, </w:t>
      </w:r>
      <w:proofErr w:type="gramStart"/>
      <w:r>
        <w:rPr>
          <w:sz w:val="24"/>
        </w:rPr>
        <w:t>MBA - ředitel</w:t>
      </w:r>
      <w:proofErr w:type="gramEnd"/>
    </w:p>
    <w:p w:rsidR="00501585" w:rsidRDefault="00501585" w:rsidP="00501585">
      <w:pPr>
        <w:spacing w:line="276" w:lineRule="auto"/>
        <w:jc w:val="both"/>
        <w:rPr>
          <w:sz w:val="24"/>
        </w:rPr>
      </w:pPr>
      <w:r>
        <w:rPr>
          <w:sz w:val="24"/>
        </w:rPr>
        <w:tab/>
        <w:t>IČ:</w:t>
      </w:r>
      <w:r>
        <w:rPr>
          <w:sz w:val="24"/>
        </w:rPr>
        <w:tab/>
        <w:t xml:space="preserve">                       70875430 </w:t>
      </w:r>
      <w:r>
        <w:rPr>
          <w:sz w:val="24"/>
        </w:rPr>
        <w:tab/>
      </w:r>
      <w:r>
        <w:rPr>
          <w:sz w:val="24"/>
        </w:rPr>
        <w:tab/>
      </w:r>
    </w:p>
    <w:p w:rsidR="00501585" w:rsidRDefault="00501585" w:rsidP="00501585">
      <w:pPr>
        <w:spacing w:line="276" w:lineRule="auto"/>
        <w:jc w:val="both"/>
        <w:rPr>
          <w:sz w:val="24"/>
        </w:rPr>
      </w:pPr>
    </w:p>
    <w:p w:rsidR="00501585" w:rsidRDefault="00501585" w:rsidP="00501585">
      <w:pPr>
        <w:spacing w:line="276" w:lineRule="auto"/>
        <w:jc w:val="both"/>
        <w:rPr>
          <w:sz w:val="24"/>
        </w:rPr>
      </w:pPr>
      <w:r>
        <w:rPr>
          <w:sz w:val="24"/>
        </w:rPr>
        <w:tab/>
        <w:t>bankovní spojení:</w:t>
      </w:r>
      <w:r>
        <w:rPr>
          <w:sz w:val="24"/>
        </w:rPr>
        <w:tab/>
        <w:t>PPF banka a.s.</w:t>
      </w:r>
    </w:p>
    <w:p w:rsidR="00501585" w:rsidRDefault="00501585" w:rsidP="00501585">
      <w:pPr>
        <w:keepNext/>
        <w:spacing w:line="276" w:lineRule="auto"/>
        <w:jc w:val="both"/>
      </w:pPr>
      <w:r>
        <w:rPr>
          <w:sz w:val="24"/>
        </w:rPr>
        <w:tab/>
        <w:t>číslo účtu:</w:t>
      </w:r>
      <w:r>
        <w:rPr>
          <w:sz w:val="24"/>
        </w:rPr>
        <w:tab/>
      </w:r>
      <w:r>
        <w:rPr>
          <w:sz w:val="24"/>
        </w:rPr>
        <w:tab/>
      </w:r>
      <w:r>
        <w:rPr>
          <w:sz w:val="24"/>
        </w:rPr>
        <w:tab/>
      </w:r>
      <w:r>
        <w:rPr>
          <w:sz w:val="24"/>
        </w:rPr>
        <w:tab/>
      </w:r>
      <w:r>
        <w:rPr>
          <w:sz w:val="24"/>
        </w:rPr>
        <w:tab/>
      </w:r>
      <w:r>
        <w:rPr>
          <w:sz w:val="24"/>
        </w:rPr>
        <w:tab/>
      </w:r>
      <w:r>
        <w:rPr>
          <w:sz w:val="24"/>
        </w:rPr>
        <w:tab/>
      </w:r>
      <w:r>
        <w:rPr>
          <w:sz w:val="24"/>
        </w:rPr>
        <w:tab/>
      </w:r>
    </w:p>
    <w:p w:rsidR="00501585" w:rsidRDefault="00501585" w:rsidP="00501585">
      <w:pPr>
        <w:spacing w:line="276" w:lineRule="auto"/>
        <w:jc w:val="both"/>
        <w:rPr>
          <w:sz w:val="24"/>
        </w:rPr>
      </w:pPr>
      <w:r>
        <w:rPr>
          <w:sz w:val="24"/>
        </w:rPr>
        <w:tab/>
        <w:t>telefon:</w:t>
      </w:r>
      <w:r>
        <w:rPr>
          <w:sz w:val="24"/>
        </w:rPr>
        <w:tab/>
      </w:r>
      <w:r>
        <w:rPr>
          <w:sz w:val="24"/>
        </w:rPr>
        <w:tab/>
        <w:t xml:space="preserve">+420 </w:t>
      </w:r>
    </w:p>
    <w:p w:rsidR="00501585" w:rsidRDefault="00501585" w:rsidP="00501585">
      <w:pPr>
        <w:spacing w:line="276" w:lineRule="auto"/>
        <w:jc w:val="both"/>
        <w:rPr>
          <w:sz w:val="24"/>
        </w:rPr>
      </w:pPr>
      <w:r>
        <w:rPr>
          <w:sz w:val="24"/>
        </w:rPr>
        <w:tab/>
        <w:t>fax:</w:t>
      </w:r>
      <w:r>
        <w:rPr>
          <w:sz w:val="24"/>
        </w:rPr>
        <w:tab/>
      </w:r>
      <w:r>
        <w:rPr>
          <w:sz w:val="24"/>
        </w:rPr>
        <w:tab/>
      </w:r>
      <w:r>
        <w:rPr>
          <w:sz w:val="24"/>
        </w:rPr>
        <w:tab/>
        <w:t xml:space="preserve">+420 </w:t>
      </w:r>
    </w:p>
    <w:p w:rsidR="00501585" w:rsidRDefault="00501585" w:rsidP="00501585">
      <w:pPr>
        <w:spacing w:line="276" w:lineRule="auto"/>
        <w:jc w:val="both"/>
        <w:rPr>
          <w:color w:val="FF0000"/>
          <w:sz w:val="24"/>
        </w:rPr>
      </w:pPr>
      <w:r>
        <w:rPr>
          <w:color w:val="FF0000"/>
          <w:sz w:val="24"/>
        </w:rPr>
        <w:tab/>
      </w:r>
      <w:r>
        <w:rPr>
          <w:sz w:val="24"/>
        </w:rPr>
        <w:t>e-mail:</w:t>
      </w:r>
      <w:r>
        <w:rPr>
          <w:color w:val="FF0000"/>
          <w:sz w:val="24"/>
        </w:rPr>
        <w:t xml:space="preserve">                         </w:t>
      </w:r>
    </w:p>
    <w:p w:rsidR="00501585" w:rsidRDefault="00501585" w:rsidP="00501585">
      <w:pPr>
        <w:spacing w:line="276" w:lineRule="auto"/>
        <w:jc w:val="both"/>
        <w:rPr>
          <w:color w:val="FF0000"/>
          <w:sz w:val="24"/>
        </w:rPr>
      </w:pPr>
    </w:p>
    <w:p w:rsidR="00501585" w:rsidRDefault="00501585" w:rsidP="00501585">
      <w:pPr>
        <w:jc w:val="both"/>
        <w:rPr>
          <w:sz w:val="24"/>
        </w:rPr>
      </w:pPr>
    </w:p>
    <w:p w:rsidR="00501585" w:rsidRDefault="00501585" w:rsidP="00501585">
      <w:pPr>
        <w:spacing w:line="276" w:lineRule="auto"/>
        <w:jc w:val="both"/>
        <w:rPr>
          <w:sz w:val="24"/>
        </w:rPr>
      </w:pPr>
      <w:r>
        <w:rPr>
          <w:sz w:val="24"/>
        </w:rPr>
        <w:t>Zhotovitel:</w:t>
      </w:r>
      <w:r>
        <w:rPr>
          <w:sz w:val="24"/>
        </w:rPr>
        <w:tab/>
      </w:r>
      <w:r>
        <w:rPr>
          <w:sz w:val="24"/>
        </w:rPr>
        <w:tab/>
      </w:r>
      <w:r>
        <w:rPr>
          <w:sz w:val="24"/>
        </w:rPr>
        <w:tab/>
        <w:t xml:space="preserve">KSK </w:t>
      </w:r>
      <w:proofErr w:type="spellStart"/>
      <w:r>
        <w:rPr>
          <w:sz w:val="24"/>
        </w:rPr>
        <w:t>spol.s.</w:t>
      </w:r>
      <w:proofErr w:type="gramStart"/>
      <w:r>
        <w:rPr>
          <w:sz w:val="24"/>
        </w:rPr>
        <w:t>r.o</w:t>
      </w:r>
      <w:proofErr w:type="spellEnd"/>
      <w:proofErr w:type="gramEnd"/>
      <w:r>
        <w:rPr>
          <w:sz w:val="24"/>
        </w:rPr>
        <w:t xml:space="preserve"> technické zařízení budov</w:t>
      </w:r>
      <w:r>
        <w:rPr>
          <w:sz w:val="24"/>
        </w:rPr>
        <w:tab/>
      </w:r>
      <w:r>
        <w:rPr>
          <w:sz w:val="24"/>
        </w:rPr>
        <w:tab/>
      </w:r>
    </w:p>
    <w:p w:rsidR="00501585" w:rsidRDefault="00501585" w:rsidP="00501585">
      <w:pPr>
        <w:spacing w:line="276" w:lineRule="auto"/>
        <w:ind w:firstLine="708"/>
        <w:jc w:val="both"/>
        <w:rPr>
          <w:sz w:val="24"/>
        </w:rPr>
      </w:pPr>
      <w:r>
        <w:rPr>
          <w:sz w:val="24"/>
        </w:rPr>
        <w:t>sídlem:</w:t>
      </w:r>
      <w:r>
        <w:rPr>
          <w:sz w:val="24"/>
        </w:rPr>
        <w:tab/>
      </w:r>
      <w:r>
        <w:rPr>
          <w:sz w:val="24"/>
        </w:rPr>
        <w:tab/>
        <w:t xml:space="preserve">            K Libuši 819/44, 148 00 Praha 4</w:t>
      </w:r>
    </w:p>
    <w:p w:rsidR="00501585" w:rsidRDefault="00501585" w:rsidP="00501585">
      <w:pPr>
        <w:spacing w:line="276" w:lineRule="auto"/>
        <w:ind w:left="2835" w:hanging="2126"/>
        <w:jc w:val="both"/>
        <w:rPr>
          <w:sz w:val="24"/>
        </w:rPr>
      </w:pPr>
      <w:r>
        <w:rPr>
          <w:sz w:val="24"/>
        </w:rPr>
        <w:t xml:space="preserve">zapsána: </w:t>
      </w:r>
      <w:r>
        <w:rPr>
          <w:sz w:val="24"/>
        </w:rPr>
        <w:tab/>
        <w:t xml:space="preserve">v obchodním rejstříku, vedeným Městským soudem v </w:t>
      </w:r>
    </w:p>
    <w:p w:rsidR="00501585" w:rsidRDefault="00501585" w:rsidP="00501585">
      <w:pPr>
        <w:spacing w:line="276" w:lineRule="auto"/>
        <w:ind w:left="2835" w:hanging="2126"/>
        <w:jc w:val="both"/>
        <w:rPr>
          <w:sz w:val="24"/>
        </w:rPr>
      </w:pPr>
      <w:r>
        <w:rPr>
          <w:sz w:val="24"/>
        </w:rPr>
        <w:tab/>
      </w:r>
      <w:proofErr w:type="gramStart"/>
      <w:r>
        <w:rPr>
          <w:sz w:val="24"/>
        </w:rPr>
        <w:t>Praze ,</w:t>
      </w:r>
      <w:proofErr w:type="gramEnd"/>
      <w:r>
        <w:rPr>
          <w:sz w:val="24"/>
        </w:rPr>
        <w:t xml:space="preserve"> oddíl C, vložka 13961</w:t>
      </w:r>
    </w:p>
    <w:p w:rsidR="00501585" w:rsidRDefault="00501585" w:rsidP="00501585">
      <w:pPr>
        <w:spacing w:line="276" w:lineRule="auto"/>
        <w:ind w:left="2832" w:hanging="2127"/>
        <w:jc w:val="both"/>
        <w:rPr>
          <w:sz w:val="24"/>
        </w:rPr>
      </w:pPr>
      <w:bookmarkStart w:id="0" w:name="OLE_LINK1"/>
      <w:bookmarkStart w:id="1" w:name="OLE_LINK2"/>
      <w:r>
        <w:rPr>
          <w:sz w:val="24"/>
        </w:rPr>
        <w:t>zastoupený:</w:t>
      </w:r>
      <w:r>
        <w:rPr>
          <w:sz w:val="24"/>
        </w:rPr>
        <w:tab/>
        <w:t>Ing. Martinem Svobodou</w:t>
      </w:r>
    </w:p>
    <w:p w:rsidR="00501585" w:rsidRDefault="00501585" w:rsidP="00501585">
      <w:pPr>
        <w:spacing w:line="276" w:lineRule="auto"/>
        <w:jc w:val="both"/>
        <w:rPr>
          <w:sz w:val="24"/>
        </w:rPr>
      </w:pPr>
      <w:r>
        <w:rPr>
          <w:sz w:val="24"/>
        </w:rPr>
        <w:tab/>
        <w:t>IČ:</w:t>
      </w:r>
      <w:r>
        <w:rPr>
          <w:sz w:val="24"/>
        </w:rPr>
        <w:tab/>
        <w:t xml:space="preserve">                       </w:t>
      </w:r>
      <w:bookmarkEnd w:id="0"/>
      <w:bookmarkEnd w:id="1"/>
      <w:r>
        <w:rPr>
          <w:sz w:val="24"/>
        </w:rPr>
        <w:t>48024686</w:t>
      </w:r>
    </w:p>
    <w:p w:rsidR="00501585" w:rsidRDefault="00501585" w:rsidP="00501585">
      <w:pPr>
        <w:spacing w:line="276" w:lineRule="auto"/>
        <w:jc w:val="both"/>
        <w:rPr>
          <w:sz w:val="24"/>
        </w:rPr>
      </w:pPr>
      <w:r>
        <w:rPr>
          <w:sz w:val="24"/>
        </w:rPr>
        <w:tab/>
        <w:t>DIČ:</w:t>
      </w:r>
      <w:r>
        <w:rPr>
          <w:sz w:val="24"/>
        </w:rPr>
        <w:tab/>
      </w:r>
      <w:r>
        <w:rPr>
          <w:sz w:val="24"/>
        </w:rPr>
        <w:tab/>
      </w:r>
      <w:r>
        <w:rPr>
          <w:sz w:val="24"/>
        </w:rPr>
        <w:tab/>
        <w:t>CZ48024686</w:t>
      </w:r>
    </w:p>
    <w:p w:rsidR="00501585" w:rsidRDefault="00501585" w:rsidP="00501585">
      <w:pPr>
        <w:spacing w:line="276" w:lineRule="auto"/>
        <w:jc w:val="both"/>
        <w:rPr>
          <w:sz w:val="24"/>
        </w:rPr>
      </w:pPr>
      <w:r>
        <w:rPr>
          <w:sz w:val="24"/>
        </w:rPr>
        <w:tab/>
        <w:t>bankovní spojení:</w:t>
      </w:r>
      <w:r>
        <w:rPr>
          <w:sz w:val="24"/>
        </w:rPr>
        <w:tab/>
        <w:t>KB Praha</w:t>
      </w:r>
    </w:p>
    <w:p w:rsidR="00501585" w:rsidRDefault="00501585" w:rsidP="00501585">
      <w:pPr>
        <w:spacing w:line="276" w:lineRule="auto"/>
        <w:jc w:val="both"/>
        <w:rPr>
          <w:sz w:val="24"/>
        </w:rPr>
      </w:pPr>
      <w:r>
        <w:rPr>
          <w:sz w:val="24"/>
        </w:rPr>
        <w:tab/>
        <w:t>číslo účtu:</w:t>
      </w:r>
      <w:r>
        <w:rPr>
          <w:sz w:val="24"/>
        </w:rPr>
        <w:tab/>
      </w:r>
      <w:r>
        <w:rPr>
          <w:sz w:val="24"/>
        </w:rPr>
        <w:tab/>
      </w:r>
    </w:p>
    <w:p w:rsidR="00501585" w:rsidRDefault="00501585" w:rsidP="00501585">
      <w:pPr>
        <w:spacing w:line="276" w:lineRule="auto"/>
        <w:jc w:val="both"/>
        <w:rPr>
          <w:sz w:val="24"/>
        </w:rPr>
      </w:pPr>
      <w:r>
        <w:rPr>
          <w:sz w:val="24"/>
        </w:rPr>
        <w:tab/>
        <w:t>telefon:</w:t>
      </w:r>
      <w:r>
        <w:rPr>
          <w:sz w:val="24"/>
        </w:rPr>
        <w:tab/>
      </w:r>
      <w:r>
        <w:rPr>
          <w:sz w:val="24"/>
        </w:rPr>
        <w:tab/>
        <w:t>+</w:t>
      </w:r>
    </w:p>
    <w:p w:rsidR="00501585" w:rsidRDefault="00501585" w:rsidP="00501585">
      <w:pPr>
        <w:spacing w:line="276" w:lineRule="auto"/>
        <w:jc w:val="both"/>
        <w:rPr>
          <w:sz w:val="24"/>
        </w:rPr>
      </w:pPr>
      <w:r>
        <w:rPr>
          <w:sz w:val="24"/>
        </w:rPr>
        <w:tab/>
      </w:r>
      <w:r>
        <w:rPr>
          <w:sz w:val="24"/>
        </w:rPr>
        <w:tab/>
      </w:r>
      <w:r>
        <w:rPr>
          <w:sz w:val="24"/>
        </w:rPr>
        <w:tab/>
      </w:r>
    </w:p>
    <w:p w:rsidR="00501585" w:rsidRDefault="00501585" w:rsidP="00501585">
      <w:pPr>
        <w:spacing w:line="276" w:lineRule="auto"/>
        <w:jc w:val="both"/>
        <w:rPr>
          <w:sz w:val="24"/>
        </w:rPr>
      </w:pPr>
      <w:r>
        <w:rPr>
          <w:sz w:val="24"/>
        </w:rPr>
        <w:tab/>
        <w:t>společnost KSK spol. s.r.o. je plátcem DPH</w:t>
      </w:r>
      <w:r>
        <w:rPr>
          <w:sz w:val="24"/>
        </w:rPr>
        <w:tab/>
      </w:r>
      <w:r>
        <w:rPr>
          <w:sz w:val="24"/>
        </w:rPr>
        <w:tab/>
      </w:r>
      <w:r>
        <w:rPr>
          <w:sz w:val="24"/>
        </w:rPr>
        <w:tab/>
      </w:r>
    </w:p>
    <w:p w:rsidR="00501585" w:rsidRDefault="00501585" w:rsidP="00501585">
      <w:pPr>
        <w:spacing w:line="276" w:lineRule="auto"/>
        <w:jc w:val="both"/>
        <w:rPr>
          <w:sz w:val="24"/>
        </w:rPr>
      </w:pPr>
    </w:p>
    <w:p w:rsidR="00501585" w:rsidRDefault="00501585" w:rsidP="00501585">
      <w:pPr>
        <w:spacing w:line="276" w:lineRule="auto"/>
        <w:jc w:val="both"/>
        <w:rPr>
          <w:sz w:val="24"/>
        </w:rPr>
      </w:pPr>
    </w:p>
    <w:p w:rsidR="00501585" w:rsidRDefault="00501585" w:rsidP="00501585">
      <w:pPr>
        <w:jc w:val="both"/>
        <w:rPr>
          <w:sz w:val="24"/>
        </w:rPr>
      </w:pPr>
    </w:p>
    <w:p w:rsidR="00501585" w:rsidRDefault="00501585" w:rsidP="00501585">
      <w:pPr>
        <w:jc w:val="both"/>
        <w:rPr>
          <w:sz w:val="24"/>
          <w:u w:val="single"/>
        </w:rPr>
      </w:pPr>
      <w:r>
        <w:rPr>
          <w:sz w:val="24"/>
          <w:u w:val="single"/>
        </w:rPr>
        <w:t>Pověření ve věcech technických:</w:t>
      </w:r>
    </w:p>
    <w:p w:rsidR="00501585" w:rsidRDefault="00501585" w:rsidP="00501585">
      <w:pPr>
        <w:jc w:val="both"/>
        <w:rPr>
          <w:sz w:val="24"/>
        </w:rPr>
      </w:pPr>
    </w:p>
    <w:p w:rsidR="00501585" w:rsidRDefault="00501585" w:rsidP="00A76DB9">
      <w:pPr>
        <w:ind w:left="2124" w:hanging="2124"/>
        <w:rPr>
          <w:sz w:val="24"/>
        </w:rPr>
      </w:pPr>
      <w:r>
        <w:rPr>
          <w:sz w:val="24"/>
        </w:rPr>
        <w:t>Za objednatele:</w:t>
      </w:r>
      <w:r>
        <w:rPr>
          <w:sz w:val="24"/>
        </w:rPr>
        <w:tab/>
      </w:r>
      <w:r>
        <w:rPr>
          <w:sz w:val="24"/>
        </w:rPr>
        <w:tab/>
      </w:r>
    </w:p>
    <w:p w:rsidR="00501585" w:rsidRDefault="00501585" w:rsidP="00501585">
      <w:pPr>
        <w:ind w:left="2124" w:hanging="2124"/>
        <w:jc w:val="both"/>
        <w:rPr>
          <w:sz w:val="24"/>
        </w:rPr>
      </w:pPr>
    </w:p>
    <w:p w:rsidR="00501585" w:rsidRDefault="00501585" w:rsidP="00A76DB9">
      <w:pPr>
        <w:ind w:left="2124" w:hanging="2124"/>
        <w:jc w:val="both"/>
        <w:rPr>
          <w:sz w:val="24"/>
        </w:rPr>
      </w:pPr>
      <w:r>
        <w:rPr>
          <w:sz w:val="24"/>
        </w:rPr>
        <w:t>Za zhotovitele:</w:t>
      </w:r>
      <w:r>
        <w:rPr>
          <w:sz w:val="24"/>
        </w:rPr>
        <w:tab/>
        <w:t xml:space="preserve">           </w:t>
      </w:r>
    </w:p>
    <w:p w:rsidR="00A76DB9" w:rsidRDefault="00A76DB9" w:rsidP="00A76DB9">
      <w:pPr>
        <w:ind w:left="2124" w:hanging="2124"/>
        <w:jc w:val="both"/>
        <w:rPr>
          <w:sz w:val="24"/>
        </w:rPr>
      </w:pPr>
    </w:p>
    <w:p w:rsidR="00A76DB9" w:rsidRDefault="00A76DB9" w:rsidP="00A76DB9">
      <w:pPr>
        <w:ind w:left="2124" w:hanging="2124"/>
        <w:jc w:val="both"/>
        <w:rPr>
          <w:sz w:val="24"/>
        </w:rPr>
      </w:pPr>
    </w:p>
    <w:p w:rsidR="00A76DB9" w:rsidRDefault="00A76DB9" w:rsidP="00A76DB9">
      <w:pPr>
        <w:ind w:left="2124" w:hanging="2124"/>
        <w:jc w:val="both"/>
        <w:rPr>
          <w:sz w:val="24"/>
        </w:rPr>
      </w:pPr>
    </w:p>
    <w:p w:rsidR="00A76DB9" w:rsidRDefault="00A76DB9" w:rsidP="00A76DB9">
      <w:pPr>
        <w:ind w:left="2124" w:hanging="2124"/>
        <w:jc w:val="both"/>
        <w:rPr>
          <w:sz w:val="24"/>
        </w:rPr>
      </w:pPr>
    </w:p>
    <w:p w:rsidR="00A76DB9" w:rsidRDefault="00A76DB9" w:rsidP="00A76DB9">
      <w:pPr>
        <w:ind w:left="2124" w:hanging="2124"/>
        <w:jc w:val="both"/>
        <w:rPr>
          <w:sz w:val="24"/>
        </w:rPr>
      </w:pPr>
      <w:bookmarkStart w:id="2" w:name="_GoBack"/>
      <w:bookmarkEnd w:id="2"/>
    </w:p>
    <w:p w:rsidR="00501585" w:rsidRDefault="00501585" w:rsidP="00501585">
      <w:pPr>
        <w:jc w:val="center"/>
        <w:rPr>
          <w:sz w:val="24"/>
        </w:rPr>
      </w:pPr>
      <w:r>
        <w:rPr>
          <w:sz w:val="24"/>
        </w:rPr>
        <w:lastRenderedPageBreak/>
        <w:t>Článek I.</w:t>
      </w:r>
    </w:p>
    <w:p w:rsidR="00501585" w:rsidRDefault="00501585" w:rsidP="00501585">
      <w:pPr>
        <w:pStyle w:val="Nadpis5"/>
      </w:pPr>
      <w:r>
        <w:t>Předmět plnění</w:t>
      </w:r>
    </w:p>
    <w:p w:rsidR="00501585" w:rsidRDefault="00501585" w:rsidP="00501585">
      <w:pPr>
        <w:jc w:val="both"/>
        <w:rPr>
          <w:sz w:val="24"/>
        </w:rPr>
      </w:pPr>
    </w:p>
    <w:p w:rsidR="00501585" w:rsidRDefault="00501585" w:rsidP="00501585">
      <w:pPr>
        <w:pStyle w:val="Zkladntextodsazen"/>
        <w:spacing w:line="276" w:lineRule="auto"/>
      </w:pPr>
      <w:r>
        <w:t>I.1.</w:t>
      </w:r>
      <w:r>
        <w:tab/>
        <w:t xml:space="preserve">Zhotovitel se zavazuje provést pro objednatele na své nebezpečí a náklady v níže uvedeném termínu, rozsahu a kvalitě, a za sjednanou cenu, která odpovídá tomuto věcnému plnění, dílo – provedení prací na středisku </w:t>
      </w:r>
      <w:r w:rsidR="00CE6622">
        <w:t>Vlašská a Papírenská</w:t>
      </w:r>
      <w:r>
        <w:t xml:space="preserve"> na akci </w:t>
      </w:r>
      <w:r>
        <w:rPr>
          <w:b/>
        </w:rPr>
        <w:t>„</w:t>
      </w:r>
      <w:r w:rsidR="00EC42C1">
        <w:rPr>
          <w:b/>
        </w:rPr>
        <w:t>Instalace klimatizace v pokojích klientů“</w:t>
      </w:r>
      <w:r>
        <w:t>. Objednatel se zavazuje zaplatit za zhotovení díla cenu podle čl. III. této smlouvy.</w:t>
      </w:r>
    </w:p>
    <w:p w:rsidR="00501585" w:rsidRDefault="00501585" w:rsidP="00501585">
      <w:pPr>
        <w:spacing w:line="276" w:lineRule="auto"/>
        <w:jc w:val="both"/>
        <w:rPr>
          <w:sz w:val="24"/>
        </w:rPr>
      </w:pPr>
    </w:p>
    <w:p w:rsidR="00501585" w:rsidRDefault="00501585" w:rsidP="00501585">
      <w:pPr>
        <w:pStyle w:val="Zkladntextodsazen"/>
        <w:spacing w:line="276" w:lineRule="auto"/>
      </w:pPr>
      <w:r>
        <w:t>I.2.</w:t>
      </w:r>
      <w:r>
        <w:tab/>
        <w:t xml:space="preserve">Podrobný popis plnění díla obsahuje oceněný soupis prací, který je nedílnou součástí této smlouvy. </w:t>
      </w:r>
    </w:p>
    <w:p w:rsidR="00501585" w:rsidRDefault="00501585" w:rsidP="00501585">
      <w:pPr>
        <w:pStyle w:val="Zkladntextodsazen"/>
        <w:spacing w:line="276" w:lineRule="auto"/>
      </w:pPr>
    </w:p>
    <w:p w:rsidR="00501585" w:rsidRDefault="00501585" w:rsidP="00501585">
      <w:pPr>
        <w:pStyle w:val="Zkladntextodsazen"/>
        <w:spacing w:line="276" w:lineRule="auto"/>
      </w:pPr>
      <w:r>
        <w:t>I.3.</w:t>
      </w:r>
      <w:r>
        <w:tab/>
        <w:t>Zhotovitel provede dílo v souladu s touto smlouvou, v souladu s dohodami odsouhlasenými oprávněnými zástupci obou smluvních stran ve stavebním deníku při respektování platných norem a předpisů vztahujících se na toto dílo.</w:t>
      </w:r>
    </w:p>
    <w:p w:rsidR="00501585" w:rsidRDefault="00501585" w:rsidP="00501585">
      <w:pPr>
        <w:pStyle w:val="Zkladntextodsazen"/>
        <w:spacing w:line="276" w:lineRule="auto"/>
      </w:pPr>
    </w:p>
    <w:p w:rsidR="00501585" w:rsidRDefault="00501585" w:rsidP="00501585">
      <w:pPr>
        <w:spacing w:line="276" w:lineRule="auto"/>
        <w:jc w:val="center"/>
        <w:rPr>
          <w:sz w:val="24"/>
        </w:rPr>
      </w:pPr>
      <w:r>
        <w:rPr>
          <w:sz w:val="24"/>
        </w:rPr>
        <w:t>Článek II.</w:t>
      </w:r>
    </w:p>
    <w:p w:rsidR="00501585" w:rsidRDefault="00501585" w:rsidP="00501585">
      <w:pPr>
        <w:pStyle w:val="Nadpis5"/>
        <w:spacing w:line="276" w:lineRule="auto"/>
      </w:pPr>
      <w:r>
        <w:t>Místo plnění</w:t>
      </w:r>
    </w:p>
    <w:p w:rsidR="00501585" w:rsidRDefault="00501585" w:rsidP="00501585">
      <w:pPr>
        <w:pStyle w:val="Zhlav"/>
        <w:tabs>
          <w:tab w:val="left" w:pos="708"/>
        </w:tabs>
        <w:spacing w:line="276" w:lineRule="auto"/>
        <w:rPr>
          <w:sz w:val="24"/>
        </w:rPr>
      </w:pPr>
    </w:p>
    <w:p w:rsidR="00501585" w:rsidRDefault="00501585" w:rsidP="00501585">
      <w:pPr>
        <w:pStyle w:val="Zkladntext"/>
        <w:spacing w:line="276" w:lineRule="auto"/>
        <w:jc w:val="both"/>
      </w:pPr>
      <w:r>
        <w:t>II.1.</w:t>
      </w:r>
      <w:r>
        <w:tab/>
        <w:t xml:space="preserve">Místem plnění je: DSSV </w:t>
      </w:r>
      <w:r w:rsidR="00EC42C1">
        <w:t>Vlašská 25, Praha 1</w:t>
      </w:r>
    </w:p>
    <w:p w:rsidR="00EC42C1" w:rsidRDefault="00EC42C1" w:rsidP="00501585">
      <w:pPr>
        <w:pStyle w:val="Zkladntext"/>
        <w:spacing w:line="276" w:lineRule="auto"/>
        <w:jc w:val="both"/>
      </w:pPr>
      <w:r>
        <w:tab/>
      </w:r>
      <w:r>
        <w:tab/>
      </w:r>
      <w:r>
        <w:tab/>
        <w:t xml:space="preserve">      DSSV Papírenská 14, Praha 6</w:t>
      </w:r>
    </w:p>
    <w:p w:rsidR="00501585" w:rsidRDefault="00501585" w:rsidP="00501585">
      <w:pPr>
        <w:spacing w:line="276" w:lineRule="auto"/>
        <w:jc w:val="both"/>
        <w:rPr>
          <w:sz w:val="24"/>
        </w:rPr>
      </w:pPr>
    </w:p>
    <w:p w:rsidR="00501585" w:rsidRDefault="00501585" w:rsidP="00501585">
      <w:pPr>
        <w:spacing w:line="276" w:lineRule="auto"/>
        <w:jc w:val="center"/>
        <w:rPr>
          <w:sz w:val="24"/>
        </w:rPr>
      </w:pPr>
      <w:r>
        <w:rPr>
          <w:sz w:val="24"/>
        </w:rPr>
        <w:t>Článek III.</w:t>
      </w:r>
    </w:p>
    <w:p w:rsidR="00501585" w:rsidRDefault="00501585" w:rsidP="00501585">
      <w:pPr>
        <w:pStyle w:val="Nadpis5"/>
        <w:spacing w:line="276" w:lineRule="auto"/>
      </w:pPr>
      <w:r>
        <w:t xml:space="preserve">Cena </w:t>
      </w:r>
    </w:p>
    <w:p w:rsidR="00501585" w:rsidRDefault="00501585" w:rsidP="00501585">
      <w:pPr>
        <w:spacing w:line="276" w:lineRule="auto"/>
        <w:jc w:val="both"/>
        <w:rPr>
          <w:sz w:val="24"/>
        </w:rPr>
      </w:pPr>
    </w:p>
    <w:p w:rsidR="00501585" w:rsidRDefault="00501585" w:rsidP="00501585">
      <w:pPr>
        <w:pStyle w:val="Zkladntext2"/>
        <w:spacing w:line="276" w:lineRule="auto"/>
        <w:ind w:left="709" w:hanging="709"/>
        <w:rPr>
          <w:szCs w:val="24"/>
        </w:rPr>
      </w:pPr>
      <w:r>
        <w:t>III.1.</w:t>
      </w:r>
      <w:r>
        <w:tab/>
        <w:t xml:space="preserve">Cena díla provedeného v rozsahu dle čl. I této smlouvy je sjednána jako cena nejvýše přípustná po celou dobu výstavby ve sjednaném termínu a rozsahu, </w:t>
      </w:r>
      <w:r>
        <w:rPr>
          <w:szCs w:val="24"/>
        </w:rPr>
        <w:t>a činí:</w:t>
      </w:r>
    </w:p>
    <w:p w:rsidR="00501585" w:rsidRDefault="00501585" w:rsidP="00501585">
      <w:pPr>
        <w:pStyle w:val="Zkladntext2"/>
        <w:spacing w:line="276" w:lineRule="auto"/>
        <w:ind w:left="709" w:hanging="709"/>
        <w:rPr>
          <w:szCs w:val="24"/>
        </w:rPr>
      </w:pPr>
    </w:p>
    <w:p w:rsidR="00501585" w:rsidRDefault="00501585" w:rsidP="00501585">
      <w:pPr>
        <w:spacing w:line="276" w:lineRule="auto"/>
        <w:ind w:left="2124" w:firstLine="708"/>
        <w:rPr>
          <w:sz w:val="24"/>
        </w:rPr>
      </w:pPr>
      <w:r>
        <w:rPr>
          <w:sz w:val="24"/>
        </w:rPr>
        <w:t xml:space="preserve">bez   DPH   </w:t>
      </w:r>
      <w:r w:rsidR="00EC42C1">
        <w:rPr>
          <w:sz w:val="24"/>
        </w:rPr>
        <w:t>434 783,- Kč</w:t>
      </w:r>
    </w:p>
    <w:p w:rsidR="00501585" w:rsidRDefault="00EC42C1" w:rsidP="00501585">
      <w:pPr>
        <w:pStyle w:val="Nadpis9"/>
        <w:spacing w:line="276" w:lineRule="auto"/>
        <w:ind w:left="2124" w:firstLine="708"/>
        <w:jc w:val="left"/>
      </w:pPr>
      <w:r>
        <w:t>DPH 15</w:t>
      </w:r>
      <w:r w:rsidR="00501585">
        <w:t xml:space="preserve"> %   </w:t>
      </w:r>
      <w:r>
        <w:t xml:space="preserve"> 65 217,-</w:t>
      </w:r>
      <w:r w:rsidR="00501585">
        <w:t xml:space="preserve"> Kč</w:t>
      </w:r>
    </w:p>
    <w:p w:rsidR="00501585" w:rsidRDefault="00501585" w:rsidP="00501585">
      <w:pPr>
        <w:spacing w:line="276" w:lineRule="auto"/>
        <w:ind w:left="2124" w:firstLine="708"/>
        <w:rPr>
          <w:sz w:val="24"/>
        </w:rPr>
      </w:pPr>
      <w:r>
        <w:rPr>
          <w:sz w:val="24"/>
        </w:rPr>
        <w:t xml:space="preserve">vč.  DPH    </w:t>
      </w:r>
      <w:r w:rsidR="00EC42C1">
        <w:rPr>
          <w:sz w:val="24"/>
        </w:rPr>
        <w:t>500 000,-</w:t>
      </w:r>
      <w:r>
        <w:rPr>
          <w:sz w:val="24"/>
        </w:rPr>
        <w:t xml:space="preserve"> Kč </w:t>
      </w:r>
    </w:p>
    <w:p w:rsidR="00501585" w:rsidRDefault="00501585" w:rsidP="00501585">
      <w:pPr>
        <w:pStyle w:val="Zkladntext"/>
        <w:spacing w:line="276" w:lineRule="auto"/>
        <w:jc w:val="both"/>
      </w:pPr>
    </w:p>
    <w:p w:rsidR="00501585" w:rsidRDefault="00501585" w:rsidP="00501585">
      <w:pPr>
        <w:pStyle w:val="Zkladntext"/>
        <w:spacing w:line="276" w:lineRule="auto"/>
        <w:ind w:left="708"/>
        <w:jc w:val="both"/>
        <w:rPr>
          <w:color w:val="000000"/>
        </w:rPr>
      </w:pPr>
      <w:r>
        <w:rPr>
          <w:color w:val="000000"/>
        </w:rPr>
        <w:t>Bližší specifikace ceny, která zahrnuje plný rozsah veškerých prací a dodávek při zadaném termínu plnění a její tvorby je uvedena v příloze č. 1 této smlouvy, která je nedílnou součástí této smlouvy.</w:t>
      </w:r>
    </w:p>
    <w:p w:rsidR="00501585" w:rsidRDefault="00501585" w:rsidP="00501585">
      <w:pPr>
        <w:pStyle w:val="Zkladntext"/>
        <w:spacing w:line="276" w:lineRule="auto"/>
        <w:ind w:left="708"/>
        <w:jc w:val="both"/>
      </w:pPr>
    </w:p>
    <w:p w:rsidR="00501585" w:rsidRDefault="00501585" w:rsidP="00501585">
      <w:pPr>
        <w:spacing w:line="276" w:lineRule="auto"/>
        <w:jc w:val="both"/>
        <w:rPr>
          <w:sz w:val="24"/>
        </w:rPr>
      </w:pPr>
    </w:p>
    <w:p w:rsidR="00501585" w:rsidRDefault="00501585" w:rsidP="00501585">
      <w:pPr>
        <w:pStyle w:val="Zkladntextodsazen"/>
        <w:spacing w:line="276" w:lineRule="auto"/>
      </w:pPr>
      <w:r>
        <w:t>III. 2.</w:t>
      </w:r>
      <w:r>
        <w:tab/>
        <w:t xml:space="preserve">Cena je stanovena pro celý rozsah předmětu smlouvy při zadané době plnění díla. Zhotovitel odpovídá za úplnost specifikace prací a dodávek, které jsou předmětem plnění. </w:t>
      </w:r>
    </w:p>
    <w:p w:rsidR="00501585" w:rsidRDefault="00501585" w:rsidP="00501585">
      <w:pPr>
        <w:spacing w:line="276" w:lineRule="auto"/>
        <w:jc w:val="both"/>
        <w:rPr>
          <w:sz w:val="24"/>
        </w:rPr>
      </w:pPr>
    </w:p>
    <w:p w:rsidR="00501585" w:rsidRDefault="00501585" w:rsidP="00501585">
      <w:pPr>
        <w:spacing w:line="276" w:lineRule="auto"/>
        <w:jc w:val="center"/>
        <w:rPr>
          <w:sz w:val="24"/>
        </w:rPr>
      </w:pPr>
    </w:p>
    <w:p w:rsidR="00501585" w:rsidRDefault="00501585" w:rsidP="00501585">
      <w:pPr>
        <w:spacing w:line="276" w:lineRule="auto"/>
        <w:jc w:val="center"/>
        <w:rPr>
          <w:sz w:val="24"/>
        </w:rPr>
      </w:pPr>
    </w:p>
    <w:p w:rsidR="00501585" w:rsidRDefault="00501585" w:rsidP="00501585">
      <w:pPr>
        <w:spacing w:line="276" w:lineRule="auto"/>
        <w:jc w:val="center"/>
        <w:rPr>
          <w:sz w:val="24"/>
        </w:rPr>
      </w:pPr>
    </w:p>
    <w:p w:rsidR="00501585" w:rsidRDefault="00501585" w:rsidP="00501585">
      <w:pPr>
        <w:spacing w:line="276" w:lineRule="auto"/>
        <w:jc w:val="center"/>
        <w:rPr>
          <w:sz w:val="24"/>
        </w:rPr>
      </w:pPr>
    </w:p>
    <w:p w:rsidR="00501585" w:rsidRDefault="00501585" w:rsidP="00501585">
      <w:pPr>
        <w:spacing w:line="276" w:lineRule="auto"/>
        <w:jc w:val="center"/>
        <w:rPr>
          <w:sz w:val="24"/>
        </w:rPr>
      </w:pPr>
      <w:r>
        <w:rPr>
          <w:sz w:val="24"/>
        </w:rPr>
        <w:t>Článek IV.</w:t>
      </w:r>
    </w:p>
    <w:p w:rsidR="00501585" w:rsidRDefault="00501585" w:rsidP="00501585">
      <w:pPr>
        <w:pStyle w:val="Nadpis5"/>
        <w:spacing w:line="276" w:lineRule="auto"/>
      </w:pPr>
      <w:r>
        <w:t>Doba plnění</w:t>
      </w:r>
    </w:p>
    <w:p w:rsidR="00501585" w:rsidRDefault="00501585" w:rsidP="00501585">
      <w:pPr>
        <w:spacing w:line="276" w:lineRule="auto"/>
        <w:jc w:val="both"/>
        <w:rPr>
          <w:sz w:val="24"/>
        </w:rPr>
      </w:pPr>
    </w:p>
    <w:p w:rsidR="00501585" w:rsidRDefault="00501585" w:rsidP="00501585">
      <w:pPr>
        <w:spacing w:line="276" w:lineRule="auto"/>
        <w:jc w:val="both"/>
        <w:rPr>
          <w:sz w:val="24"/>
        </w:rPr>
      </w:pPr>
      <w:r>
        <w:rPr>
          <w:sz w:val="24"/>
        </w:rPr>
        <w:t>IV.1.</w:t>
      </w:r>
      <w:r>
        <w:rPr>
          <w:sz w:val="24"/>
        </w:rPr>
        <w:tab/>
        <w:t>Zhotovitel se zavazuje provést dílo ve sjednané době:</w:t>
      </w:r>
    </w:p>
    <w:p w:rsidR="00501585" w:rsidRDefault="00501585" w:rsidP="00501585">
      <w:pPr>
        <w:numPr>
          <w:ilvl w:val="0"/>
          <w:numId w:val="1"/>
        </w:numPr>
        <w:spacing w:line="276" w:lineRule="auto"/>
        <w:jc w:val="both"/>
        <w:rPr>
          <w:sz w:val="24"/>
        </w:rPr>
      </w:pPr>
      <w:r>
        <w:rPr>
          <w:sz w:val="24"/>
        </w:rPr>
        <w:t xml:space="preserve">Doba zahájení výstavby </w:t>
      </w:r>
      <w:r w:rsidR="006D7300">
        <w:rPr>
          <w:sz w:val="24"/>
        </w:rPr>
        <w:t>6.11.2017</w:t>
      </w:r>
    </w:p>
    <w:p w:rsidR="00501585" w:rsidRDefault="00501585" w:rsidP="00501585">
      <w:pPr>
        <w:pStyle w:val="Zkladntextodsazen2"/>
        <w:numPr>
          <w:ilvl w:val="0"/>
          <w:numId w:val="1"/>
        </w:numPr>
        <w:spacing w:line="276" w:lineRule="auto"/>
        <w:rPr>
          <w:b/>
        </w:rPr>
      </w:pPr>
      <w:r>
        <w:t xml:space="preserve">Zhotovitel se zavazuje předat dílo </w:t>
      </w:r>
      <w:proofErr w:type="gramStart"/>
      <w:r>
        <w:t>nejpozději  do</w:t>
      </w:r>
      <w:proofErr w:type="gramEnd"/>
      <w:r>
        <w:t xml:space="preserve"> 8.</w:t>
      </w:r>
      <w:r w:rsidR="00172027">
        <w:t>12.</w:t>
      </w:r>
      <w:r>
        <w:t>2017</w:t>
      </w:r>
    </w:p>
    <w:p w:rsidR="00501585" w:rsidRDefault="00501585" w:rsidP="00501585">
      <w:pPr>
        <w:spacing w:line="276" w:lineRule="auto"/>
        <w:ind w:left="708"/>
        <w:jc w:val="both"/>
        <w:rPr>
          <w:b/>
          <w:sz w:val="24"/>
        </w:rPr>
      </w:pPr>
    </w:p>
    <w:p w:rsidR="00501585" w:rsidRDefault="00501585" w:rsidP="00501585">
      <w:pPr>
        <w:spacing w:line="276" w:lineRule="auto"/>
        <w:rPr>
          <w:sz w:val="24"/>
        </w:rPr>
      </w:pPr>
    </w:p>
    <w:p w:rsidR="00501585" w:rsidRDefault="00501585" w:rsidP="00501585">
      <w:pPr>
        <w:spacing w:line="276" w:lineRule="auto"/>
        <w:jc w:val="center"/>
        <w:rPr>
          <w:sz w:val="24"/>
        </w:rPr>
      </w:pPr>
      <w:r>
        <w:rPr>
          <w:sz w:val="24"/>
        </w:rPr>
        <w:t>Článek V.</w:t>
      </w:r>
    </w:p>
    <w:p w:rsidR="00501585" w:rsidRDefault="00501585" w:rsidP="00501585">
      <w:pPr>
        <w:pStyle w:val="Nadpis5"/>
        <w:spacing w:line="276" w:lineRule="auto"/>
      </w:pPr>
      <w:r>
        <w:t>Provádění díla</w:t>
      </w:r>
    </w:p>
    <w:p w:rsidR="00501585" w:rsidRDefault="00501585" w:rsidP="00501585">
      <w:pPr>
        <w:spacing w:line="276" w:lineRule="auto"/>
        <w:jc w:val="both"/>
        <w:rPr>
          <w:sz w:val="24"/>
        </w:rPr>
      </w:pPr>
    </w:p>
    <w:p w:rsidR="00501585" w:rsidRDefault="00501585" w:rsidP="00501585">
      <w:pPr>
        <w:spacing w:line="276" w:lineRule="auto"/>
        <w:ind w:left="709" w:hanging="709"/>
        <w:jc w:val="both"/>
        <w:rPr>
          <w:sz w:val="24"/>
        </w:rPr>
      </w:pPr>
      <w:r>
        <w:rPr>
          <w:sz w:val="24"/>
        </w:rPr>
        <w:t>V.1.</w:t>
      </w:r>
      <w:r>
        <w:rPr>
          <w:sz w:val="24"/>
        </w:rPr>
        <w:tab/>
        <w:t>Zhotovitel je povinen prokazatelně vyzvat objednatele (ve stavebním deníku) alespoň 3 dny předem ke kontrole a prověření prací, které budou zakryty nebo se stanou nepřístupnými. Neučiní-li tak, je povinen na žádost objednatele odkrýt práce, které byly zakryty nebo které se staly nepřístupnými, na svůj náklad. Jestliže se objednatel na základě výzvy nedostaví nebo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tyto náklady zhotovitel. Přejímku těchto prací písemně zaznamená objednatel (technický</w:t>
      </w:r>
      <w:r>
        <w:rPr>
          <w:i/>
          <w:sz w:val="24"/>
        </w:rPr>
        <w:t xml:space="preserve"> </w:t>
      </w:r>
      <w:r>
        <w:rPr>
          <w:sz w:val="24"/>
        </w:rPr>
        <w:t xml:space="preserve">dozor do stavebního deníku). </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V.2.</w:t>
      </w:r>
      <w:r>
        <w:rPr>
          <w:sz w:val="24"/>
        </w:rPr>
        <w:tab/>
        <w:t>Zhotovitel v plné míře odpovídá za bezpečnost a ochranu zdraví všech osob v prostoru staveniště a zabezpečí jejich vybavení ochrannými pracovními pomůckami.</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V.3.</w:t>
      </w:r>
      <w:r>
        <w:rPr>
          <w:sz w:val="24"/>
        </w:rPr>
        <w:tab/>
        <w:t>Veškeré odborné práce musí vykonávat pracovníci zhotovitele nebo jeho subdodavatelé mající příslušnou kvalifikaci.</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V.4.</w:t>
      </w:r>
      <w:r>
        <w:rPr>
          <w:sz w:val="24"/>
        </w:rPr>
        <w:tab/>
        <w:t>Zhotovitel je povinen při realizaci díla dodržovat veškeré platné technické normy</w:t>
      </w:r>
      <w:r>
        <w:rPr>
          <w:color w:val="3366FF"/>
          <w:sz w:val="24"/>
        </w:rPr>
        <w:t xml:space="preserve"> </w:t>
      </w:r>
      <w:r>
        <w:rPr>
          <w:sz w:val="24"/>
        </w:rPr>
        <w:t>a bezpečnostní předpisy, veškeré zákony a jejich prováděcí vyhlášky, které se týkají jeho činnosti. Pokud porušením těchto předpisů vznikne objednateli jakákoliv škoda, nese veškeré vzniklé náklady a náhrady škod zhotovitel.</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V.5.</w:t>
      </w:r>
      <w:r>
        <w:rPr>
          <w:sz w:val="24"/>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501585" w:rsidRDefault="00501585" w:rsidP="00501585">
      <w:pPr>
        <w:spacing w:line="276" w:lineRule="auto"/>
        <w:jc w:val="both"/>
        <w:rPr>
          <w:sz w:val="24"/>
        </w:rPr>
      </w:pPr>
    </w:p>
    <w:p w:rsidR="00501585" w:rsidRDefault="00501585" w:rsidP="00501585">
      <w:pPr>
        <w:spacing w:line="276" w:lineRule="auto"/>
        <w:jc w:val="both"/>
        <w:rPr>
          <w:sz w:val="24"/>
        </w:rPr>
      </w:pP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pacing w:val="-20"/>
          <w:sz w:val="24"/>
        </w:rPr>
        <w:t>V..6.</w:t>
      </w:r>
      <w:r>
        <w:rPr>
          <w:sz w:val="24"/>
        </w:rPr>
        <w:tab/>
        <w:t>Zhotovitel zabezpečí na své náklady dopravu a skladování všech materiálů, stavebních hmot a dílců, výrobků, strojů a zařízení a jejich přesun ze skladu na staveniště.</w:t>
      </w:r>
    </w:p>
    <w:p w:rsidR="00501585" w:rsidRDefault="00501585" w:rsidP="00501585">
      <w:pPr>
        <w:spacing w:line="276" w:lineRule="auto"/>
        <w:jc w:val="both"/>
        <w:rPr>
          <w:sz w:val="24"/>
        </w:rPr>
      </w:pPr>
    </w:p>
    <w:p w:rsidR="00501585" w:rsidRDefault="00501585" w:rsidP="00501585">
      <w:pPr>
        <w:pStyle w:val="Zkladntextodsazen3"/>
        <w:spacing w:line="276" w:lineRule="auto"/>
      </w:pPr>
      <w:r>
        <w:rPr>
          <w:spacing w:val="-20"/>
        </w:rPr>
        <w:t>V.7.</w:t>
      </w:r>
      <w:r>
        <w:tab/>
        <w:t>Zhotovitel odpovídá za čistotu a pořádek na staveništi. Zhotovitel odstraní na vlastní náklady odpady, které jsou výsledkem jeho činnosti.</w:t>
      </w:r>
    </w:p>
    <w:p w:rsidR="00501585" w:rsidRDefault="00501585" w:rsidP="00501585">
      <w:pPr>
        <w:pStyle w:val="Zkladntextodsazen3"/>
        <w:spacing w:line="276" w:lineRule="auto"/>
      </w:pPr>
    </w:p>
    <w:p w:rsidR="00501585" w:rsidRDefault="00501585" w:rsidP="00501585">
      <w:pPr>
        <w:spacing w:line="276" w:lineRule="auto"/>
        <w:jc w:val="center"/>
        <w:rPr>
          <w:sz w:val="24"/>
        </w:rPr>
      </w:pPr>
      <w:r>
        <w:rPr>
          <w:sz w:val="24"/>
        </w:rPr>
        <w:t xml:space="preserve">Článek VI. </w:t>
      </w:r>
    </w:p>
    <w:p w:rsidR="00501585" w:rsidRDefault="00501585" w:rsidP="00501585">
      <w:pPr>
        <w:pStyle w:val="Nadpis5"/>
        <w:spacing w:line="276" w:lineRule="auto"/>
      </w:pPr>
      <w:r>
        <w:t>Předání díla</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VI.1.</w:t>
      </w:r>
      <w:r>
        <w:rPr>
          <w:sz w:val="24"/>
        </w:rPr>
        <w:tab/>
        <w:t xml:space="preserve">Provedením díla se rozumí úplné dokončení stavby v rozsahu článku </w:t>
      </w:r>
      <w:proofErr w:type="gramStart"/>
      <w:r>
        <w:rPr>
          <w:sz w:val="24"/>
        </w:rPr>
        <w:t>I</w:t>
      </w:r>
      <w:proofErr w:type="gramEnd"/>
      <w:r>
        <w:rPr>
          <w:sz w:val="24"/>
        </w:rPr>
        <w:t xml:space="preserve"> této smlouvy, její vyklizení a podepsání zápisů o předání a převzetí, předání dokladů ke kolaudačnímu řízení, předepsaných dokladů o zkouškách a revizích, dokumentace skutečného provedení stavby a odstranění případných vad a nedodělků. </w:t>
      </w:r>
    </w:p>
    <w:p w:rsidR="00501585" w:rsidRDefault="00501585" w:rsidP="00501585">
      <w:pPr>
        <w:spacing w:line="276" w:lineRule="auto"/>
        <w:ind w:left="705"/>
        <w:jc w:val="both"/>
        <w:rPr>
          <w:sz w:val="24"/>
        </w:rPr>
      </w:pPr>
      <w:r>
        <w:rPr>
          <w:sz w:val="24"/>
        </w:rPr>
        <w:t>Odevzdání díla se řídí ustanovením občanského zákoníku, není-li touto smlouvou stanoveno jinak. Zhotovitel odevzdá zhotovené dílo a objednatel jej převezme formou zápisu o předání a převzetí zhotoveného díla. Pokud jsou však v zápise uvedeny vady a nedodělky, není splněn závazek zhotovitele vůči objednateli daný touto smlouvou. Zhotovitel nejpozději 3 dny předem oznámí písemně objednateli, že dílo je připraveno k převzetí. Zhotovitel s objednatelem dohodnou harmonogram přejímky. Na tomto základě objednatel svolá předávací a přejímací řízení.</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VI.2.</w:t>
      </w:r>
      <w:r>
        <w:rPr>
          <w:sz w:val="24"/>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eventuálních sankcí a škod nejsou tímto dotčeny. </w:t>
      </w:r>
    </w:p>
    <w:p w:rsidR="00501585" w:rsidRDefault="00501585" w:rsidP="00501585">
      <w:pPr>
        <w:spacing w:line="276" w:lineRule="auto"/>
        <w:jc w:val="both"/>
        <w:rPr>
          <w:sz w:val="24"/>
        </w:rPr>
      </w:pPr>
    </w:p>
    <w:p w:rsidR="00501585" w:rsidRDefault="00501585" w:rsidP="00501585">
      <w:pPr>
        <w:spacing w:line="276" w:lineRule="auto"/>
        <w:ind w:left="708" w:hanging="705"/>
        <w:jc w:val="both"/>
        <w:rPr>
          <w:sz w:val="24"/>
        </w:rPr>
      </w:pPr>
      <w:r>
        <w:rPr>
          <w:sz w:val="24"/>
        </w:rPr>
        <w:t>VI.3.</w:t>
      </w:r>
      <w:r>
        <w:rPr>
          <w:sz w:val="24"/>
        </w:rPr>
        <w:tab/>
        <w:t>V zápise o předání a převzetí dohodne zhotovitel s objednatelem termín úplného vyklizení staveniště s vazbou na termín odstranění vad a nedodělků. Nebude-li toto dohodnuto, pak platí, že zhotovitel je povinen vyklidit staveniště a uvést okolní plochy staveniště do původního stavu nejpozději do 5 pracovních dnů po předání díla.</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VI.4.</w:t>
      </w:r>
      <w:r>
        <w:rPr>
          <w:sz w:val="24"/>
        </w:rPr>
        <w:tab/>
        <w:t>Zhotovitel předá při dokončení díla, dle požadavku objednatele, zejména tyto doklady:</w:t>
      </w:r>
    </w:p>
    <w:p w:rsidR="00501585" w:rsidRDefault="00501585" w:rsidP="00501585">
      <w:pPr>
        <w:numPr>
          <w:ilvl w:val="0"/>
          <w:numId w:val="2"/>
        </w:numPr>
        <w:tabs>
          <w:tab w:val="clear" w:pos="360"/>
          <w:tab w:val="num" w:pos="1065"/>
        </w:tabs>
        <w:spacing w:line="276" w:lineRule="auto"/>
        <w:ind w:left="1065"/>
        <w:jc w:val="both"/>
        <w:rPr>
          <w:sz w:val="24"/>
        </w:rPr>
      </w:pPr>
      <w:r>
        <w:rPr>
          <w:sz w:val="24"/>
        </w:rPr>
        <w:t xml:space="preserve">Písemné připomínky objednavatele </w:t>
      </w:r>
      <w:proofErr w:type="gramStart"/>
      <w:r>
        <w:rPr>
          <w:sz w:val="24"/>
        </w:rPr>
        <w:t>( stavební</w:t>
      </w:r>
      <w:proofErr w:type="gramEnd"/>
      <w:r>
        <w:rPr>
          <w:sz w:val="24"/>
        </w:rPr>
        <w:t xml:space="preserve"> deníky),</w:t>
      </w:r>
    </w:p>
    <w:p w:rsidR="00501585" w:rsidRDefault="00501585" w:rsidP="00501585">
      <w:pPr>
        <w:numPr>
          <w:ilvl w:val="0"/>
          <w:numId w:val="2"/>
        </w:numPr>
        <w:tabs>
          <w:tab w:val="clear" w:pos="360"/>
          <w:tab w:val="num" w:pos="1065"/>
        </w:tabs>
        <w:spacing w:line="276" w:lineRule="auto"/>
        <w:ind w:left="1065"/>
        <w:jc w:val="both"/>
        <w:rPr>
          <w:sz w:val="24"/>
        </w:rPr>
      </w:pPr>
      <w:r>
        <w:rPr>
          <w:sz w:val="24"/>
        </w:rPr>
        <w:t>osvědčení o jakosti zabudovaných výrobků a instalovaných zařízení,</w:t>
      </w:r>
    </w:p>
    <w:p w:rsidR="00501585" w:rsidRDefault="00501585" w:rsidP="00501585">
      <w:pPr>
        <w:numPr>
          <w:ilvl w:val="0"/>
          <w:numId w:val="2"/>
        </w:numPr>
        <w:tabs>
          <w:tab w:val="clear" w:pos="360"/>
          <w:tab w:val="num" w:pos="1065"/>
        </w:tabs>
        <w:spacing w:line="276" w:lineRule="auto"/>
        <w:ind w:left="1065"/>
        <w:jc w:val="both"/>
        <w:rPr>
          <w:sz w:val="24"/>
        </w:rPr>
      </w:pPr>
      <w:r>
        <w:rPr>
          <w:sz w:val="24"/>
        </w:rPr>
        <w:t>prohlášení o shodě na použité materiály a výrobky,</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VI.5.</w:t>
      </w:r>
      <w:r>
        <w:rPr>
          <w:sz w:val="24"/>
        </w:rPr>
        <w:tab/>
        <w:t xml:space="preserve">Vadou se rozumí odchylka v kvalitě, rozsahu, nebo parametrech díla stanovených </w:t>
      </w:r>
      <w:proofErr w:type="gramStart"/>
      <w:r>
        <w:rPr>
          <w:sz w:val="24"/>
        </w:rPr>
        <w:t>projektovou  dokumentací</w:t>
      </w:r>
      <w:proofErr w:type="gramEnd"/>
      <w:r>
        <w:rPr>
          <w:sz w:val="24"/>
        </w:rPr>
        <w:t>, touto smlouvou a obecně závaznými technickými normami a předpisy.</w:t>
      </w:r>
    </w:p>
    <w:p w:rsidR="00501585" w:rsidRDefault="00501585" w:rsidP="00501585">
      <w:pPr>
        <w:spacing w:line="276" w:lineRule="auto"/>
        <w:jc w:val="both"/>
        <w:rPr>
          <w:sz w:val="24"/>
        </w:rPr>
      </w:pPr>
    </w:p>
    <w:p w:rsidR="00501585" w:rsidRDefault="00501585" w:rsidP="00501585">
      <w:pPr>
        <w:spacing w:line="276" w:lineRule="auto"/>
        <w:jc w:val="both"/>
        <w:rPr>
          <w:sz w:val="24"/>
        </w:rPr>
      </w:pPr>
      <w:r>
        <w:rPr>
          <w:sz w:val="24"/>
        </w:rPr>
        <w:t>VI.6.</w:t>
      </w:r>
      <w:r>
        <w:rPr>
          <w:sz w:val="24"/>
        </w:rPr>
        <w:tab/>
        <w:t>Nedodělkem se rozumí nedokončená práce proti zadání.</w:t>
      </w:r>
    </w:p>
    <w:p w:rsidR="0005119C" w:rsidRDefault="0005119C" w:rsidP="00501585">
      <w:pPr>
        <w:spacing w:line="276" w:lineRule="auto"/>
        <w:jc w:val="both"/>
        <w:rPr>
          <w:sz w:val="24"/>
        </w:rPr>
      </w:pPr>
    </w:p>
    <w:p w:rsidR="0005119C" w:rsidRDefault="0005119C" w:rsidP="00501585">
      <w:pPr>
        <w:spacing w:line="276" w:lineRule="auto"/>
        <w:jc w:val="both"/>
        <w:rPr>
          <w:sz w:val="24"/>
        </w:rPr>
      </w:pPr>
    </w:p>
    <w:p w:rsidR="00501585" w:rsidRDefault="00501585" w:rsidP="00501585">
      <w:pPr>
        <w:spacing w:line="276" w:lineRule="auto"/>
        <w:rPr>
          <w:sz w:val="24"/>
        </w:rPr>
      </w:pPr>
    </w:p>
    <w:p w:rsidR="00501585" w:rsidRDefault="00501585" w:rsidP="00501585">
      <w:pPr>
        <w:spacing w:line="276" w:lineRule="auto"/>
        <w:jc w:val="center"/>
        <w:rPr>
          <w:sz w:val="24"/>
        </w:rPr>
      </w:pPr>
      <w:r>
        <w:rPr>
          <w:sz w:val="24"/>
        </w:rPr>
        <w:lastRenderedPageBreak/>
        <w:t>Článek VII.</w:t>
      </w:r>
    </w:p>
    <w:p w:rsidR="00501585" w:rsidRDefault="00501585" w:rsidP="00501585">
      <w:pPr>
        <w:pStyle w:val="Nadpis5"/>
        <w:spacing w:line="276" w:lineRule="auto"/>
      </w:pPr>
      <w:r>
        <w:t>Záruka</w:t>
      </w:r>
    </w:p>
    <w:p w:rsidR="00501585" w:rsidRDefault="00501585" w:rsidP="00501585">
      <w:pPr>
        <w:spacing w:line="276" w:lineRule="auto"/>
        <w:jc w:val="both"/>
        <w:rPr>
          <w:sz w:val="24"/>
        </w:rPr>
      </w:pPr>
    </w:p>
    <w:p w:rsidR="00501585" w:rsidRDefault="00501585" w:rsidP="00501585">
      <w:pPr>
        <w:spacing w:line="276" w:lineRule="auto"/>
        <w:ind w:left="709" w:hanging="709"/>
        <w:jc w:val="both"/>
        <w:rPr>
          <w:sz w:val="24"/>
        </w:rPr>
      </w:pPr>
      <w:r>
        <w:rPr>
          <w:sz w:val="24"/>
        </w:rPr>
        <w:t>VII.1.</w:t>
      </w:r>
      <w:r>
        <w:rPr>
          <w:sz w:val="24"/>
        </w:rPr>
        <w:tab/>
        <w:t xml:space="preserve">Zhotovitel ručí za jakost provedeného díla po dobu 36 měsíců. </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b/>
          <w:i/>
          <w:sz w:val="24"/>
        </w:rPr>
      </w:pPr>
      <w:r>
        <w:rPr>
          <w:sz w:val="24"/>
        </w:rPr>
        <w:t>VII.2.</w:t>
      </w:r>
      <w:r>
        <w:rPr>
          <w:sz w:val="24"/>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VII.3.</w:t>
      </w:r>
      <w:r>
        <w:rPr>
          <w:sz w:val="24"/>
        </w:rPr>
        <w:tab/>
        <w:t>Zhotovitel odpovídá za to, že dílo bude mít po celou dobu záruky dle odst. XI.1. vlastnosti dohodnuté v této smlouvě, stanovené právními předpisy, případně vlastnosti obvyklé.</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VII.4.</w:t>
      </w:r>
      <w:r>
        <w:rPr>
          <w:sz w:val="24"/>
        </w:rPr>
        <w:tab/>
        <w:t>Smluvní strany se dohodly pro případ vady díla, že po dobu záruční doby má objednatel právo požadovat a zhotovitel povinnost bezplatně odstranit vady.</w:t>
      </w:r>
    </w:p>
    <w:p w:rsidR="00501585" w:rsidRDefault="00501585" w:rsidP="00501585">
      <w:pPr>
        <w:spacing w:line="276" w:lineRule="auto"/>
        <w:jc w:val="both"/>
        <w:rPr>
          <w:sz w:val="24"/>
        </w:rPr>
      </w:pPr>
    </w:p>
    <w:p w:rsidR="00501585" w:rsidRDefault="00501585" w:rsidP="00501585">
      <w:pPr>
        <w:pStyle w:val="Zkladntextodsazen3"/>
        <w:spacing w:line="276" w:lineRule="auto"/>
      </w:pPr>
      <w:r>
        <w:t>VII.5</w:t>
      </w:r>
      <w:r>
        <w:rPr>
          <w:color w:val="FF0000"/>
        </w:rPr>
        <w:t>.</w:t>
      </w:r>
      <w:r>
        <w:rPr>
          <w:color w:val="FF0000"/>
        </w:rPr>
        <w:tab/>
      </w:r>
      <w:r>
        <w:t xml:space="preserve">Zhotovitel se zavazuje začít s odstraňováním případných vad předmětu plnění neprodleně od uplatnění oprávněné reklamace objednatelem a vady odstranit v </w:t>
      </w:r>
      <w:proofErr w:type="gramStart"/>
      <w:r>
        <w:t>co  nejkratším</w:t>
      </w:r>
      <w:proofErr w:type="gramEnd"/>
      <w:r>
        <w:t xml:space="preserve"> technicky možném termínu. Termín odstranění vad se dohodne písemnou formou. V případě havárie začne zhotovitel s jejím odstraňováním ihned na základě telefonického nahlášení.</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b/>
          <w:i/>
          <w:sz w:val="24"/>
        </w:rPr>
      </w:pPr>
      <w:r>
        <w:rPr>
          <w:sz w:val="24"/>
        </w:rPr>
        <w:t>VII.6.</w:t>
      </w:r>
      <w:r>
        <w:rPr>
          <w:sz w:val="24"/>
        </w:rPr>
        <w:tab/>
        <w:t xml:space="preserve">Objednatel se zavazuje, že případnou reklamaci vady díla uplatní bezodkladně po jejím zjištění písemnou formou do rukou oprávněného zástupce zhotovitele. </w:t>
      </w:r>
    </w:p>
    <w:p w:rsidR="00501585" w:rsidRDefault="00501585" w:rsidP="00501585">
      <w:pPr>
        <w:spacing w:line="276" w:lineRule="auto"/>
        <w:rPr>
          <w:sz w:val="24"/>
        </w:rPr>
      </w:pPr>
    </w:p>
    <w:p w:rsidR="00501585" w:rsidRDefault="00501585" w:rsidP="00501585">
      <w:pPr>
        <w:spacing w:line="276" w:lineRule="auto"/>
        <w:jc w:val="center"/>
        <w:rPr>
          <w:sz w:val="24"/>
        </w:rPr>
      </w:pPr>
    </w:p>
    <w:p w:rsidR="00501585" w:rsidRDefault="00501585" w:rsidP="00501585">
      <w:pPr>
        <w:spacing w:line="276" w:lineRule="auto"/>
        <w:jc w:val="center"/>
        <w:rPr>
          <w:sz w:val="24"/>
        </w:rPr>
      </w:pPr>
      <w:r>
        <w:rPr>
          <w:sz w:val="24"/>
        </w:rPr>
        <w:t>Článek VIII.</w:t>
      </w:r>
    </w:p>
    <w:p w:rsidR="00501585" w:rsidRDefault="00501585" w:rsidP="00501585">
      <w:pPr>
        <w:pStyle w:val="Nadpis5"/>
        <w:spacing w:line="276" w:lineRule="auto"/>
      </w:pPr>
      <w:r>
        <w:t>Fakturování a placení</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VIII.1.</w:t>
      </w:r>
      <w:r>
        <w:rPr>
          <w:sz w:val="24"/>
        </w:rPr>
        <w:tab/>
        <w:t>Objednatel bude zhotoviteli provádět úhradu prací dílčími platbami na základě faktur zhotovitele. Podkladem pro fakturaci bude soupis provedených prací a dodávek odsouhlasený technickým</w:t>
      </w:r>
      <w:r>
        <w:rPr>
          <w:b/>
          <w:i/>
          <w:sz w:val="24"/>
        </w:rPr>
        <w:t xml:space="preserve"> </w:t>
      </w:r>
      <w:r>
        <w:rPr>
          <w:sz w:val="24"/>
        </w:rPr>
        <w:t>dozorem (objednatelem). Zálohu objednatel neposkytuje.</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VIII.2.</w:t>
      </w:r>
      <w:r>
        <w:rPr>
          <w:sz w:val="24"/>
        </w:rPr>
        <w:tab/>
        <w:t xml:space="preserve">Objednatel poskytne dílčí platby až do výše 90 % ceny díla. </w:t>
      </w:r>
    </w:p>
    <w:p w:rsidR="00501585" w:rsidRDefault="00501585" w:rsidP="00501585">
      <w:pPr>
        <w:pStyle w:val="Zkladntextodsazen3"/>
        <w:spacing w:line="276" w:lineRule="auto"/>
      </w:pPr>
      <w:r>
        <w:t>VIII.3.</w:t>
      </w:r>
      <w:r>
        <w:tab/>
        <w:t>Po předání a převzetí díla a po odstranění případných vad a nedodělků vystaví zhotovitel objednateli konečnou fakturu s doplatkem ceny díla.</w:t>
      </w:r>
    </w:p>
    <w:p w:rsidR="00501585" w:rsidRDefault="00501585" w:rsidP="00501585">
      <w:pPr>
        <w:pStyle w:val="Zkladntextodsazen3"/>
        <w:spacing w:line="276" w:lineRule="auto"/>
      </w:pPr>
    </w:p>
    <w:p w:rsidR="00501585" w:rsidRDefault="00501585" w:rsidP="00501585">
      <w:pPr>
        <w:spacing w:line="276" w:lineRule="auto"/>
        <w:ind w:left="705" w:hanging="705"/>
        <w:jc w:val="both"/>
        <w:rPr>
          <w:sz w:val="24"/>
        </w:rPr>
      </w:pPr>
      <w:r>
        <w:rPr>
          <w:sz w:val="24"/>
        </w:rPr>
        <w:t>VIII.4.</w:t>
      </w:r>
      <w:r>
        <w:rPr>
          <w:sz w:val="24"/>
        </w:rPr>
        <w:tab/>
        <w:t>Pokud není dohodnuto jinak, splatnost faktur vystavených zhotovitelem do 15 dnů ode dne jejich doručení objednateli.</w:t>
      </w:r>
    </w:p>
    <w:p w:rsidR="00501585" w:rsidRDefault="00501585" w:rsidP="00501585">
      <w:pPr>
        <w:pStyle w:val="Zkladntextodsazen3"/>
        <w:spacing w:line="276" w:lineRule="auto"/>
        <w:ind w:left="0" w:firstLine="0"/>
      </w:pPr>
    </w:p>
    <w:p w:rsidR="00501585" w:rsidRDefault="00501585" w:rsidP="00501585">
      <w:pPr>
        <w:pStyle w:val="Zkladntextodsazen3"/>
        <w:spacing w:line="276" w:lineRule="auto"/>
      </w:pPr>
      <w:r>
        <w:t>VIII.5.</w:t>
      </w:r>
      <w:r>
        <w:tab/>
        <w:t>Veškeré faktury musí obsahovat náležitosti daňového dokladu dle § 28, zákona          č. 235/2004 Sb. a dle zákona č. 40/1964 Sb., ve znění pozdějších předpisů.</w:t>
      </w:r>
    </w:p>
    <w:p w:rsidR="00501585" w:rsidRDefault="00501585" w:rsidP="00501585">
      <w:pPr>
        <w:spacing w:line="276" w:lineRule="auto"/>
        <w:ind w:left="705"/>
        <w:jc w:val="both"/>
        <w:rPr>
          <w:sz w:val="24"/>
        </w:rPr>
      </w:pPr>
      <w:r>
        <w:rPr>
          <w:sz w:val="24"/>
        </w:rPr>
        <w:t>Na fakturách – daňových dokladech bude dále uvedeno číslo smlouvy a lhůta splatnosti.</w:t>
      </w:r>
    </w:p>
    <w:p w:rsidR="00501585" w:rsidRDefault="00501585" w:rsidP="00501585">
      <w:pPr>
        <w:spacing w:line="276" w:lineRule="auto"/>
        <w:ind w:left="705"/>
        <w:jc w:val="both"/>
        <w:rPr>
          <w:sz w:val="24"/>
        </w:rPr>
      </w:pPr>
    </w:p>
    <w:p w:rsidR="00501585" w:rsidRDefault="00501585" w:rsidP="00501585">
      <w:pPr>
        <w:pStyle w:val="Zkladntextodsazen3"/>
        <w:spacing w:line="276" w:lineRule="auto"/>
        <w:rPr>
          <w:szCs w:val="24"/>
        </w:rPr>
      </w:pPr>
      <w:r>
        <w:t>VIII.6. O</w:t>
      </w:r>
      <w:r>
        <w:rPr>
          <w:szCs w:val="24"/>
        </w:rPr>
        <w:t>bjednatel je oprávněn, od jakéhokoli finančního plnění dle tohoto článku odečíst částku připadající na jeho nároky (např. smluvní pokuta, slevu z ceny díla apod.) vyplývající z této smlouvy.</w:t>
      </w:r>
    </w:p>
    <w:p w:rsidR="00501585" w:rsidRDefault="00501585" w:rsidP="00501585">
      <w:pPr>
        <w:spacing w:line="276" w:lineRule="auto"/>
        <w:jc w:val="both"/>
        <w:rPr>
          <w:sz w:val="24"/>
        </w:rPr>
      </w:pPr>
    </w:p>
    <w:p w:rsidR="00501585" w:rsidRDefault="00501585" w:rsidP="00501585">
      <w:pPr>
        <w:spacing w:line="276" w:lineRule="auto"/>
        <w:jc w:val="center"/>
        <w:rPr>
          <w:sz w:val="24"/>
        </w:rPr>
      </w:pPr>
      <w:r>
        <w:rPr>
          <w:sz w:val="24"/>
        </w:rPr>
        <w:t>Článek IX.</w:t>
      </w:r>
    </w:p>
    <w:p w:rsidR="00501585" w:rsidRDefault="00501585" w:rsidP="00501585">
      <w:pPr>
        <w:pStyle w:val="Nadpis5"/>
        <w:spacing w:line="276" w:lineRule="auto"/>
      </w:pPr>
      <w:r>
        <w:t>Smluvní pokuty</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IX.1.</w:t>
      </w:r>
      <w:r>
        <w:rPr>
          <w:sz w:val="24"/>
        </w:rPr>
        <w:tab/>
        <w:t xml:space="preserve">Za nesplnění termínu předání díla, se zhotovitel zavazuje zaplatit smluvní pokutu ve </w:t>
      </w:r>
      <w:r>
        <w:rPr>
          <w:sz w:val="24"/>
          <w:szCs w:val="24"/>
        </w:rPr>
        <w:t>výši 0,1 % z celkové ceny díla vč. DPH</w:t>
      </w:r>
      <w:r>
        <w:t xml:space="preserve"> </w:t>
      </w:r>
      <w:r>
        <w:rPr>
          <w:sz w:val="24"/>
          <w:szCs w:val="24"/>
        </w:rPr>
        <w:t>za každý započatý kalendářní den prodlení, až do splnění</w:t>
      </w:r>
      <w:r>
        <w:rPr>
          <w:sz w:val="24"/>
        </w:rPr>
        <w:t xml:space="preserve"> závazku plynoucího z této smlouvy.</w:t>
      </w:r>
    </w:p>
    <w:p w:rsidR="00501585" w:rsidRDefault="00501585" w:rsidP="00501585">
      <w:pPr>
        <w:spacing w:line="276" w:lineRule="auto"/>
        <w:jc w:val="both"/>
        <w:rPr>
          <w:sz w:val="24"/>
        </w:rPr>
      </w:pPr>
    </w:p>
    <w:p w:rsidR="00501585" w:rsidRDefault="00501585" w:rsidP="00501585">
      <w:pPr>
        <w:pStyle w:val="Zkladntextodsazen3"/>
        <w:spacing w:line="276" w:lineRule="auto"/>
      </w:pPr>
      <w:r>
        <w:t>IX.2.</w:t>
      </w:r>
      <w:r>
        <w:tab/>
        <w:t xml:space="preserve">Za nesplnění každého dohodnutého termínu pro odstranění vad či nedodělků díla sjednaného v zápise o odevzdání a převzetí díla se zhotovitel zavazuje zaplatit samostatnou smluvní pokutu ve výši 0,1 % z celkové ceny díla vč. DPH za každý započatý kalendářní den prodlení až do odstranění veškerých vad a nedodělků díla. </w:t>
      </w:r>
    </w:p>
    <w:p w:rsidR="00501585" w:rsidRDefault="00501585" w:rsidP="00501585">
      <w:pPr>
        <w:spacing w:line="276" w:lineRule="auto"/>
        <w:ind w:left="705" w:hanging="705"/>
        <w:jc w:val="both"/>
        <w:rPr>
          <w:sz w:val="24"/>
        </w:rPr>
      </w:pPr>
    </w:p>
    <w:p w:rsidR="00501585" w:rsidRDefault="00501585" w:rsidP="00501585">
      <w:pPr>
        <w:spacing w:line="276" w:lineRule="auto"/>
        <w:ind w:left="705" w:hanging="705"/>
        <w:jc w:val="both"/>
        <w:rPr>
          <w:sz w:val="24"/>
          <w:szCs w:val="24"/>
        </w:rPr>
      </w:pPr>
      <w:r>
        <w:rPr>
          <w:sz w:val="24"/>
        </w:rPr>
        <w:t>IX.3.</w:t>
      </w:r>
      <w:r>
        <w:rPr>
          <w:sz w:val="24"/>
        </w:rPr>
        <w:tab/>
        <w:t xml:space="preserve">Za prodlení s dohodnutým termínem vyklizení staveniště po skončení prací, </w:t>
      </w:r>
      <w:r>
        <w:rPr>
          <w:sz w:val="24"/>
          <w:szCs w:val="24"/>
        </w:rPr>
        <w:t>se zhotovitel zavazuje zaplatit smluvní pokutu ve výši 0,1 % z celkové ceny díla vč. DPH za každý započatý kalendářní den prodlení.</w:t>
      </w:r>
    </w:p>
    <w:p w:rsidR="00501585" w:rsidRDefault="00501585" w:rsidP="00501585">
      <w:pPr>
        <w:spacing w:line="276" w:lineRule="auto"/>
        <w:ind w:left="705" w:hanging="705"/>
        <w:jc w:val="both"/>
        <w:rPr>
          <w:sz w:val="24"/>
        </w:rPr>
      </w:pPr>
    </w:p>
    <w:p w:rsidR="00501585" w:rsidRDefault="00501585" w:rsidP="00501585">
      <w:pPr>
        <w:pStyle w:val="Zkladntextodsazen3"/>
        <w:spacing w:line="276" w:lineRule="auto"/>
      </w:pPr>
      <w:r>
        <w:t>IX.4.</w:t>
      </w:r>
      <w:r>
        <w:tab/>
        <w:t>Za nesplnění každého dohodnutého termínu pro odstranění reklamačních vad dle čl. XI.6 se zhotovitel zavazuje zaplatit samostatnou smluvní pokutu ve výši 0,05 % z celkové ceny vč. DPH díla za každý i započatý kalendářní den prodlení.</w:t>
      </w:r>
    </w:p>
    <w:p w:rsidR="00501585" w:rsidRDefault="00501585" w:rsidP="00501585">
      <w:pPr>
        <w:pStyle w:val="Zkladntextodsazen3"/>
        <w:spacing w:line="276" w:lineRule="auto"/>
      </w:pPr>
    </w:p>
    <w:p w:rsidR="00501585" w:rsidRDefault="00501585" w:rsidP="00501585">
      <w:pPr>
        <w:pStyle w:val="Zkladntextodsazen3"/>
        <w:spacing w:line="276" w:lineRule="auto"/>
      </w:pPr>
      <w:r>
        <w:t xml:space="preserve">IX.5. Za prodlení objednatele s placením faktur činí pokuta 0,1 % z fakturované částky za každý i započatý den prodlení až do </w:t>
      </w:r>
      <w:proofErr w:type="gramStart"/>
      <w:r>
        <w:t>doby  splnění</w:t>
      </w:r>
      <w:proofErr w:type="gramEnd"/>
      <w:r>
        <w:t xml:space="preserve"> závazku.</w:t>
      </w:r>
    </w:p>
    <w:p w:rsidR="00501585" w:rsidRDefault="00501585" w:rsidP="00501585">
      <w:pPr>
        <w:pStyle w:val="Zkladntextodsazen3"/>
        <w:spacing w:line="276" w:lineRule="auto"/>
      </w:pPr>
    </w:p>
    <w:p w:rsidR="00501585" w:rsidRDefault="00501585" w:rsidP="00501585">
      <w:pPr>
        <w:pStyle w:val="Zkladntextodsazen3"/>
        <w:spacing w:line="276" w:lineRule="auto"/>
      </w:pPr>
      <w:r>
        <w:t>IX.6.</w:t>
      </w:r>
      <w:r>
        <w:tab/>
      </w:r>
      <w:r>
        <w:tab/>
        <w:t>Smluvní pokuta je splatná ve lhůtě 30 dní ode dne doručení jejího vyúčtování.</w:t>
      </w:r>
    </w:p>
    <w:p w:rsidR="00501585" w:rsidRDefault="00501585" w:rsidP="00501585">
      <w:pPr>
        <w:pStyle w:val="Zkladntextodsazen3"/>
        <w:spacing w:line="276" w:lineRule="auto"/>
        <w:rPr>
          <w:color w:val="FF0000"/>
        </w:rPr>
      </w:pPr>
    </w:p>
    <w:p w:rsidR="00501585" w:rsidRDefault="00501585" w:rsidP="00501585">
      <w:pPr>
        <w:pStyle w:val="Zkladntextodsazen3"/>
        <w:spacing w:line="276" w:lineRule="auto"/>
      </w:pPr>
      <w:r>
        <w:t>IX.7. Právo na náhradu škody není ustanovením o smluvních pokutách dotčeno. Náhrada škody bude vymahatelná samostatně v plné výši vedle smluvních pokut.</w:t>
      </w:r>
    </w:p>
    <w:p w:rsidR="00501585" w:rsidRDefault="00501585" w:rsidP="00501585">
      <w:pPr>
        <w:pStyle w:val="Zkladntextodsazen3"/>
        <w:spacing w:line="276" w:lineRule="auto"/>
        <w:jc w:val="center"/>
      </w:pPr>
    </w:p>
    <w:p w:rsidR="00501585" w:rsidRDefault="00501585" w:rsidP="00501585">
      <w:pPr>
        <w:pStyle w:val="Zkladntextodsazen3"/>
        <w:spacing w:line="276" w:lineRule="auto"/>
        <w:jc w:val="center"/>
      </w:pPr>
    </w:p>
    <w:p w:rsidR="00501585" w:rsidRDefault="00501585" w:rsidP="00501585">
      <w:pPr>
        <w:pStyle w:val="Zkladntextodsazen3"/>
        <w:spacing w:line="276" w:lineRule="auto"/>
        <w:jc w:val="center"/>
      </w:pPr>
      <w:r>
        <w:t>Článek X.</w:t>
      </w:r>
    </w:p>
    <w:p w:rsidR="00501585" w:rsidRDefault="00501585" w:rsidP="00501585">
      <w:pPr>
        <w:pStyle w:val="Nadpis5"/>
        <w:spacing w:line="276" w:lineRule="auto"/>
      </w:pPr>
      <w:r>
        <w:t>Zvláštní ujednání</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X.1.</w:t>
      </w:r>
      <w:r>
        <w:rPr>
          <w:sz w:val="24"/>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501585" w:rsidRDefault="00501585" w:rsidP="00501585">
      <w:pPr>
        <w:spacing w:line="276" w:lineRule="auto"/>
        <w:jc w:val="both"/>
        <w:rPr>
          <w:sz w:val="24"/>
        </w:rPr>
      </w:pPr>
    </w:p>
    <w:p w:rsidR="00501585" w:rsidRDefault="00501585" w:rsidP="00501585">
      <w:pPr>
        <w:spacing w:line="276" w:lineRule="auto"/>
        <w:jc w:val="center"/>
        <w:rPr>
          <w:sz w:val="24"/>
        </w:rPr>
      </w:pPr>
    </w:p>
    <w:p w:rsidR="00501585" w:rsidRDefault="00501585" w:rsidP="00501585">
      <w:pPr>
        <w:spacing w:line="276" w:lineRule="auto"/>
        <w:jc w:val="center"/>
        <w:rPr>
          <w:sz w:val="24"/>
        </w:rPr>
      </w:pPr>
    </w:p>
    <w:p w:rsidR="00501585" w:rsidRDefault="00501585" w:rsidP="00501585">
      <w:pPr>
        <w:spacing w:line="276" w:lineRule="auto"/>
        <w:jc w:val="center"/>
        <w:rPr>
          <w:sz w:val="24"/>
        </w:rPr>
      </w:pPr>
      <w:r>
        <w:rPr>
          <w:sz w:val="24"/>
        </w:rPr>
        <w:t>Článek XI.</w:t>
      </w:r>
    </w:p>
    <w:p w:rsidR="00501585" w:rsidRDefault="00501585" w:rsidP="00501585">
      <w:pPr>
        <w:pStyle w:val="Nadpis5"/>
        <w:spacing w:line="276" w:lineRule="auto"/>
      </w:pPr>
      <w:r>
        <w:t>Změna smlouvy</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z w:val="24"/>
        </w:rPr>
        <w:t>XI.1.</w:t>
      </w:r>
      <w:r>
        <w:rPr>
          <w:sz w:val="24"/>
        </w:rPr>
        <w:tab/>
        <w:t xml:space="preserve">Případné vícepráce, změny, doplňky či méněpráce ocení zhotovitel se souhlasem objednatele a to následovně: </w:t>
      </w:r>
    </w:p>
    <w:p w:rsidR="00501585" w:rsidRDefault="00501585" w:rsidP="00501585">
      <w:pPr>
        <w:numPr>
          <w:ilvl w:val="0"/>
          <w:numId w:val="3"/>
        </w:numPr>
        <w:tabs>
          <w:tab w:val="clear" w:pos="360"/>
          <w:tab w:val="num" w:pos="1065"/>
        </w:tabs>
        <w:spacing w:line="276" w:lineRule="auto"/>
        <w:ind w:left="1065"/>
        <w:jc w:val="both"/>
        <w:rPr>
          <w:sz w:val="24"/>
        </w:rPr>
      </w:pPr>
      <w:r>
        <w:rPr>
          <w:sz w:val="24"/>
        </w:rPr>
        <w:t>za použití jednotkových cen uvedených v nabídce,</w:t>
      </w:r>
    </w:p>
    <w:p w:rsidR="00501585" w:rsidRDefault="00501585" w:rsidP="00501585">
      <w:pPr>
        <w:numPr>
          <w:ilvl w:val="0"/>
          <w:numId w:val="3"/>
        </w:numPr>
        <w:tabs>
          <w:tab w:val="clear" w:pos="360"/>
          <w:tab w:val="num" w:pos="1065"/>
        </w:tabs>
        <w:spacing w:line="276" w:lineRule="auto"/>
        <w:ind w:left="1065"/>
        <w:jc w:val="both"/>
        <w:rPr>
          <w:sz w:val="24"/>
        </w:rPr>
      </w:pPr>
      <w:r>
        <w:rPr>
          <w:sz w:val="24"/>
        </w:rPr>
        <w:t>použije ceník RTS Brno či URS Praha v platném znění, nebude-li možné použít jednotkové ceny uvedené v nabídce,</w:t>
      </w:r>
    </w:p>
    <w:p w:rsidR="00501585" w:rsidRDefault="00501585" w:rsidP="00501585">
      <w:pPr>
        <w:numPr>
          <w:ilvl w:val="0"/>
          <w:numId w:val="3"/>
        </w:numPr>
        <w:tabs>
          <w:tab w:val="clear" w:pos="360"/>
          <w:tab w:val="num" w:pos="1065"/>
        </w:tabs>
        <w:spacing w:line="276" w:lineRule="auto"/>
        <w:ind w:left="1065"/>
        <w:jc w:val="both"/>
        <w:rPr>
          <w:sz w:val="24"/>
        </w:rPr>
      </w:pPr>
      <w:r>
        <w:rPr>
          <w:sz w:val="24"/>
        </w:rPr>
        <w:t>individuální kalkulací – zisk,</w:t>
      </w:r>
    </w:p>
    <w:p w:rsidR="00501585" w:rsidRDefault="00501585" w:rsidP="00501585">
      <w:pPr>
        <w:numPr>
          <w:ilvl w:val="0"/>
          <w:numId w:val="3"/>
        </w:numPr>
        <w:tabs>
          <w:tab w:val="clear" w:pos="360"/>
          <w:tab w:val="num" w:pos="1065"/>
        </w:tabs>
        <w:spacing w:line="276" w:lineRule="auto"/>
        <w:ind w:left="1065"/>
        <w:jc w:val="both"/>
        <w:rPr>
          <w:sz w:val="24"/>
        </w:rPr>
      </w:pPr>
      <w:r>
        <w:rPr>
          <w:sz w:val="24"/>
        </w:rPr>
        <w:t>pro ostatní práce hodinovou zúčtovací sazbu ve výši 380,- Kč.</w:t>
      </w:r>
    </w:p>
    <w:p w:rsidR="00501585" w:rsidRDefault="00501585" w:rsidP="0050158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left"/>
        <w:rPr>
          <w:rFonts w:ascii="Times New Roman" w:hAnsi="Times New Roman"/>
          <w:b w:val="0"/>
          <w:sz w:val="24"/>
          <w:lang w:val="cs-CZ"/>
        </w:rPr>
      </w:pPr>
    </w:p>
    <w:p w:rsidR="00501585" w:rsidRDefault="00501585" w:rsidP="0050158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Pr>
          <w:rFonts w:ascii="Times New Roman" w:hAnsi="Times New Roman"/>
          <w:b w:val="0"/>
          <w:sz w:val="24"/>
          <w:lang w:val="cs-CZ"/>
        </w:rPr>
      </w:pPr>
    </w:p>
    <w:p w:rsidR="00501585" w:rsidRDefault="00501585" w:rsidP="00501585">
      <w:pPr>
        <w:spacing w:line="276" w:lineRule="auto"/>
        <w:jc w:val="center"/>
        <w:rPr>
          <w:sz w:val="24"/>
        </w:rPr>
      </w:pPr>
      <w:r>
        <w:rPr>
          <w:sz w:val="24"/>
        </w:rPr>
        <w:t>Článek XII.</w:t>
      </w:r>
    </w:p>
    <w:p w:rsidR="00501585" w:rsidRDefault="00501585" w:rsidP="00501585">
      <w:pPr>
        <w:pStyle w:val="Nadpis7"/>
        <w:spacing w:line="276" w:lineRule="auto"/>
      </w:pPr>
      <w:r>
        <w:t>Závěrečná ustanovení</w:t>
      </w:r>
    </w:p>
    <w:p w:rsidR="00501585" w:rsidRDefault="00501585" w:rsidP="00501585">
      <w:pPr>
        <w:spacing w:line="276" w:lineRule="auto"/>
        <w:ind w:left="705" w:hanging="705"/>
        <w:jc w:val="both"/>
        <w:rPr>
          <w:sz w:val="24"/>
        </w:rPr>
      </w:pPr>
    </w:p>
    <w:p w:rsidR="00501585" w:rsidRDefault="00501585" w:rsidP="00501585">
      <w:pPr>
        <w:pStyle w:val="Zkladntext2"/>
        <w:spacing w:line="276" w:lineRule="auto"/>
        <w:ind w:left="703" w:hanging="703"/>
      </w:pPr>
      <w:r>
        <w:rPr>
          <w:spacing w:val="-20"/>
        </w:rPr>
        <w:t>XII</w:t>
      </w:r>
      <w:r>
        <w:t>.1. Smluvní strany se dohodly, že právní vztahy založené touto smlouvou a v ní výslovně neupravené vzájemnou dohodou se řídí občanským zákoníkem a předpisy souvisejícími.</w:t>
      </w:r>
    </w:p>
    <w:p w:rsidR="00501585" w:rsidRDefault="00501585" w:rsidP="00501585">
      <w:pPr>
        <w:spacing w:line="276" w:lineRule="auto"/>
        <w:jc w:val="both"/>
        <w:rPr>
          <w:sz w:val="24"/>
        </w:rPr>
      </w:pPr>
    </w:p>
    <w:p w:rsidR="00501585" w:rsidRDefault="00501585" w:rsidP="00501585">
      <w:pPr>
        <w:spacing w:line="276" w:lineRule="auto"/>
        <w:ind w:left="705" w:hanging="705"/>
        <w:jc w:val="both"/>
        <w:rPr>
          <w:sz w:val="24"/>
        </w:rPr>
      </w:pPr>
      <w:r>
        <w:rPr>
          <w:spacing w:val="-20"/>
          <w:sz w:val="24"/>
        </w:rPr>
        <w:t>XII</w:t>
      </w:r>
      <w:r>
        <w:rPr>
          <w:sz w:val="24"/>
        </w:rPr>
        <w:t xml:space="preserve">.2. Smlouva je sepsána v českém jazyce ve 4 vyhotoveních s platností originálu, z nichž zhotovitel obdrží </w:t>
      </w:r>
      <w:smartTag w:uri="urn:schemas-microsoft-com:office:smarttags" w:element="metricconverter">
        <w:smartTagPr>
          <w:attr w:name="ProductID" w:val="2 a"/>
        </w:smartTagPr>
        <w:r>
          <w:rPr>
            <w:sz w:val="24"/>
          </w:rPr>
          <w:t>2 a</w:t>
        </w:r>
      </w:smartTag>
      <w:r>
        <w:rPr>
          <w:sz w:val="24"/>
        </w:rPr>
        <w:t xml:space="preserve"> objednatel 2 výtisky, což platí i k budoucím dodatkům.</w:t>
      </w:r>
    </w:p>
    <w:p w:rsidR="00501585" w:rsidRDefault="00501585" w:rsidP="00501585">
      <w:pPr>
        <w:spacing w:line="276" w:lineRule="auto"/>
        <w:jc w:val="both"/>
        <w:rPr>
          <w:sz w:val="24"/>
        </w:rPr>
      </w:pPr>
    </w:p>
    <w:p w:rsidR="00501585" w:rsidRDefault="00501585" w:rsidP="00501585">
      <w:pPr>
        <w:spacing w:line="276" w:lineRule="auto"/>
        <w:ind w:left="709" w:hanging="709"/>
        <w:jc w:val="both"/>
        <w:rPr>
          <w:sz w:val="24"/>
        </w:rPr>
      </w:pPr>
      <w:r>
        <w:rPr>
          <w:spacing w:val="-20"/>
          <w:sz w:val="24"/>
        </w:rPr>
        <w:t>XII</w:t>
      </w:r>
      <w:r>
        <w:rPr>
          <w:sz w:val="24"/>
        </w:rPr>
        <w:t xml:space="preserve">.3. Tato smlouva může být měněna pouze písemnými dodatky podepsanými oprávněnými zástupci obou smluvních stran. </w:t>
      </w:r>
    </w:p>
    <w:p w:rsidR="00501585" w:rsidRDefault="00501585" w:rsidP="00501585">
      <w:pPr>
        <w:spacing w:line="276" w:lineRule="auto"/>
        <w:jc w:val="both"/>
        <w:rPr>
          <w:spacing w:val="-20"/>
          <w:sz w:val="24"/>
        </w:rPr>
      </w:pPr>
    </w:p>
    <w:p w:rsidR="00501585" w:rsidRDefault="00501585" w:rsidP="00501585">
      <w:pPr>
        <w:spacing w:line="276" w:lineRule="auto"/>
        <w:jc w:val="both"/>
        <w:rPr>
          <w:sz w:val="24"/>
        </w:rPr>
      </w:pPr>
      <w:r>
        <w:rPr>
          <w:spacing w:val="-20"/>
          <w:sz w:val="24"/>
        </w:rPr>
        <w:t>XII</w:t>
      </w:r>
      <w:r>
        <w:rPr>
          <w:sz w:val="24"/>
        </w:rPr>
        <w:t xml:space="preserve"> 4. Smlouva nabývá platnosti a účinnosti dnem podpisu druhou smluvní stranou.</w:t>
      </w:r>
    </w:p>
    <w:p w:rsidR="00501585" w:rsidRDefault="00501585" w:rsidP="00501585">
      <w:pPr>
        <w:spacing w:line="276" w:lineRule="auto"/>
        <w:jc w:val="both"/>
        <w:rPr>
          <w:sz w:val="24"/>
        </w:rPr>
      </w:pPr>
    </w:p>
    <w:p w:rsidR="00501585" w:rsidRDefault="00501585" w:rsidP="00501585">
      <w:pPr>
        <w:spacing w:line="276" w:lineRule="auto"/>
        <w:jc w:val="both"/>
        <w:rPr>
          <w:sz w:val="24"/>
        </w:rPr>
      </w:pPr>
    </w:p>
    <w:p w:rsidR="00501585" w:rsidRDefault="00501585" w:rsidP="00501585">
      <w:pPr>
        <w:spacing w:line="276" w:lineRule="auto"/>
        <w:jc w:val="both"/>
        <w:rPr>
          <w:sz w:val="24"/>
        </w:rPr>
      </w:pPr>
    </w:p>
    <w:p w:rsidR="00501585" w:rsidRDefault="00501585" w:rsidP="00501585">
      <w:pPr>
        <w:spacing w:line="276" w:lineRule="auto"/>
        <w:jc w:val="both"/>
        <w:rPr>
          <w:sz w:val="22"/>
          <w:szCs w:val="22"/>
        </w:rPr>
      </w:pPr>
      <w:r>
        <w:rPr>
          <w:sz w:val="22"/>
          <w:szCs w:val="22"/>
        </w:rPr>
        <w:t xml:space="preserve">V Praze dne </w:t>
      </w:r>
      <w:r>
        <w:rPr>
          <w:sz w:val="22"/>
          <w:szCs w:val="22"/>
        </w:rPr>
        <w:tab/>
      </w:r>
      <w:r w:rsidR="006D7300">
        <w:rPr>
          <w:sz w:val="22"/>
          <w:szCs w:val="22"/>
        </w:rPr>
        <w:t>6</w:t>
      </w:r>
      <w:r>
        <w:rPr>
          <w:sz w:val="22"/>
          <w:szCs w:val="22"/>
        </w:rPr>
        <w:t>.</w:t>
      </w:r>
      <w:r w:rsidR="006D7300">
        <w:rPr>
          <w:sz w:val="22"/>
          <w:szCs w:val="22"/>
        </w:rPr>
        <w:t>11.</w:t>
      </w:r>
      <w:r>
        <w:rPr>
          <w:sz w:val="22"/>
          <w:szCs w:val="22"/>
        </w:rPr>
        <w:t>2017</w:t>
      </w:r>
    </w:p>
    <w:p w:rsidR="00501585" w:rsidRDefault="00501585" w:rsidP="00501585">
      <w:pPr>
        <w:spacing w:line="276" w:lineRule="auto"/>
        <w:jc w:val="both"/>
        <w:rPr>
          <w:sz w:val="24"/>
        </w:rPr>
      </w:pPr>
    </w:p>
    <w:p w:rsidR="00501585" w:rsidRDefault="00501585" w:rsidP="00501585">
      <w:pPr>
        <w:spacing w:line="276" w:lineRule="auto"/>
        <w:jc w:val="both"/>
        <w:rPr>
          <w:sz w:val="24"/>
        </w:rPr>
      </w:pPr>
      <w:r>
        <w:rPr>
          <w:sz w:val="24"/>
        </w:rPr>
        <w:t>Za objednatele:</w:t>
      </w:r>
      <w:r>
        <w:rPr>
          <w:sz w:val="24"/>
        </w:rPr>
        <w:tab/>
      </w:r>
      <w:r>
        <w:rPr>
          <w:sz w:val="24"/>
        </w:rPr>
        <w:tab/>
      </w:r>
      <w:r>
        <w:rPr>
          <w:sz w:val="24"/>
        </w:rPr>
        <w:tab/>
      </w:r>
      <w:r>
        <w:rPr>
          <w:sz w:val="24"/>
        </w:rPr>
        <w:tab/>
      </w:r>
      <w:r>
        <w:rPr>
          <w:sz w:val="24"/>
        </w:rPr>
        <w:tab/>
      </w:r>
      <w:r>
        <w:rPr>
          <w:sz w:val="24"/>
        </w:rPr>
        <w:tab/>
        <w:t>Za zhotovitele:</w:t>
      </w:r>
    </w:p>
    <w:p w:rsidR="00501585" w:rsidRDefault="00501585" w:rsidP="00501585">
      <w:pPr>
        <w:spacing w:line="276" w:lineRule="auto"/>
        <w:jc w:val="both"/>
        <w:rPr>
          <w:sz w:val="24"/>
        </w:rPr>
      </w:pPr>
    </w:p>
    <w:p w:rsidR="00501585" w:rsidRDefault="00501585" w:rsidP="00501585">
      <w:pPr>
        <w:spacing w:line="276" w:lineRule="auto"/>
        <w:jc w:val="both"/>
      </w:pPr>
      <w:r>
        <w:t xml:space="preserve">Mgr. Ondřej </w:t>
      </w:r>
      <w:proofErr w:type="spellStart"/>
      <w:proofErr w:type="gramStart"/>
      <w:r>
        <w:t>Bacovský,MBA</w:t>
      </w:r>
      <w:proofErr w:type="spellEnd"/>
      <w:proofErr w:type="gramEnd"/>
      <w:r>
        <w:tab/>
      </w:r>
      <w:r>
        <w:tab/>
      </w:r>
      <w:r>
        <w:tab/>
      </w:r>
      <w:r>
        <w:tab/>
      </w:r>
      <w:r>
        <w:tab/>
        <w:t>Ing. Martin Svoboda</w:t>
      </w:r>
    </w:p>
    <w:p w:rsidR="00501585" w:rsidRDefault="00501585" w:rsidP="00501585">
      <w:pPr>
        <w:spacing w:line="276" w:lineRule="auto"/>
        <w:jc w:val="both"/>
      </w:pPr>
      <w:r>
        <w:t>ředitel</w:t>
      </w:r>
    </w:p>
    <w:p w:rsidR="00501585" w:rsidRDefault="00501585" w:rsidP="00501585">
      <w:pPr>
        <w:spacing w:line="276" w:lineRule="auto"/>
        <w:jc w:val="both"/>
        <w:rPr>
          <w:sz w:val="24"/>
        </w:rPr>
      </w:pPr>
    </w:p>
    <w:p w:rsidR="00501585" w:rsidRDefault="00501585" w:rsidP="00501585">
      <w:pPr>
        <w:spacing w:line="276" w:lineRule="auto"/>
        <w:jc w:val="both"/>
        <w:rPr>
          <w:sz w:val="24"/>
        </w:rPr>
      </w:pPr>
    </w:p>
    <w:p w:rsidR="00501585" w:rsidRDefault="00501585" w:rsidP="00501585">
      <w:pPr>
        <w:spacing w:line="276" w:lineRule="auto"/>
        <w:jc w:val="both"/>
        <w:rPr>
          <w:sz w:val="24"/>
        </w:rPr>
      </w:pPr>
    </w:p>
    <w:p w:rsidR="00501585" w:rsidRDefault="00501585" w:rsidP="00501585">
      <w:pPr>
        <w:spacing w:line="276" w:lineRule="auto"/>
        <w:jc w:val="both"/>
        <w:rPr>
          <w:sz w:val="24"/>
        </w:rPr>
      </w:pPr>
    </w:p>
    <w:p w:rsidR="00501585" w:rsidRDefault="00501585" w:rsidP="00501585">
      <w:pPr>
        <w:spacing w:line="276" w:lineRule="auto"/>
        <w:jc w:val="both"/>
        <w:rPr>
          <w:sz w:val="24"/>
        </w:rPr>
      </w:pPr>
    </w:p>
    <w:p w:rsidR="00501585" w:rsidRDefault="00501585" w:rsidP="00501585">
      <w:pPr>
        <w:spacing w:line="276" w:lineRule="auto"/>
      </w:pPr>
    </w:p>
    <w:p w:rsidR="000474EE" w:rsidRDefault="000474EE"/>
    <w:sectPr w:rsidR="00047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11C6"/>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8024134"/>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89E393D"/>
    <w:multiLevelType w:val="singleLevel"/>
    <w:tmpl w:val="2AD20F28"/>
    <w:lvl w:ilvl="0">
      <w:numFmt w:val="bullet"/>
      <w:lvlText w:val="-"/>
      <w:lvlJc w:val="left"/>
      <w:pPr>
        <w:tabs>
          <w:tab w:val="num" w:pos="1068"/>
        </w:tabs>
        <w:ind w:left="1068"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85"/>
    <w:rsid w:val="000474EE"/>
    <w:rsid w:val="0005119C"/>
    <w:rsid w:val="00172027"/>
    <w:rsid w:val="00501585"/>
    <w:rsid w:val="006D7300"/>
    <w:rsid w:val="009E7759"/>
    <w:rsid w:val="00A76DB9"/>
    <w:rsid w:val="00CE6622"/>
    <w:rsid w:val="00EC4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0824EE"/>
  <w15:chartTrackingRefBased/>
  <w15:docId w15:val="{5603E1D9-3388-45A1-BB2D-367E217C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1585"/>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501585"/>
    <w:pPr>
      <w:keepNext/>
      <w:outlineLvl w:val="2"/>
    </w:pPr>
    <w:rPr>
      <w:b/>
      <w:sz w:val="24"/>
    </w:rPr>
  </w:style>
  <w:style w:type="paragraph" w:styleId="Nadpis5">
    <w:name w:val="heading 5"/>
    <w:basedOn w:val="Normln"/>
    <w:next w:val="Normln"/>
    <w:link w:val="Nadpis5Char"/>
    <w:semiHidden/>
    <w:unhideWhenUsed/>
    <w:qFormat/>
    <w:rsid w:val="00501585"/>
    <w:pPr>
      <w:keepNext/>
      <w:jc w:val="center"/>
      <w:outlineLvl w:val="4"/>
    </w:pPr>
    <w:rPr>
      <w:b/>
      <w:sz w:val="24"/>
    </w:rPr>
  </w:style>
  <w:style w:type="paragraph" w:styleId="Nadpis7">
    <w:name w:val="heading 7"/>
    <w:basedOn w:val="Normln"/>
    <w:next w:val="Normln"/>
    <w:link w:val="Nadpis7Char"/>
    <w:semiHidden/>
    <w:unhideWhenUsed/>
    <w:qFormat/>
    <w:rsid w:val="00501585"/>
    <w:pPr>
      <w:keepNext/>
      <w:ind w:left="705" w:hanging="705"/>
      <w:jc w:val="center"/>
      <w:outlineLvl w:val="6"/>
    </w:pPr>
    <w:rPr>
      <w:b/>
      <w:sz w:val="24"/>
    </w:rPr>
  </w:style>
  <w:style w:type="paragraph" w:styleId="Nadpis9">
    <w:name w:val="heading 9"/>
    <w:basedOn w:val="Normln"/>
    <w:next w:val="Normln"/>
    <w:link w:val="Nadpis9Char"/>
    <w:semiHidden/>
    <w:unhideWhenUsed/>
    <w:qFormat/>
    <w:rsid w:val="00501585"/>
    <w:pPr>
      <w:keepNext/>
      <w:jc w:val="center"/>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501585"/>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semiHidden/>
    <w:rsid w:val="00501585"/>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semiHidden/>
    <w:rsid w:val="00501585"/>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semiHidden/>
    <w:rsid w:val="00501585"/>
    <w:rPr>
      <w:rFonts w:ascii="Times New Roman" w:eastAsia="Times New Roman" w:hAnsi="Times New Roman" w:cs="Times New Roman"/>
      <w:sz w:val="24"/>
      <w:szCs w:val="20"/>
      <w:lang w:eastAsia="cs-CZ"/>
    </w:rPr>
  </w:style>
  <w:style w:type="paragraph" w:styleId="Zhlav">
    <w:name w:val="header"/>
    <w:basedOn w:val="Normln"/>
    <w:link w:val="ZhlavChar"/>
    <w:semiHidden/>
    <w:unhideWhenUsed/>
    <w:rsid w:val="00501585"/>
    <w:pPr>
      <w:tabs>
        <w:tab w:val="center" w:pos="4536"/>
        <w:tab w:val="right" w:pos="9072"/>
      </w:tabs>
    </w:pPr>
  </w:style>
  <w:style w:type="character" w:customStyle="1" w:styleId="ZhlavChar">
    <w:name w:val="Záhlaví Char"/>
    <w:basedOn w:val="Standardnpsmoodstavce"/>
    <w:link w:val="Zhlav"/>
    <w:semiHidden/>
    <w:rsid w:val="00501585"/>
    <w:rPr>
      <w:rFonts w:ascii="Times New Roman" w:eastAsia="Times New Roman" w:hAnsi="Times New Roman" w:cs="Times New Roman"/>
      <w:sz w:val="20"/>
      <w:szCs w:val="20"/>
      <w:lang w:eastAsia="cs-CZ"/>
    </w:rPr>
  </w:style>
  <w:style w:type="paragraph" w:styleId="Nzev">
    <w:name w:val="Title"/>
    <w:basedOn w:val="Normln"/>
    <w:link w:val="NzevChar"/>
    <w:qFormat/>
    <w:rsid w:val="00501585"/>
    <w:pPr>
      <w:jc w:val="center"/>
    </w:pPr>
    <w:rPr>
      <w:sz w:val="24"/>
    </w:rPr>
  </w:style>
  <w:style w:type="character" w:customStyle="1" w:styleId="NzevChar">
    <w:name w:val="Název Char"/>
    <w:basedOn w:val="Standardnpsmoodstavce"/>
    <w:link w:val="Nzev"/>
    <w:rsid w:val="00501585"/>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501585"/>
    <w:rPr>
      <w:sz w:val="24"/>
    </w:rPr>
  </w:style>
  <w:style w:type="character" w:customStyle="1" w:styleId="ZkladntextChar">
    <w:name w:val="Základní text Char"/>
    <w:basedOn w:val="Standardnpsmoodstavce"/>
    <w:link w:val="Zkladntext"/>
    <w:semiHidden/>
    <w:rsid w:val="00501585"/>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501585"/>
    <w:pPr>
      <w:ind w:left="709" w:hanging="709"/>
      <w:jc w:val="both"/>
    </w:pPr>
    <w:rPr>
      <w:sz w:val="24"/>
    </w:rPr>
  </w:style>
  <w:style w:type="character" w:customStyle="1" w:styleId="ZkladntextodsazenChar">
    <w:name w:val="Základní text odsazený Char"/>
    <w:basedOn w:val="Standardnpsmoodstavce"/>
    <w:link w:val="Zkladntextodsazen"/>
    <w:semiHidden/>
    <w:rsid w:val="00501585"/>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unhideWhenUsed/>
    <w:rsid w:val="00501585"/>
    <w:pPr>
      <w:jc w:val="both"/>
    </w:pPr>
    <w:rPr>
      <w:sz w:val="24"/>
    </w:rPr>
  </w:style>
  <w:style w:type="character" w:customStyle="1" w:styleId="Zkladntext2Char">
    <w:name w:val="Základní text 2 Char"/>
    <w:basedOn w:val="Standardnpsmoodstavce"/>
    <w:link w:val="Zkladntext2"/>
    <w:semiHidden/>
    <w:rsid w:val="00501585"/>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501585"/>
    <w:pPr>
      <w:ind w:left="709"/>
      <w:jc w:val="both"/>
    </w:pPr>
    <w:rPr>
      <w:sz w:val="24"/>
    </w:rPr>
  </w:style>
  <w:style w:type="character" w:customStyle="1" w:styleId="Zkladntextodsazen2Char">
    <w:name w:val="Základní text odsazený 2 Char"/>
    <w:basedOn w:val="Standardnpsmoodstavce"/>
    <w:link w:val="Zkladntextodsazen2"/>
    <w:semiHidden/>
    <w:rsid w:val="00501585"/>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501585"/>
    <w:pPr>
      <w:ind w:left="705" w:hanging="705"/>
      <w:jc w:val="both"/>
    </w:pPr>
    <w:rPr>
      <w:sz w:val="24"/>
    </w:rPr>
  </w:style>
  <w:style w:type="character" w:customStyle="1" w:styleId="Zkladntextodsazen3Char">
    <w:name w:val="Základní text odsazený 3 Char"/>
    <w:basedOn w:val="Standardnpsmoodstavce"/>
    <w:link w:val="Zkladntextodsazen3"/>
    <w:semiHidden/>
    <w:rsid w:val="00501585"/>
    <w:rPr>
      <w:rFonts w:ascii="Times New Roman" w:eastAsia="Times New Roman" w:hAnsi="Times New Roman" w:cs="Times New Roman"/>
      <w:sz w:val="24"/>
      <w:szCs w:val="20"/>
      <w:lang w:eastAsia="cs-CZ"/>
    </w:rPr>
  </w:style>
  <w:style w:type="paragraph" w:customStyle="1" w:styleId="Nzevlnku">
    <w:name w:val="N‡zev ‹l‡nku"/>
    <w:basedOn w:val="Normln"/>
    <w:rsid w:val="00501585"/>
    <w:pPr>
      <w:spacing w:line="220" w:lineRule="exact"/>
      <w:jc w:val="center"/>
    </w:pPr>
    <w:rPr>
      <w:rFonts w:ascii="Book Antiqua" w:hAnsi="Book Antiqua"/>
      <w:b/>
      <w:color w:val="000000"/>
      <w:sz w:val="18"/>
      <w:lang w:val="en-US"/>
    </w:rPr>
  </w:style>
  <w:style w:type="paragraph" w:customStyle="1" w:styleId="Import3">
    <w:name w:val="Import 3"/>
    <w:basedOn w:val="Normln"/>
    <w:uiPriority w:val="99"/>
    <w:rsid w:val="005015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sz w:val="24"/>
    </w:rPr>
  </w:style>
  <w:style w:type="paragraph" w:styleId="Textbubliny">
    <w:name w:val="Balloon Text"/>
    <w:basedOn w:val="Normln"/>
    <w:link w:val="TextbublinyChar"/>
    <w:uiPriority w:val="99"/>
    <w:semiHidden/>
    <w:unhideWhenUsed/>
    <w:rsid w:val="006D73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730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39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1775</Words>
  <Characters>10474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Pechá</dc:creator>
  <cp:keywords/>
  <dc:description/>
  <cp:lastModifiedBy>Skalikova</cp:lastModifiedBy>
  <cp:revision>8</cp:revision>
  <cp:lastPrinted>2017-11-02T10:07:00Z</cp:lastPrinted>
  <dcterms:created xsi:type="dcterms:W3CDTF">2017-10-17T06:42:00Z</dcterms:created>
  <dcterms:modified xsi:type="dcterms:W3CDTF">2017-11-07T12:54:00Z</dcterms:modified>
</cp:coreProperties>
</file>