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F1" w:rsidRDefault="00684EF1" w:rsidP="00684EF1">
      <w:pPr>
        <w:jc w:val="right"/>
      </w:pPr>
      <w:r>
        <w:t xml:space="preserve">                 </w:t>
      </w:r>
    </w:p>
    <w:p w:rsidR="00684EF1" w:rsidRDefault="00684EF1" w:rsidP="00684EF1">
      <w:pPr>
        <w:jc w:val="right"/>
      </w:pPr>
      <w:r>
        <w:t xml:space="preserve">                                                                                                     Domov pro seniory Kobylisy</w:t>
      </w:r>
    </w:p>
    <w:p w:rsidR="00684EF1" w:rsidRDefault="00684EF1" w:rsidP="00684EF1">
      <w:pPr>
        <w:jc w:val="right"/>
      </w:pPr>
      <w:r>
        <w:t xml:space="preserve">                                                                                                                      Mirovická 19</w:t>
      </w:r>
    </w:p>
    <w:p w:rsidR="00684EF1" w:rsidRDefault="00684EF1" w:rsidP="00684EF1">
      <w:pPr>
        <w:jc w:val="right"/>
      </w:pPr>
      <w:r>
        <w:t xml:space="preserve">                                                                                                                       182 00 Praha 8 </w:t>
      </w:r>
    </w:p>
    <w:p w:rsidR="00684EF1" w:rsidRDefault="00684EF1" w:rsidP="00684EF1">
      <w:pPr>
        <w:jc w:val="right"/>
      </w:pPr>
      <w:r>
        <w:t>IČO:708572996</w:t>
      </w:r>
    </w:p>
    <w:p w:rsidR="00684EF1" w:rsidRDefault="00684EF1" w:rsidP="00684EF1"/>
    <w:p w:rsidR="00684EF1" w:rsidRDefault="00684EF1" w:rsidP="00684EF1"/>
    <w:p w:rsidR="00684EF1" w:rsidRDefault="00684EF1" w:rsidP="00684EF1">
      <w:r>
        <w:t>VĚC: CENOVÁ NABÍDKA NA GENERÁLNÍ ÚKLID OBJEKTU DS KOBYLISY – MIROVICKÁ 19, PRAHA 8</w:t>
      </w:r>
    </w:p>
    <w:p w:rsidR="00684EF1" w:rsidRDefault="00684EF1" w:rsidP="00684EF1"/>
    <w:p w:rsidR="00684EF1" w:rsidRDefault="00684EF1" w:rsidP="00684EF1"/>
    <w:p w:rsidR="00684EF1" w:rsidRDefault="00684EF1" w:rsidP="00684EF1">
      <w:r>
        <w:t>Na řádcích níže Vám tímto předkládáme ceno</w:t>
      </w:r>
      <w:r>
        <w:t>vou nabídku na generální úklid 1_PP_C</w:t>
      </w:r>
    </w:p>
    <w:p w:rsidR="00684EF1" w:rsidRDefault="00684EF1" w:rsidP="00684EF1">
      <w:pPr>
        <w:pStyle w:val="Odstavecseseznamem"/>
        <w:ind w:left="0"/>
        <w:rPr>
          <w:b/>
          <w:u w:val="single"/>
        </w:rPr>
      </w:pPr>
    </w:p>
    <w:p w:rsidR="00684EF1" w:rsidRDefault="00684EF1" w:rsidP="00684EF1">
      <w:pPr>
        <w:pStyle w:val="Odstavecseseznamem"/>
        <w:ind w:left="0"/>
        <w:rPr>
          <w:b/>
          <w:u w:val="single"/>
        </w:rPr>
      </w:pPr>
      <w:r w:rsidRPr="007C64B1">
        <w:rPr>
          <w:b/>
          <w:u w:val="single"/>
        </w:rPr>
        <w:t>Navrhovaný rozsah služ</w:t>
      </w:r>
      <w:r>
        <w:rPr>
          <w:b/>
          <w:u w:val="single"/>
        </w:rPr>
        <w:t>eb</w:t>
      </w:r>
      <w:r w:rsidRPr="007C64B1">
        <w:rPr>
          <w:b/>
          <w:u w:val="single"/>
        </w:rPr>
        <w:t xml:space="preserve">: </w:t>
      </w:r>
    </w:p>
    <w:p w:rsidR="00684EF1" w:rsidRDefault="00684EF1" w:rsidP="00684EF1">
      <w:pPr>
        <w:pStyle w:val="Odstavecseseznamem"/>
        <w:ind w:left="0"/>
      </w:pPr>
      <w:r>
        <w:t>Komplexní generální úklid v objektu Domova pro seniory Kobylisy proběhne na základě dohody s objedn</w:t>
      </w:r>
      <w:r>
        <w:t xml:space="preserve">atelem v prostorách oddělení  1_PP_C  </w:t>
      </w:r>
      <w:r>
        <w:t xml:space="preserve"> v následujícím rozsahu: </w:t>
      </w:r>
    </w:p>
    <w:p w:rsidR="00684EF1" w:rsidRDefault="00684EF1" w:rsidP="00684EF1">
      <w:pPr>
        <w:pStyle w:val="Odstavecseseznamem"/>
        <w:ind w:left="0"/>
      </w:pPr>
    </w:p>
    <w:p w:rsidR="00684EF1" w:rsidRDefault="00684EF1" w:rsidP="00684EF1">
      <w:pPr>
        <w:pStyle w:val="Odstavecseseznamem"/>
        <w:numPr>
          <w:ilvl w:val="0"/>
          <w:numId w:val="1"/>
        </w:numPr>
        <w:spacing w:after="160" w:line="259" w:lineRule="auto"/>
      </w:pPr>
      <w:r>
        <w:t>vystěhování a nastěhování nábytku před a po úklidu;</w:t>
      </w:r>
    </w:p>
    <w:p w:rsidR="00684EF1" w:rsidRDefault="00684EF1" w:rsidP="00684EF1">
      <w:pPr>
        <w:pStyle w:val="Odstavecseseznamem"/>
        <w:numPr>
          <w:ilvl w:val="0"/>
          <w:numId w:val="1"/>
        </w:numPr>
        <w:spacing w:after="160" w:line="259" w:lineRule="auto"/>
      </w:pPr>
      <w:r>
        <w:t>strojové čištění podlah všech místností – pokoje uživatelů, chodby, koupelny, WC, klubovny, sesterny, odpočinková místnost, kanceláře, ordinace;</w:t>
      </w:r>
    </w:p>
    <w:p w:rsidR="00684EF1" w:rsidRDefault="00684EF1" w:rsidP="00684EF1">
      <w:pPr>
        <w:pStyle w:val="Odstavecseseznamem"/>
        <w:numPr>
          <w:ilvl w:val="0"/>
          <w:numId w:val="1"/>
        </w:numPr>
        <w:spacing w:after="160" w:line="259" w:lineRule="auto"/>
      </w:pPr>
      <w:r>
        <w:t>ošetření linolea voskováním – chodba;</w:t>
      </w:r>
    </w:p>
    <w:p w:rsidR="00684EF1" w:rsidRDefault="00684EF1" w:rsidP="00684EF1">
      <w:pPr>
        <w:pStyle w:val="Odstavecseseznamem"/>
        <w:numPr>
          <w:ilvl w:val="0"/>
          <w:numId w:val="1"/>
        </w:numPr>
        <w:spacing w:after="160" w:line="259" w:lineRule="auto"/>
      </w:pPr>
      <w:r>
        <w:t xml:space="preserve">umytí vybavení všech místností – skříně, stolky, umyvadla, dveře; </w:t>
      </w:r>
    </w:p>
    <w:p w:rsidR="00684EF1" w:rsidRDefault="00684EF1" w:rsidP="00684EF1">
      <w:pPr>
        <w:pStyle w:val="Odstavecseseznamem"/>
        <w:numPr>
          <w:ilvl w:val="0"/>
          <w:numId w:val="1"/>
        </w:numPr>
        <w:spacing w:after="160" w:line="259" w:lineRule="auto"/>
      </w:pPr>
      <w:r>
        <w:t>umytí obkladů – pokoje uživatelů, koupelny, WC, sesterny, kanceláře, ordinace;</w:t>
      </w:r>
    </w:p>
    <w:p w:rsidR="00684EF1" w:rsidRDefault="00684EF1" w:rsidP="00684EF1">
      <w:pPr>
        <w:pStyle w:val="Odstavecseseznamem"/>
        <w:numPr>
          <w:ilvl w:val="0"/>
          <w:numId w:val="1"/>
        </w:numPr>
        <w:spacing w:after="160" w:line="259" w:lineRule="auto"/>
      </w:pPr>
      <w:r>
        <w:t>sundání a pověšení záclon;</w:t>
      </w:r>
    </w:p>
    <w:p w:rsidR="00684EF1" w:rsidRDefault="00684EF1" w:rsidP="00684EF1">
      <w:pPr>
        <w:pStyle w:val="Odstavecseseznamem"/>
        <w:numPr>
          <w:ilvl w:val="0"/>
          <w:numId w:val="1"/>
        </w:numPr>
        <w:spacing w:after="160" w:line="259" w:lineRule="auto"/>
      </w:pPr>
      <w:r>
        <w:t>oboustranné umytí oken, parapetů (popřípadě oboustranné mytí žaluzií)</w:t>
      </w:r>
    </w:p>
    <w:p w:rsidR="00684EF1" w:rsidRDefault="00684EF1" w:rsidP="00684EF1"/>
    <w:p w:rsidR="00684EF1" w:rsidRDefault="00684EF1" w:rsidP="00684EF1">
      <w:pPr>
        <w:rPr>
          <w:b/>
          <w:u w:val="single"/>
        </w:rPr>
      </w:pPr>
      <w:r w:rsidRPr="007C64B1">
        <w:rPr>
          <w:b/>
          <w:u w:val="single"/>
        </w:rPr>
        <w:t>Cenové</w:t>
      </w:r>
      <w:r>
        <w:rPr>
          <w:b/>
          <w:u w:val="single"/>
        </w:rPr>
        <w:t xml:space="preserve"> kalkulace</w:t>
      </w:r>
      <w:r w:rsidRPr="007C64B1">
        <w:rPr>
          <w:b/>
          <w:u w:val="single"/>
        </w:rPr>
        <w:t xml:space="preserve">: </w:t>
      </w:r>
    </w:p>
    <w:tbl>
      <w:tblPr>
        <w:tblW w:w="7483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580"/>
        <w:gridCol w:w="2763"/>
      </w:tblGrid>
      <w:tr w:rsidR="00684EF1" w:rsidRPr="00835CD7" w:rsidTr="00090E84">
        <w:trPr>
          <w:trHeight w:val="512"/>
        </w:trPr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F1" w:rsidRPr="00835CD7" w:rsidRDefault="00684EF1" w:rsidP="00090E8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F1" w:rsidRPr="00835CD7" w:rsidRDefault="00684EF1" w:rsidP="00090E84">
            <w:pPr>
              <w:suppressAutoHyphens w:val="0"/>
              <w:jc w:val="left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F1" w:rsidRPr="00835CD7" w:rsidRDefault="00684EF1" w:rsidP="00090E84">
            <w:pPr>
              <w:suppressAutoHyphens w:val="0"/>
              <w:jc w:val="left"/>
              <w:rPr>
                <w:rFonts w:ascii="Times New Roman" w:hAnsi="Times New Roman"/>
                <w:lang w:eastAsia="cs-CZ"/>
              </w:rPr>
            </w:pPr>
          </w:p>
        </w:tc>
      </w:tr>
      <w:tr w:rsidR="00684EF1" w:rsidRPr="00835CD7" w:rsidTr="00090E84">
        <w:trPr>
          <w:trHeight w:val="31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F1" w:rsidRPr="00835CD7" w:rsidRDefault="00684EF1" w:rsidP="00090E8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Generální úklid 1PP_C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F1" w:rsidRPr="00E86756" w:rsidRDefault="00684EF1" w:rsidP="00090E84">
            <w:pPr>
              <w:suppressAutoHyphens w:val="0"/>
              <w:jc w:val="left"/>
              <w:rPr>
                <w:rFonts w:ascii="Times New Roman" w:hAnsi="Times New Roman"/>
                <w:lang w:eastAsia="cs-CZ"/>
              </w:rPr>
            </w:pPr>
            <w:r w:rsidRPr="00E86756">
              <w:rPr>
                <w:rFonts w:ascii="Times New Roman" w:hAnsi="Times New Roman"/>
                <w:lang w:eastAsia="cs-CZ"/>
              </w:rPr>
              <w:t xml:space="preserve">Plocha_m2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F1" w:rsidRPr="00E86756" w:rsidRDefault="00684EF1" w:rsidP="00090E84">
            <w:pPr>
              <w:suppressAutoHyphens w:val="0"/>
              <w:jc w:val="left"/>
              <w:rPr>
                <w:rFonts w:ascii="Times New Roman" w:hAnsi="Times New Roman"/>
                <w:lang w:eastAsia="cs-CZ"/>
              </w:rPr>
            </w:pPr>
            <w:r w:rsidRPr="00E86756">
              <w:rPr>
                <w:rFonts w:ascii="Times New Roman" w:hAnsi="Times New Roman"/>
                <w:lang w:eastAsia="cs-CZ"/>
              </w:rPr>
              <w:t xml:space="preserve">CELKOVÁ CENA </w:t>
            </w:r>
            <w:proofErr w:type="gramStart"/>
            <w:r w:rsidRPr="00E86756">
              <w:rPr>
                <w:rFonts w:ascii="Times New Roman" w:hAnsi="Times New Roman"/>
                <w:lang w:eastAsia="cs-CZ"/>
              </w:rPr>
              <w:t>bez  DPH</w:t>
            </w:r>
            <w:proofErr w:type="gramEnd"/>
            <w:r w:rsidRPr="00E86756">
              <w:rPr>
                <w:rFonts w:ascii="Times New Roman" w:hAnsi="Times New Roman"/>
                <w:lang w:eastAsia="cs-CZ"/>
              </w:rPr>
              <w:t xml:space="preserve"> </w:t>
            </w:r>
          </w:p>
        </w:tc>
      </w:tr>
      <w:tr w:rsidR="00684EF1" w:rsidRPr="00835CD7" w:rsidTr="00090E84">
        <w:trPr>
          <w:trHeight w:val="31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F1" w:rsidRPr="00835CD7" w:rsidRDefault="00684EF1" w:rsidP="00090E8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Komplexní gener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ální</w:t>
            </w: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úklid prostor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F1" w:rsidRPr="00E86756" w:rsidRDefault="00684EF1" w:rsidP="00090E84">
            <w:pPr>
              <w:suppressAutoHyphens w:val="0"/>
              <w:jc w:val="right"/>
              <w:rPr>
                <w:rFonts w:ascii="Times New Roman" w:hAnsi="Times New Roman"/>
                <w:lang w:eastAsia="cs-CZ"/>
              </w:rPr>
            </w:pPr>
            <w:r w:rsidRPr="00E86756">
              <w:rPr>
                <w:rFonts w:ascii="Times New Roman" w:hAnsi="Times New Roman"/>
                <w:lang w:eastAsia="cs-CZ"/>
              </w:rPr>
              <w:t>307,5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F1" w:rsidRPr="00E86756" w:rsidRDefault="00684EF1" w:rsidP="00090E84">
            <w:pPr>
              <w:suppressAutoHyphens w:val="0"/>
              <w:jc w:val="right"/>
              <w:rPr>
                <w:rFonts w:ascii="Times New Roman" w:hAnsi="Times New Roman"/>
                <w:lang w:eastAsia="cs-CZ"/>
              </w:rPr>
            </w:pPr>
            <w:r w:rsidRPr="00E86756">
              <w:rPr>
                <w:rFonts w:ascii="Times New Roman" w:hAnsi="Times New Roman"/>
                <w:lang w:eastAsia="cs-CZ"/>
              </w:rPr>
              <w:t>23 677,50 Kč</w:t>
            </w:r>
          </w:p>
        </w:tc>
      </w:tr>
      <w:tr w:rsidR="00684EF1" w:rsidRPr="00835CD7" w:rsidTr="00090E84">
        <w:trPr>
          <w:trHeight w:val="31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F1" w:rsidRPr="00835CD7" w:rsidRDefault="00684EF1" w:rsidP="00090E8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Oboustran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</w:t>
            </w: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é mytí oken a dveří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F1" w:rsidRPr="00E86756" w:rsidRDefault="00684EF1" w:rsidP="00090E84">
            <w:pPr>
              <w:suppressAutoHyphens w:val="0"/>
              <w:jc w:val="right"/>
              <w:rPr>
                <w:rFonts w:ascii="Times New Roman" w:hAnsi="Times New Roman"/>
                <w:lang w:eastAsia="cs-CZ"/>
              </w:rPr>
            </w:pPr>
            <w:r w:rsidRPr="00E86756">
              <w:rPr>
                <w:rFonts w:ascii="Times New Roman" w:hAnsi="Times New Roman"/>
                <w:lang w:eastAsia="cs-CZ"/>
              </w:rPr>
              <w:t>203,86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F1" w:rsidRPr="00E86756" w:rsidRDefault="00684EF1" w:rsidP="00090E84">
            <w:pPr>
              <w:suppressAutoHyphens w:val="0"/>
              <w:jc w:val="right"/>
              <w:rPr>
                <w:rFonts w:ascii="Times New Roman" w:hAnsi="Times New Roman"/>
                <w:lang w:eastAsia="cs-CZ"/>
              </w:rPr>
            </w:pPr>
            <w:r w:rsidRPr="00E86756">
              <w:rPr>
                <w:rFonts w:ascii="Times New Roman" w:hAnsi="Times New Roman"/>
                <w:lang w:eastAsia="cs-CZ"/>
              </w:rPr>
              <w:t>3 771,41 Kč</w:t>
            </w:r>
          </w:p>
        </w:tc>
      </w:tr>
      <w:tr w:rsidR="00684EF1" w:rsidRPr="00835CD7" w:rsidTr="00090E84">
        <w:trPr>
          <w:trHeight w:val="31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F1" w:rsidRPr="00835CD7" w:rsidRDefault="00684EF1" w:rsidP="00090E8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Voskování linolea na cho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</w:t>
            </w: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bě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F1" w:rsidRPr="00E86756" w:rsidRDefault="00684EF1" w:rsidP="00090E84">
            <w:pPr>
              <w:suppressAutoHyphens w:val="0"/>
              <w:jc w:val="right"/>
              <w:rPr>
                <w:rFonts w:ascii="Times New Roman" w:hAnsi="Times New Roman"/>
                <w:lang w:eastAsia="cs-CZ"/>
              </w:rPr>
            </w:pPr>
            <w:r w:rsidRPr="00E86756">
              <w:rPr>
                <w:rFonts w:ascii="Times New Roman" w:hAnsi="Times New Roman"/>
                <w:lang w:eastAsia="cs-CZ"/>
              </w:rPr>
              <w:t>389,25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F1" w:rsidRPr="00E86756" w:rsidRDefault="00684EF1" w:rsidP="00090E84">
            <w:pPr>
              <w:suppressAutoHyphens w:val="0"/>
              <w:jc w:val="right"/>
              <w:rPr>
                <w:rFonts w:ascii="Times New Roman" w:hAnsi="Times New Roman"/>
                <w:lang w:eastAsia="cs-CZ"/>
              </w:rPr>
            </w:pPr>
            <w:r w:rsidRPr="00E86756">
              <w:rPr>
                <w:rFonts w:ascii="Times New Roman" w:hAnsi="Times New Roman"/>
                <w:lang w:eastAsia="cs-CZ"/>
              </w:rPr>
              <w:t>35 811,00 Kč</w:t>
            </w:r>
          </w:p>
        </w:tc>
      </w:tr>
      <w:tr w:rsidR="00684EF1" w:rsidRPr="00835CD7" w:rsidTr="00090E84">
        <w:trPr>
          <w:trHeight w:val="30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F1" w:rsidRPr="00835CD7" w:rsidRDefault="00684EF1" w:rsidP="00090E8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CENA CELKEM ZA VÝŠE UVEDENÉ PRÁCE BEZ DPH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F1" w:rsidRPr="00835CD7" w:rsidRDefault="00684EF1" w:rsidP="00090E8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835CD7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63 259,91 Kč</w:t>
            </w:r>
          </w:p>
        </w:tc>
      </w:tr>
    </w:tbl>
    <w:p w:rsidR="00684EF1" w:rsidRDefault="00684EF1" w:rsidP="00684EF1">
      <w:pPr>
        <w:rPr>
          <w:b/>
          <w:u w:val="single"/>
        </w:rPr>
      </w:pPr>
    </w:p>
    <w:p w:rsidR="00684EF1" w:rsidRDefault="00684EF1" w:rsidP="00684EF1"/>
    <w:p w:rsidR="00684EF1" w:rsidRDefault="00684EF1" w:rsidP="00684EF1">
      <w:r w:rsidRPr="001864DC">
        <w:t>Pro provedení pastování chodeb je nezbytně nutné, aby bylo zajištěno, že po proved</w:t>
      </w:r>
      <w:r>
        <w:t>e</w:t>
      </w:r>
      <w:r w:rsidRPr="001864DC">
        <w:t>ní nebude na ošetřenou podlahu umožněn vstup po dobu</w:t>
      </w:r>
      <w:r>
        <w:t xml:space="preserve"> </w:t>
      </w:r>
      <w:r w:rsidRPr="001864DC">
        <w:t>nejméně 6 hodin</w:t>
      </w:r>
      <w:r>
        <w:t>.</w:t>
      </w:r>
    </w:p>
    <w:p w:rsidR="00684EF1" w:rsidRDefault="00684EF1" w:rsidP="00684EF1"/>
    <w:p w:rsidR="00684EF1" w:rsidRDefault="00684EF1" w:rsidP="00684EF1"/>
    <w:p w:rsidR="00684EF1" w:rsidRDefault="00684EF1" w:rsidP="00684EF1"/>
    <w:p w:rsidR="00684EF1" w:rsidRDefault="00684EF1" w:rsidP="00684EF1"/>
    <w:p w:rsidR="00684EF1" w:rsidRDefault="00684EF1" w:rsidP="00684EF1">
      <w:r>
        <w:t xml:space="preserve">S pozdravem </w:t>
      </w:r>
    </w:p>
    <w:p w:rsidR="00684EF1" w:rsidRPr="001864DC" w:rsidRDefault="00684EF1" w:rsidP="00684EF1">
      <w:r>
        <w:t>Jan Zeman</w:t>
      </w:r>
    </w:p>
    <w:p w:rsidR="00684EF1" w:rsidRDefault="00684EF1" w:rsidP="00684EF1"/>
    <w:p w:rsidR="00684EF1" w:rsidRDefault="00684EF1" w:rsidP="00684EF1"/>
    <w:p w:rsidR="00684EF1" w:rsidRDefault="00684EF1" w:rsidP="00684EF1">
      <w:bookmarkStart w:id="0" w:name="_GoBack"/>
      <w:bookmarkEnd w:id="0"/>
    </w:p>
    <w:p w:rsidR="00684EF1" w:rsidRDefault="00684EF1" w:rsidP="00684EF1"/>
    <w:p w:rsidR="00684EF1" w:rsidRPr="00403E7F" w:rsidRDefault="00684EF1" w:rsidP="00684EF1">
      <w:r>
        <w:t xml:space="preserve">V Praze dne </w:t>
      </w:r>
      <w:proofErr w:type="gramStart"/>
      <w:r>
        <w:t>6.11</w:t>
      </w:r>
      <w:r>
        <w:t>.2017</w:t>
      </w:r>
      <w:proofErr w:type="gramEnd"/>
    </w:p>
    <w:p w:rsidR="00C06DB0" w:rsidRDefault="00C06DB0"/>
    <w:sectPr w:rsidR="00C06DB0" w:rsidSect="00FC21BA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D7" w:rsidRDefault="00684EF1" w:rsidP="00FC21BA">
    <w:pPr>
      <w:pStyle w:val="Bezmezer"/>
      <w:tabs>
        <w:tab w:val="left" w:pos="2835"/>
      </w:tabs>
      <w:spacing w:after="20"/>
      <w:ind w:left="2835"/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65CC0D6E" wp14:editId="602C2D38">
          <wp:simplePos x="0" y="0"/>
          <wp:positionH relativeFrom="column">
            <wp:posOffset>-30480</wp:posOffset>
          </wp:positionH>
          <wp:positionV relativeFrom="paragraph">
            <wp:posOffset>-4445</wp:posOffset>
          </wp:positionV>
          <wp:extent cx="1711960" cy="382270"/>
          <wp:effectExtent l="19050" t="0" r="2540" b="0"/>
          <wp:wrapSquare wrapText="bothSides"/>
          <wp:docPr id="3" name="obrázek 5" descr="C:\Users\ani\Documents\DESIGN 2015 - co není na disku\Nová složka\1CHD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ni\Documents\DESIGN 2015 - co není na disku\Nová složka\1CHD_logo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382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18"/>
        <w:szCs w:val="18"/>
      </w:rPr>
      <w:t xml:space="preserve">PRVNÍ </w:t>
    </w:r>
    <w:r>
      <w:rPr>
        <w:rFonts w:ascii="Arial Narrow" w:hAnsi="Arial Narrow"/>
        <w:b/>
        <w:sz w:val="18"/>
        <w:szCs w:val="18"/>
      </w:rPr>
      <w:t>CHRÁNĚNÁ</w:t>
    </w:r>
    <w:r w:rsidRPr="00C12E81">
      <w:rPr>
        <w:rFonts w:ascii="Arial Narrow" w:hAnsi="Arial Narrow"/>
        <w:b/>
        <w:sz w:val="18"/>
        <w:szCs w:val="18"/>
      </w:rPr>
      <w:t xml:space="preserve"> DÍLNA s.r.o.</w:t>
    </w:r>
    <w:r>
      <w:rPr>
        <w:rFonts w:ascii="Arial Narrow" w:hAnsi="Arial Narrow"/>
        <w:sz w:val="18"/>
        <w:szCs w:val="18"/>
      </w:rPr>
      <w:t xml:space="preserve">, člen skupiny HTS Corporate Group, </w:t>
    </w:r>
    <w:r w:rsidRPr="000013CA">
      <w:rPr>
        <w:rFonts w:ascii="Arial Narrow" w:hAnsi="Arial Narrow"/>
        <w:sz w:val="18"/>
        <w:szCs w:val="18"/>
      </w:rPr>
      <w:t xml:space="preserve">sídlo: Raisova </w:t>
    </w:r>
    <w:r>
      <w:rPr>
        <w:rFonts w:ascii="Arial Narrow" w:hAnsi="Arial Narrow"/>
        <w:sz w:val="18"/>
        <w:szCs w:val="18"/>
      </w:rPr>
      <w:t xml:space="preserve">769/9, 400 03 Ústí nad Labem, provozovna: Raisova 1589/7, 400 03 Ústí nad Labem a </w:t>
    </w:r>
    <w:r w:rsidRPr="004C57B5">
      <w:rPr>
        <w:rFonts w:ascii="Arial Narrow" w:hAnsi="Arial Narrow" w:cs="Arial"/>
        <w:color w:val="222222"/>
        <w:sz w:val="18"/>
        <w:szCs w:val="18"/>
        <w:shd w:val="clear" w:color="auto" w:fill="FFFFFF"/>
      </w:rPr>
      <w:t>Mezibranská 1579/4</w:t>
    </w:r>
    <w:r>
      <w:rPr>
        <w:rFonts w:ascii="Arial Narrow" w:hAnsi="Arial Narrow" w:cs="Arial"/>
        <w:color w:val="222222"/>
        <w:sz w:val="18"/>
        <w:szCs w:val="18"/>
        <w:shd w:val="clear" w:color="auto" w:fill="FFFFFF"/>
      </w:rPr>
      <w:t xml:space="preserve">, 110 00 Praha 1, </w:t>
    </w:r>
    <w:r>
      <w:rPr>
        <w:rFonts w:ascii="Arial Narrow" w:hAnsi="Arial Narrow"/>
        <w:sz w:val="18"/>
        <w:szCs w:val="18"/>
      </w:rPr>
      <w:t>zapsána do OR, vedeného KS v Ústí nad Labem, spis.zn. C 26849</w:t>
    </w:r>
  </w:p>
  <w:p w:rsidR="00835CD7" w:rsidRPr="004C57B5" w:rsidRDefault="00684EF1" w:rsidP="00FC21BA">
    <w:pPr>
      <w:pStyle w:val="Bezmezer"/>
      <w:tabs>
        <w:tab w:val="left" w:pos="2835"/>
      </w:tabs>
      <w:spacing w:after="60"/>
      <w:ind w:left="2835"/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IČ</w:t>
    </w:r>
    <w:r w:rsidRPr="000013CA">
      <w:rPr>
        <w:rFonts w:ascii="Arial Narrow" w:hAnsi="Arial Narrow"/>
        <w:sz w:val="18"/>
        <w:szCs w:val="18"/>
      </w:rPr>
      <w:t xml:space="preserve">: </w:t>
    </w:r>
    <w:r w:rsidRPr="000013CA">
      <w:rPr>
        <w:rFonts w:ascii="Arial Narrow" w:hAnsi="Arial Narrow"/>
        <w:sz w:val="18"/>
        <w:szCs w:val="18"/>
      </w:rPr>
      <w:t>28685521, DIČ: CZ28685521, ban</w:t>
    </w:r>
    <w:r>
      <w:rPr>
        <w:rFonts w:ascii="Arial Narrow" w:hAnsi="Arial Narrow"/>
        <w:sz w:val="18"/>
        <w:szCs w:val="18"/>
      </w:rPr>
      <w:t>kovní spojení: 2650692319/0800 Č</w:t>
    </w:r>
    <w:r w:rsidRPr="000013CA">
      <w:rPr>
        <w:rFonts w:ascii="Arial Narrow" w:hAnsi="Arial Narrow"/>
        <w:sz w:val="18"/>
        <w:szCs w:val="18"/>
      </w:rPr>
      <w:t>eská spořitelna</w:t>
    </w:r>
    <w:r>
      <w:rPr>
        <w:rFonts w:ascii="Arial Narrow" w:hAnsi="Arial Narrow"/>
        <w:sz w:val="18"/>
        <w:szCs w:val="18"/>
      </w:rPr>
      <w:t xml:space="preserve"> a.s.</w:t>
    </w:r>
  </w:p>
  <w:p w:rsidR="00835CD7" w:rsidRPr="00C45961" w:rsidRDefault="00684EF1" w:rsidP="00FC21BA">
    <w:pPr>
      <w:pStyle w:val="Zhlav"/>
      <w:ind w:left="283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7108"/>
    <w:multiLevelType w:val="hybridMultilevel"/>
    <w:tmpl w:val="B966F298"/>
    <w:lvl w:ilvl="0" w:tplc="A2EA60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F1"/>
    <w:rsid w:val="00684EF1"/>
    <w:rsid w:val="00C0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EF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684EF1"/>
    <w:pPr>
      <w:suppressAutoHyphens w:val="0"/>
      <w:jc w:val="left"/>
    </w:pPr>
    <w:rPr>
      <w:rFonts w:asciiTheme="minorHAnsi" w:eastAsiaTheme="minorEastAsia" w:hAnsiTheme="minorHAnsi" w:cstheme="minorHAnsi"/>
      <w:noProof/>
      <w:sz w:val="22"/>
      <w:szCs w:val="22"/>
      <w:lang w:eastAsia="zh-TW"/>
    </w:rPr>
  </w:style>
  <w:style w:type="paragraph" w:styleId="Zhlav">
    <w:name w:val="header"/>
    <w:basedOn w:val="Normln"/>
    <w:link w:val="ZhlavChar"/>
    <w:unhideWhenUsed/>
    <w:rsid w:val="00684E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84EF1"/>
    <w:rPr>
      <w:rFonts w:ascii="Arial" w:eastAsia="Times New Roman" w:hAnsi="Arial" w:cs="Times New Roman"/>
      <w:sz w:val="20"/>
      <w:szCs w:val="20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684EF1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84E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EF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684EF1"/>
    <w:pPr>
      <w:suppressAutoHyphens w:val="0"/>
      <w:jc w:val="left"/>
    </w:pPr>
    <w:rPr>
      <w:rFonts w:asciiTheme="minorHAnsi" w:eastAsiaTheme="minorEastAsia" w:hAnsiTheme="minorHAnsi" w:cstheme="minorHAnsi"/>
      <w:noProof/>
      <w:sz w:val="22"/>
      <w:szCs w:val="22"/>
      <w:lang w:eastAsia="zh-TW"/>
    </w:rPr>
  </w:style>
  <w:style w:type="paragraph" w:styleId="Zhlav">
    <w:name w:val="header"/>
    <w:basedOn w:val="Normln"/>
    <w:link w:val="ZhlavChar"/>
    <w:unhideWhenUsed/>
    <w:rsid w:val="00684E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84EF1"/>
    <w:rPr>
      <w:rFonts w:ascii="Arial" w:eastAsia="Times New Roman" w:hAnsi="Arial" w:cs="Times New Roman"/>
      <w:sz w:val="20"/>
      <w:szCs w:val="20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684EF1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84E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dcterms:created xsi:type="dcterms:W3CDTF">2017-11-07T05:17:00Z</dcterms:created>
  <dcterms:modified xsi:type="dcterms:W3CDTF">2017-11-07T05:24:00Z</dcterms:modified>
</cp:coreProperties>
</file>