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70568" w14:textId="77777777" w:rsidR="00D55847" w:rsidRDefault="00D55847" w:rsidP="00D55847">
      <w:pPr>
        <w:pStyle w:val="Nzev"/>
        <w:rPr>
          <w:sz w:val="28"/>
          <w:szCs w:val="28"/>
        </w:rPr>
      </w:pPr>
      <w:bookmarkStart w:id="0" w:name="_GoBack"/>
      <w:bookmarkEnd w:id="0"/>
      <w:proofErr w:type="gramStart"/>
      <w:r>
        <w:rPr>
          <w:sz w:val="28"/>
          <w:szCs w:val="28"/>
        </w:rPr>
        <w:t>Dodatek  č.</w:t>
      </w:r>
      <w:proofErr w:type="gramEnd"/>
      <w:r>
        <w:rPr>
          <w:sz w:val="28"/>
          <w:szCs w:val="28"/>
        </w:rPr>
        <w:t xml:space="preserve">  </w:t>
      </w:r>
      <w:r w:rsidR="00B97E19">
        <w:rPr>
          <w:sz w:val="28"/>
          <w:szCs w:val="28"/>
        </w:rPr>
        <w:t>14</w:t>
      </w:r>
    </w:p>
    <w:p w14:paraId="2C1762A4" w14:textId="77777777"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 xml:space="preserve">nájmu </w:t>
      </w:r>
      <w:r w:rsidR="00B97E19">
        <w:rPr>
          <w:szCs w:val="24"/>
        </w:rPr>
        <w:t>nebytových prostor a poskytování služeb</w:t>
      </w:r>
      <w:r w:rsidRPr="00D55847">
        <w:rPr>
          <w:szCs w:val="24"/>
        </w:rPr>
        <w:t xml:space="preserve"> ze dne </w:t>
      </w:r>
      <w:proofErr w:type="gramStart"/>
      <w:r w:rsidR="00B97E19">
        <w:rPr>
          <w:szCs w:val="24"/>
        </w:rPr>
        <w:t>30.06.1994</w:t>
      </w:r>
      <w:proofErr w:type="gramEnd"/>
    </w:p>
    <w:p w14:paraId="182FEACC" w14:textId="77777777" w:rsidR="00D55847" w:rsidRDefault="00D55847" w:rsidP="00D55847">
      <w:pPr>
        <w:pStyle w:val="Nzev"/>
        <w:rPr>
          <w:sz w:val="28"/>
          <w:szCs w:val="28"/>
        </w:rPr>
      </w:pPr>
    </w:p>
    <w:p w14:paraId="5BC75CA7" w14:textId="77777777" w:rsidR="00D55847" w:rsidRDefault="00D55847" w:rsidP="00D55847">
      <w:pPr>
        <w:pStyle w:val="Zkladntext"/>
      </w:pPr>
    </w:p>
    <w:p w14:paraId="0A3A4B3D" w14:textId="43D7A334"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 měst</w:t>
      </w:r>
      <w:r w:rsidR="009037DE">
        <w:rPr>
          <w:b/>
          <w:sz w:val="24"/>
          <w:szCs w:val="24"/>
        </w:rPr>
        <w:t>o</w:t>
      </w:r>
      <w:r w:rsidRPr="00DC4CAA">
        <w:rPr>
          <w:b/>
          <w:sz w:val="24"/>
          <w:szCs w:val="24"/>
        </w:rPr>
        <w:t xml:space="preserve"> Frýdek-Místek</w:t>
      </w:r>
    </w:p>
    <w:p w14:paraId="7965168F" w14:textId="429CC9AC" w:rsidR="002741FE" w:rsidRDefault="002741FE" w:rsidP="00DC4CAA">
      <w:pPr>
        <w:pStyle w:val="Bezmezer"/>
        <w:ind w:firstLine="284"/>
        <w:jc w:val="both"/>
        <w:rPr>
          <w:sz w:val="24"/>
          <w:szCs w:val="24"/>
        </w:rPr>
      </w:pPr>
      <w:r>
        <w:rPr>
          <w:sz w:val="24"/>
          <w:szCs w:val="24"/>
        </w:rPr>
        <w:t>zastoupen</w:t>
      </w:r>
      <w:r w:rsidR="009037DE">
        <w:rPr>
          <w:sz w:val="24"/>
          <w:szCs w:val="24"/>
        </w:rPr>
        <w:t>é</w:t>
      </w:r>
      <w:r>
        <w:rPr>
          <w:sz w:val="24"/>
          <w:szCs w:val="24"/>
        </w:rPr>
        <w:t xml:space="preserve"> vedoucí odboru správy obecního majetku Magistrátu města Frýdku-Místku </w:t>
      </w:r>
    </w:p>
    <w:p w14:paraId="361F5D04" w14:textId="77777777" w:rsidR="002741FE" w:rsidRDefault="002741FE" w:rsidP="00DC4CAA">
      <w:pPr>
        <w:pStyle w:val="Bezmezer"/>
        <w:ind w:firstLine="284"/>
        <w:jc w:val="both"/>
        <w:rPr>
          <w:sz w:val="24"/>
          <w:szCs w:val="24"/>
        </w:rPr>
      </w:pPr>
      <w:r>
        <w:rPr>
          <w:sz w:val="24"/>
          <w:szCs w:val="24"/>
        </w:rPr>
        <w:t>Ing. Bc. Hanou Kalužovou</w:t>
      </w:r>
    </w:p>
    <w:p w14:paraId="6C404009" w14:textId="77777777"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14:paraId="77E59473" w14:textId="77777777" w:rsidR="00D55847" w:rsidRPr="00DC4CAA" w:rsidRDefault="00D55847" w:rsidP="00DC4CAA">
      <w:pPr>
        <w:pStyle w:val="Bezmezer"/>
        <w:ind w:firstLine="284"/>
        <w:jc w:val="both"/>
        <w:rPr>
          <w:sz w:val="24"/>
          <w:szCs w:val="24"/>
        </w:rPr>
      </w:pPr>
      <w:r w:rsidRPr="00DC4CAA">
        <w:rPr>
          <w:sz w:val="24"/>
          <w:szCs w:val="24"/>
        </w:rPr>
        <w:t>IČ: 00296643,</w:t>
      </w:r>
    </w:p>
    <w:p w14:paraId="3D7CF14B" w14:textId="77777777" w:rsidR="00D55847" w:rsidRPr="00DC4CAA" w:rsidRDefault="00D55847" w:rsidP="00DC4CAA">
      <w:pPr>
        <w:pStyle w:val="Bezmezer"/>
        <w:ind w:firstLine="284"/>
        <w:jc w:val="both"/>
        <w:rPr>
          <w:sz w:val="24"/>
          <w:szCs w:val="24"/>
        </w:rPr>
      </w:pPr>
      <w:r w:rsidRPr="00DC4CAA">
        <w:rPr>
          <w:sz w:val="24"/>
          <w:szCs w:val="24"/>
        </w:rPr>
        <w:t>DIČ CZ00296643</w:t>
      </w:r>
    </w:p>
    <w:p w14:paraId="7D41AB46" w14:textId="77777777"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14:paraId="5B54A53F" w14:textId="77777777" w:rsidR="00D55847" w:rsidRPr="00DC4CAA" w:rsidRDefault="00D55847" w:rsidP="00DC4CAA">
      <w:pPr>
        <w:pStyle w:val="Bezmezer"/>
        <w:jc w:val="both"/>
        <w:rPr>
          <w:sz w:val="24"/>
          <w:szCs w:val="24"/>
        </w:rPr>
      </w:pPr>
    </w:p>
    <w:p w14:paraId="595455CD" w14:textId="77777777" w:rsidR="00D55847" w:rsidRPr="00DC4CAA" w:rsidRDefault="00D55847" w:rsidP="00DC4CAA">
      <w:pPr>
        <w:pStyle w:val="Bezmezer"/>
        <w:jc w:val="both"/>
        <w:rPr>
          <w:sz w:val="24"/>
          <w:szCs w:val="24"/>
        </w:rPr>
      </w:pPr>
      <w:r w:rsidRPr="00DC4CAA">
        <w:rPr>
          <w:sz w:val="24"/>
          <w:szCs w:val="24"/>
        </w:rPr>
        <w:t>a</w:t>
      </w:r>
    </w:p>
    <w:p w14:paraId="136C733D" w14:textId="77777777" w:rsidR="00D55847" w:rsidRPr="00DC4CAA" w:rsidRDefault="00D55847" w:rsidP="00DC4CAA">
      <w:pPr>
        <w:pStyle w:val="Bezmezer"/>
        <w:jc w:val="both"/>
        <w:rPr>
          <w:sz w:val="24"/>
          <w:szCs w:val="24"/>
        </w:rPr>
      </w:pPr>
    </w:p>
    <w:p w14:paraId="428DB5DD" w14:textId="77777777" w:rsidR="00430A90" w:rsidRPr="00430A90" w:rsidRDefault="00B97E19" w:rsidP="00B23AE0">
      <w:pPr>
        <w:pStyle w:val="Bezmezer"/>
        <w:numPr>
          <w:ilvl w:val="0"/>
          <w:numId w:val="3"/>
        </w:numPr>
        <w:ind w:left="284" w:hanging="284"/>
        <w:rPr>
          <w:sz w:val="24"/>
          <w:szCs w:val="24"/>
        </w:rPr>
      </w:pPr>
      <w:r>
        <w:rPr>
          <w:b/>
          <w:sz w:val="24"/>
          <w:szCs w:val="24"/>
        </w:rPr>
        <w:t>Komerční bankou, a.s.</w:t>
      </w:r>
    </w:p>
    <w:p w14:paraId="5186BCCB" w14:textId="73311D62" w:rsidR="009037DE" w:rsidRDefault="00430A90" w:rsidP="009037DE">
      <w:pPr>
        <w:pStyle w:val="Bezmezer"/>
        <w:ind w:left="284"/>
        <w:rPr>
          <w:sz w:val="24"/>
          <w:szCs w:val="24"/>
        </w:rPr>
      </w:pPr>
      <w:r>
        <w:rPr>
          <w:sz w:val="24"/>
          <w:szCs w:val="24"/>
        </w:rPr>
        <w:t xml:space="preserve">zastoupená na základě plné moci ze dne </w:t>
      </w:r>
      <w:proofErr w:type="gramStart"/>
      <w:r>
        <w:rPr>
          <w:sz w:val="24"/>
          <w:szCs w:val="24"/>
        </w:rPr>
        <w:t>17.4.2015</w:t>
      </w:r>
      <w:proofErr w:type="gramEnd"/>
      <w:r>
        <w:rPr>
          <w:sz w:val="24"/>
          <w:szCs w:val="24"/>
        </w:rPr>
        <w:t xml:space="preserve"> Mgr.</w:t>
      </w:r>
      <w:r w:rsidR="001D3647">
        <w:rPr>
          <w:sz w:val="24"/>
          <w:szCs w:val="24"/>
        </w:rPr>
        <w:t xml:space="preserve"> </w:t>
      </w:r>
      <w:r>
        <w:rPr>
          <w:sz w:val="24"/>
          <w:szCs w:val="24"/>
        </w:rPr>
        <w:t xml:space="preserve">Martinem </w:t>
      </w:r>
      <w:proofErr w:type="spellStart"/>
      <w:r>
        <w:rPr>
          <w:sz w:val="24"/>
          <w:szCs w:val="24"/>
        </w:rPr>
        <w:t>Ščamborou</w:t>
      </w:r>
      <w:proofErr w:type="spellEnd"/>
      <w:r>
        <w:rPr>
          <w:sz w:val="24"/>
          <w:szCs w:val="24"/>
        </w:rPr>
        <w:t xml:space="preserve"> a Ing. Janem Strakou</w:t>
      </w:r>
      <w:r w:rsidR="00B97E19">
        <w:rPr>
          <w:sz w:val="24"/>
          <w:szCs w:val="24"/>
        </w:rPr>
        <w:br/>
      </w:r>
      <w:r w:rsidR="00CC11B4">
        <w:rPr>
          <w:sz w:val="24"/>
          <w:szCs w:val="24"/>
        </w:rPr>
        <w:t xml:space="preserve">se sídlem: </w:t>
      </w:r>
      <w:r w:rsidR="001D3647">
        <w:rPr>
          <w:sz w:val="24"/>
          <w:szCs w:val="24"/>
        </w:rPr>
        <w:t xml:space="preserve">Praha 1, </w:t>
      </w:r>
      <w:r w:rsidR="00B97E19">
        <w:rPr>
          <w:sz w:val="24"/>
          <w:szCs w:val="24"/>
        </w:rPr>
        <w:t>Na Příkopě 33</w:t>
      </w:r>
      <w:r w:rsidR="001D3647">
        <w:rPr>
          <w:sz w:val="24"/>
          <w:szCs w:val="24"/>
        </w:rPr>
        <w:t xml:space="preserve"> čp. 969</w:t>
      </w:r>
      <w:r w:rsidR="00B97E19">
        <w:rPr>
          <w:sz w:val="24"/>
          <w:szCs w:val="24"/>
        </w:rPr>
        <w:t xml:space="preserve">, </w:t>
      </w:r>
      <w:r w:rsidR="001D3647">
        <w:rPr>
          <w:sz w:val="24"/>
          <w:szCs w:val="24"/>
        </w:rPr>
        <w:t xml:space="preserve">PSČ </w:t>
      </w:r>
      <w:r w:rsidR="00B97E19">
        <w:rPr>
          <w:sz w:val="24"/>
          <w:szCs w:val="24"/>
        </w:rPr>
        <w:t xml:space="preserve">114 07 </w:t>
      </w:r>
      <w:r w:rsidR="006757D2" w:rsidRPr="00B23AE0">
        <w:rPr>
          <w:sz w:val="24"/>
          <w:szCs w:val="24"/>
        </w:rPr>
        <w:br/>
        <w:t>IČ</w:t>
      </w:r>
      <w:r w:rsidR="009037DE">
        <w:rPr>
          <w:sz w:val="24"/>
          <w:szCs w:val="24"/>
        </w:rPr>
        <w:t>O</w:t>
      </w:r>
      <w:r w:rsidR="006757D2" w:rsidRPr="00B23AE0">
        <w:rPr>
          <w:sz w:val="24"/>
          <w:szCs w:val="24"/>
        </w:rPr>
        <w:t>:</w:t>
      </w:r>
      <w:r w:rsidR="006757D2" w:rsidRPr="00B23AE0">
        <w:rPr>
          <w:b/>
          <w:sz w:val="24"/>
          <w:szCs w:val="24"/>
        </w:rPr>
        <w:t xml:space="preserve"> </w:t>
      </w:r>
      <w:r w:rsidR="00B97E19">
        <w:rPr>
          <w:sz w:val="24"/>
          <w:szCs w:val="24"/>
        </w:rPr>
        <w:t xml:space="preserve">45317054 </w:t>
      </w:r>
      <w:r w:rsidR="00A003A9">
        <w:rPr>
          <w:sz w:val="24"/>
          <w:szCs w:val="24"/>
        </w:rPr>
        <w:br/>
      </w:r>
      <w:r w:rsidR="009037DE" w:rsidRPr="00A90BBA">
        <w:rPr>
          <w:sz w:val="24"/>
          <w:szCs w:val="24"/>
        </w:rPr>
        <w:t>zapsaná v obchodním rejstříku vedeném Městským soudem v Praze, oddíl B, vložka 1360</w:t>
      </w:r>
    </w:p>
    <w:p w14:paraId="3905ABF6" w14:textId="77777777" w:rsidR="00F221ED" w:rsidRPr="00B23AE0" w:rsidRDefault="00A003A9" w:rsidP="009037DE">
      <w:pPr>
        <w:pStyle w:val="Bezmezer"/>
        <w:ind w:left="284"/>
        <w:rPr>
          <w:sz w:val="24"/>
          <w:szCs w:val="24"/>
        </w:rPr>
      </w:pPr>
      <w:r>
        <w:rPr>
          <w:sz w:val="24"/>
          <w:szCs w:val="24"/>
        </w:rPr>
        <w:t>(dále jen „nájemce“)</w:t>
      </w:r>
    </w:p>
    <w:p w14:paraId="29A2CBA5" w14:textId="77777777" w:rsidR="00F221ED" w:rsidRDefault="00F221ED" w:rsidP="00D55847">
      <w:pPr>
        <w:pStyle w:val="Bezmezer"/>
        <w:jc w:val="both"/>
        <w:rPr>
          <w:sz w:val="24"/>
          <w:szCs w:val="24"/>
        </w:rPr>
      </w:pPr>
    </w:p>
    <w:p w14:paraId="656B3329" w14:textId="77777777" w:rsidR="009037DE" w:rsidRPr="00A90BBA" w:rsidRDefault="009037DE" w:rsidP="009037DE">
      <w:pPr>
        <w:rPr>
          <w:rFonts w:ascii="Times New Roman" w:hAnsi="Times New Roman" w:cs="Times New Roman"/>
          <w:sz w:val="24"/>
          <w:szCs w:val="24"/>
        </w:rPr>
      </w:pPr>
      <w:r w:rsidRPr="00A90BBA">
        <w:rPr>
          <w:rFonts w:ascii="Times New Roman" w:hAnsi="Times New Roman" w:cs="Times New Roman"/>
          <w:sz w:val="24"/>
          <w:szCs w:val="24"/>
        </w:rPr>
        <w:t xml:space="preserve">uzavírají tento </w:t>
      </w:r>
    </w:p>
    <w:p w14:paraId="5C968AE7" w14:textId="77777777" w:rsidR="009037DE" w:rsidRPr="00A90BBA" w:rsidRDefault="009037DE" w:rsidP="00903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A90BBA">
        <w:rPr>
          <w:rFonts w:ascii="Times New Roman" w:hAnsi="Times New Roman" w:cs="Times New Roman"/>
          <w:sz w:val="24"/>
          <w:szCs w:val="24"/>
        </w:rPr>
        <w:t>odatek č. 1</w:t>
      </w:r>
      <w:r>
        <w:rPr>
          <w:rFonts w:ascii="Times New Roman" w:hAnsi="Times New Roman" w:cs="Times New Roman"/>
          <w:sz w:val="24"/>
          <w:szCs w:val="24"/>
        </w:rPr>
        <w:t>4</w:t>
      </w:r>
      <w:r w:rsidRPr="00A90BBA">
        <w:rPr>
          <w:rFonts w:ascii="Times New Roman" w:hAnsi="Times New Roman" w:cs="Times New Roman"/>
          <w:sz w:val="24"/>
          <w:szCs w:val="24"/>
        </w:rPr>
        <w:t xml:space="preserve"> ke </w:t>
      </w:r>
      <w:r>
        <w:rPr>
          <w:rFonts w:ascii="Times New Roman" w:hAnsi="Times New Roman" w:cs="Times New Roman"/>
          <w:sz w:val="24"/>
          <w:szCs w:val="24"/>
        </w:rPr>
        <w:t>s</w:t>
      </w:r>
      <w:r w:rsidRPr="00A90BBA">
        <w:rPr>
          <w:rFonts w:ascii="Times New Roman" w:hAnsi="Times New Roman" w:cs="Times New Roman"/>
          <w:sz w:val="24"/>
          <w:szCs w:val="24"/>
        </w:rPr>
        <w:t xml:space="preserve">mlouvě o nájmu části nemovitosti ze dne </w:t>
      </w:r>
      <w:proofErr w:type="gramStart"/>
      <w:r w:rsidRPr="00A90BBA">
        <w:rPr>
          <w:rFonts w:ascii="Times New Roman" w:hAnsi="Times New Roman" w:cs="Times New Roman"/>
          <w:sz w:val="24"/>
          <w:szCs w:val="24"/>
        </w:rPr>
        <w:t>30.0</w:t>
      </w:r>
      <w:r>
        <w:rPr>
          <w:rFonts w:ascii="Times New Roman" w:hAnsi="Times New Roman" w:cs="Times New Roman"/>
          <w:sz w:val="24"/>
          <w:szCs w:val="24"/>
        </w:rPr>
        <w:t>6</w:t>
      </w:r>
      <w:r w:rsidRPr="00A90BBA">
        <w:rPr>
          <w:rFonts w:ascii="Times New Roman" w:hAnsi="Times New Roman" w:cs="Times New Roman"/>
          <w:sz w:val="24"/>
          <w:szCs w:val="24"/>
        </w:rPr>
        <w:t>.</w:t>
      </w:r>
      <w:r>
        <w:rPr>
          <w:rFonts w:ascii="Times New Roman" w:hAnsi="Times New Roman" w:cs="Times New Roman"/>
          <w:sz w:val="24"/>
          <w:szCs w:val="24"/>
        </w:rPr>
        <w:t>1994</w:t>
      </w:r>
      <w:proofErr w:type="gramEnd"/>
    </w:p>
    <w:p w14:paraId="165BA60C" w14:textId="77777777" w:rsidR="009037DE" w:rsidRPr="00A90BBA" w:rsidRDefault="009037DE" w:rsidP="009037DE">
      <w:pPr>
        <w:jc w:val="center"/>
        <w:rPr>
          <w:rFonts w:ascii="Times New Roman" w:hAnsi="Times New Roman" w:cs="Times New Roman"/>
          <w:sz w:val="24"/>
          <w:szCs w:val="24"/>
        </w:rPr>
      </w:pPr>
      <w:r w:rsidRPr="00A90BBA">
        <w:rPr>
          <w:rFonts w:ascii="Times New Roman" w:hAnsi="Times New Roman" w:cs="Times New Roman"/>
          <w:sz w:val="24"/>
          <w:szCs w:val="24"/>
        </w:rPr>
        <w:t>(dále jen „dodatek“):</w:t>
      </w:r>
    </w:p>
    <w:p w14:paraId="54FDE3F0" w14:textId="77777777" w:rsidR="009037DE" w:rsidRDefault="009037DE" w:rsidP="00D55847">
      <w:pPr>
        <w:pStyle w:val="Bezmezer"/>
        <w:jc w:val="both"/>
        <w:rPr>
          <w:sz w:val="24"/>
          <w:szCs w:val="24"/>
        </w:rPr>
      </w:pPr>
    </w:p>
    <w:p w14:paraId="2B1E5644" w14:textId="77777777" w:rsidR="00F221ED" w:rsidRDefault="00F221ED" w:rsidP="00D55847">
      <w:pPr>
        <w:pStyle w:val="Bezmezer"/>
        <w:jc w:val="both"/>
        <w:rPr>
          <w:sz w:val="24"/>
          <w:szCs w:val="24"/>
        </w:rPr>
      </w:pPr>
    </w:p>
    <w:p w14:paraId="45E02DA5" w14:textId="77777777" w:rsidR="00D55847" w:rsidRPr="00657B28"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smlouvy o </w:t>
      </w:r>
      <w:r w:rsidR="006757D2">
        <w:rPr>
          <w:sz w:val="24"/>
          <w:szCs w:val="24"/>
        </w:rPr>
        <w:t xml:space="preserve">nájmu </w:t>
      </w:r>
      <w:r w:rsidR="00260B09">
        <w:rPr>
          <w:sz w:val="24"/>
          <w:szCs w:val="24"/>
        </w:rPr>
        <w:t>nebytových prostor</w:t>
      </w:r>
      <w:r w:rsidR="006757D2">
        <w:rPr>
          <w:sz w:val="24"/>
          <w:szCs w:val="24"/>
        </w:rPr>
        <w:t xml:space="preserve"> </w:t>
      </w:r>
      <w:r>
        <w:rPr>
          <w:sz w:val="24"/>
          <w:szCs w:val="24"/>
        </w:rPr>
        <w:t xml:space="preserve"> </w:t>
      </w:r>
      <w:r w:rsidR="006757D2">
        <w:rPr>
          <w:sz w:val="24"/>
          <w:szCs w:val="24"/>
        </w:rPr>
        <w:t xml:space="preserve">ze </w:t>
      </w:r>
      <w:r w:rsidRPr="00657B28">
        <w:rPr>
          <w:sz w:val="24"/>
          <w:szCs w:val="24"/>
        </w:rPr>
        <w:t xml:space="preserve">dne </w:t>
      </w:r>
      <w:r w:rsidR="00260B09">
        <w:rPr>
          <w:sz w:val="24"/>
          <w:szCs w:val="24"/>
        </w:rPr>
        <w:t>30.06.1994</w:t>
      </w:r>
      <w:r w:rsidR="002741FE">
        <w:rPr>
          <w:sz w:val="24"/>
          <w:szCs w:val="24"/>
        </w:rPr>
        <w:t>,</w:t>
      </w:r>
      <w:r w:rsidR="00E375F9">
        <w:rPr>
          <w:sz w:val="24"/>
          <w:szCs w:val="24"/>
        </w:rPr>
        <w:t xml:space="preserve"> ve znění dodatk</w:t>
      </w:r>
      <w:r w:rsidR="00B23AE0">
        <w:rPr>
          <w:sz w:val="24"/>
          <w:szCs w:val="24"/>
        </w:rPr>
        <w:t>ů</w:t>
      </w:r>
      <w:r w:rsidR="005D2B21">
        <w:rPr>
          <w:sz w:val="24"/>
          <w:szCs w:val="24"/>
        </w:rPr>
        <w:t xml:space="preserve"> </w:t>
      </w:r>
      <w:r w:rsidR="00E375F9">
        <w:rPr>
          <w:sz w:val="24"/>
          <w:szCs w:val="24"/>
        </w:rPr>
        <w:t>1</w:t>
      </w:r>
      <w:r w:rsidR="00B23AE0">
        <w:rPr>
          <w:sz w:val="24"/>
          <w:szCs w:val="24"/>
        </w:rPr>
        <w:t>-</w:t>
      </w:r>
      <w:r w:rsidR="00260B09">
        <w:rPr>
          <w:sz w:val="24"/>
          <w:szCs w:val="24"/>
        </w:rPr>
        <w:t>13</w:t>
      </w:r>
      <w:r w:rsidR="005D2B21">
        <w:rPr>
          <w:sz w:val="24"/>
          <w:szCs w:val="24"/>
        </w:rPr>
        <w:t>,</w:t>
      </w:r>
      <w:r w:rsidRPr="00657B28">
        <w:rPr>
          <w:sz w:val="24"/>
          <w:szCs w:val="24"/>
        </w:rPr>
        <w:t xml:space="preserve"> </w:t>
      </w:r>
      <w:r w:rsidR="002741FE">
        <w:rPr>
          <w:sz w:val="24"/>
          <w:szCs w:val="24"/>
        </w:rPr>
        <w:t xml:space="preserve">týkající se </w:t>
      </w:r>
      <w:r w:rsidR="006757D2">
        <w:rPr>
          <w:sz w:val="24"/>
          <w:szCs w:val="24"/>
        </w:rPr>
        <w:t xml:space="preserve">nájmu </w:t>
      </w:r>
      <w:r w:rsidR="00260B09">
        <w:rPr>
          <w:sz w:val="24"/>
          <w:szCs w:val="24"/>
        </w:rPr>
        <w:t>nebytových prostor o celkové výměře 190,52 m² v objektu</w:t>
      </w:r>
      <w:r w:rsidR="006D08B5">
        <w:rPr>
          <w:sz w:val="24"/>
          <w:szCs w:val="24"/>
        </w:rPr>
        <w:t xml:space="preserve"> </w:t>
      </w:r>
      <w:proofErr w:type="gramStart"/>
      <w:r w:rsidR="006D08B5">
        <w:rPr>
          <w:sz w:val="24"/>
          <w:szCs w:val="24"/>
        </w:rPr>
        <w:t>č.p.</w:t>
      </w:r>
      <w:proofErr w:type="gramEnd"/>
      <w:r w:rsidR="006D08B5">
        <w:rPr>
          <w:sz w:val="24"/>
          <w:szCs w:val="24"/>
        </w:rPr>
        <w:t xml:space="preserve"> </w:t>
      </w:r>
      <w:r w:rsidR="00260B09">
        <w:rPr>
          <w:sz w:val="24"/>
          <w:szCs w:val="24"/>
        </w:rPr>
        <w:t>1148</w:t>
      </w:r>
      <w:r w:rsidR="00942822">
        <w:rPr>
          <w:sz w:val="24"/>
          <w:szCs w:val="24"/>
        </w:rPr>
        <w:t xml:space="preserve"> ul. </w:t>
      </w:r>
      <w:r w:rsidR="00260B09">
        <w:rPr>
          <w:sz w:val="24"/>
          <w:szCs w:val="24"/>
        </w:rPr>
        <w:t>Radniční</w:t>
      </w:r>
      <w:r w:rsidR="006757D2">
        <w:rPr>
          <w:sz w:val="24"/>
          <w:szCs w:val="24"/>
        </w:rPr>
        <w:t>,</w:t>
      </w:r>
      <w:r w:rsidR="006D08B5">
        <w:rPr>
          <w:sz w:val="24"/>
          <w:szCs w:val="24"/>
        </w:rPr>
        <w:t xml:space="preserve"> </w:t>
      </w:r>
      <w:r w:rsidR="00672AE1">
        <w:rPr>
          <w:sz w:val="24"/>
          <w:szCs w:val="24"/>
        </w:rPr>
        <w:t>kter</w:t>
      </w:r>
      <w:r w:rsidR="00260B09">
        <w:rPr>
          <w:sz w:val="24"/>
          <w:szCs w:val="24"/>
        </w:rPr>
        <w:t>ý</w:t>
      </w:r>
      <w:r w:rsidR="00672AE1">
        <w:rPr>
          <w:sz w:val="24"/>
          <w:szCs w:val="24"/>
        </w:rPr>
        <w:t xml:space="preserve"> je součástí</w:t>
      </w:r>
      <w:r w:rsidR="006D08B5">
        <w:rPr>
          <w:sz w:val="24"/>
          <w:szCs w:val="24"/>
        </w:rPr>
        <w:t xml:space="preserve"> pozem</w:t>
      </w:r>
      <w:r w:rsidR="006757D2">
        <w:rPr>
          <w:sz w:val="24"/>
          <w:szCs w:val="24"/>
        </w:rPr>
        <w:t>ku</w:t>
      </w:r>
      <w:r w:rsidR="006D08B5">
        <w:rPr>
          <w:sz w:val="24"/>
          <w:szCs w:val="24"/>
        </w:rPr>
        <w:t xml:space="preserve"> </w:t>
      </w:r>
      <w:proofErr w:type="spellStart"/>
      <w:r w:rsidR="006D08B5">
        <w:rPr>
          <w:sz w:val="24"/>
          <w:szCs w:val="24"/>
        </w:rPr>
        <w:t>p.č</w:t>
      </w:r>
      <w:proofErr w:type="spellEnd"/>
      <w:r w:rsidR="006D08B5">
        <w:rPr>
          <w:sz w:val="24"/>
          <w:szCs w:val="24"/>
        </w:rPr>
        <w:t xml:space="preserve">. </w:t>
      </w:r>
      <w:r w:rsidR="00260B09">
        <w:rPr>
          <w:sz w:val="24"/>
          <w:szCs w:val="24"/>
        </w:rPr>
        <w:t>2983/1</w:t>
      </w:r>
      <w:r w:rsidR="009B076E">
        <w:rPr>
          <w:sz w:val="24"/>
          <w:szCs w:val="24"/>
        </w:rPr>
        <w:t xml:space="preserve"> zastavěná plocha a nádvoří</w:t>
      </w:r>
      <w:r w:rsidR="002741FE">
        <w:rPr>
          <w:sz w:val="24"/>
          <w:szCs w:val="24"/>
        </w:rPr>
        <w:t xml:space="preserve">, </w:t>
      </w:r>
      <w:proofErr w:type="spellStart"/>
      <w:r w:rsidR="002741FE">
        <w:rPr>
          <w:sz w:val="24"/>
          <w:szCs w:val="24"/>
        </w:rPr>
        <w:t>k.ú</w:t>
      </w:r>
      <w:proofErr w:type="spellEnd"/>
      <w:r w:rsidR="002741FE">
        <w:rPr>
          <w:sz w:val="24"/>
          <w:szCs w:val="24"/>
        </w:rPr>
        <w:t xml:space="preserve">. </w:t>
      </w:r>
      <w:r w:rsidR="006757D2">
        <w:rPr>
          <w:sz w:val="24"/>
          <w:szCs w:val="24"/>
        </w:rPr>
        <w:t>Frýdek</w:t>
      </w:r>
      <w:r w:rsidR="006D08B5">
        <w:rPr>
          <w:sz w:val="24"/>
          <w:szCs w:val="24"/>
        </w:rPr>
        <w:t>,</w:t>
      </w:r>
      <w:r w:rsidR="002741FE">
        <w:rPr>
          <w:sz w:val="24"/>
          <w:szCs w:val="24"/>
        </w:rPr>
        <w:t xml:space="preserve"> obec Frýdek-Místek (dále jen „smlouva“)</w:t>
      </w:r>
      <w:r w:rsidR="00841FCC">
        <w:rPr>
          <w:sz w:val="24"/>
          <w:szCs w:val="24"/>
        </w:rPr>
        <w:t>:</w:t>
      </w:r>
    </w:p>
    <w:p w14:paraId="4443DC99" w14:textId="77777777" w:rsidR="004373B2" w:rsidRDefault="004373B2" w:rsidP="00D55847">
      <w:pPr>
        <w:jc w:val="center"/>
        <w:rPr>
          <w:rFonts w:ascii="Times New Roman" w:hAnsi="Times New Roman" w:cs="Times New Roman"/>
          <w:b/>
          <w:sz w:val="24"/>
          <w:szCs w:val="24"/>
        </w:rPr>
      </w:pPr>
    </w:p>
    <w:p w14:paraId="7A72A242" w14:textId="77777777"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14:paraId="1AC7C586" w14:textId="77777777" w:rsidR="00C06354" w:rsidRDefault="00570C2C" w:rsidP="00C06354">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7E47F2">
        <w:rPr>
          <w:rFonts w:ascii="Times New Roman" w:hAnsi="Times New Roman" w:cs="Times New Roman"/>
          <w:sz w:val="24"/>
          <w:szCs w:val="24"/>
          <w:u w:val="single"/>
        </w:rPr>
        <w:t xml:space="preserve">Čl. </w:t>
      </w:r>
      <w:r w:rsidR="00C06354">
        <w:rPr>
          <w:rFonts w:ascii="Times New Roman" w:hAnsi="Times New Roman" w:cs="Times New Roman"/>
          <w:sz w:val="24"/>
          <w:szCs w:val="24"/>
          <w:u w:val="single"/>
        </w:rPr>
        <w:t>IV</w:t>
      </w:r>
      <w:r w:rsidR="007E47F2">
        <w:rPr>
          <w:rFonts w:ascii="Times New Roman" w:hAnsi="Times New Roman" w:cs="Times New Roman"/>
          <w:sz w:val="24"/>
          <w:szCs w:val="24"/>
          <w:u w:val="single"/>
        </w:rPr>
        <w:t>.</w:t>
      </w:r>
      <w:r w:rsidR="00672AE1">
        <w:rPr>
          <w:rFonts w:ascii="Times New Roman" w:hAnsi="Times New Roman" w:cs="Times New Roman"/>
          <w:sz w:val="24"/>
          <w:szCs w:val="24"/>
          <w:u w:val="single"/>
        </w:rPr>
        <w:t xml:space="preserve"> smlouvy</w:t>
      </w:r>
      <w:r>
        <w:rPr>
          <w:rFonts w:ascii="Times New Roman" w:hAnsi="Times New Roman" w:cs="Times New Roman"/>
          <w:sz w:val="24"/>
          <w:szCs w:val="24"/>
          <w:u w:val="single"/>
        </w:rPr>
        <w:t xml:space="preserve"> se</w:t>
      </w:r>
      <w:r w:rsidR="006757D2">
        <w:rPr>
          <w:rFonts w:ascii="Times New Roman" w:hAnsi="Times New Roman" w:cs="Times New Roman"/>
          <w:sz w:val="24"/>
          <w:szCs w:val="24"/>
          <w:u w:val="single"/>
        </w:rPr>
        <w:t xml:space="preserve"> </w:t>
      </w:r>
      <w:r w:rsidR="00C06354">
        <w:rPr>
          <w:rFonts w:ascii="Times New Roman" w:hAnsi="Times New Roman" w:cs="Times New Roman"/>
          <w:sz w:val="24"/>
          <w:szCs w:val="24"/>
          <w:u w:val="single"/>
        </w:rPr>
        <w:t xml:space="preserve">do </w:t>
      </w:r>
      <w:r w:rsidR="007E47F2">
        <w:rPr>
          <w:rFonts w:ascii="Times New Roman" w:hAnsi="Times New Roman" w:cs="Times New Roman"/>
          <w:sz w:val="24"/>
          <w:szCs w:val="24"/>
          <w:u w:val="single"/>
        </w:rPr>
        <w:t xml:space="preserve">odst. </w:t>
      </w:r>
      <w:r w:rsidR="00D82856">
        <w:rPr>
          <w:rFonts w:ascii="Times New Roman" w:hAnsi="Times New Roman" w:cs="Times New Roman"/>
          <w:sz w:val="24"/>
          <w:szCs w:val="24"/>
          <w:u w:val="single"/>
        </w:rPr>
        <w:t>1</w:t>
      </w:r>
      <w:r w:rsidR="007E47F2">
        <w:rPr>
          <w:rFonts w:ascii="Times New Roman" w:hAnsi="Times New Roman" w:cs="Times New Roman"/>
          <w:sz w:val="24"/>
          <w:szCs w:val="24"/>
          <w:u w:val="single"/>
        </w:rPr>
        <w:t xml:space="preserve"> </w:t>
      </w:r>
      <w:r w:rsidR="006757D2">
        <w:rPr>
          <w:rFonts w:ascii="Times New Roman" w:hAnsi="Times New Roman" w:cs="Times New Roman"/>
          <w:sz w:val="24"/>
          <w:szCs w:val="24"/>
          <w:u w:val="single"/>
        </w:rPr>
        <w:t>vkládá</w:t>
      </w:r>
      <w:r w:rsidR="00C06354">
        <w:rPr>
          <w:rFonts w:ascii="Times New Roman" w:hAnsi="Times New Roman" w:cs="Times New Roman"/>
          <w:sz w:val="24"/>
          <w:szCs w:val="24"/>
          <w:u w:val="single"/>
        </w:rPr>
        <w:t xml:space="preserve"> nová odrážka, která zní:</w:t>
      </w:r>
    </w:p>
    <w:p w14:paraId="555A3E25" w14:textId="3BE7F20F" w:rsidR="00C06A8C" w:rsidRPr="00000577" w:rsidRDefault="00C06A8C" w:rsidP="009037DE">
      <w:pPr>
        <w:pStyle w:val="Odstavecseseznamem"/>
        <w:numPr>
          <w:ilvl w:val="0"/>
          <w:numId w:val="12"/>
        </w:numPr>
        <w:jc w:val="both"/>
        <w:rPr>
          <w:b/>
          <w:sz w:val="24"/>
          <w:szCs w:val="24"/>
        </w:rPr>
      </w:pPr>
      <w:r w:rsidRPr="00000577">
        <w:rPr>
          <w:rFonts w:ascii="Times New Roman" w:hAnsi="Times New Roman" w:cs="Times New Roman"/>
          <w:sz w:val="24"/>
          <w:szCs w:val="24"/>
        </w:rPr>
        <w:t xml:space="preserve">sdělit pronajímateli </w:t>
      </w:r>
      <w:r w:rsidR="009037DE">
        <w:rPr>
          <w:rFonts w:ascii="Times New Roman" w:hAnsi="Times New Roman" w:cs="Times New Roman"/>
          <w:sz w:val="24"/>
          <w:szCs w:val="24"/>
        </w:rPr>
        <w:t>zásadní</w:t>
      </w:r>
      <w:r w:rsidR="009037DE" w:rsidRPr="00000577">
        <w:rPr>
          <w:rFonts w:ascii="Times New Roman" w:hAnsi="Times New Roman" w:cs="Times New Roman"/>
          <w:sz w:val="24"/>
          <w:szCs w:val="24"/>
        </w:rPr>
        <w:t xml:space="preserve"> </w:t>
      </w:r>
      <w:r w:rsidRPr="00000577">
        <w:rPr>
          <w:rFonts w:ascii="Times New Roman" w:hAnsi="Times New Roman" w:cs="Times New Roman"/>
          <w:sz w:val="24"/>
          <w:szCs w:val="24"/>
        </w:rPr>
        <w:t>změny týkající se jeho podnikatelské činnosti</w:t>
      </w:r>
      <w:r w:rsidR="009037DE" w:rsidRPr="009037DE">
        <w:rPr>
          <w:rFonts w:ascii="Times New Roman" w:hAnsi="Times New Roman" w:cs="Times New Roman"/>
          <w:sz w:val="24"/>
          <w:szCs w:val="24"/>
        </w:rPr>
        <w:t>, které mohou mít vliv na podnikání nájemce jako banky</w:t>
      </w:r>
      <w:r w:rsidRPr="00000577">
        <w:rPr>
          <w:rFonts w:ascii="Times New Roman" w:hAnsi="Times New Roman" w:cs="Times New Roman"/>
          <w:sz w:val="24"/>
          <w:szCs w:val="24"/>
        </w:rPr>
        <w:t xml:space="preserve"> – tj. např. přerušení živnosti, ukončení živnosti, změna v plátcovství DPH a jiné rozhodné skutečnosti, a to nejpozději do </w:t>
      </w:r>
      <w:r w:rsidR="00B966C7">
        <w:rPr>
          <w:rFonts w:ascii="Times New Roman" w:hAnsi="Times New Roman" w:cs="Times New Roman"/>
          <w:sz w:val="24"/>
          <w:szCs w:val="24"/>
        </w:rPr>
        <w:t>8</w:t>
      </w:r>
      <w:r w:rsidRPr="00000577">
        <w:rPr>
          <w:rFonts w:ascii="Times New Roman" w:hAnsi="Times New Roman" w:cs="Times New Roman"/>
          <w:sz w:val="24"/>
          <w:szCs w:val="24"/>
        </w:rPr>
        <w:t xml:space="preserve">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vyúčtování penále ze strany finančního úřadu za pozdní platbu daňové povinnosti.</w:t>
      </w:r>
    </w:p>
    <w:p w14:paraId="020F0044" w14:textId="77777777" w:rsidR="009037DE" w:rsidRDefault="009037DE" w:rsidP="00716197">
      <w:pPr>
        <w:pStyle w:val="Zkladntext2"/>
        <w:jc w:val="center"/>
        <w:rPr>
          <w:b/>
          <w:sz w:val="24"/>
          <w:szCs w:val="24"/>
        </w:rPr>
      </w:pPr>
    </w:p>
    <w:p w14:paraId="1489D69F" w14:textId="77777777" w:rsidR="00716197" w:rsidRDefault="001C4042" w:rsidP="00716197">
      <w:pPr>
        <w:pStyle w:val="Zkladntext2"/>
        <w:jc w:val="center"/>
        <w:rPr>
          <w:b/>
          <w:sz w:val="24"/>
          <w:szCs w:val="24"/>
        </w:rPr>
      </w:pPr>
      <w:r>
        <w:rPr>
          <w:b/>
          <w:sz w:val="24"/>
          <w:szCs w:val="24"/>
        </w:rPr>
        <w:lastRenderedPageBreak/>
        <w:t>II</w:t>
      </w:r>
      <w:r w:rsidR="00D55847">
        <w:rPr>
          <w:b/>
          <w:sz w:val="24"/>
          <w:szCs w:val="24"/>
        </w:rPr>
        <w:t>.</w:t>
      </w:r>
    </w:p>
    <w:p w14:paraId="06FB41CC" w14:textId="77777777" w:rsidR="004156E2" w:rsidRDefault="004156E2" w:rsidP="004156E2">
      <w:pPr>
        <w:pStyle w:val="Zkladntext2"/>
        <w:spacing w:line="240" w:lineRule="auto"/>
        <w:rPr>
          <w:sz w:val="24"/>
          <w:szCs w:val="24"/>
          <w:u w:val="single"/>
        </w:rPr>
      </w:pPr>
      <w:r>
        <w:rPr>
          <w:sz w:val="24"/>
          <w:szCs w:val="24"/>
          <w:u w:val="single"/>
        </w:rPr>
        <w:t xml:space="preserve">V Čl. IX. smlouvy se za odst. </w:t>
      </w:r>
      <w:r w:rsidR="00260B09">
        <w:rPr>
          <w:sz w:val="24"/>
          <w:szCs w:val="24"/>
          <w:u w:val="single"/>
        </w:rPr>
        <w:t>5</w:t>
      </w:r>
      <w:r>
        <w:rPr>
          <w:sz w:val="24"/>
          <w:szCs w:val="24"/>
          <w:u w:val="single"/>
        </w:rPr>
        <w:t xml:space="preserve"> vkládá nový odst. </w:t>
      </w:r>
      <w:r w:rsidR="00260B09">
        <w:rPr>
          <w:sz w:val="24"/>
          <w:szCs w:val="24"/>
          <w:u w:val="single"/>
        </w:rPr>
        <w:t>6</w:t>
      </w:r>
      <w:r>
        <w:rPr>
          <w:sz w:val="24"/>
          <w:szCs w:val="24"/>
          <w:u w:val="single"/>
        </w:rPr>
        <w:t>, který zní:</w:t>
      </w:r>
    </w:p>
    <w:p w14:paraId="7017E3C8" w14:textId="77777777" w:rsidR="00D0767B" w:rsidRPr="00430A90" w:rsidRDefault="009037DE" w:rsidP="00430A90">
      <w:pPr>
        <w:pStyle w:val="Zkladntext2"/>
        <w:spacing w:line="240" w:lineRule="auto"/>
        <w:jc w:val="both"/>
        <w:rPr>
          <w:sz w:val="24"/>
        </w:rPr>
      </w:pPr>
      <w:r>
        <w:rPr>
          <w:sz w:val="24"/>
        </w:rPr>
        <w:t xml:space="preserve">6. </w:t>
      </w:r>
      <w:r w:rsidR="00270AB7">
        <w:rPr>
          <w:sz w:val="24"/>
        </w:rPr>
        <w:t>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w:t>
      </w:r>
    </w:p>
    <w:p w14:paraId="5F8A6418" w14:textId="77777777" w:rsidR="004156E2" w:rsidRDefault="004156E2" w:rsidP="00716197">
      <w:pPr>
        <w:pStyle w:val="Zkladntext2"/>
        <w:jc w:val="center"/>
        <w:rPr>
          <w:b/>
          <w:sz w:val="24"/>
          <w:szCs w:val="24"/>
        </w:rPr>
      </w:pPr>
      <w:r>
        <w:rPr>
          <w:b/>
          <w:sz w:val="24"/>
          <w:szCs w:val="24"/>
        </w:rPr>
        <w:t>III.</w:t>
      </w:r>
    </w:p>
    <w:p w14:paraId="5B2ED10C" w14:textId="02CEB706" w:rsidR="00716197" w:rsidRPr="00DC4CAA" w:rsidRDefault="00716197" w:rsidP="00DC4CAA">
      <w:pPr>
        <w:pStyle w:val="Bezmezer"/>
        <w:numPr>
          <w:ilvl w:val="0"/>
          <w:numId w:val="6"/>
        </w:numPr>
        <w:ind w:left="284" w:hanging="284"/>
        <w:jc w:val="both"/>
        <w:rPr>
          <w:szCs w:val="24"/>
        </w:rPr>
      </w:pPr>
      <w:r w:rsidRPr="00DC4CAA">
        <w:rPr>
          <w:sz w:val="24"/>
          <w:szCs w:val="24"/>
        </w:rPr>
        <w:t xml:space="preserve">Ostatní </w:t>
      </w:r>
      <w:r w:rsidR="009037DE">
        <w:rPr>
          <w:sz w:val="24"/>
          <w:szCs w:val="24"/>
        </w:rPr>
        <w:t>ustanovení</w:t>
      </w:r>
      <w:r w:rsidR="009037DE" w:rsidRPr="00DC4CAA">
        <w:rPr>
          <w:sz w:val="24"/>
          <w:szCs w:val="24"/>
        </w:rPr>
        <w:t xml:space="preserve"> </w:t>
      </w:r>
      <w:r w:rsidRPr="00DC4CAA">
        <w:rPr>
          <w:sz w:val="24"/>
          <w:szCs w:val="24"/>
        </w:rPr>
        <w:t xml:space="preserve">smlouvy zůstávají </w:t>
      </w:r>
      <w:r w:rsidR="009037DE">
        <w:rPr>
          <w:sz w:val="24"/>
          <w:szCs w:val="24"/>
        </w:rPr>
        <w:t xml:space="preserve">tímto dodatkem </w:t>
      </w:r>
      <w:r w:rsidRPr="00DC4CAA">
        <w:rPr>
          <w:sz w:val="24"/>
          <w:szCs w:val="24"/>
        </w:rPr>
        <w:t>nezměněny</w:t>
      </w:r>
      <w:r w:rsidR="00C06354">
        <w:rPr>
          <w:sz w:val="24"/>
          <w:szCs w:val="24"/>
        </w:rPr>
        <w:t>.</w:t>
      </w:r>
    </w:p>
    <w:p w14:paraId="2E169B84" w14:textId="0B990BA7" w:rsidR="008B401A" w:rsidRPr="00DC4CAA" w:rsidRDefault="009037DE" w:rsidP="00DC4CAA">
      <w:pPr>
        <w:pStyle w:val="Bezmezer"/>
        <w:numPr>
          <w:ilvl w:val="0"/>
          <w:numId w:val="6"/>
        </w:numPr>
        <w:ind w:left="284" w:hanging="284"/>
        <w:jc w:val="both"/>
        <w:rPr>
          <w:sz w:val="24"/>
          <w:szCs w:val="24"/>
        </w:rPr>
      </w:pPr>
      <w:r>
        <w:rPr>
          <w:sz w:val="24"/>
          <w:szCs w:val="24"/>
        </w:rPr>
        <w:t>Tento d</w:t>
      </w:r>
      <w:r w:rsidR="00D55847" w:rsidRPr="00DC4CAA">
        <w:rPr>
          <w:sz w:val="24"/>
          <w:szCs w:val="24"/>
        </w:rPr>
        <w:t>odatek</w:t>
      </w:r>
      <w:r w:rsidR="007E47F2" w:rsidRPr="00DC4CAA">
        <w:rPr>
          <w:sz w:val="24"/>
          <w:szCs w:val="24"/>
        </w:rPr>
        <w:t xml:space="preserve"> </w:t>
      </w:r>
      <w:r w:rsidR="00D55847" w:rsidRPr="00DC4CAA">
        <w:rPr>
          <w:sz w:val="24"/>
          <w:szCs w:val="24"/>
        </w:rPr>
        <w:t>byl vy</w:t>
      </w:r>
      <w:r w:rsidR="0084025E" w:rsidRPr="00DC4CAA">
        <w:rPr>
          <w:sz w:val="24"/>
          <w:szCs w:val="24"/>
        </w:rPr>
        <w:t>hotoven</w:t>
      </w:r>
      <w:r w:rsidR="00D55847"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Pr>
          <w:sz w:val="24"/>
          <w:szCs w:val="24"/>
        </w:rPr>
        <w:t xml:space="preserve"> s platností originálu</w:t>
      </w:r>
      <w:r w:rsidR="00D55847" w:rsidRPr="00DC4CAA">
        <w:rPr>
          <w:sz w:val="24"/>
          <w:szCs w:val="24"/>
        </w:rPr>
        <w:t>, z</w:t>
      </w:r>
      <w:r w:rsidR="0084025E" w:rsidRPr="00DC4CAA">
        <w:rPr>
          <w:sz w:val="24"/>
          <w:szCs w:val="24"/>
        </w:rPr>
        <w:t> </w:t>
      </w:r>
      <w:r w:rsidR="00D55847" w:rsidRPr="00DC4CAA">
        <w:rPr>
          <w:sz w:val="24"/>
          <w:szCs w:val="24"/>
        </w:rPr>
        <w:t>nichž</w:t>
      </w:r>
      <w:r w:rsidR="0084025E" w:rsidRPr="00DC4CAA">
        <w:rPr>
          <w:sz w:val="24"/>
          <w:szCs w:val="24"/>
        </w:rPr>
        <w:t xml:space="preserve"> každ</w:t>
      </w:r>
      <w:r>
        <w:rPr>
          <w:sz w:val="24"/>
          <w:szCs w:val="24"/>
        </w:rPr>
        <w:t>á ze smluvních stran</w:t>
      </w:r>
      <w:r w:rsidR="0084025E" w:rsidRPr="00DC4CAA">
        <w:rPr>
          <w:sz w:val="24"/>
          <w:szCs w:val="24"/>
        </w:rPr>
        <w:t xml:space="preserve"> obdrží jeden stejnopis</w:t>
      </w:r>
      <w:r w:rsidR="00D55847" w:rsidRPr="00DC4CAA">
        <w:rPr>
          <w:sz w:val="24"/>
          <w:szCs w:val="24"/>
        </w:rPr>
        <w:t>.</w:t>
      </w:r>
    </w:p>
    <w:p w14:paraId="3458EED8" w14:textId="0E414404" w:rsidR="00D37AFD" w:rsidRDefault="009037DE" w:rsidP="00DC4CAA">
      <w:pPr>
        <w:pStyle w:val="Bezmezer"/>
        <w:numPr>
          <w:ilvl w:val="0"/>
          <w:numId w:val="6"/>
        </w:numPr>
        <w:ind w:left="284" w:hanging="284"/>
        <w:jc w:val="both"/>
        <w:rPr>
          <w:sz w:val="24"/>
          <w:szCs w:val="24"/>
        </w:rPr>
      </w:pPr>
      <w:r>
        <w:rPr>
          <w:sz w:val="24"/>
          <w:szCs w:val="24"/>
        </w:rPr>
        <w:t>Tento d</w:t>
      </w:r>
      <w:r w:rsidR="004373B2" w:rsidRPr="00DC4CAA">
        <w:rPr>
          <w:sz w:val="24"/>
          <w:szCs w:val="24"/>
        </w:rPr>
        <w:t>odatek</w:t>
      </w:r>
      <w:r w:rsidR="007E47F2" w:rsidRPr="00DC4CAA">
        <w:rPr>
          <w:sz w:val="24"/>
          <w:szCs w:val="24"/>
        </w:rPr>
        <w:t xml:space="preserve"> </w:t>
      </w:r>
      <w:r w:rsidR="007E38D6" w:rsidRPr="007E38D6">
        <w:rPr>
          <w:iCs/>
          <w:sz w:val="24"/>
          <w:szCs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sidRPr="007E38D6">
        <w:rPr>
          <w:sz w:val="24"/>
          <w:szCs w:val="24"/>
        </w:rPr>
        <w:t>.</w:t>
      </w:r>
      <w:r w:rsidRPr="009037DE">
        <w:rPr>
          <w:rFonts w:asciiTheme="minorHAnsi" w:eastAsiaTheme="minorHAnsi" w:hAnsiTheme="minorHAnsi" w:cstheme="minorBidi"/>
          <w:sz w:val="24"/>
          <w:szCs w:val="24"/>
          <w:lang w:eastAsia="en-US"/>
        </w:rPr>
        <w:t xml:space="preserve"> </w:t>
      </w:r>
      <w:r w:rsidRPr="009037DE">
        <w:rPr>
          <w:sz w:val="24"/>
          <w:szCs w:val="24"/>
        </w:rPr>
        <w:t>Pronajímatel se zavazuje odeslat tento dodatek (včetně dokumentů, které platné právní předpisy stanovují a požadují) k uveřejnění v registru smluv bez prodlení po jeho uzavření. Pronajímatel se dále zavazuje zajistit, aby nájemce prostřednictvím pronajímatele a/nebo správce registru smluv obdržel potvrzení o uveřejnění v registru smluv zasílané správcem registru smluv, a to na e-mailovou adresu nájemce: ______</w:t>
      </w:r>
    </w:p>
    <w:p w14:paraId="04BDBA1B" w14:textId="77777777" w:rsidR="00430A90" w:rsidRDefault="00430A90" w:rsidP="001C4042">
      <w:pPr>
        <w:autoSpaceDE w:val="0"/>
        <w:autoSpaceDN w:val="0"/>
        <w:adjustRightInd w:val="0"/>
        <w:rPr>
          <w:rFonts w:ascii="Times New Roman" w:hAnsi="Times New Roman" w:cs="Times New Roman"/>
          <w:sz w:val="24"/>
          <w:szCs w:val="24"/>
        </w:rPr>
      </w:pPr>
    </w:p>
    <w:p w14:paraId="7D99624A" w14:textId="4B221177"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 </w:t>
      </w:r>
      <w:r w:rsidR="009037DE">
        <w:rPr>
          <w:rFonts w:ascii="Times New Roman" w:hAnsi="Times New Roman" w:cs="Times New Roman"/>
          <w:sz w:val="24"/>
          <w:szCs w:val="24"/>
        </w:rPr>
        <w:t>Praze</w:t>
      </w:r>
      <w:r w:rsidRPr="004373B2">
        <w:rPr>
          <w:rFonts w:ascii="Times New Roman" w:hAnsi="Times New Roman" w:cs="Times New Roman"/>
          <w:sz w:val="24"/>
          <w:szCs w:val="24"/>
        </w:rPr>
        <w:t xml:space="preserve"> dne: </w:t>
      </w:r>
    </w:p>
    <w:p w14:paraId="005CB1D7" w14:textId="77777777" w:rsidR="001C4042" w:rsidRPr="004373B2" w:rsidRDefault="001C4042" w:rsidP="001C4042">
      <w:pPr>
        <w:autoSpaceDE w:val="0"/>
        <w:autoSpaceDN w:val="0"/>
        <w:adjustRightInd w:val="0"/>
        <w:rPr>
          <w:rFonts w:ascii="Times New Roman" w:hAnsi="Times New Roman" w:cs="Times New Roman"/>
          <w:sz w:val="24"/>
          <w:szCs w:val="24"/>
        </w:rPr>
      </w:pPr>
    </w:p>
    <w:p w14:paraId="7F1F2971" w14:textId="77777777"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14:paraId="479AEDD0" w14:textId="77777777" w:rsidR="00716197" w:rsidRDefault="001C4042" w:rsidP="00430A90">
      <w:pPr>
        <w:spacing w:line="360" w:lineRule="auto"/>
        <w:rPr>
          <w:rFonts w:ascii="Times New Roman" w:hAnsi="Times New Roman" w:cs="Times New Roman"/>
          <w:b/>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sidR="009037DE">
        <w:rPr>
          <w:rFonts w:ascii="Times New Roman" w:hAnsi="Times New Roman" w:cs="Times New Roman"/>
          <w:b/>
          <w:sz w:val="24"/>
          <w:szCs w:val="24"/>
        </w:rPr>
        <w:tab/>
      </w:r>
      <w:r w:rsidR="009037DE">
        <w:rPr>
          <w:rFonts w:ascii="Times New Roman" w:hAnsi="Times New Roman" w:cs="Times New Roman"/>
          <w:b/>
          <w:sz w:val="24"/>
          <w:szCs w:val="24"/>
        </w:rPr>
        <w:tab/>
      </w:r>
      <w:r w:rsidR="009037DE">
        <w:rPr>
          <w:rFonts w:ascii="Times New Roman" w:hAnsi="Times New Roman" w:cs="Times New Roman"/>
          <w:b/>
          <w:sz w:val="24"/>
          <w:szCs w:val="24"/>
        </w:rPr>
        <w:tab/>
        <w:t>Komerční banka, a.s.</w:t>
      </w:r>
    </w:p>
    <w:p w14:paraId="1DA21EC7" w14:textId="77777777" w:rsidR="009037DE" w:rsidRDefault="00430A90" w:rsidP="00430A90">
      <w:pPr>
        <w:spacing w:line="360" w:lineRule="auto"/>
        <w:rPr>
          <w:rFonts w:ascii="Times New Roman" w:hAnsi="Times New Roman" w:cs="Times New Roman"/>
          <w:sz w:val="24"/>
          <w:szCs w:val="24"/>
        </w:rPr>
      </w:pPr>
      <w:r>
        <w:rPr>
          <w:rFonts w:ascii="Times New Roman" w:hAnsi="Times New Roman" w:cs="Times New Roman"/>
          <w:sz w:val="24"/>
          <w:szCs w:val="24"/>
        </w:rPr>
        <w:t>Ing. Bc. Hana Kalužová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838671" w14:textId="77777777" w:rsidR="00430A90" w:rsidRDefault="00430A90" w:rsidP="00B966C7">
      <w:pPr>
        <w:spacing w:line="360" w:lineRule="auto"/>
        <w:ind w:left="4956" w:firstLine="708"/>
        <w:rPr>
          <w:rFonts w:ascii="Times New Roman" w:hAnsi="Times New Roman" w:cs="Times New Roman"/>
          <w:sz w:val="24"/>
          <w:szCs w:val="24"/>
        </w:rPr>
      </w:pPr>
      <w:r>
        <w:rPr>
          <w:rFonts w:ascii="Times New Roman" w:hAnsi="Times New Roman" w:cs="Times New Roman"/>
          <w:sz w:val="24"/>
          <w:szCs w:val="24"/>
        </w:rPr>
        <w:t>_________________________</w:t>
      </w:r>
    </w:p>
    <w:p w14:paraId="23C98833" w14:textId="77777777" w:rsidR="00430A90" w:rsidRDefault="00430A90" w:rsidP="00430A90">
      <w:pPr>
        <w:spacing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Mgr. Martin </w:t>
      </w:r>
      <w:proofErr w:type="spellStart"/>
      <w:r>
        <w:rPr>
          <w:rFonts w:ascii="Times New Roman" w:hAnsi="Times New Roman" w:cs="Times New Roman"/>
          <w:sz w:val="24"/>
          <w:szCs w:val="24"/>
        </w:rPr>
        <w:t>Ščambora</w:t>
      </w:r>
      <w:proofErr w:type="spellEnd"/>
    </w:p>
    <w:p w14:paraId="057ADCC8" w14:textId="77777777" w:rsidR="00430A90" w:rsidRDefault="00430A90" w:rsidP="00430A9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Vedoucí týmu pro podpůrné služby</w:t>
      </w:r>
    </w:p>
    <w:p w14:paraId="7253E0AC" w14:textId="77777777" w:rsidR="00430A90" w:rsidRDefault="00430A90" w:rsidP="00430A9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DF117C" w14:textId="77777777" w:rsidR="00430A90" w:rsidRPr="006D08B5" w:rsidRDefault="00430A90" w:rsidP="00430A9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06AE8436" w14:textId="77777777" w:rsidR="00430A90" w:rsidRDefault="00430A90" w:rsidP="00430A90">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Ing. Jan Straka</w:t>
      </w:r>
    </w:p>
    <w:p w14:paraId="7012CE00" w14:textId="77777777" w:rsidR="00430A90" w:rsidRDefault="00430A90" w:rsidP="009037DE">
      <w:pPr>
        <w:autoSpaceDE w:val="0"/>
        <w:autoSpaceDN w:val="0"/>
        <w:adjustRightInd w:val="0"/>
        <w:spacing w:before="120"/>
        <w:ind w:left="5664" w:hanging="5664"/>
        <w:rPr>
          <w:rFonts w:ascii="Times New Roman" w:hAnsi="Times New Roman" w:cs="Times New Roman"/>
          <w:sz w:val="24"/>
        </w:rPr>
      </w:pPr>
      <w:r>
        <w:rPr>
          <w:rFonts w:ascii="Times New Roman" w:hAnsi="Times New Roman" w:cs="Times New Roman"/>
          <w:sz w:val="24"/>
          <w:szCs w:val="24"/>
        </w:rPr>
        <w:tab/>
        <w:t>Koordinátor pro podpůrné služby</w:t>
      </w:r>
    </w:p>
    <w:sectPr w:rsidR="00430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E63E5"/>
    <w:multiLevelType w:val="hybridMultilevel"/>
    <w:tmpl w:val="B0FE827C"/>
    <w:lvl w:ilvl="0" w:tplc="708ADD98">
      <w:start w:val="1"/>
      <w:numFmt w:val="decimal"/>
      <w:lvlText w:val="%1."/>
      <w:lvlJc w:val="left"/>
      <w:pPr>
        <w:ind w:left="2487" w:hanging="360"/>
      </w:pPr>
      <w:rPr>
        <w:b w:val="0"/>
        <w:sz w:val="24"/>
      </w:rPr>
    </w:lvl>
    <w:lvl w:ilvl="1" w:tplc="04050019">
      <w:start w:val="1"/>
      <w:numFmt w:val="lowerLetter"/>
      <w:lvlText w:val="%2."/>
      <w:lvlJc w:val="left"/>
      <w:pPr>
        <w:ind w:left="3207" w:hanging="360"/>
      </w:pPr>
    </w:lvl>
    <w:lvl w:ilvl="2" w:tplc="0405001B">
      <w:start w:val="1"/>
      <w:numFmt w:val="lowerRoman"/>
      <w:lvlText w:val="%3."/>
      <w:lvlJc w:val="right"/>
      <w:pPr>
        <w:ind w:left="3927" w:hanging="180"/>
      </w:pPr>
    </w:lvl>
    <w:lvl w:ilvl="3" w:tplc="0405000F">
      <w:start w:val="1"/>
      <w:numFmt w:val="decimal"/>
      <w:lvlText w:val="%4."/>
      <w:lvlJc w:val="left"/>
      <w:pPr>
        <w:ind w:left="4647" w:hanging="360"/>
      </w:pPr>
    </w:lvl>
    <w:lvl w:ilvl="4" w:tplc="04050019">
      <w:start w:val="1"/>
      <w:numFmt w:val="lowerLetter"/>
      <w:lvlText w:val="%5."/>
      <w:lvlJc w:val="left"/>
      <w:pPr>
        <w:ind w:left="5367" w:hanging="360"/>
      </w:pPr>
    </w:lvl>
    <w:lvl w:ilvl="5" w:tplc="0405001B">
      <w:start w:val="1"/>
      <w:numFmt w:val="lowerRoman"/>
      <w:lvlText w:val="%6."/>
      <w:lvlJc w:val="right"/>
      <w:pPr>
        <w:ind w:left="6087" w:hanging="180"/>
      </w:pPr>
    </w:lvl>
    <w:lvl w:ilvl="6" w:tplc="0405000F">
      <w:start w:val="1"/>
      <w:numFmt w:val="decimal"/>
      <w:lvlText w:val="%7."/>
      <w:lvlJc w:val="left"/>
      <w:pPr>
        <w:ind w:left="6807" w:hanging="360"/>
      </w:pPr>
    </w:lvl>
    <w:lvl w:ilvl="7" w:tplc="04050019">
      <w:start w:val="1"/>
      <w:numFmt w:val="lowerLetter"/>
      <w:lvlText w:val="%8."/>
      <w:lvlJc w:val="left"/>
      <w:pPr>
        <w:ind w:left="7527" w:hanging="360"/>
      </w:pPr>
    </w:lvl>
    <w:lvl w:ilvl="8" w:tplc="0405001B">
      <w:start w:val="1"/>
      <w:numFmt w:val="lowerRoman"/>
      <w:lvlText w:val="%9."/>
      <w:lvlJc w:val="right"/>
      <w:pPr>
        <w:ind w:left="8247" w:hanging="180"/>
      </w:pPr>
    </w:lvl>
  </w:abstractNum>
  <w:abstractNum w:abstractNumId="4" w15:restartNumberingAfterBreak="0">
    <w:nsid w:val="2497780E"/>
    <w:multiLevelType w:val="hybridMultilevel"/>
    <w:tmpl w:val="9E64DFCA"/>
    <w:lvl w:ilvl="0" w:tplc="C1BE3B34">
      <w:start w:val="1"/>
      <w:numFmt w:val="bullet"/>
      <w:lvlText w:val="-"/>
      <w:lvlJc w:val="left"/>
      <w:pPr>
        <w:ind w:left="720" w:hanging="360"/>
      </w:pPr>
      <w:rPr>
        <w:rFonts w:ascii="Times New Roman" w:eastAsiaTheme="minorHAnsi"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674709"/>
    <w:multiLevelType w:val="hybridMultilevel"/>
    <w:tmpl w:val="2328FA2A"/>
    <w:lvl w:ilvl="0" w:tplc="5680E426">
      <w:start w:val="2"/>
      <w:numFmt w:val="bullet"/>
      <w:lvlText w:val="-"/>
      <w:lvlJc w:val="left"/>
      <w:pPr>
        <w:ind w:left="720" w:hanging="360"/>
      </w:pPr>
      <w:rPr>
        <w:rFonts w:asciiTheme="minorHAnsi" w:eastAsiaTheme="minorHAnsi" w:hAnsiTheme="minorHAnsi" w:cstheme="minorBidi"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FF215A"/>
    <w:multiLevelType w:val="hybridMultilevel"/>
    <w:tmpl w:val="1E5AC33A"/>
    <w:lvl w:ilvl="0" w:tplc="FA5AEAA4">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1"/>
  </w:num>
  <w:num w:numId="5">
    <w:abstractNumId w:val="1"/>
  </w:num>
  <w:num w:numId="6">
    <w:abstractNumId w:val="2"/>
  </w:num>
  <w:num w:numId="7">
    <w:abstractNumId w:val="7"/>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00577"/>
    <w:rsid w:val="000129C9"/>
    <w:rsid w:val="000E63C9"/>
    <w:rsid w:val="001307A3"/>
    <w:rsid w:val="00151014"/>
    <w:rsid w:val="001C4042"/>
    <w:rsid w:val="001D3647"/>
    <w:rsid w:val="00260B09"/>
    <w:rsid w:val="00270AB7"/>
    <w:rsid w:val="002741FE"/>
    <w:rsid w:val="002D675C"/>
    <w:rsid w:val="002F1545"/>
    <w:rsid w:val="002F42E0"/>
    <w:rsid w:val="00321AAF"/>
    <w:rsid w:val="00347C8F"/>
    <w:rsid w:val="004156E2"/>
    <w:rsid w:val="00430A90"/>
    <w:rsid w:val="004373B2"/>
    <w:rsid w:val="00445788"/>
    <w:rsid w:val="00482191"/>
    <w:rsid w:val="00543CD7"/>
    <w:rsid w:val="00570C2C"/>
    <w:rsid w:val="005D2B21"/>
    <w:rsid w:val="005F4596"/>
    <w:rsid w:val="00600998"/>
    <w:rsid w:val="00652A70"/>
    <w:rsid w:val="00672AE1"/>
    <w:rsid w:val="006757D2"/>
    <w:rsid w:val="00685BDA"/>
    <w:rsid w:val="00686D84"/>
    <w:rsid w:val="006A72BE"/>
    <w:rsid w:val="006D08B5"/>
    <w:rsid w:val="006F2F37"/>
    <w:rsid w:val="00716197"/>
    <w:rsid w:val="00723B82"/>
    <w:rsid w:val="007959AD"/>
    <w:rsid w:val="007E38D6"/>
    <w:rsid w:val="007E47F2"/>
    <w:rsid w:val="008129F0"/>
    <w:rsid w:val="0084025E"/>
    <w:rsid w:val="00841FCC"/>
    <w:rsid w:val="008B401A"/>
    <w:rsid w:val="009037DE"/>
    <w:rsid w:val="00942822"/>
    <w:rsid w:val="009B076E"/>
    <w:rsid w:val="009E3A1E"/>
    <w:rsid w:val="009E6A8C"/>
    <w:rsid w:val="00A003A9"/>
    <w:rsid w:val="00A332F2"/>
    <w:rsid w:val="00A46E22"/>
    <w:rsid w:val="00A848FF"/>
    <w:rsid w:val="00B12EA4"/>
    <w:rsid w:val="00B21E8A"/>
    <w:rsid w:val="00B23AE0"/>
    <w:rsid w:val="00B37D57"/>
    <w:rsid w:val="00B966C7"/>
    <w:rsid w:val="00B97E19"/>
    <w:rsid w:val="00BC0E3C"/>
    <w:rsid w:val="00BD364D"/>
    <w:rsid w:val="00C06354"/>
    <w:rsid w:val="00C06A8C"/>
    <w:rsid w:val="00C24264"/>
    <w:rsid w:val="00C31D93"/>
    <w:rsid w:val="00C36D99"/>
    <w:rsid w:val="00CC11B4"/>
    <w:rsid w:val="00CC36EE"/>
    <w:rsid w:val="00CE1D0E"/>
    <w:rsid w:val="00D0767B"/>
    <w:rsid w:val="00D37AFD"/>
    <w:rsid w:val="00D55847"/>
    <w:rsid w:val="00D71AB5"/>
    <w:rsid w:val="00D8263A"/>
    <w:rsid w:val="00D82856"/>
    <w:rsid w:val="00D86E9E"/>
    <w:rsid w:val="00DA1D33"/>
    <w:rsid w:val="00DC4CAA"/>
    <w:rsid w:val="00E16DF4"/>
    <w:rsid w:val="00E36715"/>
    <w:rsid w:val="00E375F9"/>
    <w:rsid w:val="00E6067C"/>
    <w:rsid w:val="00EA633F"/>
    <w:rsid w:val="00EB31D1"/>
    <w:rsid w:val="00F221ED"/>
    <w:rsid w:val="00F22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083D"/>
  <w15:chartTrackingRefBased/>
  <w15:docId w15:val="{9797DB67-7C38-493B-A06E-60366E0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 w:type="character" w:styleId="Odkaznakoment">
    <w:name w:val="annotation reference"/>
    <w:basedOn w:val="Standardnpsmoodstavce"/>
    <w:uiPriority w:val="99"/>
    <w:semiHidden/>
    <w:unhideWhenUsed/>
    <w:rsid w:val="009037DE"/>
    <w:rPr>
      <w:sz w:val="16"/>
      <w:szCs w:val="16"/>
    </w:rPr>
  </w:style>
  <w:style w:type="paragraph" w:styleId="Textkomente">
    <w:name w:val="annotation text"/>
    <w:basedOn w:val="Normln"/>
    <w:link w:val="TextkomenteChar"/>
    <w:uiPriority w:val="99"/>
    <w:semiHidden/>
    <w:unhideWhenUsed/>
    <w:rsid w:val="009037DE"/>
    <w:pPr>
      <w:spacing w:line="240" w:lineRule="auto"/>
    </w:pPr>
    <w:rPr>
      <w:sz w:val="20"/>
      <w:szCs w:val="20"/>
    </w:rPr>
  </w:style>
  <w:style w:type="character" w:customStyle="1" w:styleId="TextkomenteChar">
    <w:name w:val="Text komentáře Char"/>
    <w:basedOn w:val="Standardnpsmoodstavce"/>
    <w:link w:val="Textkomente"/>
    <w:uiPriority w:val="99"/>
    <w:semiHidden/>
    <w:rsid w:val="009037DE"/>
    <w:rPr>
      <w:sz w:val="20"/>
      <w:szCs w:val="20"/>
    </w:rPr>
  </w:style>
  <w:style w:type="paragraph" w:styleId="Pedmtkomente">
    <w:name w:val="annotation subject"/>
    <w:basedOn w:val="Textkomente"/>
    <w:next w:val="Textkomente"/>
    <w:link w:val="PedmtkomenteChar"/>
    <w:uiPriority w:val="99"/>
    <w:semiHidden/>
    <w:unhideWhenUsed/>
    <w:rsid w:val="009037DE"/>
    <w:rPr>
      <w:b/>
      <w:bCs/>
    </w:rPr>
  </w:style>
  <w:style w:type="character" w:customStyle="1" w:styleId="PedmtkomenteChar">
    <w:name w:val="Předmět komentáře Char"/>
    <w:basedOn w:val="TextkomenteChar"/>
    <w:link w:val="Pedmtkomente"/>
    <w:uiPriority w:val="99"/>
    <w:semiHidden/>
    <w:rsid w:val="00903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270434135">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192303456">
      <w:bodyDiv w:val="1"/>
      <w:marLeft w:val="0"/>
      <w:marRight w:val="0"/>
      <w:marTop w:val="0"/>
      <w:marBottom w:val="0"/>
      <w:divBdr>
        <w:top w:val="none" w:sz="0" w:space="0" w:color="auto"/>
        <w:left w:val="none" w:sz="0" w:space="0" w:color="auto"/>
        <w:bottom w:val="none" w:sz="0" w:space="0" w:color="auto"/>
        <w:right w:val="none" w:sz="0" w:space="0" w:color="auto"/>
      </w:divBdr>
    </w:div>
    <w:div w:id="1596669618">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2977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rasovska</cp:lastModifiedBy>
  <cp:revision>2</cp:revision>
  <cp:lastPrinted>2017-11-06T14:06:00Z</cp:lastPrinted>
  <dcterms:created xsi:type="dcterms:W3CDTF">2017-11-06T14:07:00Z</dcterms:created>
  <dcterms:modified xsi:type="dcterms:W3CDTF">2017-11-06T14:07:00Z</dcterms:modified>
</cp:coreProperties>
</file>