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3BA" w:rsidRDefault="003523BA" w:rsidP="003523BA">
      <w:pPr>
        <w:jc w:val="center"/>
        <w:rPr>
          <w:b/>
          <w:caps/>
          <w:color w:val="005385"/>
          <w:sz w:val="56"/>
        </w:rPr>
      </w:pPr>
      <w:bookmarkStart w:id="0" w:name="_GoBack"/>
      <w:bookmarkEnd w:id="0"/>
    </w:p>
    <w:p w:rsidR="003523BA" w:rsidRDefault="003523BA" w:rsidP="003523BA">
      <w:pPr>
        <w:jc w:val="center"/>
        <w:rPr>
          <w:b/>
          <w:caps/>
          <w:color w:val="005385"/>
          <w:sz w:val="56"/>
        </w:rPr>
      </w:pPr>
    </w:p>
    <w:p w:rsidR="003523BA" w:rsidRDefault="003523BA" w:rsidP="003523BA">
      <w:pPr>
        <w:jc w:val="center"/>
        <w:rPr>
          <w:b/>
          <w:caps/>
          <w:color w:val="005385"/>
          <w:sz w:val="56"/>
        </w:rPr>
      </w:pPr>
    </w:p>
    <w:p w:rsidR="003523BA" w:rsidRDefault="003523BA" w:rsidP="003523BA">
      <w:pPr>
        <w:jc w:val="center"/>
        <w:rPr>
          <w:b/>
          <w:caps/>
          <w:color w:val="005385"/>
          <w:sz w:val="56"/>
        </w:rPr>
      </w:pPr>
    </w:p>
    <w:p w:rsidR="003523BA" w:rsidRDefault="00B3712C" w:rsidP="003523BA">
      <w:pPr>
        <w:jc w:val="center"/>
      </w:pPr>
      <w:r>
        <w:rPr>
          <w:b/>
          <w:caps/>
          <w:color w:val="005385"/>
          <w:sz w:val="56"/>
        </w:rPr>
        <w:t>NABÍDKA</w:t>
      </w:r>
    </w:p>
    <w:p w:rsidR="00B3712C" w:rsidRDefault="00B3712C" w:rsidP="003523BA">
      <w:pPr>
        <w:spacing w:before="120" w:line="240" w:lineRule="atLeast"/>
        <w:jc w:val="center"/>
        <w:rPr>
          <w:b/>
          <w:color w:val="005385"/>
          <w:sz w:val="44"/>
          <w:szCs w:val="44"/>
        </w:rPr>
      </w:pPr>
      <w:r>
        <w:rPr>
          <w:b/>
          <w:color w:val="005385"/>
          <w:sz w:val="44"/>
          <w:szCs w:val="44"/>
        </w:rPr>
        <w:t xml:space="preserve">na dodávku technologické </w:t>
      </w:r>
    </w:p>
    <w:p w:rsidR="003523BA" w:rsidRPr="00B3712C" w:rsidRDefault="00B3712C" w:rsidP="003523BA">
      <w:pPr>
        <w:spacing w:before="120" w:line="240" w:lineRule="atLeast"/>
        <w:jc w:val="center"/>
        <w:rPr>
          <w:b/>
          <w:color w:val="005385"/>
          <w:sz w:val="44"/>
          <w:szCs w:val="44"/>
        </w:rPr>
      </w:pPr>
      <w:r>
        <w:rPr>
          <w:b/>
          <w:color w:val="005385"/>
          <w:sz w:val="44"/>
          <w:szCs w:val="44"/>
        </w:rPr>
        <w:t>části stavby</w:t>
      </w:r>
    </w:p>
    <w:p w:rsidR="00B3712C" w:rsidRDefault="00B3712C" w:rsidP="003523BA">
      <w:pPr>
        <w:spacing w:before="120" w:line="240" w:lineRule="atLeast"/>
        <w:jc w:val="center"/>
        <w:rPr>
          <w:b/>
          <w:caps/>
          <w:color w:val="005385"/>
          <w:sz w:val="44"/>
          <w:szCs w:val="44"/>
        </w:rPr>
      </w:pPr>
    </w:p>
    <w:p w:rsidR="00B3712C" w:rsidRDefault="00B3712C" w:rsidP="003523BA">
      <w:pPr>
        <w:spacing w:before="120" w:line="240" w:lineRule="atLeast"/>
        <w:jc w:val="center"/>
        <w:rPr>
          <w:b/>
          <w:caps/>
          <w:color w:val="005385"/>
          <w:sz w:val="44"/>
          <w:szCs w:val="44"/>
        </w:rPr>
      </w:pPr>
    </w:p>
    <w:p w:rsidR="00662BEE" w:rsidRDefault="00D857D0" w:rsidP="00662BEE">
      <w:pPr>
        <w:jc w:val="center"/>
        <w:rPr>
          <w:b/>
          <w:caps/>
          <w:color w:val="005385"/>
          <w:sz w:val="44"/>
          <w:szCs w:val="44"/>
        </w:rPr>
      </w:pPr>
      <w:r>
        <w:rPr>
          <w:b/>
          <w:caps/>
          <w:color w:val="005385"/>
          <w:sz w:val="44"/>
          <w:szCs w:val="44"/>
        </w:rPr>
        <w:t>čov přerov</w:t>
      </w:r>
      <w:r w:rsidR="008869AD">
        <w:rPr>
          <w:b/>
          <w:caps/>
          <w:color w:val="005385"/>
          <w:sz w:val="44"/>
          <w:szCs w:val="44"/>
        </w:rPr>
        <w:t xml:space="preserve"> - </w:t>
      </w:r>
    </w:p>
    <w:p w:rsidR="00D857D0" w:rsidRPr="00662BEE" w:rsidRDefault="00F6095C" w:rsidP="00662BEE">
      <w:pPr>
        <w:jc w:val="center"/>
        <w:rPr>
          <w:b/>
          <w:caps/>
          <w:color w:val="005385"/>
          <w:sz w:val="44"/>
          <w:szCs w:val="44"/>
        </w:rPr>
      </w:pPr>
      <w:r>
        <w:rPr>
          <w:b/>
          <w:caps/>
          <w:color w:val="005385"/>
          <w:sz w:val="44"/>
          <w:szCs w:val="44"/>
        </w:rPr>
        <w:t>čerpadlo</w:t>
      </w:r>
      <w:r w:rsidR="00D857D0">
        <w:rPr>
          <w:b/>
          <w:caps/>
          <w:color w:val="005385"/>
          <w:sz w:val="44"/>
          <w:szCs w:val="44"/>
        </w:rPr>
        <w:t xml:space="preserve"> vratného kalu</w:t>
      </w:r>
    </w:p>
    <w:p w:rsidR="003523BA" w:rsidRPr="00175F39" w:rsidRDefault="003523BA" w:rsidP="00662BEE">
      <w:pPr>
        <w:spacing w:before="120" w:line="240" w:lineRule="atLeast"/>
        <w:jc w:val="center"/>
        <w:rPr>
          <w:b/>
          <w:caps/>
          <w:color w:val="005385"/>
          <w:sz w:val="44"/>
          <w:szCs w:val="44"/>
        </w:rPr>
      </w:pPr>
    </w:p>
    <w:p w:rsidR="003523BA" w:rsidRDefault="003523BA" w:rsidP="003523BA">
      <w:pPr>
        <w:jc w:val="center"/>
        <w:rPr>
          <w:b/>
          <w:caps/>
          <w:color w:val="005385"/>
          <w:sz w:val="36"/>
        </w:rPr>
      </w:pPr>
    </w:p>
    <w:p w:rsidR="00945C85" w:rsidRDefault="00945C85"/>
    <w:p w:rsidR="00945C85" w:rsidRPr="00945C85" w:rsidRDefault="00945C85" w:rsidP="00945C85"/>
    <w:p w:rsidR="00945C85" w:rsidRPr="00945C85" w:rsidRDefault="00945C85" w:rsidP="00945C85"/>
    <w:p w:rsidR="00945C85" w:rsidRPr="00945C85" w:rsidRDefault="00945C85" w:rsidP="00945C85"/>
    <w:p w:rsidR="003523BA" w:rsidRDefault="003523BA" w:rsidP="00945C85"/>
    <w:p w:rsidR="003523BA" w:rsidRDefault="003523BA" w:rsidP="00945C85"/>
    <w:p w:rsidR="003523BA" w:rsidRDefault="003523BA" w:rsidP="00945C85"/>
    <w:p w:rsidR="003523BA" w:rsidRDefault="003523BA" w:rsidP="00945C85"/>
    <w:p w:rsidR="00EA2442" w:rsidRDefault="00EA2442" w:rsidP="00945C85"/>
    <w:p w:rsidR="00EA2442" w:rsidRDefault="00EA2442" w:rsidP="00945C85"/>
    <w:p w:rsidR="00291B41" w:rsidRDefault="00291B41" w:rsidP="00945C85">
      <w:pPr>
        <w:jc w:val="center"/>
      </w:pPr>
    </w:p>
    <w:p w:rsidR="003523BA" w:rsidRDefault="003523BA" w:rsidP="00945C85">
      <w:pPr>
        <w:jc w:val="center"/>
      </w:pPr>
    </w:p>
    <w:tbl>
      <w:tblPr>
        <w:tblW w:w="9356" w:type="dxa"/>
        <w:tblInd w:w="-34" w:type="dxa"/>
        <w:tblLook w:val="01E0" w:firstRow="1" w:lastRow="1" w:firstColumn="1" w:lastColumn="1" w:noHBand="0" w:noVBand="0"/>
      </w:tblPr>
      <w:tblGrid>
        <w:gridCol w:w="3355"/>
        <w:gridCol w:w="6001"/>
      </w:tblGrid>
      <w:tr w:rsidR="00E16249" w:rsidTr="00754BA0">
        <w:trPr>
          <w:trHeight w:val="276"/>
        </w:trPr>
        <w:tc>
          <w:tcPr>
            <w:tcW w:w="3355" w:type="dxa"/>
            <w:shd w:val="clear" w:color="auto" w:fill="auto"/>
            <w:vAlign w:val="center"/>
          </w:tcPr>
          <w:p w:rsidR="00E16249" w:rsidRPr="00754BA0" w:rsidRDefault="003A779D" w:rsidP="00AD02A9">
            <w:pPr>
              <w:jc w:val="left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 w:cs="Arial"/>
                <w:color w:val="005385"/>
                <w:sz w:val="24"/>
                <w:szCs w:val="24"/>
                <w:lang w:eastAsia="en-US"/>
              </w:rPr>
              <w:t>Nabídka číslo: 17137</w:t>
            </w:r>
            <w:r w:rsidR="00A42F9E">
              <w:rPr>
                <w:rFonts w:eastAsia="Calibri" w:cs="Arial"/>
                <w:color w:val="005385"/>
                <w:sz w:val="24"/>
                <w:szCs w:val="24"/>
                <w:lang w:eastAsia="en-US"/>
              </w:rPr>
              <w:t>Na00</w:t>
            </w:r>
            <w:r w:rsidR="006C5404">
              <w:rPr>
                <w:rFonts w:eastAsia="Calibri" w:cs="Arial"/>
                <w:color w:val="005385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001" w:type="dxa"/>
            <w:shd w:val="clear" w:color="auto" w:fill="auto"/>
            <w:vAlign w:val="center"/>
          </w:tcPr>
          <w:p w:rsidR="00E16249" w:rsidRPr="00754BA0" w:rsidRDefault="00E16249" w:rsidP="00754BA0">
            <w:pPr>
              <w:jc w:val="right"/>
              <w:rPr>
                <w:rFonts w:eastAsia="Calibri" w:cs="Arial"/>
                <w:color w:val="005385"/>
                <w:sz w:val="24"/>
                <w:szCs w:val="24"/>
                <w:lang w:eastAsia="en-US"/>
              </w:rPr>
            </w:pPr>
            <w:r>
              <w:rPr>
                <w:rFonts w:eastAsia="Calibri" w:cs="Arial"/>
                <w:color w:val="005385"/>
                <w:sz w:val="24"/>
                <w:szCs w:val="24"/>
                <w:lang w:eastAsia="en-US"/>
              </w:rPr>
              <w:t>Zpracovatel nabídky:</w:t>
            </w:r>
          </w:p>
        </w:tc>
      </w:tr>
      <w:tr w:rsidR="00E16249" w:rsidTr="00754BA0">
        <w:trPr>
          <w:trHeight w:val="276"/>
        </w:trPr>
        <w:tc>
          <w:tcPr>
            <w:tcW w:w="3355" w:type="dxa"/>
            <w:shd w:val="clear" w:color="auto" w:fill="auto"/>
            <w:vAlign w:val="center"/>
          </w:tcPr>
          <w:p w:rsidR="00E16249" w:rsidRPr="00725787" w:rsidRDefault="00662BEE" w:rsidP="003A779D">
            <w:pPr>
              <w:jc w:val="left"/>
              <w:rPr>
                <w:rFonts w:eastAsia="Calibri" w:cs="Arial"/>
                <w:color w:val="005385"/>
                <w:sz w:val="24"/>
                <w:szCs w:val="24"/>
                <w:lang w:eastAsia="en-US"/>
              </w:rPr>
            </w:pPr>
            <w:r w:rsidRPr="00725787">
              <w:rPr>
                <w:rFonts w:eastAsia="Calibri" w:cs="Arial"/>
                <w:color w:val="005385"/>
                <w:sz w:val="24"/>
                <w:szCs w:val="24"/>
                <w:lang w:eastAsia="en-US"/>
              </w:rPr>
              <w:t xml:space="preserve">V </w:t>
            </w:r>
            <w:proofErr w:type="gramStart"/>
            <w:r w:rsidRPr="00725787">
              <w:rPr>
                <w:rFonts w:eastAsia="Calibri" w:cs="Arial"/>
                <w:color w:val="005385"/>
                <w:sz w:val="24"/>
                <w:szCs w:val="24"/>
                <w:lang w:eastAsia="en-US"/>
              </w:rPr>
              <w:t xml:space="preserve">Hranicích :  </w:t>
            </w:r>
            <w:r w:rsidR="006C5404">
              <w:rPr>
                <w:rFonts w:eastAsia="Calibri" w:cs="Arial"/>
                <w:color w:val="005385"/>
                <w:sz w:val="24"/>
                <w:szCs w:val="24"/>
                <w:lang w:eastAsia="en-US"/>
              </w:rPr>
              <w:t>12.10</w:t>
            </w:r>
            <w:r w:rsidR="00431607">
              <w:rPr>
                <w:rFonts w:eastAsia="Calibri" w:cs="Arial"/>
                <w:color w:val="005385"/>
                <w:sz w:val="24"/>
                <w:szCs w:val="24"/>
                <w:lang w:eastAsia="en-US"/>
              </w:rPr>
              <w:t>.2017</w:t>
            </w:r>
            <w:proofErr w:type="gramEnd"/>
          </w:p>
        </w:tc>
        <w:tc>
          <w:tcPr>
            <w:tcW w:w="6001" w:type="dxa"/>
            <w:shd w:val="clear" w:color="auto" w:fill="auto"/>
            <w:vAlign w:val="center"/>
          </w:tcPr>
          <w:p w:rsidR="00E16249" w:rsidRPr="00754BA0" w:rsidRDefault="00A42F9E" w:rsidP="00754BA0">
            <w:pPr>
              <w:jc w:val="right"/>
              <w:rPr>
                <w:rFonts w:eastAsia="Calibri" w:cs="Arial"/>
                <w:color w:val="005385"/>
                <w:sz w:val="24"/>
                <w:szCs w:val="24"/>
                <w:lang w:eastAsia="en-US"/>
              </w:rPr>
            </w:pPr>
            <w:r>
              <w:rPr>
                <w:rFonts w:eastAsia="Calibri" w:cs="Arial"/>
                <w:color w:val="005385"/>
                <w:sz w:val="24"/>
                <w:szCs w:val="24"/>
                <w:lang w:eastAsia="en-US"/>
              </w:rPr>
              <w:t>Pavel Mikušek</w:t>
            </w:r>
          </w:p>
        </w:tc>
      </w:tr>
      <w:tr w:rsidR="00E16249" w:rsidTr="00754BA0">
        <w:trPr>
          <w:trHeight w:val="276"/>
        </w:trPr>
        <w:tc>
          <w:tcPr>
            <w:tcW w:w="3355" w:type="dxa"/>
            <w:shd w:val="clear" w:color="auto" w:fill="auto"/>
            <w:vAlign w:val="center"/>
          </w:tcPr>
          <w:p w:rsidR="00E16249" w:rsidRPr="00754BA0" w:rsidRDefault="00E16249" w:rsidP="00754BA0">
            <w:pPr>
              <w:jc w:val="left"/>
              <w:rPr>
                <w:rFonts w:eastAsia="Calibri" w:cs="Arial"/>
                <w:color w:val="005385"/>
                <w:sz w:val="24"/>
                <w:szCs w:val="24"/>
                <w:lang w:eastAsia="en-US"/>
              </w:rPr>
            </w:pPr>
          </w:p>
        </w:tc>
        <w:tc>
          <w:tcPr>
            <w:tcW w:w="6001" w:type="dxa"/>
            <w:shd w:val="clear" w:color="auto" w:fill="auto"/>
            <w:vAlign w:val="center"/>
          </w:tcPr>
          <w:p w:rsidR="00E16249" w:rsidRPr="00754BA0" w:rsidRDefault="00E16249" w:rsidP="00754BA0">
            <w:pPr>
              <w:jc w:val="right"/>
              <w:rPr>
                <w:rFonts w:eastAsia="Calibri" w:cs="Arial"/>
                <w:color w:val="005385"/>
                <w:sz w:val="24"/>
                <w:szCs w:val="24"/>
                <w:lang w:eastAsia="en-US"/>
              </w:rPr>
            </w:pPr>
          </w:p>
        </w:tc>
      </w:tr>
      <w:tr w:rsidR="00E16249" w:rsidTr="00754BA0">
        <w:trPr>
          <w:trHeight w:val="276"/>
        </w:trPr>
        <w:tc>
          <w:tcPr>
            <w:tcW w:w="3355" w:type="dxa"/>
            <w:shd w:val="clear" w:color="auto" w:fill="auto"/>
            <w:vAlign w:val="center"/>
          </w:tcPr>
          <w:p w:rsidR="00E16249" w:rsidRPr="00754BA0" w:rsidRDefault="00E16249" w:rsidP="00754BA0">
            <w:pPr>
              <w:jc w:val="left"/>
              <w:rPr>
                <w:rFonts w:eastAsia="Calibri" w:cs="Arial"/>
                <w:color w:val="005385"/>
                <w:sz w:val="24"/>
                <w:szCs w:val="24"/>
                <w:lang w:eastAsia="en-US"/>
              </w:rPr>
            </w:pPr>
          </w:p>
        </w:tc>
        <w:tc>
          <w:tcPr>
            <w:tcW w:w="6001" w:type="dxa"/>
            <w:shd w:val="clear" w:color="auto" w:fill="auto"/>
            <w:vAlign w:val="center"/>
          </w:tcPr>
          <w:p w:rsidR="00E16249" w:rsidRPr="00754BA0" w:rsidRDefault="00E16249" w:rsidP="00754BA0">
            <w:pPr>
              <w:jc w:val="right"/>
              <w:rPr>
                <w:rFonts w:eastAsia="Calibri" w:cs="Arial"/>
                <w:color w:val="005385"/>
                <w:sz w:val="24"/>
                <w:szCs w:val="24"/>
                <w:lang w:eastAsia="en-US"/>
              </w:rPr>
            </w:pPr>
          </w:p>
        </w:tc>
      </w:tr>
    </w:tbl>
    <w:p w:rsidR="00E16249" w:rsidRDefault="00E16249" w:rsidP="00500F9C">
      <w:pPr>
        <w:sectPr w:rsidR="00E16249" w:rsidSect="00903906">
          <w:headerReference w:type="default" r:id="rId8"/>
          <w:footerReference w:type="default" r:id="rId9"/>
          <w:pgSz w:w="11906" w:h="16838"/>
          <w:pgMar w:top="1843" w:right="1417" w:bottom="1702" w:left="1417" w:header="284" w:footer="708" w:gutter="0"/>
          <w:cols w:space="708"/>
          <w:docGrid w:linePitch="360"/>
        </w:sectPr>
      </w:pPr>
    </w:p>
    <w:p w:rsidR="00384348" w:rsidRPr="00AD02A9" w:rsidRDefault="00384348" w:rsidP="002064F4">
      <w:pPr>
        <w:pStyle w:val="Nadpis1"/>
      </w:pPr>
      <w:bookmarkStart w:id="1" w:name="_Toc274907486"/>
      <w:r w:rsidRPr="00AD02A9">
        <w:lastRenderedPageBreak/>
        <w:t>Předmět nabídky</w:t>
      </w:r>
      <w:bookmarkEnd w:id="1"/>
    </w:p>
    <w:p w:rsidR="00384348" w:rsidRDefault="00384348" w:rsidP="00384348">
      <w:pPr>
        <w:pStyle w:val="Zhlav"/>
        <w:tabs>
          <w:tab w:val="clear" w:pos="4536"/>
          <w:tab w:val="clear" w:pos="9072"/>
        </w:tabs>
        <w:rPr>
          <w:b/>
        </w:rPr>
      </w:pPr>
    </w:p>
    <w:p w:rsidR="000435EA" w:rsidRDefault="00384348" w:rsidP="00384348">
      <w:pPr>
        <w:pStyle w:val="Zhlav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2"/>
          <w:szCs w:val="22"/>
          <w:lang w:val="cs-CZ"/>
        </w:rPr>
      </w:pPr>
      <w:r w:rsidRPr="002064F4">
        <w:rPr>
          <w:rFonts w:ascii="Arial" w:hAnsi="Arial" w:cs="Arial"/>
          <w:bCs/>
          <w:sz w:val="22"/>
          <w:szCs w:val="22"/>
        </w:rPr>
        <w:t xml:space="preserve">Předmětem </w:t>
      </w:r>
      <w:r w:rsidR="009D3392" w:rsidRPr="00F414B5">
        <w:rPr>
          <w:rFonts w:ascii="Arial" w:hAnsi="Arial" w:cs="Arial"/>
          <w:bCs/>
          <w:sz w:val="22"/>
          <w:szCs w:val="22"/>
        </w:rPr>
        <w:t xml:space="preserve">naší </w:t>
      </w:r>
      <w:r w:rsidR="00F414B5">
        <w:rPr>
          <w:rFonts w:ascii="Arial" w:hAnsi="Arial" w:cs="Arial"/>
          <w:bCs/>
          <w:sz w:val="22"/>
          <w:szCs w:val="22"/>
          <w:lang w:val="cs-CZ"/>
        </w:rPr>
        <w:t xml:space="preserve">komplexní </w:t>
      </w:r>
      <w:r w:rsidR="008C5EF9">
        <w:rPr>
          <w:rFonts w:ascii="Arial" w:hAnsi="Arial" w:cs="Arial"/>
          <w:bCs/>
          <w:sz w:val="22"/>
          <w:szCs w:val="22"/>
        </w:rPr>
        <w:t>nabídky je</w:t>
      </w:r>
      <w:r w:rsidR="008C5EF9" w:rsidRPr="008C5EF9">
        <w:rPr>
          <w:rFonts w:ascii="Arial" w:hAnsi="Arial" w:cs="Arial"/>
          <w:bCs/>
          <w:sz w:val="22"/>
          <w:szCs w:val="22"/>
          <w:lang w:val="cs-CZ"/>
        </w:rPr>
        <w:t xml:space="preserve"> dodání 1ks nového čerpadla typu PL 7030.180 s vyšší účinností</w:t>
      </w:r>
      <w:r w:rsidR="008C5EF9" w:rsidRPr="00CE08C7">
        <w:rPr>
          <w:rFonts w:cs="Arial"/>
          <w:sz w:val="20"/>
        </w:rPr>
        <w:t xml:space="preserve"> </w:t>
      </w:r>
      <w:r w:rsidR="00F414B5">
        <w:rPr>
          <w:rFonts w:ascii="Arial" w:hAnsi="Arial" w:cs="Arial"/>
          <w:bCs/>
          <w:sz w:val="22"/>
          <w:szCs w:val="22"/>
          <w:lang w:val="cs-CZ"/>
        </w:rPr>
        <w:t>Nabízíme veškeré práce spojené s výměn</w:t>
      </w:r>
      <w:r w:rsidR="00F6095C">
        <w:rPr>
          <w:rFonts w:ascii="Arial" w:hAnsi="Arial" w:cs="Arial"/>
          <w:bCs/>
          <w:sz w:val="22"/>
          <w:szCs w:val="22"/>
          <w:lang w:val="cs-CZ"/>
        </w:rPr>
        <w:t>ou tohoto čerpadla, otevření šachet, demontáže a montáže čerpad</w:t>
      </w:r>
      <w:r w:rsidR="00F414B5">
        <w:rPr>
          <w:rFonts w:ascii="Arial" w:hAnsi="Arial" w:cs="Arial"/>
          <w:bCs/>
          <w:sz w:val="22"/>
          <w:szCs w:val="22"/>
          <w:lang w:val="cs-CZ"/>
        </w:rPr>
        <w:t>l</w:t>
      </w:r>
      <w:r w:rsidR="00F6095C">
        <w:rPr>
          <w:rFonts w:ascii="Arial" w:hAnsi="Arial" w:cs="Arial"/>
          <w:bCs/>
          <w:sz w:val="22"/>
          <w:szCs w:val="22"/>
          <w:lang w:val="cs-CZ"/>
        </w:rPr>
        <w:t>a</w:t>
      </w:r>
      <w:r w:rsidR="00F414B5">
        <w:rPr>
          <w:rFonts w:ascii="Arial" w:hAnsi="Arial" w:cs="Arial"/>
          <w:bCs/>
          <w:sz w:val="22"/>
          <w:szCs w:val="22"/>
          <w:lang w:val="cs-CZ"/>
        </w:rPr>
        <w:t>, zpětné uzavření včetně elektro odpojení a zapojení kabelů, výměnou a nastavení FM a ochran</w:t>
      </w:r>
      <w:r w:rsidR="00F6095C">
        <w:rPr>
          <w:rFonts w:ascii="Arial" w:hAnsi="Arial" w:cs="Arial"/>
          <w:bCs/>
          <w:sz w:val="22"/>
          <w:szCs w:val="22"/>
          <w:lang w:val="cs-CZ"/>
        </w:rPr>
        <w:t>y</w:t>
      </w:r>
      <w:r w:rsidR="00F414B5">
        <w:rPr>
          <w:rFonts w:ascii="Arial" w:hAnsi="Arial" w:cs="Arial"/>
          <w:bCs/>
          <w:sz w:val="22"/>
          <w:szCs w:val="22"/>
          <w:lang w:val="cs-CZ"/>
        </w:rPr>
        <w:t xml:space="preserve">, včetně revize a včetně dodatků projektové dokumentace. Na základě dohody </w:t>
      </w:r>
      <w:r w:rsidR="000435EA">
        <w:rPr>
          <w:rFonts w:ascii="Arial" w:hAnsi="Arial" w:cs="Arial"/>
          <w:bCs/>
          <w:sz w:val="22"/>
          <w:szCs w:val="22"/>
          <w:lang w:val="cs-CZ"/>
        </w:rPr>
        <w:t xml:space="preserve">s provozovatelem bude možné, aby některé práce byly zajištěny v režii provozu. </w:t>
      </w:r>
    </w:p>
    <w:p w:rsidR="000435EA" w:rsidRDefault="000435EA" w:rsidP="00384348">
      <w:pPr>
        <w:pStyle w:val="Zhlav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:rsidR="003A779D" w:rsidRPr="00740A7C" w:rsidRDefault="000435EA" w:rsidP="00384348">
      <w:pPr>
        <w:pStyle w:val="Zhlav"/>
        <w:tabs>
          <w:tab w:val="clear" w:pos="4536"/>
          <w:tab w:val="clear" w:pos="9072"/>
        </w:tabs>
        <w:jc w:val="both"/>
        <w:rPr>
          <w:rFonts w:ascii="Arial" w:hAnsi="Arial" w:cs="Arial"/>
          <w:bCs/>
          <w:i/>
          <w:sz w:val="22"/>
          <w:szCs w:val="22"/>
          <w:lang w:val="cs-CZ"/>
        </w:rPr>
      </w:pPr>
      <w:r w:rsidRPr="00740A7C">
        <w:rPr>
          <w:rFonts w:ascii="Arial" w:hAnsi="Arial" w:cs="Arial"/>
          <w:bCs/>
          <w:i/>
          <w:sz w:val="22"/>
          <w:szCs w:val="22"/>
          <w:lang w:val="cs-CZ"/>
        </w:rPr>
        <w:t>Součástí nabídky není manipulace s armaturami na nátoku do jímek a na výtlaku čerpadel, vyčerpání jímek dle potřeby provozovatele, revize stavu ocelových čerpacích jímek a další výslovně neuvedené činnosti během výměny čerpadel.</w:t>
      </w:r>
    </w:p>
    <w:p w:rsidR="000435EA" w:rsidRPr="003A779D" w:rsidRDefault="000435EA" w:rsidP="00384348">
      <w:pPr>
        <w:pStyle w:val="Zhlav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:rsidR="00384348" w:rsidRPr="002064F4" w:rsidRDefault="00384348" w:rsidP="00384348">
      <w:pPr>
        <w:pStyle w:val="Zhlav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2"/>
          <w:szCs w:val="22"/>
        </w:rPr>
      </w:pPr>
      <w:r w:rsidRPr="002064F4">
        <w:rPr>
          <w:rFonts w:ascii="Arial" w:hAnsi="Arial" w:cs="Arial"/>
          <w:bCs/>
          <w:sz w:val="22"/>
          <w:szCs w:val="22"/>
        </w:rPr>
        <w:t xml:space="preserve">Dle této nabídky dodavatel zabezpečí realizaci technologické části stavby formou vyšší dodávky tj. dodávka a montáž  včetně </w:t>
      </w:r>
      <w:r w:rsidR="009D3392">
        <w:rPr>
          <w:rFonts w:ascii="Arial" w:hAnsi="Arial" w:cs="Arial"/>
          <w:bCs/>
          <w:sz w:val="22"/>
          <w:szCs w:val="22"/>
          <w:lang w:val="cs-CZ"/>
        </w:rPr>
        <w:t xml:space="preserve">dodatku </w:t>
      </w:r>
      <w:r w:rsidRPr="002064F4">
        <w:rPr>
          <w:rFonts w:ascii="Arial" w:hAnsi="Arial" w:cs="Arial"/>
          <w:bCs/>
          <w:sz w:val="22"/>
          <w:szCs w:val="22"/>
        </w:rPr>
        <w:t>příslušné části projektové dokumentace.</w:t>
      </w:r>
    </w:p>
    <w:p w:rsidR="00384348" w:rsidRPr="002064F4" w:rsidRDefault="00384348" w:rsidP="00384348">
      <w:pPr>
        <w:pStyle w:val="Zhlav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2"/>
          <w:szCs w:val="22"/>
        </w:rPr>
      </w:pPr>
      <w:r w:rsidRPr="002064F4">
        <w:rPr>
          <w:rFonts w:ascii="Arial" w:hAnsi="Arial" w:cs="Arial"/>
          <w:bCs/>
          <w:sz w:val="22"/>
          <w:szCs w:val="22"/>
        </w:rPr>
        <w:t xml:space="preserve"> </w:t>
      </w:r>
    </w:p>
    <w:p w:rsidR="00384348" w:rsidRPr="003A779D" w:rsidRDefault="00384348" w:rsidP="00384348">
      <w:pPr>
        <w:pStyle w:val="Zhlav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2"/>
          <w:szCs w:val="22"/>
          <w:lang w:val="cs-CZ"/>
        </w:rPr>
      </w:pPr>
      <w:r w:rsidRPr="002064F4">
        <w:rPr>
          <w:rFonts w:ascii="Arial" w:hAnsi="Arial" w:cs="Arial"/>
          <w:bCs/>
          <w:sz w:val="22"/>
          <w:szCs w:val="22"/>
        </w:rPr>
        <w:t>Podk</w:t>
      </w:r>
      <w:r w:rsidR="00662BEE">
        <w:rPr>
          <w:rFonts w:ascii="Arial" w:hAnsi="Arial" w:cs="Arial"/>
          <w:bCs/>
          <w:sz w:val="22"/>
          <w:szCs w:val="22"/>
        </w:rPr>
        <w:t>ladem pro zpracování nabídky byl</w:t>
      </w:r>
      <w:r w:rsidR="009D3392">
        <w:rPr>
          <w:rFonts w:ascii="Arial" w:hAnsi="Arial" w:cs="Arial"/>
          <w:bCs/>
          <w:sz w:val="22"/>
          <w:szCs w:val="22"/>
          <w:lang w:val="cs-CZ"/>
        </w:rPr>
        <w:t xml:space="preserve"> telefonický hovor s požadavkem Ing. Kulíška na výměnu čerpadel vratného kalu. </w:t>
      </w:r>
    </w:p>
    <w:p w:rsidR="00384348" w:rsidRPr="002064F4" w:rsidRDefault="00384348" w:rsidP="002064F4">
      <w:pPr>
        <w:pStyle w:val="Nadpis1"/>
      </w:pPr>
      <w:bookmarkStart w:id="2" w:name="_Toc274907487"/>
      <w:r w:rsidRPr="002064F4">
        <w:t>Technické řešení</w:t>
      </w:r>
      <w:bookmarkEnd w:id="2"/>
    </w:p>
    <w:p w:rsidR="002064F4" w:rsidRPr="002064F4" w:rsidRDefault="002064F4" w:rsidP="00A42F9E">
      <w:pPr>
        <w:pStyle w:val="Odstavecseseznamem"/>
        <w:suppressAutoHyphens w:val="0"/>
        <w:overflowPunct/>
        <w:autoSpaceDE/>
        <w:autoSpaceDN/>
        <w:adjustRightInd/>
        <w:ind w:left="0"/>
        <w:textAlignment w:val="auto"/>
        <w:rPr>
          <w:rFonts w:ascii="Times New Roman" w:hAnsi="Times New Roman"/>
          <w:bCs/>
          <w:vanish/>
          <w:sz w:val="24"/>
          <w:szCs w:val="24"/>
        </w:rPr>
      </w:pPr>
    </w:p>
    <w:p w:rsidR="00384348" w:rsidRPr="004D15A4" w:rsidRDefault="00384348" w:rsidP="001B6DCA">
      <w:pPr>
        <w:pStyle w:val="Zhlav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81542B">
        <w:rPr>
          <w:rFonts w:ascii="Arial" w:hAnsi="Arial" w:cs="Arial"/>
          <w:b/>
          <w:bCs/>
          <w:sz w:val="22"/>
          <w:szCs w:val="22"/>
          <w:u w:val="single"/>
        </w:rPr>
        <w:t>Strojn</w:t>
      </w:r>
      <w:r w:rsidR="00A42F9E" w:rsidRPr="0081542B">
        <w:rPr>
          <w:rFonts w:ascii="Arial" w:hAnsi="Arial" w:cs="Arial"/>
          <w:b/>
          <w:bCs/>
          <w:sz w:val="22"/>
          <w:szCs w:val="22"/>
          <w:u w:val="single"/>
        </w:rPr>
        <w:t>ě technologická část</w:t>
      </w:r>
      <w:r w:rsidR="00A42F9E" w:rsidRPr="004D15A4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987316" w:rsidRPr="00987316" w:rsidRDefault="00F6095C" w:rsidP="00975233">
      <w:pPr>
        <w:numPr>
          <w:ilvl w:val="0"/>
          <w:numId w:val="24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eastAsia="x-none"/>
        </w:rPr>
        <w:t>1</w:t>
      </w:r>
      <w:r w:rsidR="005F4E33">
        <w:rPr>
          <w:rFonts w:cs="Arial"/>
          <w:bCs/>
          <w:szCs w:val="22"/>
          <w:lang w:eastAsia="x-none"/>
        </w:rPr>
        <w:t xml:space="preserve"> x </w:t>
      </w:r>
      <w:r w:rsidR="00987316" w:rsidRPr="00987316">
        <w:rPr>
          <w:rFonts w:cs="Arial"/>
          <w:bCs/>
          <w:szCs w:val="22"/>
          <w:lang w:val="x-none" w:eastAsia="x-none"/>
        </w:rPr>
        <w:t>demontáž příruby DN 700</w:t>
      </w:r>
    </w:p>
    <w:p w:rsidR="00987316" w:rsidRPr="00987316" w:rsidRDefault="00F6095C" w:rsidP="00975233">
      <w:pPr>
        <w:numPr>
          <w:ilvl w:val="0"/>
          <w:numId w:val="24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eastAsia="x-none"/>
        </w:rPr>
        <w:t>1</w:t>
      </w:r>
      <w:r w:rsidR="005F4E33">
        <w:rPr>
          <w:rFonts w:cs="Arial"/>
          <w:bCs/>
          <w:szCs w:val="22"/>
          <w:lang w:eastAsia="x-none"/>
        </w:rPr>
        <w:t xml:space="preserve"> x </w:t>
      </w:r>
      <w:r w:rsidR="00987316" w:rsidRPr="00987316">
        <w:rPr>
          <w:rFonts w:cs="Arial"/>
          <w:bCs/>
          <w:szCs w:val="22"/>
          <w:lang w:val="x-none" w:eastAsia="x-none"/>
        </w:rPr>
        <w:t>demontáž napínacího systému kabelů v rouře</w:t>
      </w:r>
    </w:p>
    <w:p w:rsidR="00987316" w:rsidRPr="00987316" w:rsidRDefault="00F6095C" w:rsidP="00975233">
      <w:pPr>
        <w:numPr>
          <w:ilvl w:val="0"/>
          <w:numId w:val="24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eastAsia="x-none"/>
        </w:rPr>
        <w:t>1</w:t>
      </w:r>
      <w:r w:rsidR="005F4E33">
        <w:rPr>
          <w:rFonts w:cs="Arial"/>
          <w:bCs/>
          <w:szCs w:val="22"/>
          <w:lang w:eastAsia="x-none"/>
        </w:rPr>
        <w:t xml:space="preserve"> x </w:t>
      </w:r>
      <w:r w:rsidR="00987316" w:rsidRPr="00987316">
        <w:rPr>
          <w:rFonts w:cs="Arial"/>
          <w:bCs/>
          <w:szCs w:val="22"/>
          <w:lang w:val="x-none" w:eastAsia="x-none"/>
        </w:rPr>
        <w:t>demontáž stávajícího če</w:t>
      </w:r>
      <w:r w:rsidR="008E5887">
        <w:rPr>
          <w:rFonts w:cs="Arial"/>
          <w:bCs/>
          <w:szCs w:val="22"/>
          <w:lang w:val="x-none" w:eastAsia="x-none"/>
        </w:rPr>
        <w:t>rpadla FLYGT PL 7045.600</w:t>
      </w:r>
      <w:r w:rsidR="00987316" w:rsidRPr="00987316">
        <w:rPr>
          <w:rFonts w:cs="Arial"/>
          <w:bCs/>
          <w:szCs w:val="22"/>
          <w:lang w:val="x-none" w:eastAsia="x-none"/>
        </w:rPr>
        <w:t>, 11 kW</w:t>
      </w:r>
    </w:p>
    <w:p w:rsidR="00987316" w:rsidRPr="00987316" w:rsidRDefault="00F6095C" w:rsidP="00975233">
      <w:pPr>
        <w:numPr>
          <w:ilvl w:val="0"/>
          <w:numId w:val="24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eastAsia="x-none"/>
        </w:rPr>
        <w:t>1</w:t>
      </w:r>
      <w:r w:rsidR="005F4E33">
        <w:rPr>
          <w:rFonts w:cs="Arial"/>
          <w:bCs/>
          <w:szCs w:val="22"/>
          <w:lang w:eastAsia="x-none"/>
        </w:rPr>
        <w:t xml:space="preserve"> x </w:t>
      </w:r>
      <w:r w:rsidR="00987316" w:rsidRPr="00987316">
        <w:rPr>
          <w:rFonts w:cs="Arial"/>
          <w:bCs/>
          <w:szCs w:val="22"/>
          <w:lang w:val="x-none" w:eastAsia="x-none"/>
        </w:rPr>
        <w:t xml:space="preserve">dodávka čerpadla </w:t>
      </w:r>
      <w:proofErr w:type="spellStart"/>
      <w:r w:rsidR="00987316" w:rsidRPr="00987316">
        <w:rPr>
          <w:rFonts w:cs="Arial"/>
          <w:bCs/>
          <w:szCs w:val="22"/>
          <w:lang w:val="x-none" w:eastAsia="x-none"/>
        </w:rPr>
        <w:t>Flygt</w:t>
      </w:r>
      <w:proofErr w:type="spellEnd"/>
      <w:r w:rsidR="00987316" w:rsidRPr="00987316">
        <w:rPr>
          <w:rFonts w:cs="Arial"/>
          <w:bCs/>
          <w:szCs w:val="22"/>
          <w:lang w:val="x-none" w:eastAsia="x-none"/>
        </w:rPr>
        <w:t xml:space="preserve"> P</w:t>
      </w:r>
      <w:r w:rsidR="008E5887">
        <w:rPr>
          <w:rFonts w:cs="Arial"/>
          <w:bCs/>
          <w:szCs w:val="22"/>
          <w:lang w:val="x-none" w:eastAsia="x-none"/>
        </w:rPr>
        <w:t>L 7030.180</w:t>
      </w:r>
      <w:r w:rsidR="00987316" w:rsidRPr="00987316">
        <w:rPr>
          <w:rFonts w:cs="Arial"/>
          <w:bCs/>
          <w:szCs w:val="22"/>
          <w:lang w:val="x-none" w:eastAsia="x-none"/>
        </w:rPr>
        <w:t>, 16 kW</w:t>
      </w:r>
    </w:p>
    <w:p w:rsidR="00987316" w:rsidRPr="00987316" w:rsidRDefault="00F6095C" w:rsidP="00975233">
      <w:pPr>
        <w:numPr>
          <w:ilvl w:val="0"/>
          <w:numId w:val="24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eastAsia="x-none"/>
        </w:rPr>
        <w:t>1</w:t>
      </w:r>
      <w:r w:rsidR="005F4E33">
        <w:rPr>
          <w:rFonts w:cs="Arial"/>
          <w:bCs/>
          <w:szCs w:val="22"/>
          <w:lang w:eastAsia="x-none"/>
        </w:rPr>
        <w:t xml:space="preserve"> x </w:t>
      </w:r>
      <w:r w:rsidR="00987316" w:rsidRPr="00987316">
        <w:rPr>
          <w:rFonts w:cs="Arial"/>
          <w:bCs/>
          <w:szCs w:val="22"/>
          <w:lang w:val="x-none" w:eastAsia="x-none"/>
        </w:rPr>
        <w:t>dod</w:t>
      </w:r>
      <w:r w:rsidR="008E5887">
        <w:rPr>
          <w:rFonts w:cs="Arial"/>
          <w:bCs/>
          <w:szCs w:val="22"/>
          <w:lang w:val="x-none" w:eastAsia="x-none"/>
        </w:rPr>
        <w:t>ávka monitorovací jednotka</w:t>
      </w:r>
    </w:p>
    <w:p w:rsidR="00987316" w:rsidRPr="00987316" w:rsidRDefault="00F6095C" w:rsidP="00975233">
      <w:pPr>
        <w:numPr>
          <w:ilvl w:val="0"/>
          <w:numId w:val="24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eastAsia="x-none"/>
        </w:rPr>
        <w:t>1</w:t>
      </w:r>
      <w:r w:rsidR="005F4E33">
        <w:rPr>
          <w:rFonts w:cs="Arial"/>
          <w:bCs/>
          <w:szCs w:val="22"/>
          <w:lang w:eastAsia="x-none"/>
        </w:rPr>
        <w:t xml:space="preserve"> x </w:t>
      </w:r>
      <w:r w:rsidR="00987316" w:rsidRPr="00987316">
        <w:rPr>
          <w:rFonts w:cs="Arial"/>
          <w:bCs/>
          <w:szCs w:val="22"/>
          <w:lang w:val="x-none" w:eastAsia="x-none"/>
        </w:rPr>
        <w:t>dodávka kabel silový 4x6 + 2x1,5 mm2</w:t>
      </w:r>
    </w:p>
    <w:p w:rsidR="00987316" w:rsidRPr="00987316" w:rsidRDefault="00F6095C" w:rsidP="00975233">
      <w:pPr>
        <w:numPr>
          <w:ilvl w:val="0"/>
          <w:numId w:val="24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eastAsia="x-none"/>
        </w:rPr>
        <w:t>1</w:t>
      </w:r>
      <w:r w:rsidR="005F4E33">
        <w:rPr>
          <w:rFonts w:cs="Arial"/>
          <w:bCs/>
          <w:szCs w:val="22"/>
          <w:lang w:eastAsia="x-none"/>
        </w:rPr>
        <w:t xml:space="preserve"> x </w:t>
      </w:r>
      <w:r w:rsidR="00987316" w:rsidRPr="00987316">
        <w:rPr>
          <w:rFonts w:cs="Arial"/>
          <w:bCs/>
          <w:szCs w:val="22"/>
          <w:lang w:val="x-none" w:eastAsia="x-none"/>
        </w:rPr>
        <w:t>dodávka adapter pro uchycení v DN</w:t>
      </w:r>
      <w:r w:rsidR="008E5887">
        <w:rPr>
          <w:rFonts w:cs="Arial"/>
          <w:bCs/>
          <w:szCs w:val="22"/>
          <w:lang w:eastAsia="x-none"/>
        </w:rPr>
        <w:t xml:space="preserve"> </w:t>
      </w:r>
      <w:r w:rsidR="00987316" w:rsidRPr="00987316">
        <w:rPr>
          <w:rFonts w:cs="Arial"/>
          <w:bCs/>
          <w:szCs w:val="22"/>
          <w:lang w:val="x-none" w:eastAsia="x-none"/>
        </w:rPr>
        <w:t>700</w:t>
      </w:r>
    </w:p>
    <w:p w:rsidR="00987316" w:rsidRPr="00987316" w:rsidRDefault="00F6095C" w:rsidP="00975233">
      <w:pPr>
        <w:numPr>
          <w:ilvl w:val="0"/>
          <w:numId w:val="24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eastAsia="x-none"/>
        </w:rPr>
        <w:t>1</w:t>
      </w:r>
      <w:r w:rsidR="005F4E33">
        <w:rPr>
          <w:rFonts w:cs="Arial"/>
          <w:bCs/>
          <w:szCs w:val="22"/>
          <w:lang w:eastAsia="x-none"/>
        </w:rPr>
        <w:t xml:space="preserve"> x </w:t>
      </w:r>
      <w:r w:rsidR="00987316" w:rsidRPr="00987316">
        <w:rPr>
          <w:rFonts w:cs="Arial"/>
          <w:bCs/>
          <w:szCs w:val="22"/>
          <w:lang w:val="x-none" w:eastAsia="x-none"/>
        </w:rPr>
        <w:t>montáž</w:t>
      </w:r>
      <w:r w:rsidR="008E5887">
        <w:rPr>
          <w:rFonts w:cs="Arial"/>
          <w:bCs/>
          <w:szCs w:val="22"/>
          <w:lang w:val="x-none" w:eastAsia="x-none"/>
        </w:rPr>
        <w:t xml:space="preserve"> adaptéru na čerpadlo</w:t>
      </w:r>
    </w:p>
    <w:p w:rsidR="00987316" w:rsidRPr="00987316" w:rsidRDefault="00F6095C" w:rsidP="00975233">
      <w:pPr>
        <w:numPr>
          <w:ilvl w:val="0"/>
          <w:numId w:val="24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eastAsia="x-none"/>
        </w:rPr>
        <w:t>1</w:t>
      </w:r>
      <w:r w:rsidR="005F4E33">
        <w:rPr>
          <w:rFonts w:cs="Arial"/>
          <w:bCs/>
          <w:szCs w:val="22"/>
          <w:lang w:eastAsia="x-none"/>
        </w:rPr>
        <w:t xml:space="preserve"> x </w:t>
      </w:r>
      <w:r w:rsidR="00987316" w:rsidRPr="00987316">
        <w:rPr>
          <w:rFonts w:cs="Arial"/>
          <w:bCs/>
          <w:szCs w:val="22"/>
          <w:lang w:val="x-none" w:eastAsia="x-none"/>
        </w:rPr>
        <w:t>montáž čerpadla do roury</w:t>
      </w:r>
    </w:p>
    <w:p w:rsidR="00987316" w:rsidRPr="00987316" w:rsidRDefault="00F6095C" w:rsidP="00975233">
      <w:pPr>
        <w:numPr>
          <w:ilvl w:val="0"/>
          <w:numId w:val="24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eastAsia="x-none"/>
        </w:rPr>
        <w:t>1</w:t>
      </w:r>
      <w:r w:rsidR="005F4E33">
        <w:rPr>
          <w:rFonts w:cs="Arial"/>
          <w:bCs/>
          <w:szCs w:val="22"/>
          <w:lang w:eastAsia="x-none"/>
        </w:rPr>
        <w:t xml:space="preserve"> x </w:t>
      </w:r>
      <w:r w:rsidR="00987316" w:rsidRPr="00987316">
        <w:rPr>
          <w:rFonts w:cs="Arial"/>
          <w:bCs/>
          <w:szCs w:val="22"/>
          <w:lang w:val="x-none" w:eastAsia="x-none"/>
        </w:rPr>
        <w:t>montáž napínacího systému kabelů</w:t>
      </w:r>
    </w:p>
    <w:p w:rsidR="00987316" w:rsidRPr="00987316" w:rsidRDefault="00F6095C" w:rsidP="00975233">
      <w:pPr>
        <w:numPr>
          <w:ilvl w:val="0"/>
          <w:numId w:val="24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eastAsia="x-none"/>
        </w:rPr>
        <w:t>1</w:t>
      </w:r>
      <w:r w:rsidR="005F4E33">
        <w:rPr>
          <w:rFonts w:cs="Arial"/>
          <w:bCs/>
          <w:szCs w:val="22"/>
          <w:lang w:eastAsia="x-none"/>
        </w:rPr>
        <w:t xml:space="preserve"> x </w:t>
      </w:r>
      <w:r w:rsidR="00987316" w:rsidRPr="00987316">
        <w:rPr>
          <w:rFonts w:cs="Arial"/>
          <w:bCs/>
          <w:szCs w:val="22"/>
          <w:lang w:val="x-none" w:eastAsia="x-none"/>
        </w:rPr>
        <w:t>dodávka nového přírubového spoje</w:t>
      </w:r>
      <w:r w:rsidR="005F4E33">
        <w:rPr>
          <w:rFonts w:cs="Arial"/>
          <w:bCs/>
          <w:szCs w:val="22"/>
          <w:lang w:eastAsia="x-none"/>
        </w:rPr>
        <w:t xml:space="preserve"> </w:t>
      </w:r>
      <w:proofErr w:type="spellStart"/>
      <w:r w:rsidR="005F4E33">
        <w:rPr>
          <w:rFonts w:cs="Arial"/>
          <w:bCs/>
          <w:szCs w:val="22"/>
          <w:lang w:eastAsia="x-none"/>
        </w:rPr>
        <w:t>pozink</w:t>
      </w:r>
      <w:proofErr w:type="spellEnd"/>
      <w:r w:rsidR="005F4E33">
        <w:rPr>
          <w:rFonts w:cs="Arial"/>
          <w:bCs/>
          <w:szCs w:val="22"/>
          <w:lang w:eastAsia="x-none"/>
        </w:rPr>
        <w:t xml:space="preserve"> </w:t>
      </w:r>
      <w:r w:rsidR="00987316" w:rsidRPr="00987316">
        <w:rPr>
          <w:rFonts w:cs="Arial"/>
          <w:bCs/>
          <w:szCs w:val="22"/>
          <w:lang w:val="x-none" w:eastAsia="x-none"/>
        </w:rPr>
        <w:t xml:space="preserve">DN 700 PN 6 </w:t>
      </w:r>
      <w:proofErr w:type="spellStart"/>
      <w:r w:rsidR="00987316" w:rsidRPr="00987316">
        <w:rPr>
          <w:rFonts w:cs="Arial"/>
          <w:bCs/>
          <w:szCs w:val="22"/>
          <w:lang w:val="x-none" w:eastAsia="x-none"/>
        </w:rPr>
        <w:t>atyp</w:t>
      </w:r>
      <w:proofErr w:type="spellEnd"/>
    </w:p>
    <w:p w:rsidR="00987316" w:rsidRPr="00987316" w:rsidRDefault="00F6095C" w:rsidP="00975233">
      <w:pPr>
        <w:numPr>
          <w:ilvl w:val="0"/>
          <w:numId w:val="24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eastAsia="x-none"/>
        </w:rPr>
        <w:t>1</w:t>
      </w:r>
      <w:r w:rsidR="005F4E33">
        <w:rPr>
          <w:rFonts w:cs="Arial"/>
          <w:bCs/>
          <w:szCs w:val="22"/>
          <w:lang w:eastAsia="x-none"/>
        </w:rPr>
        <w:t xml:space="preserve"> x </w:t>
      </w:r>
      <w:r w:rsidR="00987316" w:rsidRPr="00987316">
        <w:rPr>
          <w:rFonts w:cs="Arial"/>
          <w:bCs/>
          <w:szCs w:val="22"/>
          <w:lang w:val="x-none" w:eastAsia="x-none"/>
        </w:rPr>
        <w:t xml:space="preserve">montáž zaslepovací příruby DN 700 PN 6 </w:t>
      </w:r>
      <w:proofErr w:type="spellStart"/>
      <w:r w:rsidR="00987316" w:rsidRPr="00987316">
        <w:rPr>
          <w:rFonts w:cs="Arial"/>
          <w:bCs/>
          <w:szCs w:val="22"/>
          <w:lang w:val="x-none" w:eastAsia="x-none"/>
        </w:rPr>
        <w:t>atyp</w:t>
      </w:r>
      <w:proofErr w:type="spellEnd"/>
    </w:p>
    <w:p w:rsidR="00987316" w:rsidRDefault="00F6095C" w:rsidP="00975233">
      <w:pPr>
        <w:numPr>
          <w:ilvl w:val="0"/>
          <w:numId w:val="24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eastAsia="x-none"/>
        </w:rPr>
        <w:t>1</w:t>
      </w:r>
      <w:r w:rsidR="005F4E33">
        <w:rPr>
          <w:rFonts w:cs="Arial"/>
          <w:bCs/>
          <w:szCs w:val="22"/>
          <w:lang w:eastAsia="x-none"/>
        </w:rPr>
        <w:t xml:space="preserve"> x </w:t>
      </w:r>
      <w:r w:rsidR="00987316" w:rsidRPr="00987316">
        <w:rPr>
          <w:rFonts w:cs="Arial"/>
          <w:bCs/>
          <w:szCs w:val="22"/>
          <w:lang w:val="x-none" w:eastAsia="x-none"/>
        </w:rPr>
        <w:t>odzkoušení provozu čerpad</w:t>
      </w:r>
      <w:r w:rsidR="00C4481D">
        <w:rPr>
          <w:rFonts w:cs="Arial"/>
          <w:bCs/>
          <w:szCs w:val="22"/>
          <w:lang w:eastAsia="x-none"/>
        </w:rPr>
        <w:t>la</w:t>
      </w:r>
      <w:r w:rsidR="00A95584">
        <w:rPr>
          <w:rFonts w:cs="Arial"/>
          <w:bCs/>
          <w:szCs w:val="22"/>
          <w:lang w:val="x-none" w:eastAsia="x-none"/>
        </w:rPr>
        <w:t xml:space="preserve"> v délce cca 4 hodiny max.</w:t>
      </w:r>
    </w:p>
    <w:p w:rsidR="003A779D" w:rsidRDefault="003A779D" w:rsidP="001B6DCA">
      <w:pPr>
        <w:pStyle w:val="Odstavecseseznamem"/>
        <w:suppressAutoHyphens w:val="0"/>
        <w:overflowPunct/>
        <w:autoSpaceDE/>
        <w:autoSpaceDN/>
        <w:adjustRightInd/>
        <w:spacing w:after="160" w:line="252" w:lineRule="auto"/>
        <w:ind w:left="720"/>
        <w:contextualSpacing/>
        <w:jc w:val="left"/>
        <w:textAlignment w:val="auto"/>
      </w:pPr>
    </w:p>
    <w:p w:rsidR="001B6DCA" w:rsidRPr="0083752B" w:rsidRDefault="001B6DCA" w:rsidP="001B6DCA">
      <w:pPr>
        <w:pStyle w:val="Zhlav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2"/>
          <w:szCs w:val="22"/>
          <w:u w:val="single"/>
          <w:lang w:val="cs-CZ"/>
        </w:rPr>
      </w:pPr>
      <w:r w:rsidRPr="0081542B">
        <w:rPr>
          <w:rFonts w:ascii="Arial" w:hAnsi="Arial" w:cs="Arial"/>
          <w:b/>
          <w:bCs/>
          <w:sz w:val="22"/>
          <w:szCs w:val="22"/>
          <w:u w:val="single"/>
          <w:lang w:val="cs-CZ"/>
        </w:rPr>
        <w:t>Elektro</w:t>
      </w:r>
      <w:r w:rsidRPr="0081542B">
        <w:rPr>
          <w:rFonts w:ascii="Arial" w:hAnsi="Arial" w:cs="Arial"/>
          <w:b/>
          <w:bCs/>
          <w:sz w:val="22"/>
          <w:szCs w:val="22"/>
          <w:u w:val="single"/>
        </w:rPr>
        <w:t xml:space="preserve"> část</w:t>
      </w:r>
      <w:r w:rsidRPr="0083752B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987316" w:rsidRPr="005F4E33" w:rsidRDefault="00F6095C" w:rsidP="00975233">
      <w:pPr>
        <w:numPr>
          <w:ilvl w:val="0"/>
          <w:numId w:val="25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val="x-none" w:eastAsia="x-none"/>
        </w:rPr>
        <w:t>1</w:t>
      </w:r>
      <w:r w:rsidR="005F4E33" w:rsidRPr="005F4E33">
        <w:rPr>
          <w:rFonts w:cs="Arial"/>
          <w:bCs/>
          <w:szCs w:val="22"/>
          <w:lang w:val="x-none" w:eastAsia="x-none"/>
        </w:rPr>
        <w:t xml:space="preserve"> x </w:t>
      </w:r>
      <w:r w:rsidR="00987316" w:rsidRPr="005F4E33">
        <w:rPr>
          <w:rFonts w:cs="Arial"/>
          <w:bCs/>
          <w:szCs w:val="22"/>
          <w:lang w:val="x-none" w:eastAsia="x-none"/>
        </w:rPr>
        <w:t>odpojení starého</w:t>
      </w:r>
      <w:r w:rsidR="005F4E33" w:rsidRPr="005F4E33">
        <w:rPr>
          <w:rFonts w:cs="Arial"/>
          <w:bCs/>
          <w:szCs w:val="22"/>
          <w:lang w:val="x-none" w:eastAsia="x-none"/>
        </w:rPr>
        <w:t xml:space="preserve"> čerpadla</w:t>
      </w:r>
    </w:p>
    <w:p w:rsidR="00987316" w:rsidRPr="005F4E33" w:rsidRDefault="00F6095C" w:rsidP="00975233">
      <w:pPr>
        <w:numPr>
          <w:ilvl w:val="0"/>
          <w:numId w:val="25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val="x-none" w:eastAsia="x-none"/>
        </w:rPr>
        <w:t>1</w:t>
      </w:r>
      <w:r w:rsidR="005F4E33" w:rsidRPr="005F4E33">
        <w:rPr>
          <w:rFonts w:cs="Arial"/>
          <w:bCs/>
          <w:szCs w:val="22"/>
          <w:lang w:val="x-none" w:eastAsia="x-none"/>
        </w:rPr>
        <w:t xml:space="preserve"> x </w:t>
      </w:r>
      <w:r w:rsidR="00987316" w:rsidRPr="005F4E33">
        <w:rPr>
          <w:rFonts w:cs="Arial"/>
          <w:bCs/>
          <w:szCs w:val="22"/>
          <w:lang w:val="x-none" w:eastAsia="x-none"/>
        </w:rPr>
        <w:t>připojení nového</w:t>
      </w:r>
      <w:r w:rsidR="005F4E33" w:rsidRPr="005F4E33">
        <w:rPr>
          <w:rFonts w:cs="Arial"/>
          <w:bCs/>
          <w:szCs w:val="22"/>
          <w:lang w:val="x-none" w:eastAsia="x-none"/>
        </w:rPr>
        <w:t xml:space="preserve"> čerpadla</w:t>
      </w:r>
    </w:p>
    <w:p w:rsidR="00F414B5" w:rsidRPr="005F4E33" w:rsidRDefault="00F6095C" w:rsidP="00975233">
      <w:pPr>
        <w:numPr>
          <w:ilvl w:val="0"/>
          <w:numId w:val="25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val="x-none" w:eastAsia="x-none"/>
        </w:rPr>
        <w:t>1</w:t>
      </w:r>
      <w:r w:rsidR="00F414B5" w:rsidRPr="005F4E33">
        <w:rPr>
          <w:rFonts w:cs="Arial"/>
          <w:bCs/>
          <w:szCs w:val="22"/>
          <w:lang w:val="x-none" w:eastAsia="x-none"/>
        </w:rPr>
        <w:t xml:space="preserve"> x </w:t>
      </w:r>
      <w:r w:rsidR="000435EA">
        <w:rPr>
          <w:rFonts w:cs="Arial"/>
          <w:bCs/>
          <w:szCs w:val="22"/>
          <w:lang w:val="x-none" w:eastAsia="x-none"/>
        </w:rPr>
        <w:t>nastavení FM</w:t>
      </w:r>
    </w:p>
    <w:p w:rsidR="00F414B5" w:rsidRPr="005F4E33" w:rsidRDefault="00F6095C" w:rsidP="00975233">
      <w:pPr>
        <w:numPr>
          <w:ilvl w:val="0"/>
          <w:numId w:val="25"/>
        </w:numPr>
        <w:rPr>
          <w:rFonts w:cs="Arial"/>
          <w:bCs/>
          <w:szCs w:val="22"/>
          <w:lang w:val="x-none" w:eastAsia="x-none"/>
        </w:rPr>
      </w:pPr>
      <w:r>
        <w:rPr>
          <w:rFonts w:cs="Arial"/>
          <w:bCs/>
          <w:szCs w:val="22"/>
          <w:lang w:eastAsia="x-none"/>
        </w:rPr>
        <w:t>1</w:t>
      </w:r>
      <w:r w:rsidR="00F414B5" w:rsidRPr="005F4E33">
        <w:rPr>
          <w:rFonts w:cs="Arial"/>
          <w:bCs/>
          <w:szCs w:val="22"/>
          <w:lang w:val="x-none" w:eastAsia="x-none"/>
        </w:rPr>
        <w:t xml:space="preserve"> x </w:t>
      </w:r>
      <w:r w:rsidR="00F414B5">
        <w:rPr>
          <w:rFonts w:cs="Arial"/>
          <w:bCs/>
          <w:szCs w:val="22"/>
          <w:lang w:eastAsia="x-none"/>
        </w:rPr>
        <w:t>vystavení revize</w:t>
      </w:r>
    </w:p>
    <w:p w:rsidR="00987316" w:rsidRDefault="00987316" w:rsidP="00987316">
      <w:pPr>
        <w:rPr>
          <w:rFonts w:cs="Arial"/>
          <w:bCs/>
          <w:szCs w:val="22"/>
          <w:lang w:val="x-none" w:eastAsia="x-none"/>
        </w:rPr>
      </w:pPr>
    </w:p>
    <w:p w:rsidR="00F414B5" w:rsidRPr="00F414B5" w:rsidRDefault="00740A7C" w:rsidP="00F414B5">
      <w:pPr>
        <w:pStyle w:val="Zhlav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2"/>
          <w:szCs w:val="22"/>
          <w:u w:val="single"/>
          <w:lang w:val="cs-CZ"/>
        </w:rPr>
      </w:pPr>
      <w:r>
        <w:rPr>
          <w:rFonts w:ascii="Arial" w:hAnsi="Arial" w:cs="Arial"/>
          <w:b/>
          <w:bCs/>
          <w:sz w:val="22"/>
          <w:szCs w:val="22"/>
          <w:u w:val="single"/>
          <w:lang w:val="cs-CZ"/>
        </w:rPr>
        <w:t>Dokumentace</w:t>
      </w:r>
    </w:p>
    <w:p w:rsidR="009D3392" w:rsidRDefault="009D3392" w:rsidP="00975233">
      <w:pPr>
        <w:numPr>
          <w:ilvl w:val="0"/>
          <w:numId w:val="26"/>
        </w:numPr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dodatek </w:t>
      </w:r>
      <w:r w:rsidR="00F414B5">
        <w:rPr>
          <w:rFonts w:cs="Arial"/>
          <w:bCs/>
          <w:szCs w:val="22"/>
        </w:rPr>
        <w:t xml:space="preserve">k </w:t>
      </w:r>
      <w:r w:rsidRPr="002064F4">
        <w:rPr>
          <w:rFonts w:cs="Arial"/>
          <w:bCs/>
          <w:szCs w:val="22"/>
        </w:rPr>
        <w:t>příslušné části projektové dokumentace</w:t>
      </w:r>
    </w:p>
    <w:p w:rsidR="009D3392" w:rsidRDefault="009D3392" w:rsidP="00975233">
      <w:pPr>
        <w:numPr>
          <w:ilvl w:val="0"/>
          <w:numId w:val="26"/>
        </w:numPr>
        <w:rPr>
          <w:rFonts w:cs="Arial"/>
          <w:bCs/>
          <w:szCs w:val="22"/>
        </w:rPr>
      </w:pPr>
      <w:bookmarkStart w:id="3" w:name="_Toc274907489"/>
      <w:r>
        <w:rPr>
          <w:rFonts w:cs="Arial"/>
          <w:bCs/>
          <w:szCs w:val="22"/>
        </w:rPr>
        <w:t>technická zpráva, technická specifikace, výkres ČS</w:t>
      </w:r>
      <w:r w:rsidR="00F414B5">
        <w:rPr>
          <w:rFonts w:cs="Arial"/>
          <w:bCs/>
          <w:szCs w:val="22"/>
        </w:rPr>
        <w:t>, oprava dokumentace elektro</w:t>
      </w:r>
    </w:p>
    <w:p w:rsidR="006C5404" w:rsidRDefault="00F414B5" w:rsidP="006C5404">
      <w:pPr>
        <w:numPr>
          <w:ilvl w:val="0"/>
          <w:numId w:val="26"/>
        </w:numPr>
        <w:rPr>
          <w:rFonts w:cs="Arial"/>
          <w:bCs/>
          <w:szCs w:val="22"/>
          <w:lang w:eastAsia="x-none"/>
        </w:rPr>
      </w:pPr>
      <w:r>
        <w:rPr>
          <w:rFonts w:cs="Arial"/>
          <w:bCs/>
          <w:szCs w:val="22"/>
        </w:rPr>
        <w:t>návod k obsluze a údržbě nových če</w:t>
      </w:r>
      <w:r w:rsidR="006C5404">
        <w:rPr>
          <w:rFonts w:cs="Arial"/>
          <w:bCs/>
          <w:szCs w:val="22"/>
        </w:rPr>
        <w:t>rpade</w:t>
      </w:r>
      <w:r w:rsidR="00805D69">
        <w:rPr>
          <w:rFonts w:cs="Arial"/>
          <w:bCs/>
          <w:szCs w:val="22"/>
        </w:rPr>
        <w:t>l</w:t>
      </w:r>
    </w:p>
    <w:p w:rsidR="006C5404" w:rsidRPr="006C5404" w:rsidRDefault="006C5404" w:rsidP="006C5404">
      <w:pPr>
        <w:rPr>
          <w:rFonts w:cs="Arial"/>
          <w:bCs/>
          <w:szCs w:val="22"/>
          <w:lang w:eastAsia="x-none"/>
        </w:rPr>
      </w:pPr>
    </w:p>
    <w:p w:rsidR="00384348" w:rsidRPr="00AD02A9" w:rsidRDefault="00384348" w:rsidP="002064F4">
      <w:pPr>
        <w:pStyle w:val="Nadpis1"/>
      </w:pPr>
      <w:r w:rsidRPr="00AD02A9">
        <w:t>Dodací lhůta</w:t>
      </w:r>
      <w:bookmarkEnd w:id="3"/>
    </w:p>
    <w:p w:rsidR="00384348" w:rsidRPr="00CC175F" w:rsidRDefault="00384348" w:rsidP="00CC175F"/>
    <w:p w:rsidR="003A730E" w:rsidRDefault="00384348" w:rsidP="00CC175F">
      <w:r w:rsidRPr="007B30A0">
        <w:t>Průběžná lhůta montáže</w:t>
      </w:r>
      <w:r w:rsidR="00CC175F" w:rsidRPr="007B30A0">
        <w:t>:</w:t>
      </w:r>
      <w:r w:rsidRPr="007B30A0">
        <w:t xml:space="preserve"> </w:t>
      </w:r>
      <w:r w:rsidR="00F9127E" w:rsidRPr="007B30A0">
        <w:t xml:space="preserve">     </w:t>
      </w:r>
      <w:r w:rsidR="00691CEC">
        <w:t xml:space="preserve">        </w:t>
      </w:r>
      <w:r w:rsidR="00C57F06">
        <w:t xml:space="preserve">           </w:t>
      </w:r>
      <w:r w:rsidR="00F6095C">
        <w:t>1</w:t>
      </w:r>
      <w:r w:rsidR="00691CEC">
        <w:t xml:space="preserve"> </w:t>
      </w:r>
      <w:r w:rsidR="00F9127E" w:rsidRPr="00740A7C">
        <w:t xml:space="preserve"> týd</w:t>
      </w:r>
      <w:r w:rsidR="00F6095C">
        <w:t>en</w:t>
      </w:r>
      <w:r w:rsidRPr="007B30A0">
        <w:t xml:space="preserve">   </w:t>
      </w:r>
    </w:p>
    <w:p w:rsidR="00384348" w:rsidRPr="007B30A0" w:rsidRDefault="00384348" w:rsidP="00CC175F">
      <w:r w:rsidRPr="007B30A0">
        <w:lastRenderedPageBreak/>
        <w:t xml:space="preserve">                                                                                     </w:t>
      </w:r>
    </w:p>
    <w:p w:rsidR="00384348" w:rsidRPr="00CC175F" w:rsidRDefault="00384348" w:rsidP="00CC175F">
      <w:r w:rsidRPr="007B30A0">
        <w:t>Průběžná dodací lhůta</w:t>
      </w:r>
      <w:r w:rsidR="00691CEC">
        <w:t xml:space="preserve"> čerpadla</w:t>
      </w:r>
      <w:r w:rsidR="00CC175F" w:rsidRPr="007B30A0">
        <w:t>:</w:t>
      </w:r>
      <w:r w:rsidR="00CC175F" w:rsidRPr="007B30A0">
        <w:tab/>
      </w:r>
      <w:r w:rsidR="00987316" w:rsidRPr="00740A7C">
        <w:t>8 – 10</w:t>
      </w:r>
      <w:r w:rsidR="00A42F9E" w:rsidRPr="00740A7C">
        <w:t xml:space="preserve"> týdnů</w:t>
      </w:r>
    </w:p>
    <w:p w:rsidR="00384348" w:rsidRPr="00CC175F" w:rsidRDefault="00384348" w:rsidP="00CC175F"/>
    <w:p w:rsidR="00384348" w:rsidRDefault="000C0512" w:rsidP="00B33A05">
      <w:r>
        <w:t xml:space="preserve">Konečný časový </w:t>
      </w:r>
      <w:r w:rsidR="00384348" w:rsidRPr="00CC175F">
        <w:t>postu</w:t>
      </w:r>
      <w:r>
        <w:t xml:space="preserve">p montáže </w:t>
      </w:r>
      <w:r w:rsidR="00384348" w:rsidRPr="00CC175F">
        <w:t>bude dohodnut s účastníky výstavby a zahrnut do</w:t>
      </w:r>
      <w:r w:rsidR="00B33A05">
        <w:t xml:space="preserve"> </w:t>
      </w:r>
      <w:r w:rsidR="00384348" w:rsidRPr="00CC175F">
        <w:t xml:space="preserve">smluvních vztahů. </w:t>
      </w:r>
    </w:p>
    <w:p w:rsidR="00B34673" w:rsidRDefault="00B34673" w:rsidP="00CC175F"/>
    <w:p w:rsidR="00384348" w:rsidRPr="00AD02A9" w:rsidRDefault="00384348" w:rsidP="002064F4">
      <w:pPr>
        <w:pStyle w:val="Nadpis1"/>
        <w:ind w:left="567" w:hanging="567"/>
      </w:pPr>
      <w:bookmarkStart w:id="4" w:name="_Toc274907490"/>
      <w:r w:rsidRPr="00AD02A9">
        <w:t>Cena díla</w:t>
      </w:r>
      <w:bookmarkEnd w:id="4"/>
      <w:r w:rsidR="00B8399C">
        <w:t xml:space="preserve"> v Kč bez DPH</w:t>
      </w:r>
    </w:p>
    <w:p w:rsidR="00384348" w:rsidRDefault="00384348" w:rsidP="00CC175F">
      <w:pPr>
        <w:rPr>
          <w:rFonts w:cs="Arial"/>
          <w:szCs w:val="22"/>
        </w:rPr>
      </w:pPr>
      <w:r w:rsidRPr="002064F4">
        <w:rPr>
          <w:rFonts w:cs="Arial"/>
          <w:szCs w:val="22"/>
        </w:rPr>
        <w:tab/>
      </w:r>
      <w:r w:rsidRPr="002064F4">
        <w:rPr>
          <w:rFonts w:cs="Arial"/>
          <w:szCs w:val="22"/>
        </w:rPr>
        <w:tab/>
      </w:r>
      <w:r w:rsidRPr="002064F4">
        <w:rPr>
          <w:rFonts w:cs="Arial"/>
          <w:szCs w:val="22"/>
        </w:rPr>
        <w:tab/>
      </w:r>
      <w:r w:rsidRPr="002064F4">
        <w:rPr>
          <w:rFonts w:cs="Arial"/>
          <w:szCs w:val="22"/>
        </w:rPr>
        <w:tab/>
      </w:r>
      <w:r w:rsidRPr="002064F4">
        <w:rPr>
          <w:rFonts w:cs="Arial"/>
          <w:szCs w:val="22"/>
        </w:rPr>
        <w:tab/>
      </w:r>
      <w:r w:rsidRPr="002064F4">
        <w:rPr>
          <w:rFonts w:cs="Arial"/>
          <w:szCs w:val="22"/>
        </w:rPr>
        <w:tab/>
      </w:r>
      <w:r w:rsidRPr="002064F4">
        <w:rPr>
          <w:rFonts w:cs="Arial"/>
          <w:szCs w:val="22"/>
        </w:rPr>
        <w:tab/>
      </w:r>
      <w:r w:rsidRPr="002064F4">
        <w:rPr>
          <w:rFonts w:cs="Arial"/>
          <w:szCs w:val="22"/>
        </w:rPr>
        <w:tab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11"/>
        <w:gridCol w:w="2943"/>
      </w:tblGrid>
      <w:tr w:rsidR="00747A48" w:rsidRPr="00314665" w:rsidTr="00314665">
        <w:trPr>
          <w:trHeight w:val="466"/>
        </w:trPr>
        <w:tc>
          <w:tcPr>
            <w:tcW w:w="6096" w:type="dxa"/>
            <w:shd w:val="clear" w:color="auto" w:fill="00B0F0"/>
          </w:tcPr>
          <w:p w:rsidR="00226FF4" w:rsidRDefault="00226FF4" w:rsidP="00314665">
            <w:pPr>
              <w:rPr>
                <w:rFonts w:eastAsia="Calibri" w:cs="Arial"/>
                <w:b/>
                <w:szCs w:val="22"/>
              </w:rPr>
            </w:pPr>
          </w:p>
          <w:p w:rsidR="00FE3193" w:rsidRDefault="00987316" w:rsidP="00314665">
            <w:pPr>
              <w:rPr>
                <w:rFonts w:eastAsia="Calibri" w:cs="Arial"/>
                <w:b/>
                <w:szCs w:val="22"/>
              </w:rPr>
            </w:pPr>
            <w:r>
              <w:rPr>
                <w:rFonts w:eastAsia="Calibri" w:cs="Arial"/>
                <w:b/>
                <w:szCs w:val="22"/>
              </w:rPr>
              <w:t>Cena celkem bez DPH za strojní část</w:t>
            </w:r>
          </w:p>
          <w:p w:rsidR="00987316" w:rsidRDefault="00987316" w:rsidP="00314665">
            <w:pPr>
              <w:rPr>
                <w:rFonts w:eastAsia="Calibri" w:cs="Arial"/>
                <w:b/>
                <w:szCs w:val="22"/>
              </w:rPr>
            </w:pPr>
          </w:p>
          <w:p w:rsidR="00747A48" w:rsidRDefault="00662BEE" w:rsidP="00314665">
            <w:pPr>
              <w:rPr>
                <w:rFonts w:eastAsia="Calibri" w:cs="Arial"/>
                <w:b/>
                <w:szCs w:val="22"/>
              </w:rPr>
            </w:pPr>
            <w:r>
              <w:rPr>
                <w:rFonts w:eastAsia="Calibri" w:cs="Arial"/>
                <w:b/>
                <w:szCs w:val="22"/>
              </w:rPr>
              <w:t>Cena celkem bez DPH</w:t>
            </w:r>
            <w:r w:rsidR="00987316">
              <w:rPr>
                <w:rFonts w:eastAsia="Calibri" w:cs="Arial"/>
                <w:b/>
                <w:szCs w:val="22"/>
              </w:rPr>
              <w:t xml:space="preserve"> za elektro část</w:t>
            </w:r>
          </w:p>
          <w:p w:rsidR="001131C2" w:rsidRDefault="001131C2" w:rsidP="00314665">
            <w:pPr>
              <w:rPr>
                <w:rFonts w:eastAsia="Calibri" w:cs="Arial"/>
                <w:b/>
                <w:szCs w:val="22"/>
              </w:rPr>
            </w:pPr>
          </w:p>
          <w:p w:rsidR="001131C2" w:rsidRDefault="001131C2" w:rsidP="00314665">
            <w:pPr>
              <w:rPr>
                <w:rFonts w:eastAsia="Calibri" w:cs="Arial"/>
                <w:b/>
                <w:szCs w:val="22"/>
              </w:rPr>
            </w:pPr>
            <w:r>
              <w:rPr>
                <w:rFonts w:eastAsia="Calibri" w:cs="Arial"/>
                <w:b/>
                <w:szCs w:val="22"/>
              </w:rPr>
              <w:t>Komplexní zkoušky</w:t>
            </w:r>
          </w:p>
          <w:p w:rsidR="001131C2" w:rsidRDefault="001131C2" w:rsidP="00314665">
            <w:pPr>
              <w:rPr>
                <w:rFonts w:eastAsia="Calibri" w:cs="Arial"/>
                <w:b/>
                <w:szCs w:val="22"/>
              </w:rPr>
            </w:pPr>
          </w:p>
          <w:p w:rsidR="001131C2" w:rsidRPr="00314665" w:rsidRDefault="001131C2" w:rsidP="00314665">
            <w:pPr>
              <w:rPr>
                <w:rFonts w:eastAsia="Calibri" w:cs="Arial"/>
                <w:b/>
                <w:szCs w:val="22"/>
              </w:rPr>
            </w:pPr>
            <w:r>
              <w:rPr>
                <w:rFonts w:eastAsia="Calibri" w:cs="Arial"/>
                <w:b/>
                <w:szCs w:val="22"/>
              </w:rPr>
              <w:t>Projektové práce</w:t>
            </w:r>
          </w:p>
        </w:tc>
        <w:tc>
          <w:tcPr>
            <w:tcW w:w="2976" w:type="dxa"/>
            <w:shd w:val="clear" w:color="auto" w:fill="00B0F0"/>
          </w:tcPr>
          <w:p w:rsidR="00FE3193" w:rsidRDefault="00FE3193" w:rsidP="00314665">
            <w:pPr>
              <w:jc w:val="right"/>
              <w:rPr>
                <w:rFonts w:eastAsia="Calibri" w:cs="Arial"/>
                <w:b/>
                <w:szCs w:val="22"/>
              </w:rPr>
            </w:pPr>
          </w:p>
          <w:p w:rsidR="00747A48" w:rsidRDefault="006C5404" w:rsidP="00314665">
            <w:pPr>
              <w:jc w:val="right"/>
              <w:rPr>
                <w:rFonts w:eastAsia="Calibri" w:cs="Arial"/>
                <w:b/>
                <w:szCs w:val="22"/>
              </w:rPr>
            </w:pPr>
            <w:r>
              <w:rPr>
                <w:rFonts w:eastAsia="Calibri" w:cs="Arial"/>
                <w:b/>
                <w:szCs w:val="22"/>
              </w:rPr>
              <w:t>521.890</w:t>
            </w:r>
            <w:r w:rsidR="00747A48" w:rsidRPr="00314665">
              <w:rPr>
                <w:rFonts w:eastAsia="Calibri" w:cs="Arial"/>
                <w:b/>
                <w:szCs w:val="22"/>
              </w:rPr>
              <w:t>,-</w:t>
            </w:r>
          </w:p>
          <w:p w:rsidR="00226FF4" w:rsidRDefault="00226FF4" w:rsidP="00314665">
            <w:pPr>
              <w:jc w:val="right"/>
              <w:rPr>
                <w:rFonts w:eastAsia="Calibri" w:cs="Arial"/>
                <w:b/>
                <w:szCs w:val="22"/>
              </w:rPr>
            </w:pPr>
          </w:p>
          <w:p w:rsidR="00226FF4" w:rsidRDefault="006C5404" w:rsidP="00314665">
            <w:pPr>
              <w:jc w:val="right"/>
              <w:rPr>
                <w:rFonts w:eastAsia="Calibri" w:cs="Arial"/>
                <w:b/>
                <w:szCs w:val="22"/>
              </w:rPr>
            </w:pPr>
            <w:r>
              <w:rPr>
                <w:rFonts w:eastAsia="Calibri" w:cs="Arial"/>
                <w:b/>
                <w:szCs w:val="22"/>
              </w:rPr>
              <w:t>12.11</w:t>
            </w:r>
            <w:r w:rsidR="00346776">
              <w:rPr>
                <w:rFonts w:eastAsia="Calibri" w:cs="Arial"/>
                <w:b/>
                <w:szCs w:val="22"/>
              </w:rPr>
              <w:t>0</w:t>
            </w:r>
            <w:r w:rsidR="00226FF4">
              <w:rPr>
                <w:rFonts w:eastAsia="Calibri" w:cs="Arial"/>
                <w:b/>
                <w:szCs w:val="22"/>
              </w:rPr>
              <w:t>,-</w:t>
            </w:r>
          </w:p>
          <w:p w:rsidR="001131C2" w:rsidRDefault="001131C2" w:rsidP="00314665">
            <w:pPr>
              <w:jc w:val="right"/>
              <w:rPr>
                <w:rFonts w:eastAsia="Calibri" w:cs="Arial"/>
                <w:b/>
                <w:szCs w:val="22"/>
              </w:rPr>
            </w:pPr>
          </w:p>
          <w:p w:rsidR="001131C2" w:rsidRDefault="006C5404" w:rsidP="00314665">
            <w:pPr>
              <w:jc w:val="right"/>
              <w:rPr>
                <w:rFonts w:eastAsia="Calibri" w:cs="Arial"/>
                <w:b/>
                <w:szCs w:val="22"/>
              </w:rPr>
            </w:pPr>
            <w:r>
              <w:rPr>
                <w:rFonts w:eastAsia="Calibri" w:cs="Arial"/>
                <w:b/>
                <w:szCs w:val="22"/>
              </w:rPr>
              <w:t>1</w:t>
            </w:r>
            <w:r w:rsidR="00CC6189">
              <w:rPr>
                <w:rFonts w:eastAsia="Calibri" w:cs="Arial"/>
                <w:b/>
                <w:szCs w:val="22"/>
              </w:rPr>
              <w:t>.0</w:t>
            </w:r>
            <w:r w:rsidR="001131C2">
              <w:rPr>
                <w:rFonts w:eastAsia="Calibri" w:cs="Arial"/>
                <w:b/>
                <w:szCs w:val="22"/>
              </w:rPr>
              <w:t>00,-</w:t>
            </w:r>
          </w:p>
          <w:p w:rsidR="001131C2" w:rsidRDefault="001131C2" w:rsidP="00314665">
            <w:pPr>
              <w:jc w:val="right"/>
              <w:rPr>
                <w:rFonts w:eastAsia="Calibri" w:cs="Arial"/>
                <w:b/>
                <w:szCs w:val="22"/>
              </w:rPr>
            </w:pPr>
          </w:p>
          <w:p w:rsidR="001131C2" w:rsidRDefault="006C5404" w:rsidP="00314665">
            <w:pPr>
              <w:jc w:val="right"/>
              <w:rPr>
                <w:rFonts w:eastAsia="Calibri" w:cs="Arial"/>
                <w:b/>
                <w:szCs w:val="22"/>
              </w:rPr>
            </w:pPr>
            <w:r>
              <w:rPr>
                <w:rFonts w:eastAsia="Calibri" w:cs="Arial"/>
                <w:b/>
                <w:szCs w:val="22"/>
              </w:rPr>
              <w:t>1</w:t>
            </w:r>
            <w:r w:rsidR="001131C2">
              <w:rPr>
                <w:rFonts w:eastAsia="Calibri" w:cs="Arial"/>
                <w:b/>
                <w:szCs w:val="22"/>
              </w:rPr>
              <w:t>.000,-</w:t>
            </w:r>
          </w:p>
          <w:p w:rsidR="001131C2" w:rsidRPr="00314665" w:rsidRDefault="001131C2" w:rsidP="00314665">
            <w:pPr>
              <w:jc w:val="right"/>
              <w:rPr>
                <w:rFonts w:eastAsia="Calibri" w:cs="Arial"/>
                <w:b/>
                <w:szCs w:val="22"/>
              </w:rPr>
            </w:pPr>
          </w:p>
        </w:tc>
      </w:tr>
    </w:tbl>
    <w:p w:rsidR="00493D59" w:rsidRDefault="00493D59" w:rsidP="00B64FBF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08"/>
        <w:gridCol w:w="2946"/>
      </w:tblGrid>
      <w:tr w:rsidR="001C130A" w:rsidRPr="001C130A" w:rsidTr="00A823AA">
        <w:trPr>
          <w:trHeight w:val="466"/>
        </w:trPr>
        <w:tc>
          <w:tcPr>
            <w:tcW w:w="6096" w:type="dxa"/>
            <w:shd w:val="clear" w:color="auto" w:fill="00B0F0"/>
          </w:tcPr>
          <w:p w:rsidR="001C130A" w:rsidRPr="001C130A" w:rsidRDefault="001C130A" w:rsidP="00A823AA">
            <w:pPr>
              <w:rPr>
                <w:rFonts w:eastAsia="Calibri" w:cs="Arial"/>
                <w:b/>
                <w:sz w:val="24"/>
                <w:szCs w:val="22"/>
              </w:rPr>
            </w:pPr>
          </w:p>
          <w:p w:rsidR="001C130A" w:rsidRPr="001C130A" w:rsidRDefault="001C130A" w:rsidP="00A823AA">
            <w:pPr>
              <w:rPr>
                <w:rFonts w:eastAsia="Calibri" w:cs="Arial"/>
                <w:b/>
                <w:sz w:val="24"/>
                <w:szCs w:val="22"/>
              </w:rPr>
            </w:pPr>
            <w:r w:rsidRPr="001C130A">
              <w:rPr>
                <w:rFonts w:eastAsia="Calibri" w:cs="Arial"/>
                <w:b/>
                <w:sz w:val="24"/>
                <w:szCs w:val="22"/>
              </w:rPr>
              <w:t xml:space="preserve">Cena celkem bez DPH </w:t>
            </w:r>
          </w:p>
          <w:p w:rsidR="001C130A" w:rsidRPr="001C130A" w:rsidRDefault="001C130A" w:rsidP="00A823AA">
            <w:pPr>
              <w:rPr>
                <w:rFonts w:eastAsia="Calibri" w:cs="Arial"/>
                <w:b/>
                <w:sz w:val="24"/>
                <w:szCs w:val="22"/>
              </w:rPr>
            </w:pPr>
          </w:p>
        </w:tc>
        <w:tc>
          <w:tcPr>
            <w:tcW w:w="2976" w:type="dxa"/>
            <w:shd w:val="clear" w:color="auto" w:fill="00B0F0"/>
          </w:tcPr>
          <w:p w:rsidR="001C130A" w:rsidRPr="001C130A" w:rsidRDefault="001C130A" w:rsidP="00A823AA">
            <w:pPr>
              <w:jc w:val="right"/>
              <w:rPr>
                <w:rFonts w:eastAsia="Calibri" w:cs="Arial"/>
                <w:b/>
                <w:sz w:val="24"/>
                <w:szCs w:val="22"/>
              </w:rPr>
            </w:pPr>
          </w:p>
          <w:p w:rsidR="001C130A" w:rsidRPr="001C130A" w:rsidRDefault="001C130A" w:rsidP="00A823AA">
            <w:pPr>
              <w:jc w:val="right"/>
              <w:rPr>
                <w:rFonts w:eastAsia="Calibri" w:cs="Arial"/>
                <w:b/>
                <w:sz w:val="24"/>
                <w:szCs w:val="22"/>
              </w:rPr>
            </w:pPr>
            <w:r w:rsidRPr="001C130A">
              <w:rPr>
                <w:rFonts w:eastAsia="Calibri" w:cs="Arial"/>
                <w:b/>
                <w:sz w:val="24"/>
                <w:szCs w:val="22"/>
              </w:rPr>
              <w:t>5</w:t>
            </w:r>
            <w:r>
              <w:rPr>
                <w:rFonts w:eastAsia="Calibri" w:cs="Arial"/>
                <w:b/>
                <w:sz w:val="24"/>
                <w:szCs w:val="22"/>
              </w:rPr>
              <w:t>36</w:t>
            </w:r>
            <w:r w:rsidRPr="001C130A">
              <w:rPr>
                <w:rFonts w:eastAsia="Calibri" w:cs="Arial"/>
                <w:b/>
                <w:sz w:val="24"/>
                <w:szCs w:val="22"/>
              </w:rPr>
              <w:t>.</w:t>
            </w:r>
            <w:r>
              <w:rPr>
                <w:rFonts w:eastAsia="Calibri" w:cs="Arial"/>
                <w:b/>
                <w:sz w:val="24"/>
                <w:szCs w:val="22"/>
              </w:rPr>
              <w:t>000</w:t>
            </w:r>
            <w:r w:rsidRPr="001C130A">
              <w:rPr>
                <w:rFonts w:eastAsia="Calibri" w:cs="Arial"/>
                <w:b/>
                <w:sz w:val="24"/>
                <w:szCs w:val="22"/>
              </w:rPr>
              <w:t>,-</w:t>
            </w:r>
          </w:p>
          <w:p w:rsidR="001C130A" w:rsidRPr="001C130A" w:rsidRDefault="001C130A" w:rsidP="001C130A">
            <w:pPr>
              <w:jc w:val="right"/>
              <w:rPr>
                <w:rFonts w:eastAsia="Calibri" w:cs="Arial"/>
                <w:b/>
                <w:sz w:val="24"/>
                <w:szCs w:val="22"/>
              </w:rPr>
            </w:pPr>
          </w:p>
        </w:tc>
      </w:tr>
    </w:tbl>
    <w:p w:rsidR="001C130A" w:rsidRDefault="001C130A" w:rsidP="0083724C">
      <w:pPr>
        <w:rPr>
          <w:rFonts w:cs="Arial"/>
          <w:b/>
          <w:sz w:val="24"/>
          <w:szCs w:val="22"/>
          <w:highlight w:val="yellow"/>
        </w:rPr>
      </w:pPr>
    </w:p>
    <w:p w:rsidR="001C130A" w:rsidRDefault="001C130A" w:rsidP="0083724C">
      <w:pPr>
        <w:rPr>
          <w:rFonts w:cs="Arial"/>
          <w:b/>
          <w:sz w:val="24"/>
          <w:szCs w:val="22"/>
          <w:highlight w:val="yellow"/>
        </w:rPr>
      </w:pPr>
    </w:p>
    <w:p w:rsidR="00384348" w:rsidRDefault="00384348" w:rsidP="0083724C">
      <w:pPr>
        <w:rPr>
          <w:rFonts w:cs="Arial"/>
          <w:sz w:val="24"/>
          <w:szCs w:val="22"/>
        </w:rPr>
      </w:pPr>
      <w:r w:rsidRPr="00335AA5">
        <w:rPr>
          <w:rFonts w:cs="Arial"/>
          <w:b/>
          <w:sz w:val="24"/>
          <w:szCs w:val="22"/>
          <w:highlight w:val="yellow"/>
        </w:rPr>
        <w:t xml:space="preserve">Nabídková souhrnná cena je stanovena </w:t>
      </w:r>
      <w:r w:rsidR="001C130A">
        <w:rPr>
          <w:rFonts w:cs="Arial"/>
          <w:b/>
          <w:sz w:val="24"/>
          <w:szCs w:val="22"/>
          <w:highlight w:val="yellow"/>
        </w:rPr>
        <w:t>k termínu</w:t>
      </w:r>
      <w:r w:rsidR="00335AA5">
        <w:rPr>
          <w:rFonts w:cs="Arial"/>
          <w:b/>
          <w:sz w:val="24"/>
          <w:szCs w:val="22"/>
          <w:highlight w:val="yellow"/>
        </w:rPr>
        <w:t>:  12</w:t>
      </w:r>
      <w:r w:rsidR="003A779D" w:rsidRPr="00335AA5">
        <w:rPr>
          <w:rFonts w:cs="Arial"/>
          <w:b/>
          <w:sz w:val="24"/>
          <w:szCs w:val="22"/>
          <w:highlight w:val="yellow"/>
        </w:rPr>
        <w:t>/2017</w:t>
      </w:r>
    </w:p>
    <w:p w:rsidR="00335AA5" w:rsidRPr="004A41A5" w:rsidRDefault="00335AA5" w:rsidP="0083724C">
      <w:pPr>
        <w:rPr>
          <w:rFonts w:cs="Arial"/>
          <w:b/>
          <w:sz w:val="24"/>
          <w:szCs w:val="22"/>
          <w:highlight w:val="yellow"/>
        </w:rPr>
      </w:pPr>
      <w:r w:rsidRPr="00335AA5">
        <w:rPr>
          <w:rFonts w:cs="Arial"/>
          <w:b/>
          <w:sz w:val="24"/>
          <w:szCs w:val="22"/>
          <w:highlight w:val="yellow"/>
        </w:rPr>
        <w:t xml:space="preserve">V případě realizace </w:t>
      </w:r>
      <w:r w:rsidR="001C130A">
        <w:rPr>
          <w:rFonts w:cs="Arial"/>
          <w:b/>
          <w:sz w:val="24"/>
          <w:szCs w:val="22"/>
          <w:highlight w:val="yellow"/>
        </w:rPr>
        <w:t xml:space="preserve">dalšího čerpadla </w:t>
      </w:r>
      <w:r w:rsidRPr="00335AA5">
        <w:rPr>
          <w:rFonts w:cs="Arial"/>
          <w:b/>
          <w:sz w:val="24"/>
          <w:szCs w:val="22"/>
          <w:highlight w:val="yellow"/>
        </w:rPr>
        <w:t xml:space="preserve">v roce </w:t>
      </w:r>
      <w:r w:rsidR="0083724C">
        <w:rPr>
          <w:rFonts w:cs="Arial"/>
          <w:b/>
          <w:sz w:val="24"/>
          <w:szCs w:val="22"/>
          <w:highlight w:val="yellow"/>
        </w:rPr>
        <w:t>2018 se</w:t>
      </w:r>
      <w:r w:rsidRPr="00335AA5">
        <w:rPr>
          <w:rFonts w:cs="Arial"/>
          <w:b/>
          <w:sz w:val="24"/>
          <w:szCs w:val="22"/>
          <w:highlight w:val="yellow"/>
        </w:rPr>
        <w:t xml:space="preserve"> cena</w:t>
      </w:r>
      <w:r>
        <w:rPr>
          <w:rFonts w:cs="Arial"/>
          <w:b/>
          <w:sz w:val="24"/>
          <w:szCs w:val="22"/>
          <w:highlight w:val="yellow"/>
        </w:rPr>
        <w:t xml:space="preserve"> </w:t>
      </w:r>
      <w:r w:rsidR="0083724C">
        <w:rPr>
          <w:rFonts w:cs="Arial"/>
          <w:b/>
          <w:sz w:val="24"/>
          <w:szCs w:val="22"/>
          <w:highlight w:val="yellow"/>
        </w:rPr>
        <w:t>může navýšit</w:t>
      </w:r>
      <w:r>
        <w:rPr>
          <w:rFonts w:cs="Arial"/>
          <w:b/>
          <w:sz w:val="24"/>
          <w:szCs w:val="22"/>
          <w:highlight w:val="yellow"/>
        </w:rPr>
        <w:t xml:space="preserve"> dle dodavatele </w:t>
      </w:r>
      <w:r w:rsidRPr="00335AA5">
        <w:rPr>
          <w:rFonts w:cs="Arial"/>
          <w:b/>
          <w:sz w:val="24"/>
          <w:szCs w:val="22"/>
          <w:highlight w:val="yellow"/>
        </w:rPr>
        <w:t>čerpadel.</w:t>
      </w:r>
      <w:r w:rsidRPr="004A41A5">
        <w:rPr>
          <w:rFonts w:cs="Arial"/>
          <w:b/>
          <w:sz w:val="24"/>
          <w:szCs w:val="22"/>
          <w:highlight w:val="yellow"/>
        </w:rPr>
        <w:t xml:space="preserve"> </w:t>
      </w:r>
    </w:p>
    <w:p w:rsidR="00384348" w:rsidRDefault="0083724C" w:rsidP="0083724C">
      <w:pPr>
        <w:suppressAutoHyphens w:val="0"/>
        <w:overflowPunct/>
        <w:textAlignment w:val="auto"/>
        <w:rPr>
          <w:rFonts w:cs="Arial"/>
          <w:b/>
          <w:sz w:val="24"/>
          <w:szCs w:val="22"/>
          <w:highlight w:val="yellow"/>
        </w:rPr>
      </w:pPr>
      <w:r w:rsidRPr="0083724C">
        <w:rPr>
          <w:rFonts w:cs="Arial"/>
          <w:b/>
          <w:sz w:val="24"/>
          <w:szCs w:val="22"/>
          <w:highlight w:val="yellow"/>
        </w:rPr>
        <w:t>V této době si vyhrazujeme právo na potvrzení platnosti obchodní části nabídky.</w:t>
      </w:r>
    </w:p>
    <w:p w:rsidR="003662D0" w:rsidRPr="0083724C" w:rsidRDefault="003662D0" w:rsidP="0083724C">
      <w:pPr>
        <w:suppressAutoHyphens w:val="0"/>
        <w:overflowPunct/>
        <w:textAlignment w:val="auto"/>
        <w:rPr>
          <w:rFonts w:cs="Arial"/>
          <w:b/>
          <w:sz w:val="24"/>
          <w:szCs w:val="22"/>
          <w:highlight w:val="yellow"/>
        </w:rPr>
      </w:pPr>
    </w:p>
    <w:p w:rsidR="00384348" w:rsidRPr="00AD02A9" w:rsidRDefault="00384348" w:rsidP="002064F4">
      <w:pPr>
        <w:pStyle w:val="Nadpis1"/>
      </w:pPr>
      <w:bookmarkStart w:id="5" w:name="_Toc274907491"/>
      <w:r w:rsidRPr="00AD02A9">
        <w:t>Platební podmínky</w:t>
      </w:r>
      <w:bookmarkEnd w:id="5"/>
    </w:p>
    <w:p w:rsidR="00384348" w:rsidRDefault="00384348" w:rsidP="00384348">
      <w:pPr>
        <w:pStyle w:val="Zhlav"/>
        <w:tabs>
          <w:tab w:val="clear" w:pos="4536"/>
          <w:tab w:val="clear" w:pos="9072"/>
        </w:tabs>
        <w:rPr>
          <w:bCs/>
        </w:rPr>
      </w:pPr>
    </w:p>
    <w:p w:rsidR="00384348" w:rsidRPr="00CC175F" w:rsidRDefault="00384348" w:rsidP="00CC175F">
      <w:r w:rsidRPr="00CC175F">
        <w:t>Platební podmínky a způsob plateb budou vzájemně dohodnuty ve smlouvě o dílo.</w:t>
      </w:r>
    </w:p>
    <w:p w:rsidR="00384348" w:rsidRDefault="00384348" w:rsidP="00CC175F"/>
    <w:p w:rsidR="00384348" w:rsidRPr="00AD02A9" w:rsidRDefault="00384348" w:rsidP="002064F4">
      <w:pPr>
        <w:pStyle w:val="Nadpis1"/>
      </w:pPr>
      <w:bookmarkStart w:id="6" w:name="_Toc274907492"/>
      <w:r w:rsidRPr="00AD02A9">
        <w:t>Záruky</w:t>
      </w:r>
      <w:bookmarkEnd w:id="6"/>
    </w:p>
    <w:p w:rsidR="00384348" w:rsidRDefault="00384348" w:rsidP="00384348">
      <w:pPr>
        <w:pStyle w:val="Zhlav"/>
        <w:tabs>
          <w:tab w:val="clear" w:pos="4536"/>
          <w:tab w:val="clear" w:pos="9072"/>
        </w:tabs>
        <w:jc w:val="both"/>
        <w:rPr>
          <w:bCs/>
        </w:rPr>
      </w:pPr>
    </w:p>
    <w:p w:rsidR="00384348" w:rsidRDefault="00384348" w:rsidP="00CC175F">
      <w:r w:rsidRPr="00CC175F">
        <w:t>Na kompletní technolog</w:t>
      </w:r>
      <w:r w:rsidR="00CC175F">
        <w:t>ickou</w:t>
      </w:r>
      <w:r w:rsidRPr="00CC175F">
        <w:t xml:space="preserve"> dodávku nabízíme záruku </w:t>
      </w:r>
      <w:r w:rsidRPr="00725787">
        <w:rPr>
          <w:b/>
        </w:rPr>
        <w:t>24 měsíců</w:t>
      </w:r>
      <w:r w:rsidRPr="00CC175F">
        <w:t xml:space="preserve"> od předání a převzetí předmětu díla.</w:t>
      </w:r>
    </w:p>
    <w:p w:rsidR="00CC175F" w:rsidRDefault="00CC175F" w:rsidP="00CC175F"/>
    <w:p w:rsidR="00F73A16" w:rsidRDefault="00F73A16" w:rsidP="00CC175F"/>
    <w:p w:rsidR="001C130A" w:rsidRDefault="001C130A" w:rsidP="00CC175F"/>
    <w:p w:rsidR="00286251" w:rsidRPr="00CC175F" w:rsidRDefault="00286251" w:rsidP="00CC175F"/>
    <w:p w:rsidR="00CC175F" w:rsidRPr="00CC175F" w:rsidRDefault="00CC175F" w:rsidP="00CC175F"/>
    <w:p w:rsidR="007578A7" w:rsidRDefault="00384348" w:rsidP="000435EA">
      <w:r w:rsidRPr="00CC175F">
        <w:t xml:space="preserve">Za zhotovitele:   </w:t>
      </w:r>
    </w:p>
    <w:p w:rsidR="007578A7" w:rsidRDefault="007578A7" w:rsidP="00FE4850">
      <w:pPr>
        <w:jc w:val="right"/>
      </w:pPr>
    </w:p>
    <w:p w:rsidR="007578A7" w:rsidRDefault="007578A7" w:rsidP="00790155">
      <w:pPr>
        <w:ind w:right="992"/>
        <w:jc w:val="right"/>
      </w:pPr>
      <w:r>
        <w:t xml:space="preserve">Ing. Jaroslav </w:t>
      </w:r>
      <w:proofErr w:type="spellStart"/>
      <w:r>
        <w:t>Boráň</w:t>
      </w:r>
      <w:proofErr w:type="spellEnd"/>
      <w:r>
        <w:t>, Ph.D.</w:t>
      </w:r>
    </w:p>
    <w:p w:rsidR="000435EA" w:rsidRDefault="007578A7" w:rsidP="00790155">
      <w:pPr>
        <w:ind w:right="992"/>
        <w:jc w:val="right"/>
      </w:pPr>
      <w:r>
        <w:t>Jednatel společnosti</w:t>
      </w:r>
    </w:p>
    <w:sectPr w:rsidR="000435EA" w:rsidSect="00903906">
      <w:headerReference w:type="default" r:id="rId10"/>
      <w:footerReference w:type="default" r:id="rId11"/>
      <w:pgSz w:w="11906" w:h="16838"/>
      <w:pgMar w:top="1250" w:right="1417" w:bottom="184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9D8" w:rsidRDefault="001979D8" w:rsidP="00026692">
      <w:r>
        <w:separator/>
      </w:r>
    </w:p>
  </w:endnote>
  <w:endnote w:type="continuationSeparator" w:id="0">
    <w:p w:rsidR="001979D8" w:rsidRDefault="001979D8" w:rsidP="00026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75F" w:rsidRDefault="00A17AAA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4943475</wp:posOffset>
              </wp:positionH>
              <wp:positionV relativeFrom="paragraph">
                <wp:posOffset>-248285</wp:posOffset>
              </wp:positionV>
              <wp:extent cx="1370330" cy="525145"/>
              <wp:effectExtent l="0" t="0" r="127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330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906" w:rsidRDefault="00A17AAA" w:rsidP="00903906">
                          <w:r w:rsidRPr="0069431F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90625" cy="438150"/>
                                <wp:effectExtent l="0" t="0" r="0" b="0"/>
                                <wp:docPr id="6" name="Obráze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ázek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438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89.25pt;margin-top:-19.55pt;width:107.9pt;height:41.3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" filled="f" stroked="f">
              <v:textbox style="mso-fit-shape-to-text:t">
                <w:txbxContent>
                  <w:p w:rsidR="00903906" w:rsidRDefault="00A17AAA" w:rsidP="00903906">
                    <w:r w:rsidRPr="0069431F">
                      <w:rPr>
                        <w:noProof/>
                      </w:rPr>
                      <w:drawing>
                        <wp:inline distT="0" distB="0" distL="0" distR="0">
                          <wp:extent cx="1190625" cy="438150"/>
                          <wp:effectExtent l="0" t="0" r="0" b="0"/>
                          <wp:docPr id="6" name="Obráze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ázek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3878580</wp:posOffset>
              </wp:positionH>
              <wp:positionV relativeFrom="paragraph">
                <wp:posOffset>-248285</wp:posOffset>
              </wp:positionV>
              <wp:extent cx="1183640" cy="526415"/>
              <wp:effectExtent l="1905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3640" cy="526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906" w:rsidRDefault="00A17AAA" w:rsidP="00903906">
                          <w:r w:rsidRPr="0069431F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00125" cy="438150"/>
                                <wp:effectExtent l="0" t="0" r="0" b="0"/>
                                <wp:docPr id="5" name="Obráze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ázek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0125" cy="438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305.4pt;margin-top:-19.55pt;width:93.2pt;height:41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m9swIAAL4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" filled="f" stroked="f">
              <v:textbox style="mso-fit-shape-to-text:t">
                <w:txbxContent>
                  <w:p w:rsidR="00903906" w:rsidRDefault="00A17AAA" w:rsidP="00903906">
                    <w:r w:rsidRPr="0069431F">
                      <w:rPr>
                        <w:noProof/>
                      </w:rPr>
                      <w:drawing>
                        <wp:inline distT="0" distB="0" distL="0" distR="0">
                          <wp:extent cx="1000125" cy="438150"/>
                          <wp:effectExtent l="0" t="0" r="0" b="0"/>
                          <wp:docPr id="5" name="Obráze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ázek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0125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-886460</wp:posOffset>
              </wp:positionH>
              <wp:positionV relativeFrom="paragraph">
                <wp:posOffset>-261620</wp:posOffset>
              </wp:positionV>
              <wp:extent cx="7532370" cy="869950"/>
              <wp:effectExtent l="0" t="0" r="0" b="0"/>
              <wp:wrapNone/>
              <wp:docPr id="1" name="Textové po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32370" cy="869950"/>
                      </a:xfrm>
                      <a:prstGeom prst="rect">
                        <a:avLst/>
                      </a:prstGeom>
                      <a:solidFill>
                        <a:srgbClr val="005385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03906" w:rsidRPr="0042514A" w:rsidRDefault="00903906" w:rsidP="00903906">
                          <w:pPr>
                            <w:ind w:right="536" w:firstLine="426"/>
                            <w:rPr>
                              <w:rFonts w:cs="Arial"/>
                              <w:b/>
                              <w:color w:val="FFFFFF"/>
                              <w:sz w:val="12"/>
                              <w:szCs w:val="12"/>
                            </w:rPr>
                          </w:pPr>
                        </w:p>
                        <w:p w:rsidR="00903906" w:rsidRPr="0042514A" w:rsidRDefault="00903906" w:rsidP="00903906">
                          <w:pPr>
                            <w:ind w:left="567" w:right="536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 w:rsidRPr="0042514A"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  <w:t>Společnost je zapsána v Obchodním rejstříku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  <w:br/>
                          </w:r>
                          <w:r w:rsidRPr="0042514A"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vedeném Krajským soudem v Ostravě, oddíl C, vložka 690                                                                                </w:t>
                          </w:r>
                        </w:p>
                        <w:p w:rsidR="00903906" w:rsidRPr="0042514A" w:rsidRDefault="00903906" w:rsidP="00903906">
                          <w:pPr>
                            <w:ind w:right="536" w:firstLine="567"/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  <w:t>Bankovní spojen: KB</w:t>
                          </w:r>
                          <w:r w:rsidRPr="0042514A"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  <w:t>, č.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42514A"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  <w:t>ú.</w:t>
                          </w:r>
                          <w:proofErr w:type="spellEnd"/>
                          <w:r w:rsidRPr="0042514A"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  <w:t>: 234642831/0100, IČO: 19010591, DIČ: CZ19010591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ové pole 3" o:spid="_x0000_s1028" type="#_x0000_t202" style="position:absolute;margin-left:-69.8pt;margin-top:-20.6pt;width:593.1pt;height:6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" fillcolor="#005385" stroked="f" strokeweight=".5pt">
              <v:path arrowok="t"/>
              <v:textbox>
                <w:txbxContent>
                  <w:p w:rsidR="00903906" w:rsidRPr="0042514A" w:rsidRDefault="00903906" w:rsidP="00903906">
                    <w:pPr>
                      <w:ind w:right="536" w:firstLine="426"/>
                      <w:rPr>
                        <w:rFonts w:cs="Arial"/>
                        <w:b/>
                        <w:color w:val="FFFFFF"/>
                        <w:sz w:val="12"/>
                        <w:szCs w:val="12"/>
                      </w:rPr>
                    </w:pPr>
                  </w:p>
                  <w:p w:rsidR="00903906" w:rsidRPr="0042514A" w:rsidRDefault="00903906" w:rsidP="00903906">
                    <w:pPr>
                      <w:ind w:left="567" w:right="536"/>
                      <w:jc w:val="left"/>
                      <w:rPr>
                        <w:rFonts w:cs="Arial"/>
                        <w:b/>
                        <w:color w:val="FFFFFF"/>
                        <w:sz w:val="16"/>
                        <w:szCs w:val="16"/>
                      </w:rPr>
                    </w:pPr>
                    <w:r w:rsidRPr="0042514A">
                      <w:rPr>
                        <w:rFonts w:cs="Arial"/>
                        <w:b/>
                        <w:color w:val="FFFFFF"/>
                        <w:sz w:val="16"/>
                        <w:szCs w:val="16"/>
                      </w:rPr>
                      <w:t>Společnost je zapsána v Obchodním rejstříku</w:t>
                    </w:r>
                    <w:r>
                      <w:rPr>
                        <w:rFonts w:cs="Arial"/>
                        <w:b/>
                        <w:color w:val="FFFFFF"/>
                        <w:sz w:val="16"/>
                        <w:szCs w:val="16"/>
                      </w:rPr>
                      <w:br/>
                    </w:r>
                    <w:r w:rsidRPr="0042514A">
                      <w:rPr>
                        <w:rFonts w:cs="Arial"/>
                        <w:b/>
                        <w:color w:val="FFFFFF"/>
                        <w:sz w:val="16"/>
                        <w:szCs w:val="16"/>
                      </w:rPr>
                      <w:t xml:space="preserve">vedeném Krajským soudem v Ostravě, oddíl C, vložka 690                                                                                </w:t>
                    </w:r>
                  </w:p>
                  <w:p w:rsidR="00903906" w:rsidRPr="0042514A" w:rsidRDefault="00903906" w:rsidP="00903906">
                    <w:pPr>
                      <w:ind w:right="536" w:firstLine="567"/>
                      <w:rPr>
                        <w:rFonts w:cs="Arial"/>
                        <w:b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16"/>
                        <w:szCs w:val="16"/>
                      </w:rPr>
                      <w:t>Bankovní spojen: KB</w:t>
                    </w:r>
                    <w:r w:rsidRPr="0042514A">
                      <w:rPr>
                        <w:rFonts w:cs="Arial"/>
                        <w:b/>
                        <w:color w:val="FFFFFF"/>
                        <w:sz w:val="16"/>
                        <w:szCs w:val="16"/>
                      </w:rPr>
                      <w:t>, č.</w:t>
                    </w:r>
                    <w:r>
                      <w:rPr>
                        <w:rFonts w:cs="Arial"/>
                        <w:b/>
                        <w:color w:val="FFFFFF"/>
                        <w:sz w:val="16"/>
                        <w:szCs w:val="16"/>
                      </w:rPr>
                      <w:t xml:space="preserve"> </w:t>
                    </w:r>
                    <w:r w:rsidRPr="0042514A">
                      <w:rPr>
                        <w:rFonts w:cs="Arial"/>
                        <w:b/>
                        <w:color w:val="FFFFFF"/>
                        <w:sz w:val="16"/>
                        <w:szCs w:val="16"/>
                      </w:rPr>
                      <w:t>ú.: 234642831/0100, IČO: 19010591, DIČ: CZ19010591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2BB" w:rsidRDefault="00BD12BB">
    <w:r>
      <w:t xml:space="preserve">KUNST, spol. s r.o., Palackého 1906, 753 01 Hranice, </w:t>
    </w:r>
    <w:r w:rsidR="00BA4B32">
      <w:t xml:space="preserve"> </w:t>
    </w:r>
    <w:r>
      <w:t xml:space="preserve">+420 581 699 999, </w:t>
    </w:r>
    <w:r w:rsidR="00BA4B32">
      <w:t xml:space="preserve"> </w:t>
    </w:r>
    <w:r>
      <w:t>kunst@kunst.cz</w:t>
    </w:r>
  </w:p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4541"/>
      <w:gridCol w:w="4531"/>
    </w:tblGrid>
    <w:tr w:rsidR="00CC175F" w:rsidRPr="002064F4" w:rsidTr="00E16249">
      <w:tc>
        <w:tcPr>
          <w:tcW w:w="4606" w:type="dxa"/>
          <w:shd w:val="clear" w:color="auto" w:fill="auto"/>
        </w:tcPr>
        <w:p w:rsidR="00CC175F" w:rsidRPr="00FC180E" w:rsidRDefault="003A779D" w:rsidP="002B0A77">
          <w:pPr>
            <w:pStyle w:val="Zpat"/>
            <w:rPr>
              <w:rFonts w:ascii="Arial" w:eastAsia="Calibri" w:hAnsi="Arial" w:cs="Arial"/>
              <w:sz w:val="22"/>
              <w:szCs w:val="22"/>
              <w:lang w:val="cs-CZ" w:eastAsia="cs-CZ"/>
            </w:rPr>
          </w:pPr>
          <w:r>
            <w:rPr>
              <w:rFonts w:ascii="Arial" w:eastAsia="Calibri" w:hAnsi="Arial" w:cs="Arial"/>
              <w:sz w:val="22"/>
              <w:szCs w:val="22"/>
              <w:lang w:val="cs-CZ" w:eastAsia="cs-CZ"/>
            </w:rPr>
            <w:t>17137Na00</w:t>
          </w:r>
          <w:r w:rsidR="006C5404">
            <w:rPr>
              <w:rFonts w:ascii="Arial" w:eastAsia="Calibri" w:hAnsi="Arial" w:cs="Arial"/>
              <w:sz w:val="22"/>
              <w:szCs w:val="22"/>
              <w:lang w:val="cs-CZ" w:eastAsia="cs-CZ"/>
            </w:rPr>
            <w:t>3</w:t>
          </w:r>
        </w:p>
      </w:tc>
      <w:tc>
        <w:tcPr>
          <w:tcW w:w="4606" w:type="dxa"/>
          <w:shd w:val="clear" w:color="auto" w:fill="auto"/>
        </w:tcPr>
        <w:p w:rsidR="00CC175F" w:rsidRPr="00FC180E" w:rsidRDefault="00CC175F" w:rsidP="00E16249">
          <w:pPr>
            <w:pStyle w:val="Zpat"/>
            <w:jc w:val="right"/>
            <w:rPr>
              <w:rFonts w:ascii="Arial" w:eastAsia="Calibri" w:hAnsi="Arial" w:cs="Arial"/>
              <w:sz w:val="22"/>
              <w:szCs w:val="22"/>
              <w:lang w:val="cs-CZ" w:eastAsia="cs-CZ"/>
            </w:rPr>
          </w:pPr>
          <w:r w:rsidRPr="00FC180E">
            <w:rPr>
              <w:rFonts w:ascii="Arial" w:eastAsia="Calibri" w:hAnsi="Arial" w:cs="Arial"/>
              <w:sz w:val="22"/>
              <w:szCs w:val="22"/>
              <w:lang w:val="cs-CZ" w:eastAsia="cs-CZ"/>
            </w:rPr>
            <w:t xml:space="preserve">Stránka </w:t>
          </w:r>
          <w:r w:rsidRPr="00FC180E">
            <w:rPr>
              <w:rFonts w:ascii="Arial" w:eastAsia="Calibri" w:hAnsi="Arial" w:cs="Arial"/>
              <w:sz w:val="22"/>
              <w:szCs w:val="22"/>
              <w:lang w:val="cs-CZ" w:eastAsia="cs-CZ"/>
            </w:rPr>
            <w:fldChar w:fldCharType="begin"/>
          </w:r>
          <w:r w:rsidRPr="00FC180E">
            <w:rPr>
              <w:rFonts w:ascii="Arial" w:eastAsia="Calibri" w:hAnsi="Arial" w:cs="Arial"/>
              <w:sz w:val="22"/>
              <w:szCs w:val="22"/>
              <w:lang w:val="cs-CZ" w:eastAsia="cs-CZ"/>
            </w:rPr>
            <w:instrText>PAGE  \* Arabic  \* MERGEFORMAT</w:instrText>
          </w:r>
          <w:r w:rsidRPr="00FC180E">
            <w:rPr>
              <w:rFonts w:ascii="Arial" w:eastAsia="Calibri" w:hAnsi="Arial" w:cs="Arial"/>
              <w:sz w:val="22"/>
              <w:szCs w:val="22"/>
              <w:lang w:val="cs-CZ" w:eastAsia="cs-CZ"/>
            </w:rPr>
            <w:fldChar w:fldCharType="separate"/>
          </w:r>
          <w:r w:rsidR="00461234">
            <w:rPr>
              <w:rFonts w:ascii="Arial" w:eastAsia="Calibri" w:hAnsi="Arial" w:cs="Arial"/>
              <w:noProof/>
              <w:sz w:val="22"/>
              <w:szCs w:val="22"/>
              <w:lang w:val="cs-CZ" w:eastAsia="cs-CZ"/>
            </w:rPr>
            <w:t>3</w:t>
          </w:r>
          <w:r w:rsidRPr="00FC180E">
            <w:rPr>
              <w:rFonts w:ascii="Arial" w:eastAsia="Calibri" w:hAnsi="Arial" w:cs="Arial"/>
              <w:sz w:val="22"/>
              <w:szCs w:val="22"/>
              <w:lang w:val="cs-CZ" w:eastAsia="cs-CZ"/>
            </w:rPr>
            <w:fldChar w:fldCharType="end"/>
          </w:r>
          <w:r w:rsidRPr="00FC180E">
            <w:rPr>
              <w:rFonts w:ascii="Arial" w:eastAsia="Calibri" w:hAnsi="Arial" w:cs="Arial"/>
              <w:sz w:val="22"/>
              <w:szCs w:val="22"/>
              <w:lang w:val="cs-CZ" w:eastAsia="cs-CZ"/>
            </w:rPr>
            <w:t xml:space="preserve"> z </w:t>
          </w:r>
          <w:r w:rsidRPr="00FC180E">
            <w:rPr>
              <w:rFonts w:ascii="Arial" w:eastAsia="Calibri" w:hAnsi="Arial" w:cs="Arial"/>
              <w:sz w:val="22"/>
              <w:szCs w:val="22"/>
              <w:lang w:val="cs-CZ" w:eastAsia="cs-CZ"/>
            </w:rPr>
            <w:fldChar w:fldCharType="begin"/>
          </w:r>
          <w:r w:rsidRPr="00FC180E">
            <w:rPr>
              <w:rFonts w:ascii="Arial" w:eastAsia="Calibri" w:hAnsi="Arial" w:cs="Arial"/>
              <w:sz w:val="22"/>
              <w:szCs w:val="22"/>
              <w:lang w:val="cs-CZ" w:eastAsia="cs-CZ"/>
            </w:rPr>
            <w:instrText>NUMPAGES  \* Arabic  \* MERGEFORMAT</w:instrText>
          </w:r>
          <w:r w:rsidRPr="00FC180E">
            <w:rPr>
              <w:rFonts w:ascii="Arial" w:eastAsia="Calibri" w:hAnsi="Arial" w:cs="Arial"/>
              <w:sz w:val="22"/>
              <w:szCs w:val="22"/>
              <w:lang w:val="cs-CZ" w:eastAsia="cs-CZ"/>
            </w:rPr>
            <w:fldChar w:fldCharType="separate"/>
          </w:r>
          <w:r w:rsidR="00461234">
            <w:rPr>
              <w:rFonts w:ascii="Arial" w:eastAsia="Calibri" w:hAnsi="Arial" w:cs="Arial"/>
              <w:noProof/>
              <w:sz w:val="22"/>
              <w:szCs w:val="22"/>
              <w:lang w:val="cs-CZ" w:eastAsia="cs-CZ"/>
            </w:rPr>
            <w:t>3</w:t>
          </w:r>
          <w:r w:rsidRPr="00FC180E">
            <w:rPr>
              <w:rFonts w:ascii="Arial" w:eastAsia="Calibri" w:hAnsi="Arial" w:cs="Arial"/>
              <w:sz w:val="22"/>
              <w:szCs w:val="22"/>
              <w:lang w:val="cs-CZ" w:eastAsia="cs-CZ"/>
            </w:rPr>
            <w:fldChar w:fldCharType="end"/>
          </w:r>
        </w:p>
      </w:tc>
    </w:tr>
  </w:tbl>
  <w:p w:rsidR="00CC175F" w:rsidRDefault="00CC175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9D8" w:rsidRDefault="001979D8" w:rsidP="00026692">
      <w:r>
        <w:separator/>
      </w:r>
    </w:p>
  </w:footnote>
  <w:footnote w:type="continuationSeparator" w:id="0">
    <w:p w:rsidR="001979D8" w:rsidRDefault="001979D8" w:rsidP="00026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908" w:type="dxa"/>
      <w:tblInd w:w="-1361" w:type="dxa"/>
      <w:tblBorders>
        <w:insideH w:val="single" w:sz="4" w:space="0" w:color="17365D"/>
        <w:insideV w:val="single" w:sz="4" w:space="0" w:color="17365D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686"/>
      <w:gridCol w:w="8222"/>
    </w:tblGrid>
    <w:tr w:rsidR="00CC175F" w:rsidTr="00754BA0">
      <w:tc>
        <w:tcPr>
          <w:tcW w:w="3686" w:type="dxa"/>
          <w:tcBorders>
            <w:bottom w:val="single" w:sz="12" w:space="0" w:color="005385"/>
            <w:right w:val="nil"/>
          </w:tcBorders>
          <w:shd w:val="clear" w:color="auto" w:fill="auto"/>
        </w:tcPr>
        <w:p w:rsidR="00CC175F" w:rsidRPr="00FC180E" w:rsidRDefault="00CC175F" w:rsidP="00754BA0">
          <w:pPr>
            <w:pStyle w:val="Zhlav"/>
            <w:jc w:val="center"/>
            <w:rPr>
              <w:rFonts w:eastAsia="Calibri"/>
              <w:lang w:val="cs-CZ" w:eastAsia="en-US"/>
            </w:rPr>
          </w:pPr>
          <w:r w:rsidRPr="00FC180E">
            <w:rPr>
              <w:rFonts w:eastAsia="Calibri"/>
              <w:lang w:val="cs-CZ" w:eastAsia="en-US"/>
            </w:rPr>
            <w:t xml:space="preserve">  </w:t>
          </w:r>
          <w:r w:rsidR="00A17AAA" w:rsidRPr="00FC180E">
            <w:rPr>
              <w:rFonts w:eastAsia="Calibri"/>
              <w:noProof/>
              <w:lang w:val="cs-CZ" w:eastAsia="cs-CZ"/>
            </w:rPr>
            <w:drawing>
              <wp:inline distT="0" distB="0" distL="0" distR="0">
                <wp:extent cx="1771650" cy="457200"/>
                <wp:effectExtent l="0" t="0" r="0" b="0"/>
                <wp:docPr id="3" name="Obrázek 0" descr="Popis: Logo KUNST - platné bez textu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0" descr="Popis: Logo KUNST - platné bez textu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1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  <w:tcBorders>
            <w:left w:val="nil"/>
            <w:bottom w:val="nil"/>
          </w:tcBorders>
          <w:shd w:val="clear" w:color="auto" w:fill="009240"/>
        </w:tcPr>
        <w:p w:rsidR="00CC175F" w:rsidRPr="00754BA0" w:rsidRDefault="00CC175F" w:rsidP="00754BA0">
          <w:pPr>
            <w:tabs>
              <w:tab w:val="left" w:pos="6946"/>
            </w:tabs>
            <w:ind w:right="652" w:firstLine="426"/>
            <w:jc w:val="right"/>
            <w:rPr>
              <w:rFonts w:eastAsia="Calibri" w:cs="Arial"/>
              <w:b/>
              <w:color w:val="FFFFFF"/>
              <w:sz w:val="18"/>
              <w:szCs w:val="18"/>
              <w:lang w:eastAsia="en-US"/>
            </w:rPr>
          </w:pPr>
          <w:r w:rsidRPr="00754BA0">
            <w:rPr>
              <w:rFonts w:eastAsia="Calibri" w:cs="Arial"/>
              <w:b/>
              <w:color w:val="FFFFFF"/>
              <w:sz w:val="18"/>
              <w:szCs w:val="18"/>
              <w:lang w:eastAsia="en-US"/>
            </w:rPr>
            <w:t>KUNST, spol. s r. o., Palackého 1906, 753 01 Hranice</w:t>
          </w:r>
        </w:p>
        <w:p w:rsidR="00CC175F" w:rsidRPr="00754BA0" w:rsidRDefault="00CC175F" w:rsidP="00754BA0">
          <w:pPr>
            <w:tabs>
              <w:tab w:val="left" w:pos="6946"/>
            </w:tabs>
            <w:ind w:right="652" w:firstLine="426"/>
            <w:jc w:val="right"/>
            <w:rPr>
              <w:rFonts w:eastAsia="Calibri" w:cs="Arial"/>
              <w:b/>
              <w:color w:val="FFFFFF"/>
              <w:sz w:val="18"/>
              <w:szCs w:val="18"/>
              <w:lang w:eastAsia="en-US"/>
            </w:rPr>
          </w:pPr>
          <w:r w:rsidRPr="00754BA0">
            <w:rPr>
              <w:rFonts w:eastAsia="Calibri" w:cs="Arial"/>
              <w:b/>
              <w:color w:val="FFFFFF"/>
              <w:sz w:val="18"/>
              <w:szCs w:val="18"/>
              <w:lang w:eastAsia="en-US"/>
            </w:rPr>
            <w:t>Tel.: +420 581 699 999, GSM: +420 602 588 953</w:t>
          </w:r>
        </w:p>
        <w:p w:rsidR="00CC175F" w:rsidRPr="00754BA0" w:rsidRDefault="00CC175F" w:rsidP="00754BA0">
          <w:pPr>
            <w:tabs>
              <w:tab w:val="left" w:pos="6946"/>
            </w:tabs>
            <w:ind w:right="652" w:firstLine="426"/>
            <w:jc w:val="right"/>
            <w:rPr>
              <w:rFonts w:eastAsia="Calibri" w:cs="Arial"/>
              <w:b/>
              <w:color w:val="FFFFFF"/>
              <w:sz w:val="18"/>
              <w:szCs w:val="18"/>
              <w:lang w:eastAsia="en-US"/>
            </w:rPr>
          </w:pPr>
          <w:r w:rsidRPr="00754BA0">
            <w:rPr>
              <w:rFonts w:eastAsia="Calibri" w:cs="Arial"/>
              <w:b/>
              <w:color w:val="FFFFFF"/>
              <w:sz w:val="18"/>
              <w:szCs w:val="18"/>
              <w:lang w:eastAsia="en-US"/>
            </w:rPr>
            <w:t>Fax: +420 581 699 921</w:t>
          </w:r>
        </w:p>
        <w:p w:rsidR="00CC175F" w:rsidRPr="00754BA0" w:rsidRDefault="00CC175F" w:rsidP="00754BA0">
          <w:pPr>
            <w:tabs>
              <w:tab w:val="left" w:pos="6946"/>
            </w:tabs>
            <w:ind w:right="652" w:firstLine="426"/>
            <w:jc w:val="right"/>
            <w:rPr>
              <w:rFonts w:eastAsia="Calibri"/>
              <w:szCs w:val="22"/>
              <w:lang w:eastAsia="en-US"/>
            </w:rPr>
          </w:pPr>
          <w:r w:rsidRPr="00754BA0">
            <w:rPr>
              <w:rFonts w:eastAsia="Calibri" w:cs="Arial"/>
              <w:b/>
              <w:color w:val="FFFFFF"/>
              <w:sz w:val="18"/>
              <w:szCs w:val="18"/>
              <w:lang w:eastAsia="en-US"/>
            </w:rPr>
            <w:t>kunst@kunst.cz, www.kunst.cz</w:t>
          </w:r>
        </w:p>
      </w:tc>
    </w:tr>
    <w:tr w:rsidR="00CC175F" w:rsidTr="00754BA0">
      <w:trPr>
        <w:trHeight w:hRule="exact" w:val="213"/>
      </w:trPr>
      <w:tc>
        <w:tcPr>
          <w:tcW w:w="3686" w:type="dxa"/>
          <w:tcBorders>
            <w:top w:val="single" w:sz="12" w:space="0" w:color="005385"/>
            <w:right w:val="single" w:sz="12" w:space="0" w:color="005385"/>
          </w:tcBorders>
          <w:shd w:val="clear" w:color="auto" w:fill="005385"/>
          <w:tcMar>
            <w:top w:w="0" w:type="dxa"/>
            <w:left w:w="0" w:type="dxa"/>
            <w:bottom w:w="0" w:type="dxa"/>
            <w:right w:w="0" w:type="dxa"/>
          </w:tcMar>
        </w:tcPr>
        <w:p w:rsidR="00CC175F" w:rsidRPr="00FC180E" w:rsidRDefault="00CC175F" w:rsidP="001D04B0">
          <w:pPr>
            <w:pStyle w:val="Zhlav"/>
            <w:rPr>
              <w:rFonts w:eastAsia="Calibri"/>
              <w:sz w:val="2"/>
              <w:szCs w:val="2"/>
              <w:lang w:val="cs-CZ" w:eastAsia="en-US"/>
            </w:rPr>
          </w:pPr>
        </w:p>
      </w:tc>
      <w:tc>
        <w:tcPr>
          <w:tcW w:w="8222" w:type="dxa"/>
          <w:tcBorders>
            <w:top w:val="nil"/>
            <w:left w:val="single" w:sz="12" w:space="0" w:color="005385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CC175F" w:rsidRPr="00FC180E" w:rsidRDefault="00CC175F" w:rsidP="001D04B0">
          <w:pPr>
            <w:pStyle w:val="Zhlav"/>
            <w:rPr>
              <w:rFonts w:eastAsia="Calibri"/>
              <w:lang w:val="cs-CZ" w:eastAsia="en-US"/>
            </w:rPr>
          </w:pPr>
        </w:p>
      </w:tc>
    </w:tr>
  </w:tbl>
  <w:p w:rsidR="00CC175F" w:rsidRDefault="00CC175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75F" w:rsidRDefault="00CC175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327C4"/>
    <w:multiLevelType w:val="multilevel"/>
    <w:tmpl w:val="1E7C048E"/>
    <w:numStyleLink w:val="Styl1"/>
  </w:abstractNum>
  <w:abstractNum w:abstractNumId="1" w15:restartNumberingAfterBreak="0">
    <w:nsid w:val="1589511C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60E317E"/>
    <w:multiLevelType w:val="hybridMultilevel"/>
    <w:tmpl w:val="379A621A"/>
    <w:lvl w:ilvl="0" w:tplc="2326F6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B00CF"/>
    <w:multiLevelType w:val="hybridMultilevel"/>
    <w:tmpl w:val="351CC988"/>
    <w:lvl w:ilvl="0" w:tplc="7FD808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E786A"/>
    <w:multiLevelType w:val="hybridMultilevel"/>
    <w:tmpl w:val="9266F2C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2336F"/>
    <w:multiLevelType w:val="multilevel"/>
    <w:tmpl w:val="1E7C048E"/>
    <w:numStyleLink w:val="Styl1"/>
  </w:abstractNum>
  <w:abstractNum w:abstractNumId="6" w15:restartNumberingAfterBreak="0">
    <w:nsid w:val="4EE859AE"/>
    <w:multiLevelType w:val="multilevel"/>
    <w:tmpl w:val="1E7C048E"/>
    <w:styleLink w:val="Styl1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14A5ACB"/>
    <w:multiLevelType w:val="multilevel"/>
    <w:tmpl w:val="1E7C048E"/>
    <w:numStyleLink w:val="Styl1"/>
  </w:abstractNum>
  <w:abstractNum w:abstractNumId="8" w15:restartNumberingAfterBreak="0">
    <w:nsid w:val="586E3309"/>
    <w:multiLevelType w:val="hybridMultilevel"/>
    <w:tmpl w:val="27987F3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10334"/>
    <w:multiLevelType w:val="multilevel"/>
    <w:tmpl w:val="E2F46C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2DD02B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7DF2176"/>
    <w:multiLevelType w:val="hybridMultilevel"/>
    <w:tmpl w:val="B9161F8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2C788B"/>
    <w:multiLevelType w:val="hybridMultilevel"/>
    <w:tmpl w:val="044AECBC"/>
    <w:lvl w:ilvl="0" w:tplc="92D689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76517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0"/>
  </w:num>
  <w:num w:numId="5">
    <w:abstractNumId w:val="6"/>
  </w:num>
  <w:num w:numId="6">
    <w:abstractNumId w:val="13"/>
  </w:num>
  <w:num w:numId="7">
    <w:abstractNumId w:val="9"/>
  </w:num>
  <w:num w:numId="8">
    <w:abstractNumId w:val="9"/>
  </w:num>
  <w:num w:numId="9">
    <w:abstractNumId w:val="9"/>
  </w:num>
  <w:num w:numId="10">
    <w:abstractNumId w:val="7"/>
  </w:num>
  <w:num w:numId="11">
    <w:abstractNumId w:val="9"/>
  </w:num>
  <w:num w:numId="12">
    <w:abstractNumId w:val="5"/>
  </w:num>
  <w:num w:numId="13">
    <w:abstractNumId w:val="0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9"/>
  </w:num>
  <w:num w:numId="19">
    <w:abstractNumId w:val="9"/>
  </w:num>
  <w:num w:numId="20">
    <w:abstractNumId w:val="9"/>
  </w:num>
  <w:num w:numId="21">
    <w:abstractNumId w:val="7"/>
  </w:num>
  <w:num w:numId="22">
    <w:abstractNumId w:val="2"/>
  </w:num>
  <w:num w:numId="23">
    <w:abstractNumId w:val="12"/>
  </w:num>
  <w:num w:numId="24">
    <w:abstractNumId w:val="8"/>
  </w:num>
  <w:num w:numId="25">
    <w:abstractNumId w:val="4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EF9"/>
    <w:rsid w:val="00004A02"/>
    <w:rsid w:val="00004CB5"/>
    <w:rsid w:val="00013B52"/>
    <w:rsid w:val="00014884"/>
    <w:rsid w:val="00023963"/>
    <w:rsid w:val="0002420D"/>
    <w:rsid w:val="00026692"/>
    <w:rsid w:val="00040344"/>
    <w:rsid w:val="00041723"/>
    <w:rsid w:val="000435EA"/>
    <w:rsid w:val="00044F49"/>
    <w:rsid w:val="00053BD3"/>
    <w:rsid w:val="000603AC"/>
    <w:rsid w:val="00067463"/>
    <w:rsid w:val="00072385"/>
    <w:rsid w:val="00072AEE"/>
    <w:rsid w:val="000749D1"/>
    <w:rsid w:val="000C0512"/>
    <w:rsid w:val="000C1C74"/>
    <w:rsid w:val="000C2198"/>
    <w:rsid w:val="000D1FD6"/>
    <w:rsid w:val="000D231C"/>
    <w:rsid w:val="000D6936"/>
    <w:rsid w:val="000D7EF9"/>
    <w:rsid w:val="000E08D7"/>
    <w:rsid w:val="000E3282"/>
    <w:rsid w:val="000E7FED"/>
    <w:rsid w:val="000F1BA2"/>
    <w:rsid w:val="000F4C6C"/>
    <w:rsid w:val="001056FB"/>
    <w:rsid w:val="00105CF4"/>
    <w:rsid w:val="00111AB1"/>
    <w:rsid w:val="00111DED"/>
    <w:rsid w:val="00112D58"/>
    <w:rsid w:val="001131C2"/>
    <w:rsid w:val="001137BC"/>
    <w:rsid w:val="001223B4"/>
    <w:rsid w:val="001435E0"/>
    <w:rsid w:val="0015466E"/>
    <w:rsid w:val="001637FC"/>
    <w:rsid w:val="0017057C"/>
    <w:rsid w:val="001740B4"/>
    <w:rsid w:val="00180729"/>
    <w:rsid w:val="0018750D"/>
    <w:rsid w:val="001979D8"/>
    <w:rsid w:val="001B6DCA"/>
    <w:rsid w:val="001C130A"/>
    <w:rsid w:val="001C77FE"/>
    <w:rsid w:val="001D04B0"/>
    <w:rsid w:val="001D4395"/>
    <w:rsid w:val="00200AD6"/>
    <w:rsid w:val="002064F4"/>
    <w:rsid w:val="00206652"/>
    <w:rsid w:val="002152E2"/>
    <w:rsid w:val="00226FF4"/>
    <w:rsid w:val="0023288C"/>
    <w:rsid w:val="00240CE9"/>
    <w:rsid w:val="002478A0"/>
    <w:rsid w:val="00262589"/>
    <w:rsid w:val="00273896"/>
    <w:rsid w:val="00276563"/>
    <w:rsid w:val="00283E7A"/>
    <w:rsid w:val="00286251"/>
    <w:rsid w:val="00291B41"/>
    <w:rsid w:val="00293EC7"/>
    <w:rsid w:val="002A0318"/>
    <w:rsid w:val="002A6D9D"/>
    <w:rsid w:val="002B0A77"/>
    <w:rsid w:val="002B6606"/>
    <w:rsid w:val="002B6828"/>
    <w:rsid w:val="002C1933"/>
    <w:rsid w:val="002C3D67"/>
    <w:rsid w:val="002E4CF2"/>
    <w:rsid w:val="002F4A1B"/>
    <w:rsid w:val="002F5AE8"/>
    <w:rsid w:val="00305727"/>
    <w:rsid w:val="00310652"/>
    <w:rsid w:val="00314665"/>
    <w:rsid w:val="00315068"/>
    <w:rsid w:val="00320304"/>
    <w:rsid w:val="0032599A"/>
    <w:rsid w:val="0033145D"/>
    <w:rsid w:val="00335AA5"/>
    <w:rsid w:val="0034039D"/>
    <w:rsid w:val="00346776"/>
    <w:rsid w:val="00347F5B"/>
    <w:rsid w:val="003523BA"/>
    <w:rsid w:val="00355423"/>
    <w:rsid w:val="00356970"/>
    <w:rsid w:val="00362A05"/>
    <w:rsid w:val="00364300"/>
    <w:rsid w:val="003662D0"/>
    <w:rsid w:val="00370C28"/>
    <w:rsid w:val="00371445"/>
    <w:rsid w:val="003761C2"/>
    <w:rsid w:val="003813C0"/>
    <w:rsid w:val="00382DAB"/>
    <w:rsid w:val="00383E34"/>
    <w:rsid w:val="00384348"/>
    <w:rsid w:val="003854A1"/>
    <w:rsid w:val="00386B9A"/>
    <w:rsid w:val="003921E9"/>
    <w:rsid w:val="003A730E"/>
    <w:rsid w:val="003A779D"/>
    <w:rsid w:val="003A7A59"/>
    <w:rsid w:val="003B2F2A"/>
    <w:rsid w:val="003B5FA3"/>
    <w:rsid w:val="003B7F94"/>
    <w:rsid w:val="003E1131"/>
    <w:rsid w:val="0041552D"/>
    <w:rsid w:val="0041583F"/>
    <w:rsid w:val="004208F9"/>
    <w:rsid w:val="00423CB3"/>
    <w:rsid w:val="00431607"/>
    <w:rsid w:val="00441113"/>
    <w:rsid w:val="0044333E"/>
    <w:rsid w:val="00461234"/>
    <w:rsid w:val="0046241E"/>
    <w:rsid w:val="004676BD"/>
    <w:rsid w:val="004721E3"/>
    <w:rsid w:val="004765DE"/>
    <w:rsid w:val="00493D59"/>
    <w:rsid w:val="00494E3C"/>
    <w:rsid w:val="00496224"/>
    <w:rsid w:val="004A41A5"/>
    <w:rsid w:val="004B370D"/>
    <w:rsid w:val="004B65B2"/>
    <w:rsid w:val="004C506A"/>
    <w:rsid w:val="004D15A4"/>
    <w:rsid w:val="004E6F60"/>
    <w:rsid w:val="004F2184"/>
    <w:rsid w:val="00500F9C"/>
    <w:rsid w:val="00523A2B"/>
    <w:rsid w:val="005241D7"/>
    <w:rsid w:val="00533B66"/>
    <w:rsid w:val="005375E0"/>
    <w:rsid w:val="0054611A"/>
    <w:rsid w:val="00547B3F"/>
    <w:rsid w:val="0058766B"/>
    <w:rsid w:val="00597000"/>
    <w:rsid w:val="005A0A74"/>
    <w:rsid w:val="005E6234"/>
    <w:rsid w:val="005F4E33"/>
    <w:rsid w:val="005F50F8"/>
    <w:rsid w:val="005F7202"/>
    <w:rsid w:val="005F7FAC"/>
    <w:rsid w:val="0061315F"/>
    <w:rsid w:val="006141FD"/>
    <w:rsid w:val="00620774"/>
    <w:rsid w:val="00620E4F"/>
    <w:rsid w:val="00633FE3"/>
    <w:rsid w:val="006343E5"/>
    <w:rsid w:val="0063539E"/>
    <w:rsid w:val="00636BDE"/>
    <w:rsid w:val="00662BEE"/>
    <w:rsid w:val="00681585"/>
    <w:rsid w:val="00687C3E"/>
    <w:rsid w:val="00691CEC"/>
    <w:rsid w:val="006A2320"/>
    <w:rsid w:val="006B032D"/>
    <w:rsid w:val="006B0601"/>
    <w:rsid w:val="006B16BA"/>
    <w:rsid w:val="006B17FD"/>
    <w:rsid w:val="006B6317"/>
    <w:rsid w:val="006C3953"/>
    <w:rsid w:val="006C5404"/>
    <w:rsid w:val="006C7C7F"/>
    <w:rsid w:val="006D176D"/>
    <w:rsid w:val="006D47EF"/>
    <w:rsid w:val="006E68E6"/>
    <w:rsid w:val="006F3111"/>
    <w:rsid w:val="00704270"/>
    <w:rsid w:val="007132FC"/>
    <w:rsid w:val="00725787"/>
    <w:rsid w:val="0073436E"/>
    <w:rsid w:val="00735F21"/>
    <w:rsid w:val="00740A7C"/>
    <w:rsid w:val="00746380"/>
    <w:rsid w:val="00746570"/>
    <w:rsid w:val="00747A48"/>
    <w:rsid w:val="00754BA0"/>
    <w:rsid w:val="007578A7"/>
    <w:rsid w:val="00764718"/>
    <w:rsid w:val="00772112"/>
    <w:rsid w:val="0077471A"/>
    <w:rsid w:val="00775330"/>
    <w:rsid w:val="00782475"/>
    <w:rsid w:val="00785C56"/>
    <w:rsid w:val="00790155"/>
    <w:rsid w:val="00793D44"/>
    <w:rsid w:val="00795174"/>
    <w:rsid w:val="00796D09"/>
    <w:rsid w:val="007B30A0"/>
    <w:rsid w:val="007B702C"/>
    <w:rsid w:val="007D670A"/>
    <w:rsid w:val="007D73B6"/>
    <w:rsid w:val="007E0608"/>
    <w:rsid w:val="007E1F82"/>
    <w:rsid w:val="007E2EAF"/>
    <w:rsid w:val="007E705D"/>
    <w:rsid w:val="007F100F"/>
    <w:rsid w:val="007F14C4"/>
    <w:rsid w:val="007F6D59"/>
    <w:rsid w:val="00803393"/>
    <w:rsid w:val="00804F05"/>
    <w:rsid w:val="00805D69"/>
    <w:rsid w:val="00807F49"/>
    <w:rsid w:val="00813B6B"/>
    <w:rsid w:val="0081542B"/>
    <w:rsid w:val="00827AE8"/>
    <w:rsid w:val="00831BDD"/>
    <w:rsid w:val="0083724C"/>
    <w:rsid w:val="0083752B"/>
    <w:rsid w:val="00837DAD"/>
    <w:rsid w:val="0084602F"/>
    <w:rsid w:val="00853E8A"/>
    <w:rsid w:val="00855D29"/>
    <w:rsid w:val="008730BA"/>
    <w:rsid w:val="00877184"/>
    <w:rsid w:val="0088673B"/>
    <w:rsid w:val="008869AD"/>
    <w:rsid w:val="00896EA7"/>
    <w:rsid w:val="008A1B06"/>
    <w:rsid w:val="008A4631"/>
    <w:rsid w:val="008A6ABE"/>
    <w:rsid w:val="008B0235"/>
    <w:rsid w:val="008B1728"/>
    <w:rsid w:val="008C09A1"/>
    <w:rsid w:val="008C5CD0"/>
    <w:rsid w:val="008C5EF9"/>
    <w:rsid w:val="008C7CFD"/>
    <w:rsid w:val="008E4909"/>
    <w:rsid w:val="008E5887"/>
    <w:rsid w:val="008E6E79"/>
    <w:rsid w:val="008F1B48"/>
    <w:rsid w:val="00903906"/>
    <w:rsid w:val="00906F37"/>
    <w:rsid w:val="00926261"/>
    <w:rsid w:val="00945C85"/>
    <w:rsid w:val="00950AB0"/>
    <w:rsid w:val="009569B1"/>
    <w:rsid w:val="0095745D"/>
    <w:rsid w:val="0096119E"/>
    <w:rsid w:val="00961879"/>
    <w:rsid w:val="0097418D"/>
    <w:rsid w:val="00975233"/>
    <w:rsid w:val="00987316"/>
    <w:rsid w:val="009878FF"/>
    <w:rsid w:val="009A3381"/>
    <w:rsid w:val="009B342B"/>
    <w:rsid w:val="009C02D1"/>
    <w:rsid w:val="009C4145"/>
    <w:rsid w:val="009C69E4"/>
    <w:rsid w:val="009D1F76"/>
    <w:rsid w:val="009D3392"/>
    <w:rsid w:val="009E2C53"/>
    <w:rsid w:val="009E34EB"/>
    <w:rsid w:val="009E744B"/>
    <w:rsid w:val="00A017F2"/>
    <w:rsid w:val="00A15606"/>
    <w:rsid w:val="00A17AAA"/>
    <w:rsid w:val="00A2701C"/>
    <w:rsid w:val="00A321C6"/>
    <w:rsid w:val="00A42F9E"/>
    <w:rsid w:val="00A451BF"/>
    <w:rsid w:val="00A653D3"/>
    <w:rsid w:val="00A65B00"/>
    <w:rsid w:val="00A765F0"/>
    <w:rsid w:val="00A823AA"/>
    <w:rsid w:val="00A95584"/>
    <w:rsid w:val="00AA3EC9"/>
    <w:rsid w:val="00AB1E48"/>
    <w:rsid w:val="00AC5025"/>
    <w:rsid w:val="00AD02A9"/>
    <w:rsid w:val="00AD605B"/>
    <w:rsid w:val="00AE1817"/>
    <w:rsid w:val="00AF466D"/>
    <w:rsid w:val="00AF669B"/>
    <w:rsid w:val="00B00F3D"/>
    <w:rsid w:val="00B12CF5"/>
    <w:rsid w:val="00B17B35"/>
    <w:rsid w:val="00B255DE"/>
    <w:rsid w:val="00B2624E"/>
    <w:rsid w:val="00B27390"/>
    <w:rsid w:val="00B30A7D"/>
    <w:rsid w:val="00B33A05"/>
    <w:rsid w:val="00B34673"/>
    <w:rsid w:val="00B35091"/>
    <w:rsid w:val="00B3712C"/>
    <w:rsid w:val="00B43700"/>
    <w:rsid w:val="00B45AEE"/>
    <w:rsid w:val="00B4633B"/>
    <w:rsid w:val="00B46AB1"/>
    <w:rsid w:val="00B47D29"/>
    <w:rsid w:val="00B54867"/>
    <w:rsid w:val="00B556F5"/>
    <w:rsid w:val="00B64FBF"/>
    <w:rsid w:val="00B73401"/>
    <w:rsid w:val="00B74A9C"/>
    <w:rsid w:val="00B7677C"/>
    <w:rsid w:val="00B77FF5"/>
    <w:rsid w:val="00B809EE"/>
    <w:rsid w:val="00B8399C"/>
    <w:rsid w:val="00BA4B32"/>
    <w:rsid w:val="00BB1388"/>
    <w:rsid w:val="00BB6682"/>
    <w:rsid w:val="00BC013D"/>
    <w:rsid w:val="00BC7161"/>
    <w:rsid w:val="00BD099A"/>
    <w:rsid w:val="00BD12BB"/>
    <w:rsid w:val="00BD256D"/>
    <w:rsid w:val="00BE5028"/>
    <w:rsid w:val="00BF1A4F"/>
    <w:rsid w:val="00C1382C"/>
    <w:rsid w:val="00C22D7A"/>
    <w:rsid w:val="00C24EF7"/>
    <w:rsid w:val="00C2672A"/>
    <w:rsid w:val="00C30BBF"/>
    <w:rsid w:val="00C335B5"/>
    <w:rsid w:val="00C4481D"/>
    <w:rsid w:val="00C508B8"/>
    <w:rsid w:val="00C57F06"/>
    <w:rsid w:val="00C61113"/>
    <w:rsid w:val="00C62C72"/>
    <w:rsid w:val="00C73BA9"/>
    <w:rsid w:val="00C74036"/>
    <w:rsid w:val="00CC175F"/>
    <w:rsid w:val="00CC405F"/>
    <w:rsid w:val="00CC6189"/>
    <w:rsid w:val="00CE24AA"/>
    <w:rsid w:val="00CE66C3"/>
    <w:rsid w:val="00CF68A8"/>
    <w:rsid w:val="00CF79F4"/>
    <w:rsid w:val="00D00A12"/>
    <w:rsid w:val="00D117F9"/>
    <w:rsid w:val="00D20B7E"/>
    <w:rsid w:val="00D27BB9"/>
    <w:rsid w:val="00D32584"/>
    <w:rsid w:val="00D44953"/>
    <w:rsid w:val="00D51872"/>
    <w:rsid w:val="00D558AE"/>
    <w:rsid w:val="00D857D0"/>
    <w:rsid w:val="00D86680"/>
    <w:rsid w:val="00D94153"/>
    <w:rsid w:val="00DB30A5"/>
    <w:rsid w:val="00DB5DD9"/>
    <w:rsid w:val="00DC7B31"/>
    <w:rsid w:val="00DD2D75"/>
    <w:rsid w:val="00DF13C6"/>
    <w:rsid w:val="00DF7171"/>
    <w:rsid w:val="00E0377F"/>
    <w:rsid w:val="00E1039A"/>
    <w:rsid w:val="00E16249"/>
    <w:rsid w:val="00E1691C"/>
    <w:rsid w:val="00E22E65"/>
    <w:rsid w:val="00E27184"/>
    <w:rsid w:val="00E30789"/>
    <w:rsid w:val="00E30B6E"/>
    <w:rsid w:val="00E34E13"/>
    <w:rsid w:val="00E40552"/>
    <w:rsid w:val="00E45247"/>
    <w:rsid w:val="00E56F18"/>
    <w:rsid w:val="00E713E3"/>
    <w:rsid w:val="00E82436"/>
    <w:rsid w:val="00E82524"/>
    <w:rsid w:val="00E826C5"/>
    <w:rsid w:val="00E85715"/>
    <w:rsid w:val="00E94ECE"/>
    <w:rsid w:val="00EA1DFC"/>
    <w:rsid w:val="00EA2442"/>
    <w:rsid w:val="00EB588A"/>
    <w:rsid w:val="00EC0B31"/>
    <w:rsid w:val="00ED5CB4"/>
    <w:rsid w:val="00EF00D1"/>
    <w:rsid w:val="00F022C8"/>
    <w:rsid w:val="00F163A5"/>
    <w:rsid w:val="00F25CFC"/>
    <w:rsid w:val="00F263C9"/>
    <w:rsid w:val="00F274F8"/>
    <w:rsid w:val="00F27750"/>
    <w:rsid w:val="00F414B5"/>
    <w:rsid w:val="00F473DD"/>
    <w:rsid w:val="00F50815"/>
    <w:rsid w:val="00F52B81"/>
    <w:rsid w:val="00F53AEF"/>
    <w:rsid w:val="00F6095C"/>
    <w:rsid w:val="00F610F8"/>
    <w:rsid w:val="00F626E2"/>
    <w:rsid w:val="00F67EB5"/>
    <w:rsid w:val="00F73A16"/>
    <w:rsid w:val="00F77119"/>
    <w:rsid w:val="00F836A9"/>
    <w:rsid w:val="00F85B8A"/>
    <w:rsid w:val="00F90F6F"/>
    <w:rsid w:val="00F9127E"/>
    <w:rsid w:val="00FA02A6"/>
    <w:rsid w:val="00FC180E"/>
    <w:rsid w:val="00FC1C22"/>
    <w:rsid w:val="00FC20C3"/>
    <w:rsid w:val="00FD1F54"/>
    <w:rsid w:val="00FD3C6F"/>
    <w:rsid w:val="00FD5754"/>
    <w:rsid w:val="00FD5DF2"/>
    <w:rsid w:val="00FE26C5"/>
    <w:rsid w:val="00FE3193"/>
    <w:rsid w:val="00FE4850"/>
    <w:rsid w:val="00FF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CEF823-88BE-4A74-89F0-75692FE33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523B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</w:rPr>
  </w:style>
  <w:style w:type="paragraph" w:styleId="Nadpis1">
    <w:name w:val="heading 1"/>
    <w:basedOn w:val="Normln"/>
    <w:next w:val="Normln"/>
    <w:qFormat/>
    <w:rsid w:val="002064F4"/>
    <w:pPr>
      <w:keepNext/>
      <w:numPr>
        <w:numId w:val="10"/>
      </w:numPr>
      <w:suppressAutoHyphens w:val="0"/>
      <w:overflowPunct/>
      <w:autoSpaceDE/>
      <w:autoSpaceDN/>
      <w:adjustRightInd/>
      <w:spacing w:before="240" w:after="60"/>
      <w:jc w:val="left"/>
      <w:textAlignment w:val="auto"/>
      <w:outlineLvl w:val="0"/>
    </w:pPr>
    <w:rPr>
      <w:rFonts w:cs="Arial"/>
      <w:b/>
      <w:bCs/>
      <w:kern w:val="32"/>
      <w:sz w:val="32"/>
      <w:szCs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026692"/>
    <w:pPr>
      <w:tabs>
        <w:tab w:val="center" w:pos="4536"/>
        <w:tab w:val="right" w:pos="9072"/>
      </w:tabs>
      <w:suppressAutoHyphens w:val="0"/>
      <w:overflowPunct/>
      <w:autoSpaceDE/>
      <w:autoSpaceDN/>
      <w:adjustRightInd/>
      <w:jc w:val="left"/>
      <w:textAlignment w:val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ZhlavChar">
    <w:name w:val="Záhlaví Char"/>
    <w:link w:val="Zhlav"/>
    <w:rsid w:val="00026692"/>
    <w:rPr>
      <w:sz w:val="24"/>
      <w:szCs w:val="24"/>
    </w:rPr>
  </w:style>
  <w:style w:type="paragraph" w:styleId="Zpat">
    <w:name w:val="footer"/>
    <w:basedOn w:val="Normln"/>
    <w:link w:val="ZpatChar"/>
    <w:rsid w:val="00026692"/>
    <w:pPr>
      <w:tabs>
        <w:tab w:val="center" w:pos="4536"/>
        <w:tab w:val="right" w:pos="9072"/>
      </w:tabs>
      <w:suppressAutoHyphens w:val="0"/>
      <w:overflowPunct/>
      <w:autoSpaceDE/>
      <w:autoSpaceDN/>
      <w:adjustRightInd/>
      <w:jc w:val="left"/>
      <w:textAlignment w:val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ZpatChar">
    <w:name w:val="Zápatí Char"/>
    <w:link w:val="Zpat"/>
    <w:rsid w:val="00026692"/>
    <w:rPr>
      <w:sz w:val="24"/>
      <w:szCs w:val="24"/>
    </w:rPr>
  </w:style>
  <w:style w:type="character" w:styleId="Hypertextovodkaz">
    <w:name w:val="Hyperlink"/>
    <w:uiPriority w:val="99"/>
    <w:rsid w:val="006D47EF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B30A7D"/>
    <w:pPr>
      <w:suppressAutoHyphens w:val="0"/>
      <w:overflowPunct/>
      <w:autoSpaceDE/>
      <w:autoSpaceDN/>
      <w:adjustRightInd/>
      <w:jc w:val="left"/>
      <w:textAlignment w:val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30A7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EB588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kladntextodsazen2">
    <w:name w:val="Body Text Indent 2"/>
    <w:basedOn w:val="Normln"/>
    <w:link w:val="Zkladntextodsazen2Char"/>
    <w:rsid w:val="00384348"/>
    <w:pPr>
      <w:suppressAutoHyphens w:val="0"/>
      <w:overflowPunct/>
      <w:autoSpaceDE/>
      <w:autoSpaceDN/>
      <w:adjustRightInd/>
      <w:ind w:left="426" w:hanging="426"/>
      <w:textAlignment w:val="auto"/>
    </w:pPr>
    <w:rPr>
      <w:rFonts w:ascii="Times New Roman" w:hAnsi="Times New Roman"/>
      <w:sz w:val="24"/>
      <w:lang w:val="x-none" w:eastAsia="x-none"/>
    </w:rPr>
  </w:style>
  <w:style w:type="character" w:customStyle="1" w:styleId="Zkladntextodsazen2Char">
    <w:name w:val="Základní text odsazený 2 Char"/>
    <w:link w:val="Zkladntextodsazen2"/>
    <w:rsid w:val="00384348"/>
    <w:rPr>
      <w:sz w:val="24"/>
    </w:rPr>
  </w:style>
  <w:style w:type="paragraph" w:styleId="Obsah1">
    <w:name w:val="toc 1"/>
    <w:basedOn w:val="Normln"/>
    <w:next w:val="Normln"/>
    <w:autoRedefine/>
    <w:uiPriority w:val="39"/>
    <w:rsid w:val="00CC175F"/>
    <w:pPr>
      <w:tabs>
        <w:tab w:val="left" w:pos="440"/>
        <w:tab w:val="right" w:leader="dot" w:pos="9062"/>
      </w:tabs>
    </w:pPr>
  </w:style>
  <w:style w:type="numbering" w:customStyle="1" w:styleId="Styl1">
    <w:name w:val="Styl1"/>
    <w:uiPriority w:val="99"/>
    <w:rsid w:val="00CC175F"/>
    <w:pPr>
      <w:numPr>
        <w:numId w:val="5"/>
      </w:numPr>
    </w:pPr>
  </w:style>
  <w:style w:type="paragraph" w:styleId="Odstavecseseznamem">
    <w:name w:val="List Paragraph"/>
    <w:basedOn w:val="Normln"/>
    <w:uiPriority w:val="34"/>
    <w:qFormat/>
    <w:rsid w:val="002064F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ISO\K-ISO-31-SABLONY%20FORMULARE\KUNST\0%20Nab&#237;dk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F2B32-DB74-4490-A259-466D7E76D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 Nabídka.dot</Template>
  <TotalTime>2</TotalTime>
  <Pages>3</Pages>
  <Words>453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Kunst, spol. s r.o.</Company>
  <LinksUpToDate>false</LinksUpToDate>
  <CharactersWithSpaces>3124</CharactersWithSpaces>
  <SharedDoc>false</SharedDoc>
  <HLinks>
    <vt:vector size="12" baseType="variant">
      <vt:variant>
        <vt:i4>7209051</vt:i4>
      </vt:variant>
      <vt:variant>
        <vt:i4>3</vt:i4>
      </vt:variant>
      <vt:variant>
        <vt:i4>0</vt:i4>
      </vt:variant>
      <vt:variant>
        <vt:i4>5</vt:i4>
      </vt:variant>
      <vt:variant>
        <vt:lpwstr>mailto:mikusek@kunst.cz</vt:lpwstr>
      </vt:variant>
      <vt:variant>
        <vt:lpwstr/>
      </vt:variant>
      <vt:variant>
        <vt:i4>7405644</vt:i4>
      </vt:variant>
      <vt:variant>
        <vt:i4>0</vt:i4>
      </vt:variant>
      <vt:variant>
        <vt:i4>0</vt:i4>
      </vt:variant>
      <vt:variant>
        <vt:i4>5</vt:i4>
      </vt:variant>
      <vt:variant>
        <vt:lpwstr>mailto:kulisek@vakpr.cz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Mikušek Pavel</dc:creator>
  <cp:keywords/>
  <cp:lastModifiedBy>Kulíšek Jaroslav, Ing.</cp:lastModifiedBy>
  <cp:revision>4</cp:revision>
  <cp:lastPrinted>2016-09-19T07:44:00Z</cp:lastPrinted>
  <dcterms:created xsi:type="dcterms:W3CDTF">2017-10-12T12:58:00Z</dcterms:created>
  <dcterms:modified xsi:type="dcterms:W3CDTF">2017-11-01T08:14:00Z</dcterms:modified>
</cp:coreProperties>
</file>