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01" w:rsidRPr="002E3250" w:rsidRDefault="00CF7301" w:rsidP="00CF7301">
      <w:pPr>
        <w:rPr>
          <w:rFonts w:asciiTheme="minorHAnsi" w:hAnsiTheme="minorHAnsi"/>
          <w:szCs w:val="22"/>
        </w:rPr>
      </w:pPr>
      <w:bookmarkStart w:id="0" w:name="_GoBack"/>
      <w:bookmarkEnd w:id="0"/>
    </w:p>
    <w:p w:rsidR="00CF7301" w:rsidRPr="0023743C" w:rsidRDefault="00CF7301" w:rsidP="00CF7301">
      <w:pPr>
        <w:pStyle w:val="Odstavecseseznamem"/>
        <w:numPr>
          <w:ilvl w:val="0"/>
          <w:numId w:val="39"/>
        </w:numPr>
        <w:spacing w:after="200" w:line="276" w:lineRule="auto"/>
        <w:rPr>
          <w:rFonts w:asciiTheme="minorHAnsi" w:hAnsiTheme="minorHAnsi"/>
          <w:b/>
          <w:szCs w:val="22"/>
        </w:rPr>
      </w:pPr>
      <w:r w:rsidRPr="0023743C">
        <w:rPr>
          <w:rFonts w:asciiTheme="minorHAnsi" w:hAnsiTheme="minorHAnsi"/>
          <w:b/>
          <w:szCs w:val="22"/>
        </w:rPr>
        <w:t>PŘÍKAZ K PŘÍKAZNÍ SMLOUVĚ ze dne 12. října 2000 č. 00/3000/01</w:t>
      </w:r>
    </w:p>
    <w:p w:rsidR="00CF7301" w:rsidRPr="002E3250" w:rsidRDefault="00CF7301" w:rsidP="00CF7301">
      <w:pPr>
        <w:spacing w:line="276" w:lineRule="auto"/>
        <w:jc w:val="center"/>
        <w:rPr>
          <w:rFonts w:asciiTheme="minorHAnsi" w:hAnsiTheme="minorHAnsi"/>
          <w:b/>
          <w:szCs w:val="22"/>
        </w:rPr>
      </w:pPr>
    </w:p>
    <w:p w:rsidR="00CF7301" w:rsidRPr="002E3250" w:rsidRDefault="00CF7301" w:rsidP="00CF7301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Já příkazce </w:t>
      </w:r>
    </w:p>
    <w:p w:rsidR="00CF7301" w:rsidRPr="002E3250" w:rsidRDefault="00CF7301" w:rsidP="00CF7301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Česká republika – Ministerstvo průmyslu a obchodu, organizační složka státu</w:t>
      </w:r>
    </w:p>
    <w:p w:rsidR="00CF7301" w:rsidRPr="002E3250" w:rsidRDefault="00CF7301" w:rsidP="00CF7301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zastoupená JUDr. Ing. Robertem </w:t>
      </w:r>
      <w:proofErr w:type="spellStart"/>
      <w:r w:rsidRPr="002E3250">
        <w:rPr>
          <w:rFonts w:asciiTheme="minorHAnsi" w:hAnsiTheme="minorHAnsi"/>
          <w:szCs w:val="22"/>
        </w:rPr>
        <w:t>Szurmanem</w:t>
      </w:r>
      <w:proofErr w:type="spellEnd"/>
      <w:r w:rsidRPr="002E3250">
        <w:rPr>
          <w:rFonts w:asciiTheme="minorHAnsi" w:hAnsiTheme="minorHAnsi"/>
          <w:szCs w:val="22"/>
        </w:rPr>
        <w:t>, státním tajemníkem</w:t>
      </w:r>
    </w:p>
    <w:p w:rsidR="00CF7301" w:rsidRPr="002E3250" w:rsidRDefault="00CF7301" w:rsidP="00CF7301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v souladu s příkazní </w:t>
      </w:r>
      <w:proofErr w:type="gramStart"/>
      <w:r w:rsidRPr="002E3250">
        <w:rPr>
          <w:rFonts w:asciiTheme="minorHAnsi" w:hAnsiTheme="minorHAnsi"/>
          <w:szCs w:val="22"/>
        </w:rPr>
        <w:t>smlouvou  ze</w:t>
      </w:r>
      <w:proofErr w:type="gramEnd"/>
      <w:r w:rsidRPr="002E3250">
        <w:rPr>
          <w:rFonts w:asciiTheme="minorHAnsi" w:hAnsiTheme="minorHAnsi"/>
          <w:szCs w:val="22"/>
        </w:rPr>
        <w:t xml:space="preserve"> dne 12. října 2000 č. 00/3000/01</w:t>
      </w:r>
    </w:p>
    <w:p w:rsidR="00CF7301" w:rsidRPr="002E3250" w:rsidRDefault="00CF7301" w:rsidP="00CF7301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CF7301" w:rsidRPr="002E3250" w:rsidRDefault="00CF7301" w:rsidP="00CF7301">
      <w:pPr>
        <w:spacing w:line="276" w:lineRule="auto"/>
        <w:jc w:val="center"/>
        <w:rPr>
          <w:rFonts w:asciiTheme="minorHAnsi" w:hAnsiTheme="minorHAnsi"/>
          <w:b/>
          <w:szCs w:val="22"/>
        </w:rPr>
      </w:pPr>
      <w:r w:rsidRPr="002E3250">
        <w:rPr>
          <w:rFonts w:asciiTheme="minorHAnsi" w:hAnsiTheme="minorHAnsi"/>
          <w:b/>
          <w:szCs w:val="22"/>
        </w:rPr>
        <w:t>přikazuji</w:t>
      </w:r>
    </w:p>
    <w:p w:rsidR="00CF7301" w:rsidRPr="002E3250" w:rsidRDefault="00CF7301" w:rsidP="00CF7301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příkazníkovi</w:t>
      </w:r>
    </w:p>
    <w:p w:rsidR="00CF7301" w:rsidRPr="002E3250" w:rsidRDefault="00CF7301" w:rsidP="00CF7301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České společnosti pro </w:t>
      </w:r>
      <w:proofErr w:type="gramStart"/>
      <w:r w:rsidRPr="002E3250">
        <w:rPr>
          <w:rFonts w:asciiTheme="minorHAnsi" w:hAnsiTheme="minorHAnsi"/>
          <w:szCs w:val="22"/>
        </w:rPr>
        <w:t xml:space="preserve">jakost, </w:t>
      </w:r>
      <w:proofErr w:type="spellStart"/>
      <w:r w:rsidRPr="002E3250">
        <w:rPr>
          <w:rFonts w:asciiTheme="minorHAnsi" w:hAnsiTheme="minorHAnsi"/>
          <w:szCs w:val="22"/>
        </w:rPr>
        <w:t>z.s</w:t>
      </w:r>
      <w:proofErr w:type="spellEnd"/>
      <w:r w:rsidRPr="002E3250">
        <w:rPr>
          <w:rFonts w:asciiTheme="minorHAnsi" w:hAnsiTheme="minorHAnsi"/>
          <w:szCs w:val="22"/>
        </w:rPr>
        <w:t>.</w:t>
      </w:r>
      <w:proofErr w:type="gramEnd"/>
    </w:p>
    <w:p w:rsidR="00CF7301" w:rsidRPr="002E3250" w:rsidRDefault="00CF7301" w:rsidP="00CF7301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zastoupené Ing. Elenou Stibůrkovou, předsedkyní předsednictva</w:t>
      </w:r>
    </w:p>
    <w:p w:rsidR="00CF7301" w:rsidRPr="002E3250" w:rsidRDefault="00CF7301" w:rsidP="00CF7301">
      <w:pPr>
        <w:rPr>
          <w:rFonts w:asciiTheme="minorHAnsi" w:hAnsiTheme="minorHAnsi"/>
          <w:szCs w:val="22"/>
        </w:rPr>
      </w:pPr>
    </w:p>
    <w:p w:rsidR="00CF7301" w:rsidRPr="002E3250" w:rsidRDefault="00CF7301" w:rsidP="00CF7301">
      <w:pPr>
        <w:pStyle w:val="Odstavecseseznamem"/>
        <w:numPr>
          <w:ilvl w:val="0"/>
          <w:numId w:val="38"/>
        </w:numPr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zajistit účast subjektů oceňovaných na </w:t>
      </w:r>
      <w:r>
        <w:rPr>
          <w:rFonts w:asciiTheme="minorHAnsi" w:hAnsiTheme="minorHAnsi"/>
          <w:szCs w:val="22"/>
        </w:rPr>
        <w:t>slavnostním předávání Národních cen kvality ČR, Národní ceny ČR za společenskou odpovědnost a Ceny za společenskou odpovědnost „Podnikáme odpovědně“ a hostů, kteří budou předávat ocenění na den 28.</w:t>
      </w:r>
      <w:r w:rsidRPr="002E3250">
        <w:rPr>
          <w:rFonts w:asciiTheme="minorHAnsi" w:hAnsiTheme="minorHAnsi"/>
          <w:szCs w:val="22"/>
        </w:rPr>
        <w:t xml:space="preserve"> 11. 2017 </w:t>
      </w:r>
      <w:r>
        <w:rPr>
          <w:rFonts w:asciiTheme="minorHAnsi" w:hAnsiTheme="minorHAnsi"/>
          <w:szCs w:val="22"/>
        </w:rPr>
        <w:t>Na Pražském hradě</w:t>
      </w:r>
      <w:r w:rsidRPr="002E3250">
        <w:rPr>
          <w:rFonts w:asciiTheme="minorHAnsi" w:hAnsiTheme="minorHAnsi"/>
          <w:szCs w:val="22"/>
        </w:rPr>
        <w:t>,</w:t>
      </w:r>
    </w:p>
    <w:p w:rsidR="00CF7301" w:rsidRPr="002E3250" w:rsidRDefault="00CF7301" w:rsidP="00CF7301">
      <w:pPr>
        <w:pStyle w:val="Odstavecseseznamem"/>
        <w:numPr>
          <w:ilvl w:val="0"/>
          <w:numId w:val="38"/>
        </w:numPr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připravit harmonogram předávání ocenění,</w:t>
      </w:r>
    </w:p>
    <w:p w:rsidR="00CF7301" w:rsidRPr="002E3250" w:rsidRDefault="00CF7301" w:rsidP="00CF7301">
      <w:pPr>
        <w:pStyle w:val="Odstavecseseznamem"/>
        <w:numPr>
          <w:ilvl w:val="0"/>
          <w:numId w:val="38"/>
        </w:numPr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zajistit </w:t>
      </w:r>
      <w:proofErr w:type="spellStart"/>
      <w:r w:rsidRPr="002E3250">
        <w:rPr>
          <w:rFonts w:asciiTheme="minorHAnsi" w:hAnsiTheme="minorHAnsi"/>
          <w:szCs w:val="22"/>
        </w:rPr>
        <w:t>Powerpointovou</w:t>
      </w:r>
      <w:proofErr w:type="spellEnd"/>
      <w:r w:rsidRPr="002E3250">
        <w:rPr>
          <w:rFonts w:asciiTheme="minorHAnsi" w:hAnsiTheme="minorHAnsi"/>
          <w:szCs w:val="22"/>
        </w:rPr>
        <w:t xml:space="preserve"> prezentaci jednotlivých oceňovaných subjektů,</w:t>
      </w:r>
    </w:p>
    <w:p w:rsidR="00CF7301" w:rsidRDefault="00CF7301" w:rsidP="00CF7301">
      <w:pPr>
        <w:pStyle w:val="Odstavecseseznamem"/>
        <w:numPr>
          <w:ilvl w:val="0"/>
          <w:numId w:val="38"/>
        </w:numPr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zajistit distribuci pozvánek hostům</w:t>
      </w:r>
      <w:r>
        <w:rPr>
          <w:rFonts w:asciiTheme="minorHAnsi" w:hAnsiTheme="minorHAnsi"/>
          <w:szCs w:val="22"/>
        </w:rPr>
        <w:t xml:space="preserve"> dle harmonogramu,</w:t>
      </w:r>
    </w:p>
    <w:p w:rsidR="00CF7301" w:rsidRPr="002E3250" w:rsidRDefault="00CF7301" w:rsidP="00CF7301">
      <w:pPr>
        <w:pStyle w:val="Odstavecseseznamem"/>
        <w:numPr>
          <w:ilvl w:val="0"/>
          <w:numId w:val="3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připravit zasedací pořádek</w:t>
      </w:r>
      <w:r w:rsidRPr="002E3250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a jmenovky na židle pro oceněné a hosty, kteří budou předávat ocenění </w:t>
      </w:r>
      <w:r w:rsidRPr="002E3250">
        <w:rPr>
          <w:rFonts w:asciiTheme="minorHAnsi" w:hAnsiTheme="minorHAnsi"/>
          <w:szCs w:val="22"/>
        </w:rPr>
        <w:t xml:space="preserve">a </w:t>
      </w:r>
    </w:p>
    <w:p w:rsidR="00CF7301" w:rsidRPr="00832007" w:rsidRDefault="00CF7301" w:rsidP="00CF7301">
      <w:pPr>
        <w:pStyle w:val="Odstavecseseznamem"/>
        <w:numPr>
          <w:ilvl w:val="0"/>
          <w:numId w:val="38"/>
        </w:numPr>
        <w:rPr>
          <w:rFonts w:asciiTheme="minorHAnsi" w:hAnsiTheme="minorHAnsi"/>
          <w:szCs w:val="22"/>
        </w:rPr>
      </w:pPr>
      <w:r w:rsidRPr="00832007">
        <w:rPr>
          <w:rFonts w:asciiTheme="minorHAnsi" w:hAnsiTheme="minorHAnsi"/>
          <w:szCs w:val="22"/>
        </w:rPr>
        <w:t>předat příkazci souhrnnou zprávu o plnění příkazů podl</w:t>
      </w:r>
      <w:r>
        <w:rPr>
          <w:rFonts w:asciiTheme="minorHAnsi" w:hAnsiTheme="minorHAnsi"/>
          <w:szCs w:val="22"/>
        </w:rPr>
        <w:t>e bodu 1 až 5</w:t>
      </w:r>
      <w:r w:rsidRPr="00832007">
        <w:rPr>
          <w:rFonts w:asciiTheme="minorHAnsi" w:hAnsiTheme="minorHAnsi"/>
          <w:szCs w:val="22"/>
        </w:rPr>
        <w:t>, harmonogram předávání ocenění, jmenný seznam oceněných subjektů, jmenný seznam hostů a seznam hostů, kteří mají předávat ocenění.</w:t>
      </w:r>
    </w:p>
    <w:p w:rsidR="00CF7301" w:rsidRDefault="00CF7301" w:rsidP="00CF7301">
      <w:pPr>
        <w:rPr>
          <w:rFonts w:asciiTheme="minorHAnsi" w:hAnsiTheme="minorHAnsi"/>
          <w:szCs w:val="22"/>
        </w:rPr>
      </w:pPr>
    </w:p>
    <w:p w:rsidR="00CF7301" w:rsidRPr="002E3250" w:rsidRDefault="00CF7301" w:rsidP="00CF7301">
      <w:pPr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Příkazník je povinen příkaz uskutečnit </w:t>
      </w:r>
      <w:r>
        <w:rPr>
          <w:rFonts w:asciiTheme="minorHAnsi" w:hAnsiTheme="minorHAnsi"/>
          <w:szCs w:val="22"/>
        </w:rPr>
        <w:t xml:space="preserve">do 1. listopadu </w:t>
      </w:r>
      <w:r w:rsidRPr="002E3250">
        <w:rPr>
          <w:rFonts w:asciiTheme="minorHAnsi" w:hAnsiTheme="minorHAnsi"/>
          <w:szCs w:val="22"/>
        </w:rPr>
        <w:t xml:space="preserve">2017. </w:t>
      </w:r>
      <w:r>
        <w:rPr>
          <w:rFonts w:asciiTheme="minorHAnsi" w:hAnsiTheme="minorHAnsi"/>
          <w:szCs w:val="22"/>
        </w:rPr>
        <w:t>Zasedací pořádek předá příkazník příkazci do 14. listopadu 2017.</w:t>
      </w:r>
    </w:p>
    <w:p w:rsidR="00CF7301" w:rsidRPr="002E3250" w:rsidRDefault="00CF7301" w:rsidP="00CF7301">
      <w:pPr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Příkazce se zavazuje uhradit příkazníkovi odměnu ve výši 750 Kč za hodinu, včetně DPH. Tato </w:t>
      </w:r>
      <w:r>
        <w:rPr>
          <w:rFonts w:asciiTheme="minorHAnsi" w:hAnsiTheme="minorHAnsi"/>
          <w:szCs w:val="22"/>
        </w:rPr>
        <w:t>odměna</w:t>
      </w:r>
      <w:r w:rsidRPr="002E3250">
        <w:rPr>
          <w:rFonts w:asciiTheme="minorHAnsi" w:hAnsiTheme="minorHAnsi"/>
          <w:szCs w:val="22"/>
        </w:rPr>
        <w:t xml:space="preserve"> je konečná a nejvýše přípustná. Předpokládaná časová náročnost příkazu činí 74 hodin. Příkazník se zavazuje doložit čerpání časové dotace.</w:t>
      </w:r>
    </w:p>
    <w:p w:rsidR="00CF7301" w:rsidRPr="002E3250" w:rsidRDefault="00CF7301" w:rsidP="00CF7301">
      <w:pPr>
        <w:rPr>
          <w:rFonts w:asciiTheme="minorHAnsi" w:hAnsiTheme="minorHAnsi"/>
          <w:szCs w:val="22"/>
        </w:rPr>
      </w:pPr>
    </w:p>
    <w:p w:rsidR="00CF7301" w:rsidRPr="002E3250" w:rsidRDefault="00CF7301" w:rsidP="00CF7301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Příkazce: datum a podpis</w:t>
      </w:r>
    </w:p>
    <w:p w:rsidR="00CF7301" w:rsidRPr="002E3250" w:rsidRDefault="00CF7301" w:rsidP="00CF7301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CF7301" w:rsidRPr="002E3250" w:rsidRDefault="00CF7301" w:rsidP="00CF7301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Příkazník: příkaz přijímám </w:t>
      </w:r>
    </w:p>
    <w:p w:rsidR="00CF7301" w:rsidRPr="002E3250" w:rsidRDefault="00CF7301" w:rsidP="00CF7301">
      <w:pPr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datum a podpis</w:t>
      </w:r>
    </w:p>
    <w:p w:rsidR="00CF7301" w:rsidRPr="002E3250" w:rsidRDefault="00CF7301" w:rsidP="00CF7301">
      <w:pPr>
        <w:spacing w:after="200" w:line="276" w:lineRule="auto"/>
        <w:rPr>
          <w:rFonts w:asciiTheme="minorHAnsi" w:hAnsiTheme="minorHAnsi"/>
          <w:szCs w:val="22"/>
        </w:rPr>
      </w:pPr>
    </w:p>
    <w:sectPr w:rsidR="00CF7301" w:rsidRPr="002E3250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6A79FF"/>
    <w:multiLevelType w:val="hybridMultilevel"/>
    <w:tmpl w:val="2C7AC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90926"/>
    <w:multiLevelType w:val="multilevel"/>
    <w:tmpl w:val="E8BAE50A"/>
    <w:numStyleLink w:val="VariantaA-odrky"/>
  </w:abstractNum>
  <w:abstractNum w:abstractNumId="31" w15:restartNumberingAfterBreak="0">
    <w:nsid w:val="533902EA"/>
    <w:multiLevelType w:val="multilevel"/>
    <w:tmpl w:val="E8BAE50A"/>
    <w:numStyleLink w:val="VariantaA-odrky"/>
  </w:abstractNum>
  <w:abstractNum w:abstractNumId="32" w15:restartNumberingAfterBreak="0">
    <w:nsid w:val="53D9623F"/>
    <w:multiLevelType w:val="hybridMultilevel"/>
    <w:tmpl w:val="3DB0E976"/>
    <w:lvl w:ilvl="0" w:tplc="406E3394">
      <w:start w:val="8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7E9F6C01"/>
    <w:multiLevelType w:val="hybridMultilevel"/>
    <w:tmpl w:val="4318754C"/>
    <w:lvl w:ilvl="0" w:tplc="B24CBF38">
      <w:start w:val="7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34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3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4"/>
  </w:num>
  <w:num w:numId="15">
    <w:abstractNumId w:val="3"/>
  </w:num>
  <w:num w:numId="16">
    <w:abstractNumId w:val="29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8"/>
  </w:num>
  <w:num w:numId="27">
    <w:abstractNumId w:val="26"/>
  </w:num>
  <w:num w:numId="28">
    <w:abstractNumId w:val="25"/>
  </w:num>
  <w:num w:numId="29">
    <w:abstractNumId w:val="18"/>
  </w:num>
  <w:num w:numId="30">
    <w:abstractNumId w:val="30"/>
  </w:num>
  <w:num w:numId="31">
    <w:abstractNumId w:val="35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36"/>
  </w:num>
  <w:num w:numId="38">
    <w:abstractNumId w:val="21"/>
  </w:num>
  <w:num w:numId="39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01"/>
    <w:rsid w:val="00015306"/>
    <w:rsid w:val="0002674B"/>
    <w:rsid w:val="0004162E"/>
    <w:rsid w:val="000464EE"/>
    <w:rsid w:val="0004786B"/>
    <w:rsid w:val="00063405"/>
    <w:rsid w:val="000809B9"/>
    <w:rsid w:val="00090B40"/>
    <w:rsid w:val="00095A0A"/>
    <w:rsid w:val="000B1B3D"/>
    <w:rsid w:val="000C4CAF"/>
    <w:rsid w:val="00121485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C2560"/>
    <w:rsid w:val="005F7585"/>
    <w:rsid w:val="00605759"/>
    <w:rsid w:val="00650C6C"/>
    <w:rsid w:val="00652FE6"/>
    <w:rsid w:val="00667898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C5E40"/>
    <w:rsid w:val="00CF7301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AE16B-C339-470A-8414-3F0390DE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3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4C8F-126A-46EF-B94F-CC05FC43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35961F78.dotm</Template>
  <TotalTime>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Knöpfelmacherová Gabriela</dc:creator>
  <cp:keywords/>
  <dc:description/>
  <cp:lastModifiedBy>Hašová Romana</cp:lastModifiedBy>
  <cp:revision>2</cp:revision>
  <cp:lastPrinted>2016-06-24T18:48:00Z</cp:lastPrinted>
  <dcterms:created xsi:type="dcterms:W3CDTF">2017-11-06T09:53:00Z</dcterms:created>
  <dcterms:modified xsi:type="dcterms:W3CDTF">2017-11-06T09:53:00Z</dcterms:modified>
</cp:coreProperties>
</file>