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1" w:rsidRPr="002D2E40" w:rsidRDefault="000B0111" w:rsidP="000B0111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bookmarkStart w:id="0" w:name="_GoBack"/>
      <w:bookmarkEnd w:id="0"/>
      <w:r w:rsidRPr="002D2E40">
        <w:rPr>
          <w:rFonts w:ascii="Arial" w:hAnsi="Arial" w:cs="Arial"/>
          <w:sz w:val="22"/>
          <w:szCs w:val="22"/>
        </w:rPr>
        <w:tab/>
      </w:r>
    </w:p>
    <w:p w:rsidR="000B0111" w:rsidRPr="002D2E40" w:rsidRDefault="000B0111" w:rsidP="000B0111">
      <w:pPr>
        <w:ind w:left="0"/>
        <w:rPr>
          <w:b/>
          <w:bCs/>
          <w:spacing w:val="20"/>
          <w:sz w:val="28"/>
          <w:szCs w:val="28"/>
        </w:rPr>
      </w:pPr>
      <w:r w:rsidRPr="002D2E40">
        <w:rPr>
          <w:b/>
          <w:bCs/>
          <w:spacing w:val="20"/>
          <w:sz w:val="28"/>
          <w:szCs w:val="28"/>
        </w:rPr>
        <w:t xml:space="preserve">                                </w:t>
      </w:r>
    </w:p>
    <w:p w:rsidR="000B0111" w:rsidRPr="002D2E40" w:rsidRDefault="000B0111" w:rsidP="000B0111">
      <w:pPr>
        <w:ind w:left="0"/>
        <w:rPr>
          <w:b/>
          <w:bCs/>
          <w:spacing w:val="20"/>
          <w:sz w:val="28"/>
          <w:szCs w:val="28"/>
        </w:rPr>
      </w:pPr>
      <w:r w:rsidRPr="002D2E40">
        <w:rPr>
          <w:b/>
          <w:bCs/>
          <w:spacing w:val="20"/>
          <w:sz w:val="28"/>
          <w:szCs w:val="28"/>
        </w:rPr>
        <w:t xml:space="preserve">                                 SMLOUVA O DÍLO </w:t>
      </w:r>
    </w:p>
    <w:p w:rsidR="000B0111" w:rsidRPr="002D2E40" w:rsidRDefault="000B0111" w:rsidP="000B0111">
      <w:pPr>
        <w:ind w:left="0"/>
        <w:jc w:val="center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0B0111" w:rsidRPr="002D2E40" w:rsidRDefault="000B0111" w:rsidP="000B0111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následujících zákona č. 89/2012 Sb., občanský zákoník</w:t>
      </w:r>
    </w:p>
    <w:p w:rsidR="000B0111" w:rsidRPr="002D2E40" w:rsidRDefault="000B0111" w:rsidP="000B0111">
      <w:pPr>
        <w:spacing w:before="0"/>
        <w:ind w:left="0"/>
        <w:jc w:val="center"/>
        <w:rPr>
          <w:b/>
          <w:bCs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0B0111" w:rsidRPr="002D2E40" w:rsidRDefault="000B0111" w:rsidP="000B0111">
      <w:pPr>
        <w:ind w:left="0"/>
        <w:jc w:val="left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mezi smluvními stranami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</w:r>
      <w:r w:rsidRPr="00C9057A">
        <w:rPr>
          <w:b/>
          <w:sz w:val="22"/>
          <w:szCs w:val="22"/>
        </w:rPr>
        <w:t xml:space="preserve">Univerzita </w:t>
      </w:r>
      <w:proofErr w:type="spellStart"/>
      <w:proofErr w:type="gramStart"/>
      <w:r w:rsidRPr="00C9057A">
        <w:rPr>
          <w:b/>
          <w:sz w:val="22"/>
          <w:szCs w:val="22"/>
        </w:rPr>
        <w:t>J.E.Purkyně</w:t>
      </w:r>
      <w:proofErr w:type="spellEnd"/>
      <w:proofErr w:type="gramEnd"/>
      <w:r>
        <w:rPr>
          <w:sz w:val="22"/>
          <w:szCs w:val="22"/>
        </w:rPr>
        <w:t xml:space="preserve">                               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Sídlem:                                                                </w:t>
      </w:r>
      <w:r>
        <w:rPr>
          <w:snapToGrid w:val="0"/>
          <w:sz w:val="22"/>
          <w:szCs w:val="22"/>
        </w:rPr>
        <w:t>Fakulta životního prostředí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Králova výšina 7, </w:t>
      </w:r>
      <w:proofErr w:type="gramStart"/>
      <w:r>
        <w:rPr>
          <w:snapToGrid w:val="0"/>
          <w:sz w:val="22"/>
          <w:szCs w:val="22"/>
        </w:rPr>
        <w:t>400 96  Ústí</w:t>
      </w:r>
      <w:proofErr w:type="gramEnd"/>
      <w:r>
        <w:rPr>
          <w:snapToGrid w:val="0"/>
          <w:sz w:val="22"/>
          <w:szCs w:val="22"/>
        </w:rPr>
        <w:t xml:space="preserve"> nad Labem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Univerzita </w:t>
      </w:r>
      <w:proofErr w:type="spellStart"/>
      <w:proofErr w:type="gramStart"/>
      <w:r>
        <w:rPr>
          <w:sz w:val="22"/>
          <w:szCs w:val="22"/>
        </w:rPr>
        <w:t>J.E.Purkyně</w:t>
      </w:r>
      <w:proofErr w:type="spellEnd"/>
      <w:proofErr w:type="gramEnd"/>
      <w:r>
        <w:rPr>
          <w:sz w:val="22"/>
          <w:szCs w:val="22"/>
        </w:rPr>
        <w:t xml:space="preserve">                               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snapToGrid w:val="0"/>
          <w:sz w:val="22"/>
          <w:szCs w:val="22"/>
        </w:rPr>
        <w:t xml:space="preserve"> Fakulta životního prostředí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Pasteurova 3544/1, </w:t>
      </w:r>
      <w:proofErr w:type="gramStart"/>
      <w:r>
        <w:rPr>
          <w:snapToGrid w:val="0"/>
          <w:sz w:val="22"/>
          <w:szCs w:val="22"/>
        </w:rPr>
        <w:t>400 96  Ústí</w:t>
      </w:r>
      <w:proofErr w:type="gramEnd"/>
      <w:r>
        <w:rPr>
          <w:snapToGrid w:val="0"/>
          <w:sz w:val="22"/>
          <w:szCs w:val="22"/>
        </w:rPr>
        <w:t xml:space="preserve"> nad Labem</w:t>
      </w:r>
    </w:p>
    <w:p w:rsidR="000B0111" w:rsidRPr="00EE036F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IČ: 44555601, DIČ: CZ44555601 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0F0D5C" w:rsidRPr="002D2E40" w:rsidRDefault="000F0D5C" w:rsidP="000F0D5C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0F0D5C" w:rsidRPr="00CF0174" w:rsidRDefault="000F0D5C" w:rsidP="000F0D5C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proofErr w:type="gramStart"/>
      <w:r w:rsidRPr="00CF0174">
        <w:rPr>
          <w:sz w:val="22"/>
          <w:szCs w:val="22"/>
        </w:rPr>
        <w:t>Zastoupený                                                        děkan</w:t>
      </w:r>
      <w:proofErr w:type="gramEnd"/>
      <w:r w:rsidRPr="00CF0174">
        <w:rPr>
          <w:sz w:val="22"/>
          <w:szCs w:val="22"/>
        </w:rPr>
        <w:t xml:space="preserve"> fakulty Ing. Martin Neruda, Ph.D.          </w:t>
      </w:r>
    </w:p>
    <w:p w:rsidR="000F0D5C" w:rsidRPr="00CF0174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CF0174">
        <w:rPr>
          <w:sz w:val="22"/>
          <w:szCs w:val="22"/>
        </w:rPr>
        <w:t xml:space="preserve">Ve smluvních a technických </w:t>
      </w:r>
    </w:p>
    <w:p w:rsidR="000F0D5C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CF0174">
        <w:rPr>
          <w:sz w:val="22"/>
          <w:szCs w:val="22"/>
        </w:rPr>
        <w:t xml:space="preserve">záležitostech oprávněn </w:t>
      </w:r>
      <w:proofErr w:type="gramStart"/>
      <w:r w:rsidRPr="00CF0174">
        <w:rPr>
          <w:sz w:val="22"/>
          <w:szCs w:val="22"/>
        </w:rPr>
        <w:t xml:space="preserve">jednat:               </w:t>
      </w:r>
      <w:r>
        <w:rPr>
          <w:sz w:val="22"/>
          <w:szCs w:val="22"/>
        </w:rPr>
        <w:t xml:space="preserve"> </w:t>
      </w:r>
      <w:r w:rsidRPr="00CF017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F0174">
        <w:rPr>
          <w:sz w:val="22"/>
          <w:szCs w:val="22"/>
        </w:rPr>
        <w:t xml:space="preserve">     řešitel</w:t>
      </w:r>
      <w:proofErr w:type="gramEnd"/>
      <w:r w:rsidRPr="00CF0174">
        <w:rPr>
          <w:sz w:val="22"/>
          <w:szCs w:val="22"/>
        </w:rPr>
        <w:t xml:space="preserve"> projektu Prof. Ing. Jaroslava Vráblíková,</w:t>
      </w:r>
      <w:r>
        <w:rPr>
          <w:sz w:val="22"/>
          <w:szCs w:val="22"/>
        </w:rPr>
        <w:t xml:space="preserve"> CSc.</w:t>
      </w:r>
    </w:p>
    <w:p w:rsidR="000F0D5C" w:rsidRPr="00CF0174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příkazce operace</w:t>
      </w:r>
    </w:p>
    <w:p w:rsidR="000F0D5C" w:rsidRPr="00CF0174" w:rsidRDefault="000F0D5C" w:rsidP="000F0D5C">
      <w:pPr>
        <w:pStyle w:val="Bezmezer"/>
        <w:tabs>
          <w:tab w:val="left" w:pos="4536"/>
        </w:tabs>
        <w:ind w:left="0"/>
        <w:rPr>
          <w:snapToGrid w:val="0"/>
          <w:sz w:val="22"/>
          <w:szCs w:val="22"/>
        </w:rPr>
      </w:pPr>
      <w:proofErr w:type="gramStart"/>
      <w:r w:rsidRPr="00CF0174">
        <w:rPr>
          <w:sz w:val="22"/>
          <w:szCs w:val="22"/>
        </w:rPr>
        <w:t>Tel.:</w:t>
      </w:r>
      <w:r>
        <w:rPr>
          <w:sz w:val="22"/>
          <w:szCs w:val="22"/>
        </w:rPr>
        <w:t xml:space="preserve">                                                                  </w:t>
      </w:r>
      <w:r w:rsidRPr="00CF0174">
        <w:rPr>
          <w:sz w:val="22"/>
          <w:szCs w:val="22"/>
        </w:rPr>
        <w:t>475284142</w:t>
      </w:r>
      <w:proofErr w:type="gramEnd"/>
      <w:r w:rsidRPr="00CF0174">
        <w:rPr>
          <w:sz w:val="22"/>
          <w:szCs w:val="22"/>
        </w:rPr>
        <w:tab/>
        <w:t xml:space="preserve"> </w:t>
      </w:r>
    </w:p>
    <w:p w:rsidR="000F0D5C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CF0174">
        <w:rPr>
          <w:sz w:val="22"/>
          <w:szCs w:val="22"/>
        </w:rPr>
        <w:t>E-mail:</w:t>
      </w:r>
      <w:r>
        <w:rPr>
          <w:sz w:val="22"/>
          <w:szCs w:val="22"/>
        </w:rPr>
        <w:t xml:space="preserve">                                                              </w:t>
      </w:r>
      <w:r w:rsidRPr="00CF0174">
        <w:rPr>
          <w:sz w:val="22"/>
          <w:szCs w:val="22"/>
        </w:rPr>
        <w:t>jaroslava.vrablikova@ujep.cz</w:t>
      </w:r>
    </w:p>
    <w:p w:rsidR="000F0D5C" w:rsidRPr="002D2E40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                                              Česká spořitelna</w:t>
      </w:r>
    </w:p>
    <w:p w:rsidR="000F0D5C" w:rsidRPr="002D2E40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>
        <w:rPr>
          <w:sz w:val="22"/>
          <w:szCs w:val="22"/>
        </w:rPr>
        <w:t xml:space="preserve">                                                           100200392/0800</w:t>
      </w:r>
    </w:p>
    <w:p w:rsidR="000F0D5C" w:rsidRDefault="000F0D5C" w:rsidP="000F0D5C">
      <w:pPr>
        <w:pStyle w:val="Bezmezer"/>
        <w:tabs>
          <w:tab w:val="left" w:pos="8145"/>
        </w:tabs>
        <w:ind w:left="0"/>
        <w:rPr>
          <w:b/>
          <w:bCs/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bCs/>
          <w:sz w:val="22"/>
          <w:szCs w:val="22"/>
        </w:rPr>
        <w:t>„objednatel“</w:t>
      </w:r>
      <w:r>
        <w:rPr>
          <w:b/>
          <w:bCs/>
          <w:sz w:val="22"/>
          <w:szCs w:val="22"/>
        </w:rPr>
        <w:tab/>
      </w:r>
    </w:p>
    <w:p w:rsidR="000B0111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0B0111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</w:r>
      <w:r w:rsidRPr="00C9057A">
        <w:rPr>
          <w:b/>
          <w:sz w:val="22"/>
          <w:szCs w:val="22"/>
        </w:rPr>
        <w:t>Výzk</w:t>
      </w:r>
      <w:r>
        <w:rPr>
          <w:b/>
          <w:sz w:val="22"/>
          <w:szCs w:val="22"/>
        </w:rPr>
        <w:t xml:space="preserve">umný ústav meliorací a ochrany půdy, </w:t>
      </w:r>
      <w:proofErr w:type="gramStart"/>
      <w:r>
        <w:rPr>
          <w:b/>
          <w:sz w:val="22"/>
          <w:szCs w:val="22"/>
        </w:rPr>
        <w:t>v.v.</w:t>
      </w:r>
      <w:proofErr w:type="gramEnd"/>
      <w:r>
        <w:rPr>
          <w:b/>
          <w:sz w:val="22"/>
          <w:szCs w:val="22"/>
        </w:rPr>
        <w:t>i.</w:t>
      </w:r>
      <w:r w:rsidRPr="00C9057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Sídlem:                                                                </w:t>
      </w:r>
      <w:r>
        <w:rPr>
          <w:snapToGrid w:val="0"/>
          <w:sz w:val="22"/>
          <w:szCs w:val="22"/>
        </w:rPr>
        <w:t>Žabovřeská 250, 156 27 Praha 5 - Zbraslav</w:t>
      </w:r>
    </w:p>
    <w:p w:rsidR="000B0111" w:rsidRDefault="000B0111" w:rsidP="000B0111">
      <w:pPr>
        <w:pStyle w:val="Bezmezer"/>
        <w:tabs>
          <w:tab w:val="left" w:pos="4536"/>
        </w:tabs>
        <w:spacing w:before="120"/>
        <w:ind w:left="4536" w:hanging="453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IČ: 00027049, DIČ: CZ00027049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ab/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                                                      Doc. Ing. Radim Vácha, Ph.D. pověřený řízením instituce</w:t>
      </w:r>
    </w:p>
    <w:p w:rsidR="000B0111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Pr="002D2E40">
        <w:rPr>
          <w:sz w:val="22"/>
          <w:szCs w:val="22"/>
        </w:rPr>
        <w:t>e smluvních</w:t>
      </w:r>
      <w:r>
        <w:rPr>
          <w:sz w:val="22"/>
          <w:szCs w:val="22"/>
        </w:rPr>
        <w:t xml:space="preserve"> a technických</w:t>
      </w:r>
      <w:r w:rsidRPr="002D2E40">
        <w:rPr>
          <w:sz w:val="22"/>
          <w:szCs w:val="22"/>
        </w:rPr>
        <w:t xml:space="preserve"> 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proofErr w:type="gramStart"/>
      <w:r w:rsidRPr="002D2E40">
        <w:rPr>
          <w:sz w:val="22"/>
          <w:szCs w:val="22"/>
        </w:rPr>
        <w:t>záležitostech</w:t>
      </w:r>
      <w:proofErr w:type="gramEnd"/>
      <w:r w:rsidRPr="002D2E40">
        <w:rPr>
          <w:sz w:val="22"/>
          <w:szCs w:val="22"/>
        </w:rPr>
        <w:t xml:space="preserve">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Ing. Jan Vopravil, Ph.D.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>
        <w:rPr>
          <w:sz w:val="22"/>
          <w:szCs w:val="22"/>
        </w:rPr>
        <w:t> 602 676 471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Pr="00C9057A">
        <w:t>vo</w:t>
      </w:r>
      <w:r>
        <w:rPr>
          <w:sz w:val="22"/>
          <w:szCs w:val="22"/>
        </w:rPr>
        <w:t>pravil.jan@vumop.cz</w:t>
      </w: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0B0111" w:rsidRPr="002D2E40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KB - Praha 5</w:t>
      </w:r>
    </w:p>
    <w:p w:rsidR="000B0111" w:rsidRDefault="000B0111" w:rsidP="000B011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24635-051/0100</w:t>
      </w:r>
      <w:r w:rsidRPr="002D2E40">
        <w:rPr>
          <w:sz w:val="22"/>
          <w:szCs w:val="22"/>
        </w:rPr>
        <w:tab/>
      </w:r>
    </w:p>
    <w:p w:rsidR="000B0111" w:rsidRPr="002D2E40" w:rsidRDefault="000B0111" w:rsidP="000B0111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bCs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0B0111" w:rsidRPr="002D2E40" w:rsidRDefault="000B0111" w:rsidP="000B0111">
      <w:pPr>
        <w:ind w:left="720" w:hanging="720"/>
        <w:rPr>
          <w:b/>
          <w:bCs/>
          <w:snapToGrid w:val="0"/>
          <w:sz w:val="22"/>
          <w:szCs w:val="22"/>
        </w:rPr>
      </w:pPr>
    </w:p>
    <w:p w:rsidR="000B0111" w:rsidRDefault="000B0111" w:rsidP="000B0111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</w:t>
      </w:r>
      <w:proofErr w:type="gramStart"/>
      <w:r w:rsidRPr="002D2E40">
        <w:rPr>
          <w:b/>
          <w:bCs/>
          <w:snapToGrid w:val="0"/>
          <w:sz w:val="22"/>
          <w:szCs w:val="22"/>
        </w:rPr>
        <w:t xml:space="preserve">dílo </w:t>
      </w:r>
      <w:r w:rsidRPr="002D2E40">
        <w:rPr>
          <w:snapToGrid w:val="0"/>
          <w:sz w:val="22"/>
          <w:szCs w:val="22"/>
        </w:rPr>
        <w:t xml:space="preserve"> (dále</w:t>
      </w:r>
      <w:proofErr w:type="gramEnd"/>
      <w:r w:rsidRPr="002D2E40">
        <w:rPr>
          <w:snapToGrid w:val="0"/>
          <w:sz w:val="22"/>
          <w:szCs w:val="22"/>
        </w:rPr>
        <w:t xml:space="preserve"> jen „smlouva“):</w:t>
      </w:r>
    </w:p>
    <w:p w:rsidR="000B0111" w:rsidRPr="00993870" w:rsidRDefault="000B0111" w:rsidP="000B0111">
      <w:pPr>
        <w:spacing w:before="0"/>
        <w:ind w:left="0"/>
        <w:rPr>
          <w:snapToGrid w:val="0"/>
          <w:sz w:val="22"/>
          <w:szCs w:val="22"/>
        </w:rPr>
      </w:pPr>
    </w:p>
    <w:p w:rsidR="000B0111" w:rsidRPr="002D2E40" w:rsidRDefault="000B0111" w:rsidP="000B0111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AE4345" w:rsidRDefault="00AE4345" w:rsidP="000B0111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0B0111" w:rsidRPr="002D2E40" w:rsidRDefault="000B0111" w:rsidP="000B0111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0B0111" w:rsidRPr="002D2E40" w:rsidRDefault="000B0111" w:rsidP="000B0111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Předmět a účel díla</w:t>
      </w:r>
    </w:p>
    <w:p w:rsidR="000B0111" w:rsidRPr="000F0D5C" w:rsidRDefault="000B0111" w:rsidP="000F0D5C">
      <w:pPr>
        <w:pStyle w:val="Odstavecseseznamem"/>
        <w:numPr>
          <w:ilvl w:val="1"/>
          <w:numId w:val="1"/>
        </w:numPr>
        <w:ind w:left="567" w:hanging="573"/>
        <w:jc w:val="left"/>
        <w:rPr>
          <w:snapToGrid w:val="0"/>
          <w:sz w:val="22"/>
          <w:szCs w:val="22"/>
        </w:rPr>
      </w:pPr>
      <w:r w:rsidRPr="00E571CB">
        <w:rPr>
          <w:snapToGrid w:val="0"/>
          <w:sz w:val="22"/>
          <w:szCs w:val="22"/>
        </w:rPr>
        <w:t xml:space="preserve">Zhotovitel se touto smlouvou zavazuje provést pro objednatele dílo spočívající ve vypracování </w:t>
      </w:r>
      <w:r w:rsidRPr="00C9057A">
        <w:rPr>
          <w:snapToGrid w:val="0"/>
          <w:sz w:val="22"/>
          <w:szCs w:val="22"/>
        </w:rPr>
        <w:t>Laboratorní analýzy a vyhodnocení vzorků zemin z Podkrušnohorské pánve</w:t>
      </w:r>
      <w:r w:rsidR="000F0D5C">
        <w:rPr>
          <w:snapToGrid w:val="0"/>
          <w:sz w:val="22"/>
          <w:szCs w:val="22"/>
        </w:rPr>
        <w:t xml:space="preserve"> </w:t>
      </w:r>
      <w:r w:rsidR="000F0D5C">
        <w:rPr>
          <w:color w:val="000000"/>
          <w:sz w:val="22"/>
          <w:szCs w:val="22"/>
        </w:rPr>
        <w:t xml:space="preserve">pro </w:t>
      </w:r>
      <w:r w:rsidR="000F0D5C" w:rsidRPr="009714EE">
        <w:rPr>
          <w:sz w:val="22"/>
          <w:szCs w:val="22"/>
        </w:rPr>
        <w:t xml:space="preserve">projekt </w:t>
      </w:r>
      <w:r w:rsidR="000F0D5C" w:rsidRPr="009714EE">
        <w:rPr>
          <w:bCs/>
          <w:sz w:val="22"/>
          <w:szCs w:val="22"/>
        </w:rPr>
        <w:t>QJ1520307 „Udržitelné formy hospodaření v antropogenně zatížené krajině“ (</w:t>
      </w:r>
      <w:r w:rsidR="000F0D5C" w:rsidRPr="009714EE">
        <w:rPr>
          <w:sz w:val="22"/>
          <w:szCs w:val="22"/>
        </w:rPr>
        <w:t>hrazeno z prostředků střediska 44202 18 0135 01</w:t>
      </w:r>
      <w:r w:rsidR="000F0D5C">
        <w:rPr>
          <w:sz w:val="22"/>
          <w:szCs w:val="22"/>
        </w:rPr>
        <w:t>).</w:t>
      </w:r>
    </w:p>
    <w:p w:rsidR="000B0111" w:rsidRPr="002D2E40" w:rsidRDefault="000B0111" w:rsidP="000B011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B0111" w:rsidRPr="000671B4" w:rsidRDefault="000B0111" w:rsidP="000B011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>Zhotovitel se touto smlouvou zavazuje provést dílo na svůj náklad a na své nebezpečí v době sjednané v článku V. této smlouvy. Objednatel se zavazuje, že řádně a úplně provedené dílo převezme a zaplatí za něj celou zbývající dohodnutou cenu, dle podmínek stanovených touto smlouvou.</w:t>
      </w:r>
    </w:p>
    <w:p w:rsidR="000B0111" w:rsidRDefault="000B0111" w:rsidP="000B0111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0F0D5C" w:rsidRPr="00470319" w:rsidRDefault="000F0D5C" w:rsidP="000B0111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0B0111" w:rsidRPr="002D2E40" w:rsidRDefault="000B0111" w:rsidP="000B0111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0B0111" w:rsidRPr="002D2E40" w:rsidRDefault="000B0111" w:rsidP="000B01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Rozsah díla </w:t>
      </w:r>
    </w:p>
    <w:p w:rsidR="000B0111" w:rsidRDefault="000B0111" w:rsidP="00AE4345">
      <w:pPr>
        <w:pStyle w:val="Zkladntextodsazen2"/>
        <w:numPr>
          <w:ilvl w:val="1"/>
          <w:numId w:val="8"/>
        </w:numPr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Dílo </w:t>
      </w:r>
      <w:r>
        <w:rPr>
          <w:sz w:val="22"/>
          <w:szCs w:val="22"/>
        </w:rPr>
        <w:t xml:space="preserve"> - </w:t>
      </w:r>
      <w:r w:rsidRPr="00C9057A">
        <w:rPr>
          <w:snapToGrid w:val="0"/>
          <w:sz w:val="22"/>
          <w:szCs w:val="22"/>
        </w:rPr>
        <w:t>Laboratorní analýzy a vyhodnocení vzorků zemin z Podkrušnohorské pánve</w:t>
      </w:r>
      <w:r>
        <w:rPr>
          <w:snapToGrid w:val="0"/>
          <w:sz w:val="22"/>
          <w:szCs w:val="22"/>
        </w:rPr>
        <w:t>.</w:t>
      </w:r>
    </w:p>
    <w:p w:rsidR="000B0111" w:rsidRPr="002D2E40" w:rsidRDefault="00AE4345" w:rsidP="00AE4345">
      <w:pPr>
        <w:pStyle w:val="Zkladntextodsazen2"/>
        <w:numPr>
          <w:ilvl w:val="1"/>
          <w:numId w:val="8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>B</w:t>
      </w:r>
      <w:r w:rsidR="000B0111">
        <w:rPr>
          <w:snapToGrid w:val="0"/>
          <w:sz w:val="22"/>
          <w:szCs w:val="22"/>
        </w:rPr>
        <w:t>ude rozborováno a vyhodnoceno 65 vzorků zemin. Hodnoceny budou chemické a fyzikální rozbory, včetně stanovení půdní zrnitosti.</w:t>
      </w:r>
    </w:p>
    <w:p w:rsidR="000B0111" w:rsidRDefault="000B0111" w:rsidP="000B0111">
      <w:pPr>
        <w:pStyle w:val="Zkladntextodsazen2"/>
        <w:ind w:left="0" w:firstLine="0"/>
        <w:rPr>
          <w:sz w:val="22"/>
          <w:szCs w:val="22"/>
        </w:rPr>
      </w:pPr>
    </w:p>
    <w:p w:rsidR="000F0D5C" w:rsidRPr="002D2E40" w:rsidRDefault="000F0D5C" w:rsidP="000B0111">
      <w:pPr>
        <w:pStyle w:val="Zkladntextodsazen2"/>
        <w:ind w:left="0" w:firstLine="0"/>
        <w:rPr>
          <w:sz w:val="22"/>
          <w:szCs w:val="22"/>
        </w:rPr>
      </w:pPr>
    </w:p>
    <w:p w:rsidR="000B0111" w:rsidRPr="002D2E40" w:rsidRDefault="000B0111" w:rsidP="00231A8A">
      <w:pPr>
        <w:pStyle w:val="Zkladntextodsazen2"/>
        <w:spacing w:afterLines="60" w:after="144"/>
        <w:ind w:left="567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</w:t>
      </w:r>
      <w:r w:rsidRPr="002D2E40">
        <w:rPr>
          <w:b/>
          <w:bCs/>
          <w:snapToGrid w:val="0"/>
          <w:sz w:val="22"/>
          <w:szCs w:val="22"/>
        </w:rPr>
        <w:t xml:space="preserve">Čl. </w:t>
      </w:r>
      <w:r>
        <w:rPr>
          <w:b/>
          <w:bCs/>
          <w:snapToGrid w:val="0"/>
          <w:sz w:val="22"/>
          <w:szCs w:val="22"/>
        </w:rPr>
        <w:t>III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0B0111" w:rsidRPr="002D2E40" w:rsidRDefault="000B0111" w:rsidP="000B01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podmínky předání a převzetí díla</w:t>
      </w:r>
    </w:p>
    <w:p w:rsidR="000B0111" w:rsidRDefault="000B0111" w:rsidP="00231A8A">
      <w:pPr>
        <w:pStyle w:val="Odstavecseseznamem"/>
        <w:numPr>
          <w:ilvl w:val="1"/>
          <w:numId w:val="9"/>
        </w:numPr>
        <w:spacing w:afterLines="60" w:after="144"/>
        <w:rPr>
          <w:snapToGrid w:val="0"/>
          <w:sz w:val="22"/>
          <w:szCs w:val="22"/>
        </w:rPr>
      </w:pPr>
      <w:r w:rsidRPr="00AE4345">
        <w:rPr>
          <w:snapToGrid w:val="0"/>
          <w:sz w:val="22"/>
          <w:szCs w:val="22"/>
        </w:rPr>
        <w:t>Zhotovitel se zavazuje odevzdat objednateli dílo ve smyslu článku III.</w:t>
      </w:r>
      <w:r w:rsidR="00AE4345">
        <w:rPr>
          <w:snapToGrid w:val="0"/>
          <w:sz w:val="22"/>
          <w:szCs w:val="22"/>
        </w:rPr>
        <w:t xml:space="preserve"> této smlouvy, a to v termínu do 10.</w:t>
      </w:r>
      <w:r w:rsidR="000F0D5C">
        <w:rPr>
          <w:snapToGrid w:val="0"/>
          <w:sz w:val="22"/>
          <w:szCs w:val="22"/>
        </w:rPr>
        <w:t xml:space="preserve"> </w:t>
      </w:r>
      <w:r w:rsidR="00AE4345">
        <w:rPr>
          <w:snapToGrid w:val="0"/>
          <w:sz w:val="22"/>
          <w:szCs w:val="22"/>
        </w:rPr>
        <w:t>12.</w:t>
      </w:r>
      <w:r w:rsidR="000F0D5C">
        <w:rPr>
          <w:snapToGrid w:val="0"/>
          <w:sz w:val="22"/>
          <w:szCs w:val="22"/>
        </w:rPr>
        <w:t xml:space="preserve"> </w:t>
      </w:r>
      <w:r w:rsidR="00AE4345">
        <w:rPr>
          <w:snapToGrid w:val="0"/>
          <w:sz w:val="22"/>
          <w:szCs w:val="22"/>
        </w:rPr>
        <w:t>2017</w:t>
      </w:r>
    </w:p>
    <w:p w:rsidR="000F0D5C" w:rsidRDefault="000F0D5C" w:rsidP="00231A8A">
      <w:pPr>
        <w:spacing w:afterLines="60" w:after="144"/>
        <w:rPr>
          <w:snapToGrid w:val="0"/>
          <w:sz w:val="22"/>
          <w:szCs w:val="22"/>
        </w:rPr>
      </w:pPr>
    </w:p>
    <w:p w:rsidR="000F0D5C" w:rsidRPr="000F0D5C" w:rsidRDefault="000F0D5C" w:rsidP="00231A8A">
      <w:pPr>
        <w:spacing w:afterLines="60" w:after="144"/>
        <w:rPr>
          <w:snapToGrid w:val="0"/>
          <w:sz w:val="22"/>
          <w:szCs w:val="22"/>
        </w:rPr>
      </w:pPr>
    </w:p>
    <w:p w:rsidR="000B0111" w:rsidRPr="002D2E40" w:rsidRDefault="000B0111" w:rsidP="000B0111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Čl. </w:t>
      </w:r>
      <w:r w:rsidR="00743677">
        <w:rPr>
          <w:b/>
          <w:bCs/>
          <w:snapToGrid w:val="0"/>
          <w:sz w:val="22"/>
          <w:szCs w:val="22"/>
        </w:rPr>
        <w:t>IV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0B0111" w:rsidRPr="002D2E40" w:rsidRDefault="000B0111" w:rsidP="000B01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0B0111" w:rsidRPr="00AE4345" w:rsidRDefault="000B0111" w:rsidP="00AE4345">
      <w:pPr>
        <w:ind w:left="-66" w:firstLine="66"/>
        <w:rPr>
          <w:snapToGrid w:val="0"/>
          <w:sz w:val="22"/>
          <w:szCs w:val="22"/>
        </w:rPr>
      </w:pPr>
      <w:r w:rsidRPr="00AE4345">
        <w:rPr>
          <w:snapToGrid w:val="0"/>
          <w:sz w:val="22"/>
          <w:szCs w:val="22"/>
        </w:rPr>
        <w:t>Cena za provedení díla je sjednána ve výši</w:t>
      </w:r>
    </w:p>
    <w:p w:rsidR="000B0111" w:rsidRPr="00CE4293" w:rsidRDefault="000B0111" w:rsidP="000B0111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0B0111" w:rsidRPr="002D2E40" w:rsidTr="00C9057A">
        <w:trPr>
          <w:trHeight w:val="268"/>
        </w:trPr>
        <w:tc>
          <w:tcPr>
            <w:tcW w:w="7227" w:type="dxa"/>
            <w:vAlign w:val="center"/>
          </w:tcPr>
          <w:p w:rsidR="000B0111" w:rsidRPr="002D2E40" w:rsidRDefault="000B0111" w:rsidP="00C9057A">
            <w:pPr>
              <w:spacing w:line="276" w:lineRule="auto"/>
              <w:ind w:left="567" w:hanging="567"/>
              <w:jc w:val="left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>Celková cena díla</w:t>
            </w: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vAlign w:val="center"/>
          </w:tcPr>
          <w:p w:rsidR="000B0111" w:rsidRPr="00AE4345" w:rsidRDefault="00AE4345" w:rsidP="00C9057A">
            <w:pPr>
              <w:spacing w:line="276" w:lineRule="auto"/>
              <w:ind w:left="567" w:hanging="567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E4345">
              <w:rPr>
                <w:bCs/>
                <w:snapToGrid w:val="0"/>
                <w:sz w:val="22"/>
                <w:szCs w:val="22"/>
                <w:lang w:eastAsia="en-US"/>
              </w:rPr>
              <w:t>120 579</w:t>
            </w:r>
            <w:r w:rsidR="000B0111" w:rsidRPr="00AE4345">
              <w:rPr>
                <w:bCs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0B0111" w:rsidRPr="002D2E40" w:rsidTr="00C9057A">
        <w:trPr>
          <w:trHeight w:val="316"/>
        </w:trPr>
        <w:tc>
          <w:tcPr>
            <w:tcW w:w="7227" w:type="dxa"/>
            <w:vAlign w:val="center"/>
          </w:tcPr>
          <w:p w:rsidR="000B0111" w:rsidRPr="002D2E40" w:rsidRDefault="000B0111" w:rsidP="00C9057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vAlign w:val="center"/>
          </w:tcPr>
          <w:p w:rsidR="000B0111" w:rsidRPr="002D2E40" w:rsidRDefault="00AE4345" w:rsidP="00C9057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25 322</w:t>
            </w:r>
            <w:r w:rsidR="000B0111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0B0111" w:rsidRPr="002D2E40" w:rsidTr="00C9057A">
        <w:trPr>
          <w:trHeight w:val="283"/>
        </w:trPr>
        <w:tc>
          <w:tcPr>
            <w:tcW w:w="7227" w:type="dxa"/>
            <w:vAlign w:val="center"/>
          </w:tcPr>
          <w:p w:rsidR="000B0111" w:rsidRPr="002D2E40" w:rsidRDefault="000B0111" w:rsidP="00C9057A">
            <w:pPr>
              <w:spacing w:line="276" w:lineRule="auto"/>
              <w:ind w:left="567" w:hanging="567"/>
              <w:jc w:val="left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CELKOVÁ </w:t>
            </w:r>
            <w:proofErr w:type="gramStart"/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>CENA  DÍLA</w:t>
            </w:r>
            <w:proofErr w:type="gramEnd"/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 VČETNĚ   DPH</w:t>
            </w:r>
          </w:p>
        </w:tc>
        <w:tc>
          <w:tcPr>
            <w:tcW w:w="1701" w:type="dxa"/>
            <w:vAlign w:val="center"/>
          </w:tcPr>
          <w:p w:rsidR="000B0111" w:rsidRPr="002D2E40" w:rsidRDefault="000B0111" w:rsidP="00C9057A">
            <w:pPr>
              <w:spacing w:line="276" w:lineRule="auto"/>
              <w:ind w:left="567" w:hanging="567"/>
              <w:jc w:val="right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145</w:t>
            </w:r>
            <w:r w:rsidR="00AE4345"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 901</w:t>
            </w:r>
            <w:r w:rsidRPr="002D2E40">
              <w:rPr>
                <w:b/>
                <w:bCs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0B0111" w:rsidRDefault="000B0111" w:rsidP="000B011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AE4345" w:rsidRDefault="00AE4345" w:rsidP="000B0111">
      <w:pPr>
        <w:pStyle w:val="Zkladntext"/>
        <w:spacing w:line="240" w:lineRule="auto"/>
        <w:ind w:left="567"/>
        <w:rPr>
          <w:sz w:val="22"/>
          <w:szCs w:val="22"/>
        </w:rPr>
      </w:pPr>
    </w:p>
    <w:p w:rsidR="000F0D5C" w:rsidRDefault="000F0D5C" w:rsidP="000B0111">
      <w:pPr>
        <w:pStyle w:val="Zkladntext"/>
        <w:spacing w:line="240" w:lineRule="auto"/>
        <w:ind w:left="567"/>
        <w:rPr>
          <w:sz w:val="22"/>
          <w:szCs w:val="22"/>
        </w:rPr>
      </w:pPr>
    </w:p>
    <w:p w:rsidR="000F0D5C" w:rsidRDefault="000F0D5C" w:rsidP="000B0111">
      <w:pPr>
        <w:pStyle w:val="Zkladntext"/>
        <w:spacing w:line="240" w:lineRule="auto"/>
        <w:ind w:left="567"/>
        <w:rPr>
          <w:sz w:val="22"/>
          <w:szCs w:val="22"/>
        </w:rPr>
      </w:pPr>
    </w:p>
    <w:p w:rsidR="000F0D5C" w:rsidRPr="002D2E40" w:rsidRDefault="000F0D5C" w:rsidP="000B0111">
      <w:pPr>
        <w:pStyle w:val="Zkladntext"/>
        <w:spacing w:line="240" w:lineRule="auto"/>
        <w:ind w:left="567"/>
        <w:rPr>
          <w:sz w:val="22"/>
          <w:szCs w:val="22"/>
        </w:rPr>
      </w:pPr>
    </w:p>
    <w:p w:rsidR="000B0111" w:rsidRPr="002D2E40" w:rsidRDefault="00743677" w:rsidP="000B0111">
      <w:pPr>
        <w:ind w:left="0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Čl. V</w:t>
      </w:r>
      <w:r w:rsidR="000B0111" w:rsidRPr="002D2E40">
        <w:rPr>
          <w:b/>
          <w:bCs/>
          <w:snapToGrid w:val="0"/>
          <w:sz w:val="22"/>
          <w:szCs w:val="22"/>
        </w:rPr>
        <w:t>.</w:t>
      </w:r>
    </w:p>
    <w:p w:rsidR="000B0111" w:rsidRPr="002D2E40" w:rsidRDefault="000B0111" w:rsidP="000B01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AE4345" w:rsidRPr="00AE4345" w:rsidRDefault="00AE4345" w:rsidP="00AE4345">
      <w:pPr>
        <w:pStyle w:val="Odstavecseseznamem"/>
        <w:numPr>
          <w:ilvl w:val="1"/>
          <w:numId w:val="11"/>
        </w:numPr>
        <w:rPr>
          <w:snapToGrid w:val="0"/>
          <w:sz w:val="22"/>
          <w:szCs w:val="22"/>
        </w:rPr>
      </w:pPr>
      <w:r w:rsidRPr="00AE4345">
        <w:rPr>
          <w:snapToGrid w:val="0"/>
          <w:sz w:val="22"/>
          <w:szCs w:val="22"/>
        </w:rPr>
        <w:t xml:space="preserve">Fakturace bude prováděna po dokončení díla, na základě oboustranně potvrzeného schvalovacího protokolu o předání a převzetí díla bez vad a nedodělků. Bez tohoto potvrzeného protokolu nesmí být faktura vystavena. </w:t>
      </w:r>
    </w:p>
    <w:p w:rsidR="000B0111" w:rsidRPr="00AE4345" w:rsidRDefault="000B0111" w:rsidP="00AE4345">
      <w:pPr>
        <w:pStyle w:val="Odstavecseseznamem"/>
        <w:numPr>
          <w:ilvl w:val="1"/>
          <w:numId w:val="11"/>
        </w:numPr>
        <w:rPr>
          <w:snapToGrid w:val="0"/>
          <w:sz w:val="22"/>
          <w:szCs w:val="22"/>
        </w:rPr>
      </w:pPr>
      <w:r w:rsidRPr="00AE4345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0B0111" w:rsidRPr="00AE4345" w:rsidRDefault="000B0111" w:rsidP="00AE4345">
      <w:pPr>
        <w:pStyle w:val="Odstavecseseznamem"/>
        <w:numPr>
          <w:ilvl w:val="1"/>
          <w:numId w:val="11"/>
        </w:numPr>
        <w:rPr>
          <w:b/>
          <w:bCs/>
          <w:snapToGrid w:val="0"/>
          <w:sz w:val="22"/>
          <w:szCs w:val="22"/>
        </w:rPr>
      </w:pPr>
      <w:r w:rsidRPr="00AE4345">
        <w:rPr>
          <w:sz w:val="22"/>
          <w:szCs w:val="22"/>
        </w:rPr>
        <w:t xml:space="preserve">Splatnost faktury je 14 kalendářních dnů ode dne doručení objednateli. </w:t>
      </w:r>
    </w:p>
    <w:p w:rsidR="000B0111" w:rsidRDefault="000B0111" w:rsidP="000B0111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0F0D5C" w:rsidRDefault="000F0D5C" w:rsidP="000B0111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0F0D5C" w:rsidRPr="002D2E40" w:rsidRDefault="000F0D5C" w:rsidP="000B0111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0B0111" w:rsidRPr="002D2E40" w:rsidRDefault="000B0111" w:rsidP="000B0111">
      <w:pPr>
        <w:rPr>
          <w:b/>
          <w:bCs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="00743677">
        <w:rPr>
          <w:b/>
          <w:bCs/>
          <w:snapToGrid w:val="0"/>
          <w:sz w:val="22"/>
          <w:szCs w:val="22"/>
        </w:rPr>
        <w:t>Čl. V</w:t>
      </w:r>
      <w:r w:rsidRPr="002D2E40">
        <w:rPr>
          <w:b/>
          <w:bCs/>
          <w:snapToGrid w:val="0"/>
          <w:sz w:val="22"/>
          <w:szCs w:val="22"/>
        </w:rPr>
        <w:t>I.</w:t>
      </w:r>
    </w:p>
    <w:p w:rsidR="000B0111" w:rsidRPr="000B0111" w:rsidRDefault="000B0111" w:rsidP="000B0111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2D2E40">
        <w:rPr>
          <w:sz w:val="22"/>
          <w:szCs w:val="22"/>
        </w:rPr>
        <w:t xml:space="preserve">                                 </w:t>
      </w:r>
      <w:r w:rsidRPr="000B0111">
        <w:rPr>
          <w:sz w:val="22"/>
          <w:szCs w:val="22"/>
        </w:rPr>
        <w:t xml:space="preserve">Záruky, smluvní pokuty, sankce </w:t>
      </w:r>
    </w:p>
    <w:p w:rsidR="000B0111" w:rsidRPr="000B0111" w:rsidRDefault="000B0111" w:rsidP="00AE4345">
      <w:pPr>
        <w:pStyle w:val="Zkladntextodsazen2"/>
        <w:numPr>
          <w:ilvl w:val="1"/>
          <w:numId w:val="12"/>
        </w:numPr>
        <w:rPr>
          <w:sz w:val="22"/>
          <w:szCs w:val="22"/>
        </w:rPr>
      </w:pPr>
      <w:r w:rsidRPr="000B0111">
        <w:rPr>
          <w:sz w:val="22"/>
          <w:szCs w:val="22"/>
        </w:rPr>
        <w:t>Vady díla: dílo má vady, pokud neodpovídá kvalitou či rozsahem podmínkám stanoveným</w:t>
      </w:r>
      <w:r w:rsidRPr="000B0111">
        <w:rPr>
          <w:sz w:val="22"/>
          <w:szCs w:val="22"/>
        </w:rPr>
        <w:br/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2618 NOZ a potvrzení zhotovitele</w:t>
      </w:r>
      <w:r w:rsidRPr="000B0111">
        <w:rPr>
          <w:sz w:val="22"/>
          <w:szCs w:val="22"/>
        </w:rPr>
        <w:br/>
        <w:t>o uznání vady.</w:t>
      </w:r>
    </w:p>
    <w:p w:rsidR="000B0111" w:rsidRPr="000B0111" w:rsidRDefault="000B0111" w:rsidP="00AE4345">
      <w:pPr>
        <w:pStyle w:val="Zkladntextodsazen2"/>
        <w:numPr>
          <w:ilvl w:val="1"/>
          <w:numId w:val="12"/>
        </w:numPr>
        <w:rPr>
          <w:sz w:val="22"/>
          <w:szCs w:val="22"/>
        </w:rPr>
      </w:pPr>
      <w:r w:rsidRPr="000B0111">
        <w:rPr>
          <w:sz w:val="22"/>
          <w:szCs w:val="22"/>
        </w:rPr>
        <w:t>Je-li zhotovitel v prodlení s odstraněním vad, uhradí objednateli smluvní pokutu ve výši 500 Kč za každý započatý den prodlení po uplynutí lhů</w:t>
      </w:r>
      <w:r w:rsidR="00B31C2D">
        <w:rPr>
          <w:sz w:val="22"/>
          <w:szCs w:val="22"/>
        </w:rPr>
        <w:t>ty dohodnuté podle odstavce III.</w:t>
      </w:r>
      <w:r w:rsidRPr="000B0111">
        <w:rPr>
          <w:sz w:val="22"/>
          <w:szCs w:val="22"/>
        </w:rPr>
        <w:t xml:space="preserve"> této smlouvy. </w:t>
      </w:r>
    </w:p>
    <w:p w:rsidR="000B0111" w:rsidRPr="00AE4345" w:rsidRDefault="000B0111" w:rsidP="00AE4345">
      <w:pPr>
        <w:pStyle w:val="Odstavecseseznamem"/>
        <w:numPr>
          <w:ilvl w:val="1"/>
          <w:numId w:val="12"/>
        </w:numPr>
        <w:rPr>
          <w:sz w:val="22"/>
          <w:szCs w:val="22"/>
        </w:rPr>
      </w:pPr>
      <w:r w:rsidRPr="00AE4345">
        <w:rPr>
          <w:sz w:val="22"/>
          <w:szCs w:val="22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jednání či opomenutí objednatele</w:t>
      </w:r>
      <w:r w:rsidRPr="00AE4345">
        <w:rPr>
          <w:sz w:val="22"/>
          <w:szCs w:val="22"/>
        </w:rPr>
        <w:br/>
        <w:t xml:space="preserve">nebo pokud na možné porušení předpisů zhotovitel objednatele předem neupozornil. </w:t>
      </w:r>
    </w:p>
    <w:p w:rsidR="000B0111" w:rsidRPr="000B0111" w:rsidRDefault="000B0111" w:rsidP="00AE4345">
      <w:pPr>
        <w:pStyle w:val="Zkladntextodsazen2"/>
        <w:numPr>
          <w:ilvl w:val="1"/>
          <w:numId w:val="12"/>
        </w:numPr>
        <w:rPr>
          <w:sz w:val="22"/>
          <w:szCs w:val="22"/>
        </w:rPr>
      </w:pPr>
      <w:r w:rsidRPr="000B0111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(0,05 %) z dlužné částky za každý</w:t>
      </w:r>
      <w:r w:rsidRPr="000B0111">
        <w:rPr>
          <w:sz w:val="22"/>
          <w:szCs w:val="22"/>
        </w:rPr>
        <w:br/>
        <w:t>i započatý den prodlení. Tím není dotčen ani omezen nárok na náhradu vzniklé škody.</w:t>
      </w:r>
    </w:p>
    <w:p w:rsidR="000B0111" w:rsidRPr="000B0111" w:rsidRDefault="000B0111" w:rsidP="00AE4345">
      <w:pPr>
        <w:pStyle w:val="Zkladntextodsazen2"/>
        <w:numPr>
          <w:ilvl w:val="1"/>
          <w:numId w:val="12"/>
        </w:numPr>
        <w:rPr>
          <w:sz w:val="22"/>
          <w:szCs w:val="22"/>
        </w:rPr>
      </w:pPr>
      <w:r w:rsidRPr="000B0111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0B0111" w:rsidRPr="002D2E40" w:rsidRDefault="000B0111" w:rsidP="000B0111">
      <w:pPr>
        <w:ind w:left="0" w:hanging="567"/>
        <w:rPr>
          <w:b/>
          <w:bCs/>
          <w:snapToGrid w:val="0"/>
          <w:sz w:val="22"/>
          <w:szCs w:val="22"/>
        </w:rPr>
      </w:pPr>
    </w:p>
    <w:p w:rsidR="000B0111" w:rsidRPr="002D2E40" w:rsidRDefault="000B0111" w:rsidP="000B0111">
      <w:pPr>
        <w:pStyle w:val="Odstavecseseznamem"/>
        <w:ind w:left="709"/>
        <w:rPr>
          <w:snapToGrid w:val="0"/>
          <w:sz w:val="22"/>
          <w:szCs w:val="22"/>
        </w:rPr>
      </w:pPr>
    </w:p>
    <w:p w:rsidR="00B31C2D" w:rsidRPr="002D2E40" w:rsidRDefault="00B31C2D" w:rsidP="00B31C2D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>
        <w:rPr>
          <w:sz w:val="22"/>
          <w:szCs w:val="22"/>
        </w:rPr>
        <w:t>Čl. VII</w:t>
      </w:r>
      <w:r w:rsidRPr="002D2E40">
        <w:rPr>
          <w:sz w:val="22"/>
          <w:szCs w:val="22"/>
        </w:rPr>
        <w:t>.</w:t>
      </w:r>
    </w:p>
    <w:p w:rsidR="00B31C2D" w:rsidRPr="002D2E40" w:rsidRDefault="00B31C2D" w:rsidP="00B31C2D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B31C2D" w:rsidRPr="007D7A43" w:rsidRDefault="00B31C2D" w:rsidP="00B31C2D">
      <w:pPr>
        <w:pStyle w:val="Odstavecseseznamem"/>
        <w:numPr>
          <w:ilvl w:val="1"/>
          <w:numId w:val="13"/>
        </w:numPr>
        <w:rPr>
          <w:snapToGrid w:val="0"/>
          <w:sz w:val="22"/>
          <w:szCs w:val="22"/>
        </w:rPr>
      </w:pPr>
      <w:r w:rsidRPr="007D7A43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B31C2D" w:rsidRPr="002F4EB9" w:rsidRDefault="00B31C2D" w:rsidP="00B31C2D">
      <w:pPr>
        <w:pStyle w:val="Odstavecseseznamem"/>
        <w:numPr>
          <w:ilvl w:val="1"/>
          <w:numId w:val="14"/>
        </w:numPr>
        <w:rPr>
          <w:snapToGrid w:val="0"/>
          <w:sz w:val="22"/>
          <w:szCs w:val="22"/>
        </w:rPr>
      </w:pPr>
      <w:r w:rsidRPr="002F4EB9">
        <w:rPr>
          <w:snapToGrid w:val="0"/>
          <w:sz w:val="22"/>
          <w:szCs w:val="22"/>
        </w:rPr>
        <w:t>Smlouva je vyhotovena ve čtyřech stejnopisech, ve dvou vyhotoveních pro objednatele</w:t>
      </w:r>
      <w:r w:rsidRPr="002F4EB9">
        <w:rPr>
          <w:snapToGrid w:val="0"/>
          <w:sz w:val="22"/>
          <w:szCs w:val="22"/>
        </w:rPr>
        <w:br/>
        <w:t>a ve dvou vyhotoveních pro zhotovitele a každý z nich má váhu originálu.</w:t>
      </w:r>
    </w:p>
    <w:p w:rsidR="00B31C2D" w:rsidRPr="002F4EB9" w:rsidRDefault="00B31C2D" w:rsidP="00B31C2D">
      <w:pPr>
        <w:pStyle w:val="Odstavecseseznamem"/>
        <w:numPr>
          <w:ilvl w:val="1"/>
          <w:numId w:val="14"/>
        </w:numPr>
        <w:rPr>
          <w:snapToGrid w:val="0"/>
          <w:sz w:val="22"/>
          <w:szCs w:val="22"/>
        </w:rPr>
      </w:pPr>
      <w:r w:rsidRPr="002F4EB9">
        <w:rPr>
          <w:snapToGrid w:val="0"/>
          <w:sz w:val="22"/>
          <w:szCs w:val="22"/>
        </w:rPr>
        <w:lastRenderedPageBreak/>
        <w:t>Smlouva může být měněna pouze na základě písemných číslovaných dodatků podepsaných oběma smluvními stranami.</w:t>
      </w:r>
    </w:p>
    <w:p w:rsidR="00B31C2D" w:rsidRPr="002F4EB9" w:rsidRDefault="00B31C2D" w:rsidP="00B31C2D">
      <w:pPr>
        <w:pStyle w:val="Odstavecseseznamem"/>
        <w:numPr>
          <w:ilvl w:val="1"/>
          <w:numId w:val="14"/>
        </w:numPr>
        <w:rPr>
          <w:snapToGrid w:val="0"/>
          <w:sz w:val="22"/>
          <w:szCs w:val="22"/>
        </w:rPr>
      </w:pPr>
      <w:r w:rsidRPr="002F4EB9">
        <w:rPr>
          <w:snapToGrid w:val="0"/>
          <w:sz w:val="22"/>
          <w:szCs w:val="22"/>
        </w:rPr>
        <w:t>Smlouva nabývá platnosti a účinnosti dnem jejího podpisu smluvními stranami.</w:t>
      </w:r>
    </w:p>
    <w:p w:rsidR="009700DE" w:rsidRPr="009700DE" w:rsidRDefault="00B31C2D" w:rsidP="009700DE">
      <w:pPr>
        <w:pStyle w:val="Odstavecseseznamem"/>
        <w:numPr>
          <w:ilvl w:val="1"/>
          <w:numId w:val="14"/>
        </w:numPr>
        <w:rPr>
          <w:snapToGrid w:val="0"/>
          <w:sz w:val="22"/>
          <w:szCs w:val="22"/>
        </w:rPr>
      </w:pPr>
      <w:r w:rsidRPr="002F4EB9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700DE" w:rsidRPr="009700DE" w:rsidRDefault="009700DE" w:rsidP="009700DE">
      <w:pPr>
        <w:pStyle w:val="Odstavecseseznamem"/>
        <w:numPr>
          <w:ilvl w:val="1"/>
          <w:numId w:val="14"/>
        </w:numPr>
        <w:rPr>
          <w:snapToGrid w:val="0"/>
          <w:sz w:val="22"/>
          <w:szCs w:val="22"/>
        </w:rPr>
      </w:pPr>
      <w:r w:rsidRPr="009700DE">
        <w:rPr>
          <w:rFonts w:eastAsiaTheme="minorHAnsi"/>
          <w:sz w:val="22"/>
          <w:szCs w:val="22"/>
          <w:lang w:eastAsia="en-US"/>
        </w:rPr>
        <w:t xml:space="preserve">Tato smlouva </w:t>
      </w:r>
      <w:proofErr w:type="spellStart"/>
      <w:r w:rsidRPr="009700DE">
        <w:rPr>
          <w:rFonts w:eastAsiaTheme="minorHAnsi"/>
          <w:sz w:val="22"/>
          <w:szCs w:val="22"/>
          <w:lang w:eastAsia="en-US"/>
        </w:rPr>
        <w:t>nab</w:t>
      </w:r>
      <w:r w:rsidRPr="009700DE">
        <w:rPr>
          <w:rFonts w:eastAsiaTheme="minorHAnsi"/>
          <w:sz w:val="22"/>
          <w:szCs w:val="22"/>
          <w:lang w:val="en-US" w:eastAsia="en-US"/>
        </w:rPr>
        <w:t>ývá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ú</w:t>
      </w:r>
      <w:r w:rsidRPr="009700DE">
        <w:rPr>
          <w:rFonts w:eastAsiaTheme="minorHAnsi"/>
          <w:sz w:val="22"/>
          <w:szCs w:val="22"/>
          <w:lang w:eastAsia="en-US"/>
        </w:rPr>
        <w:t>činnosti dnem jej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ího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uve</w:t>
      </w:r>
      <w:r w:rsidRPr="009700DE">
        <w:rPr>
          <w:rFonts w:eastAsiaTheme="minorHAnsi"/>
          <w:sz w:val="22"/>
          <w:szCs w:val="22"/>
          <w:lang w:eastAsia="en-US"/>
        </w:rPr>
        <w:t>řejněn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í v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registru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smluv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MV </w:t>
      </w:r>
      <w:r w:rsidRPr="009700DE">
        <w:rPr>
          <w:rFonts w:eastAsiaTheme="minorHAnsi"/>
          <w:sz w:val="22"/>
          <w:szCs w:val="22"/>
          <w:lang w:eastAsia="en-US"/>
        </w:rPr>
        <w:t>ČR.</w:t>
      </w:r>
    </w:p>
    <w:p w:rsidR="009700DE" w:rsidRPr="009700DE" w:rsidRDefault="009700DE" w:rsidP="009700DE">
      <w:pPr>
        <w:pStyle w:val="Odstavecseseznamem"/>
        <w:autoSpaceDE w:val="0"/>
        <w:autoSpaceDN w:val="0"/>
        <w:adjustRightInd w:val="0"/>
        <w:spacing w:before="0"/>
        <w:ind w:left="360"/>
        <w:jc w:val="left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9700DE">
        <w:rPr>
          <w:rFonts w:eastAsiaTheme="minorHAnsi"/>
          <w:sz w:val="22"/>
          <w:szCs w:val="22"/>
          <w:lang w:eastAsia="en-US"/>
        </w:rPr>
        <w:t>Smluvn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í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strany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berou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na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v</w:t>
      </w:r>
      <w:proofErr w:type="spellStart"/>
      <w:r w:rsidRPr="009700DE">
        <w:rPr>
          <w:rFonts w:eastAsiaTheme="minorHAnsi"/>
          <w:sz w:val="22"/>
          <w:szCs w:val="22"/>
          <w:lang w:eastAsia="en-US"/>
        </w:rPr>
        <w:t>ědom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í, </w:t>
      </w:r>
      <w:r w:rsidRPr="009700DE">
        <w:rPr>
          <w:rFonts w:eastAsiaTheme="minorHAnsi"/>
          <w:sz w:val="22"/>
          <w:szCs w:val="22"/>
          <w:lang w:eastAsia="en-US"/>
        </w:rPr>
        <w:t xml:space="preserve">že zhotovitel je ve smyslu </w:t>
      </w:r>
      <w:r w:rsidRPr="009700DE">
        <w:rPr>
          <w:rFonts w:eastAsiaTheme="minorHAnsi"/>
          <w:sz w:val="22"/>
          <w:szCs w:val="22"/>
          <w:lang w:val="en-US" w:eastAsia="en-US"/>
        </w:rPr>
        <w:t xml:space="preserve">§2, </w:t>
      </w:r>
      <w:proofErr w:type="gramStart"/>
      <w:r w:rsidRPr="009700DE">
        <w:rPr>
          <w:rFonts w:eastAsiaTheme="minorHAnsi"/>
          <w:sz w:val="22"/>
          <w:szCs w:val="22"/>
          <w:lang w:val="en-US" w:eastAsia="en-US"/>
        </w:rPr>
        <w:t xml:space="preserve">odst.1,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písm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9700DE">
        <w:rPr>
          <w:rFonts w:eastAsiaTheme="minorHAnsi"/>
          <w:sz w:val="22"/>
          <w:szCs w:val="22"/>
          <w:lang w:val="en-US" w:eastAsia="en-US"/>
        </w:rPr>
        <w:t xml:space="preserve"> e)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zákona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700DE">
        <w:rPr>
          <w:rFonts w:eastAsiaTheme="minorHAnsi"/>
          <w:sz w:val="22"/>
          <w:szCs w:val="22"/>
          <w:lang w:eastAsia="en-US"/>
        </w:rPr>
        <w:t xml:space="preserve">č. 340/2015 Sb. v </w:t>
      </w:r>
      <w:proofErr w:type="spellStart"/>
      <w:r w:rsidRPr="009700DE">
        <w:rPr>
          <w:rFonts w:eastAsiaTheme="minorHAnsi"/>
          <w:sz w:val="22"/>
          <w:szCs w:val="22"/>
          <w:lang w:eastAsia="en-US"/>
        </w:rPr>
        <w:t>platn</w:t>
      </w:r>
      <w:r w:rsidRPr="009700DE">
        <w:rPr>
          <w:rFonts w:eastAsiaTheme="minorHAnsi"/>
          <w:sz w:val="22"/>
          <w:szCs w:val="22"/>
          <w:lang w:val="en-US" w:eastAsia="en-US"/>
        </w:rPr>
        <w:t>ém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zn</w:t>
      </w:r>
      <w:r w:rsidRPr="009700DE">
        <w:rPr>
          <w:rFonts w:eastAsiaTheme="minorHAnsi"/>
          <w:sz w:val="22"/>
          <w:szCs w:val="22"/>
          <w:lang w:eastAsia="en-US"/>
        </w:rPr>
        <w:t>ěn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í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osobou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na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ní</w:t>
      </w:r>
      <w:proofErr w:type="spellEnd"/>
      <w:r w:rsidRPr="009700DE">
        <w:rPr>
          <w:rFonts w:eastAsiaTheme="minorHAnsi"/>
          <w:sz w:val="22"/>
          <w:szCs w:val="22"/>
          <w:lang w:eastAsia="en-US"/>
        </w:rPr>
        <w:t>ž se vztahuje povinnost uveřejněn</w:t>
      </w:r>
      <w:r w:rsidRPr="009700DE">
        <w:rPr>
          <w:rFonts w:eastAsiaTheme="minorHAnsi"/>
          <w:sz w:val="22"/>
          <w:szCs w:val="22"/>
          <w:lang w:val="en-US" w:eastAsia="en-US"/>
        </w:rPr>
        <w:t xml:space="preserve">í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smluv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v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registru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Uve</w:t>
      </w:r>
      <w:r w:rsidRPr="009700DE">
        <w:rPr>
          <w:rFonts w:eastAsiaTheme="minorHAnsi"/>
          <w:sz w:val="22"/>
          <w:szCs w:val="22"/>
          <w:lang w:eastAsia="en-US"/>
        </w:rPr>
        <w:t>řejněn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í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zajistí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zhotovitel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 xml:space="preserve"> do 30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dn</w:t>
      </w:r>
      <w:proofErr w:type="spellEnd"/>
      <w:r w:rsidRPr="009700DE">
        <w:rPr>
          <w:rFonts w:eastAsiaTheme="minorHAnsi"/>
          <w:sz w:val="22"/>
          <w:szCs w:val="22"/>
          <w:lang w:eastAsia="en-US"/>
        </w:rPr>
        <w:t xml:space="preserve">ů </w:t>
      </w:r>
      <w:proofErr w:type="gramStart"/>
      <w:r w:rsidRPr="009700DE">
        <w:rPr>
          <w:rFonts w:eastAsiaTheme="minorHAnsi"/>
          <w:sz w:val="22"/>
          <w:szCs w:val="22"/>
          <w:lang w:eastAsia="en-US"/>
        </w:rPr>
        <w:t>od</w:t>
      </w:r>
      <w:proofErr w:type="gramEnd"/>
      <w:r w:rsidRPr="009700DE">
        <w:rPr>
          <w:rFonts w:eastAsiaTheme="minorHAnsi"/>
          <w:sz w:val="22"/>
          <w:szCs w:val="22"/>
          <w:lang w:eastAsia="en-US"/>
        </w:rPr>
        <w:t xml:space="preserve"> uzavřen</w:t>
      </w:r>
      <w:r w:rsidRPr="009700DE">
        <w:rPr>
          <w:rFonts w:eastAsiaTheme="minorHAnsi"/>
          <w:sz w:val="22"/>
          <w:szCs w:val="22"/>
          <w:lang w:val="en-US" w:eastAsia="en-US"/>
        </w:rPr>
        <w:t xml:space="preserve">í </w:t>
      </w:r>
      <w:proofErr w:type="spellStart"/>
      <w:r w:rsidRPr="009700DE">
        <w:rPr>
          <w:rFonts w:eastAsiaTheme="minorHAnsi"/>
          <w:sz w:val="22"/>
          <w:szCs w:val="22"/>
          <w:lang w:val="en-US" w:eastAsia="en-US"/>
        </w:rPr>
        <w:t>smlouvy</w:t>
      </w:r>
      <w:proofErr w:type="spellEnd"/>
      <w:r w:rsidRPr="009700DE">
        <w:rPr>
          <w:rFonts w:eastAsiaTheme="minorHAnsi"/>
          <w:sz w:val="22"/>
          <w:szCs w:val="22"/>
          <w:lang w:val="en-US" w:eastAsia="en-US"/>
        </w:rPr>
        <w:t>.</w:t>
      </w:r>
    </w:p>
    <w:p w:rsidR="009700DE" w:rsidRPr="002F4EB9" w:rsidRDefault="009700DE" w:rsidP="009700DE">
      <w:pPr>
        <w:pStyle w:val="Odstavecseseznamem"/>
        <w:ind w:left="360"/>
        <w:rPr>
          <w:snapToGrid w:val="0"/>
          <w:sz w:val="22"/>
          <w:szCs w:val="22"/>
        </w:rPr>
      </w:pPr>
    </w:p>
    <w:p w:rsidR="00B31C2D" w:rsidRDefault="00B31C2D" w:rsidP="00B31C2D">
      <w:pPr>
        <w:ind w:left="0"/>
        <w:rPr>
          <w:snapToGrid w:val="0"/>
          <w:sz w:val="22"/>
          <w:szCs w:val="22"/>
        </w:rPr>
      </w:pPr>
    </w:p>
    <w:p w:rsidR="000B0111" w:rsidRDefault="000B0111" w:rsidP="000B0111">
      <w:pPr>
        <w:ind w:left="0"/>
        <w:rPr>
          <w:snapToGrid w:val="0"/>
          <w:sz w:val="22"/>
          <w:szCs w:val="22"/>
        </w:rPr>
      </w:pPr>
    </w:p>
    <w:p w:rsidR="000B0111" w:rsidRDefault="000B0111" w:rsidP="000B0111">
      <w:pPr>
        <w:ind w:left="0"/>
        <w:rPr>
          <w:snapToGrid w:val="0"/>
          <w:sz w:val="22"/>
          <w:szCs w:val="22"/>
        </w:rPr>
      </w:pPr>
    </w:p>
    <w:p w:rsidR="000F0D5C" w:rsidRPr="002D2E40" w:rsidRDefault="000F0D5C" w:rsidP="000F0D5C">
      <w:pPr>
        <w:ind w:left="0"/>
        <w:rPr>
          <w:snapToGrid w:val="0"/>
          <w:sz w:val="22"/>
          <w:szCs w:val="22"/>
        </w:rPr>
      </w:pPr>
    </w:p>
    <w:p w:rsidR="000F0D5C" w:rsidRPr="002D2E40" w:rsidRDefault="000F0D5C" w:rsidP="000F0D5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 </w:t>
      </w:r>
      <w:r w:rsidRPr="00A07762">
        <w:rPr>
          <w:snapToGrid w:val="0"/>
          <w:color w:val="000000"/>
          <w:sz w:val="22"/>
          <w:szCs w:val="22"/>
        </w:rPr>
        <w:t xml:space="preserve">Praze dne </w:t>
      </w:r>
      <w:r>
        <w:rPr>
          <w:snapToGrid w:val="0"/>
          <w:color w:val="000000"/>
          <w:sz w:val="22"/>
          <w:szCs w:val="22"/>
        </w:rPr>
        <w:t xml:space="preserve">:  31. 10. 2017 </w:t>
      </w:r>
    </w:p>
    <w:p w:rsidR="000F0D5C" w:rsidRPr="002D2E40" w:rsidRDefault="000F0D5C" w:rsidP="000F0D5C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0F0D5C" w:rsidRPr="002D2E40" w:rsidRDefault="000F0D5C" w:rsidP="000F0D5C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0F0D5C" w:rsidRDefault="000F0D5C" w:rsidP="000F0D5C">
      <w:pPr>
        <w:ind w:left="0"/>
        <w:rPr>
          <w:snapToGrid w:val="0"/>
          <w:sz w:val="22"/>
          <w:szCs w:val="22"/>
        </w:rPr>
      </w:pPr>
    </w:p>
    <w:p w:rsidR="000F0D5C" w:rsidRDefault="000F0D5C" w:rsidP="000F0D5C">
      <w:pPr>
        <w:ind w:left="0"/>
        <w:rPr>
          <w:snapToGrid w:val="0"/>
          <w:sz w:val="22"/>
          <w:szCs w:val="22"/>
        </w:rPr>
      </w:pPr>
    </w:p>
    <w:p w:rsidR="000F0D5C" w:rsidRPr="002D2E40" w:rsidRDefault="000F0D5C" w:rsidP="000F0D5C">
      <w:pPr>
        <w:ind w:left="0"/>
        <w:rPr>
          <w:snapToGrid w:val="0"/>
          <w:sz w:val="22"/>
          <w:szCs w:val="22"/>
        </w:rPr>
      </w:pPr>
    </w:p>
    <w:p w:rsidR="000F0D5C" w:rsidRPr="002D2E40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………………………………………….                                  ……………………………….</w:t>
      </w:r>
    </w:p>
    <w:p w:rsidR="000F0D5C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CF0174">
        <w:rPr>
          <w:sz w:val="22"/>
          <w:szCs w:val="22"/>
        </w:rPr>
        <w:t xml:space="preserve">děkan fakulty Ing. Martin Neruda, Ph.D.          </w:t>
      </w:r>
    </w:p>
    <w:p w:rsidR="000F0D5C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0F0D5C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0F0D5C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0F0D5C" w:rsidRDefault="000F0D5C" w:rsidP="000F0D5C">
      <w:pPr>
        <w:tabs>
          <w:tab w:val="left" w:pos="5670"/>
        </w:tabs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</w:t>
      </w:r>
    </w:p>
    <w:p w:rsidR="000F0D5C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CF0174">
        <w:rPr>
          <w:sz w:val="22"/>
          <w:szCs w:val="22"/>
        </w:rPr>
        <w:t xml:space="preserve"> řešitel projektu Prof. Ing. Jaroslava Vráblíková,</w:t>
      </w:r>
      <w:r>
        <w:rPr>
          <w:sz w:val="22"/>
          <w:szCs w:val="22"/>
        </w:rPr>
        <w:t xml:space="preserve"> CSc.</w:t>
      </w:r>
    </w:p>
    <w:p w:rsidR="000F0D5C" w:rsidRPr="009714EE" w:rsidRDefault="000F0D5C" w:rsidP="000F0D5C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příkazce operace</w:t>
      </w:r>
      <w:r>
        <w:rPr>
          <w:snapToGrid w:val="0"/>
          <w:sz w:val="22"/>
          <w:szCs w:val="22"/>
        </w:rPr>
        <w:tab/>
      </w:r>
    </w:p>
    <w:p w:rsidR="000B0111" w:rsidRPr="002D2E40" w:rsidRDefault="000B0111" w:rsidP="000B0111">
      <w:pPr>
        <w:ind w:left="0"/>
        <w:rPr>
          <w:snapToGrid w:val="0"/>
          <w:sz w:val="22"/>
          <w:szCs w:val="22"/>
        </w:rPr>
      </w:pPr>
    </w:p>
    <w:sectPr w:rsidR="000B0111" w:rsidRPr="002D2E40" w:rsidSect="00851CB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6" w:rsidRDefault="00302286">
      <w:pPr>
        <w:spacing w:before="0"/>
      </w:pPr>
      <w:r>
        <w:separator/>
      </w:r>
    </w:p>
  </w:endnote>
  <w:endnote w:type="continuationSeparator" w:id="0">
    <w:p w:rsidR="00302286" w:rsidRDefault="00302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F" w:rsidRDefault="000B0111" w:rsidP="00D56581">
    <w:pPr>
      <w:pStyle w:val="Zpat"/>
      <w:ind w:left="0"/>
      <w:jc w:val="center"/>
    </w:pPr>
    <w:r>
      <w:t xml:space="preserve">Stránka </w:t>
    </w:r>
    <w:r w:rsidR="00473FAE">
      <w:rPr>
        <w:b/>
        <w:bCs/>
      </w:rPr>
      <w:fldChar w:fldCharType="begin"/>
    </w:r>
    <w:r>
      <w:rPr>
        <w:b/>
        <w:bCs/>
      </w:rPr>
      <w:instrText>PAGE</w:instrText>
    </w:r>
    <w:r w:rsidR="00473FAE">
      <w:rPr>
        <w:b/>
        <w:bCs/>
      </w:rPr>
      <w:fldChar w:fldCharType="separate"/>
    </w:r>
    <w:r w:rsidR="00231A8A">
      <w:rPr>
        <w:b/>
        <w:bCs/>
        <w:noProof/>
      </w:rPr>
      <w:t>2</w:t>
    </w:r>
    <w:r w:rsidR="00473FAE">
      <w:rPr>
        <w:b/>
        <w:bCs/>
      </w:rPr>
      <w:fldChar w:fldCharType="end"/>
    </w:r>
    <w:r>
      <w:t xml:space="preserve"> z </w:t>
    </w:r>
    <w:r w:rsidR="00473FAE">
      <w:rPr>
        <w:b/>
        <w:bCs/>
      </w:rPr>
      <w:fldChar w:fldCharType="begin"/>
    </w:r>
    <w:r>
      <w:rPr>
        <w:b/>
        <w:bCs/>
      </w:rPr>
      <w:instrText>NUMPAGES</w:instrText>
    </w:r>
    <w:r w:rsidR="00473FAE">
      <w:rPr>
        <w:b/>
        <w:bCs/>
      </w:rPr>
      <w:fldChar w:fldCharType="separate"/>
    </w:r>
    <w:r w:rsidR="00231A8A">
      <w:rPr>
        <w:b/>
        <w:bCs/>
        <w:noProof/>
      </w:rPr>
      <w:t>4</w:t>
    </w:r>
    <w:r w:rsidR="00473FAE">
      <w:rPr>
        <w:b/>
        <w:bCs/>
      </w:rPr>
      <w:fldChar w:fldCharType="end"/>
    </w:r>
  </w:p>
  <w:p w:rsidR="00AB0F1F" w:rsidRDefault="00231A8A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6" w:rsidRDefault="00302286">
      <w:pPr>
        <w:spacing w:before="0"/>
      </w:pPr>
      <w:r>
        <w:separator/>
      </w:r>
    </w:p>
  </w:footnote>
  <w:footnote w:type="continuationSeparator" w:id="0">
    <w:p w:rsidR="00302286" w:rsidRDefault="003022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F" w:rsidRDefault="00231A8A" w:rsidP="00945B9B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2771" w:hanging="360"/>
      </w:pPr>
      <w:rPr>
        <w:rFonts w:hint="default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C2471"/>
    <w:multiLevelType w:val="multilevel"/>
    <w:tmpl w:val="63924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4">
    <w:nsid w:val="2A053AC9"/>
    <w:multiLevelType w:val="multilevel"/>
    <w:tmpl w:val="DD942B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8B3EF6"/>
    <w:multiLevelType w:val="multilevel"/>
    <w:tmpl w:val="3C54D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44643A"/>
    <w:multiLevelType w:val="multilevel"/>
    <w:tmpl w:val="A9ACB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360540"/>
    <w:multiLevelType w:val="multilevel"/>
    <w:tmpl w:val="3580D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FD6822"/>
    <w:multiLevelType w:val="multilevel"/>
    <w:tmpl w:val="3CE80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5B4953"/>
    <w:multiLevelType w:val="multilevel"/>
    <w:tmpl w:val="85E065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1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6A6BC0"/>
    <w:multiLevelType w:val="multilevel"/>
    <w:tmpl w:val="E3781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1"/>
    <w:rsid w:val="000B0111"/>
    <w:rsid w:val="000F0D5C"/>
    <w:rsid w:val="00231A8A"/>
    <w:rsid w:val="002E5559"/>
    <w:rsid w:val="00302286"/>
    <w:rsid w:val="003B1BAF"/>
    <w:rsid w:val="00473FAE"/>
    <w:rsid w:val="004A050C"/>
    <w:rsid w:val="00694FCB"/>
    <w:rsid w:val="00743677"/>
    <w:rsid w:val="00834707"/>
    <w:rsid w:val="00857B73"/>
    <w:rsid w:val="009700DE"/>
    <w:rsid w:val="00A3071B"/>
    <w:rsid w:val="00AE4345"/>
    <w:rsid w:val="00B15F3E"/>
    <w:rsid w:val="00B31C2D"/>
    <w:rsid w:val="00C21402"/>
    <w:rsid w:val="00CD1BF2"/>
    <w:rsid w:val="00D72FE9"/>
    <w:rsid w:val="00E05F02"/>
    <w:rsid w:val="00E91FCA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111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0111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111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B0111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B0111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B0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0B011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B0111"/>
    <w:pPr>
      <w:ind w:left="708"/>
    </w:pPr>
  </w:style>
  <w:style w:type="paragraph" w:styleId="Zhlav">
    <w:name w:val="header"/>
    <w:basedOn w:val="Normln"/>
    <w:link w:val="ZhlavChar"/>
    <w:uiPriority w:val="99"/>
    <w:rsid w:val="000B01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B01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1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B011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111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0111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111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B0111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01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B0111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B0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0B011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B0111"/>
    <w:pPr>
      <w:ind w:left="708"/>
    </w:pPr>
  </w:style>
  <w:style w:type="paragraph" w:styleId="Zhlav">
    <w:name w:val="header"/>
    <w:basedOn w:val="Normln"/>
    <w:link w:val="ZhlavChar"/>
    <w:uiPriority w:val="99"/>
    <w:rsid w:val="000B01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B01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1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B011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6770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Vopravil Jan</dc:creator>
  <cp:lastModifiedBy>Zámečníková Hana</cp:lastModifiedBy>
  <cp:revision>2</cp:revision>
  <cp:lastPrinted>2017-11-01T08:53:00Z</cp:lastPrinted>
  <dcterms:created xsi:type="dcterms:W3CDTF">2017-11-06T08:12:00Z</dcterms:created>
  <dcterms:modified xsi:type="dcterms:W3CDTF">2017-11-06T08:12:00Z</dcterms:modified>
</cp:coreProperties>
</file>