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DF16C" w14:textId="77777777" w:rsidR="0041259D" w:rsidRPr="0068260F" w:rsidRDefault="009509C5" w:rsidP="006826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Část B - </w:t>
      </w:r>
      <w:r w:rsidR="0041259D" w:rsidRPr="0068260F">
        <w:rPr>
          <w:rFonts w:ascii="Arial" w:hAnsi="Arial" w:cs="Arial"/>
          <w:b/>
          <w:sz w:val="24"/>
          <w:szCs w:val="24"/>
        </w:rPr>
        <w:t>Skiaskopi</w:t>
      </w:r>
      <w:r w:rsidR="00CF21CD">
        <w:rPr>
          <w:rFonts w:ascii="Arial" w:hAnsi="Arial" w:cs="Arial"/>
          <w:b/>
          <w:sz w:val="24"/>
          <w:szCs w:val="24"/>
        </w:rPr>
        <w:t>cký přístroj</w:t>
      </w:r>
      <w:r w:rsidR="0041259D" w:rsidRPr="0068260F">
        <w:rPr>
          <w:rFonts w:ascii="Arial" w:hAnsi="Arial" w:cs="Arial"/>
          <w:b/>
          <w:sz w:val="24"/>
          <w:szCs w:val="24"/>
        </w:rPr>
        <w:t xml:space="preserve"> s C ramenem</w:t>
      </w:r>
    </w:p>
    <w:tbl>
      <w:tblPr>
        <w:tblW w:w="96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0"/>
        <w:gridCol w:w="1591"/>
        <w:gridCol w:w="1119"/>
        <w:gridCol w:w="1970"/>
      </w:tblGrid>
      <w:tr w:rsidR="0041259D" w:rsidRPr="0068260F" w14:paraId="763004DC" w14:textId="77777777" w:rsidTr="008B1854">
        <w:trPr>
          <w:trHeight w:val="30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36A29" w14:textId="77777777" w:rsidR="0041259D" w:rsidRPr="0068260F" w:rsidRDefault="0041259D" w:rsidP="0068260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Obchodní název a typové označení přístroje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CCB45D" w14:textId="1E33CCFA" w:rsidR="0041259D" w:rsidRPr="0068260F" w:rsidRDefault="00044754" w:rsidP="006826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Allura Xper FD20C</w:t>
            </w:r>
            <w:r w:rsidR="0041259D"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259D" w:rsidRPr="0068260F" w14:paraId="617E7129" w14:textId="77777777" w:rsidTr="008B1854">
        <w:trPr>
          <w:trHeight w:val="300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76B27" w14:textId="77777777" w:rsidR="0041259D" w:rsidRPr="0068260F" w:rsidRDefault="0041259D" w:rsidP="0068260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přístroje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67B22" w14:textId="444B5D13" w:rsidR="0041259D" w:rsidRPr="0068260F" w:rsidRDefault="0041259D" w:rsidP="006826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0447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Philips</w:t>
            </w:r>
          </w:p>
        </w:tc>
      </w:tr>
      <w:tr w:rsidR="0041259D" w:rsidRPr="0068260F" w14:paraId="7982256E" w14:textId="77777777" w:rsidTr="008B1854">
        <w:trPr>
          <w:trHeight w:val="300"/>
        </w:trPr>
        <w:tc>
          <w:tcPr>
            <w:tcW w:w="9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C8195F" w14:textId="77777777" w:rsidR="0041259D" w:rsidRPr="0068260F" w:rsidRDefault="0041259D" w:rsidP="006826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60F">
              <w:rPr>
                <w:rFonts w:ascii="Arial" w:hAnsi="Arial" w:cs="Arial"/>
                <w:b/>
                <w:sz w:val="20"/>
                <w:szCs w:val="20"/>
              </w:rPr>
              <w:t>Skiaskopie s C ramenem</w:t>
            </w:r>
          </w:p>
        </w:tc>
      </w:tr>
      <w:tr w:rsidR="0041259D" w:rsidRPr="0068260F" w14:paraId="563A8436" w14:textId="77777777" w:rsidTr="008B1854">
        <w:trPr>
          <w:trHeight w:val="300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2D796" w14:textId="77777777" w:rsidR="0041259D" w:rsidRPr="0068260F" w:rsidRDefault="0041259D" w:rsidP="006826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60F">
              <w:rPr>
                <w:rFonts w:ascii="Arial" w:hAnsi="Arial" w:cs="Arial"/>
                <w:b/>
                <w:sz w:val="20"/>
                <w:szCs w:val="20"/>
              </w:rPr>
              <w:t>Technické řešení</w:t>
            </w:r>
            <w:r w:rsidRPr="0068260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260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260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260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55B40" w14:textId="77777777" w:rsidR="0041259D" w:rsidRPr="0068260F" w:rsidRDefault="0041259D" w:rsidP="006826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60F">
              <w:rPr>
                <w:rFonts w:ascii="Arial" w:hAnsi="Arial" w:cs="Arial"/>
                <w:sz w:val="20"/>
                <w:szCs w:val="20"/>
              </w:rPr>
              <w:t>Požadujeme dodání skiaskopického přístroje s integrovaným motorizovaným C ramenem umístěným na motorizovaném stropním závěsu s pohybem v podélném směru stolu a možností umístění a práce C ramene vůči vyšetřovacímu stolu kolmo, šikmo či v podélné ose stolu.</w:t>
            </w:r>
            <w:r w:rsidRPr="0068260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1259D" w:rsidRPr="0068260F" w14:paraId="1C32AE06" w14:textId="77777777" w:rsidTr="008B1854">
        <w:trPr>
          <w:trHeight w:val="510"/>
        </w:trPr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DCEB" w14:textId="77777777" w:rsidR="0041259D" w:rsidRPr="0068260F" w:rsidRDefault="0041259D" w:rsidP="006826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D9EB" w14:textId="77777777" w:rsidR="0041259D" w:rsidRPr="0068260F" w:rsidRDefault="0041259D" w:rsidP="006826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EF34" w14:textId="77777777" w:rsidR="0041259D" w:rsidRPr="0068260F" w:rsidRDefault="0041259D" w:rsidP="006826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67D9" w14:textId="77777777" w:rsidR="0041259D" w:rsidRPr="0068260F" w:rsidRDefault="0041259D" w:rsidP="006826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41259D" w:rsidRPr="0068260F" w14:paraId="586E3F44" w14:textId="77777777" w:rsidTr="008B1854">
        <w:trPr>
          <w:trHeight w:val="30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F4AECE0" w14:textId="77777777" w:rsidR="0041259D" w:rsidRPr="0068260F" w:rsidRDefault="0041259D" w:rsidP="006826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Základní specifikace</w:t>
            </w:r>
          </w:p>
        </w:tc>
      </w:tr>
    </w:tbl>
    <w:p w14:paraId="187DF124" w14:textId="77777777" w:rsidR="0041259D" w:rsidRPr="0068260F" w:rsidRDefault="0041259D" w:rsidP="0068260F">
      <w:pPr>
        <w:spacing w:after="0"/>
        <w:rPr>
          <w:vanish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559"/>
        <w:gridCol w:w="1316"/>
        <w:gridCol w:w="1987"/>
      </w:tblGrid>
      <w:tr w:rsidR="0041259D" w:rsidRPr="0068260F" w14:paraId="57097E32" w14:textId="77777777" w:rsidTr="000E3933">
        <w:trPr>
          <w:trHeight w:val="474"/>
        </w:trPr>
        <w:tc>
          <w:tcPr>
            <w:tcW w:w="4786" w:type="dxa"/>
            <w:shd w:val="clear" w:color="auto" w:fill="D9D9D9"/>
            <w:vAlign w:val="center"/>
          </w:tcPr>
          <w:p w14:paraId="3298B8F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Vyšetřovací stůl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7FC88C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1E17810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06BE8BE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1259D" w:rsidRPr="0068260F" w14:paraId="31ED5A25" w14:textId="77777777" w:rsidTr="000E3933">
        <w:trPr>
          <w:trHeight w:val="1305"/>
        </w:trPr>
        <w:tc>
          <w:tcPr>
            <w:tcW w:w="4786" w:type="dxa"/>
            <w:vAlign w:val="center"/>
          </w:tcPr>
          <w:p w14:paraId="223B323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Stůl umístěný na podlaze nebo nosné konstrukci s excentricky umístěnou teleskopickou nohou/základnou s přesahem desky 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180 cm</w:t>
              </w:r>
            </w:smartTag>
            <w:r w:rsidRPr="001F7D93">
              <w:rPr>
                <w:rFonts w:ascii="Arial" w:hAnsi="Arial" w:cs="Arial"/>
                <w:sz w:val="20"/>
                <w:szCs w:val="20"/>
              </w:rPr>
              <w:t>, umožňující vyšetření oblasti břicha pacienta v obou variantách uložení – hlavou či nohama k základně.</w:t>
            </w:r>
          </w:p>
        </w:tc>
        <w:tc>
          <w:tcPr>
            <w:tcW w:w="1559" w:type="dxa"/>
            <w:vAlign w:val="center"/>
          </w:tcPr>
          <w:p w14:paraId="5402FB1E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180 cm</w:t>
              </w:r>
            </w:smartTag>
          </w:p>
        </w:tc>
        <w:tc>
          <w:tcPr>
            <w:tcW w:w="1316" w:type="dxa"/>
            <w:noWrap/>
            <w:vAlign w:val="center"/>
          </w:tcPr>
          <w:p w14:paraId="1168872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7215305D" w14:textId="6D4042D0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044754">
              <w:rPr>
                <w:rFonts w:ascii="Arial" w:hAnsi="Arial" w:cs="Arial"/>
                <w:bCs/>
                <w:sz w:val="20"/>
                <w:szCs w:val="20"/>
              </w:rPr>
              <w:t>0 cm</w:t>
            </w:r>
          </w:p>
        </w:tc>
      </w:tr>
      <w:tr w:rsidR="0041259D" w:rsidRPr="0068260F" w14:paraId="5B0A12E5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79A808B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Rozsah pokrytí desky stolu C ramenem umožňující snímkování v AP/PA směru v rozsahu min. 180cm </w:t>
            </w:r>
          </w:p>
        </w:tc>
        <w:tc>
          <w:tcPr>
            <w:tcW w:w="1559" w:type="dxa"/>
            <w:vAlign w:val="center"/>
          </w:tcPr>
          <w:p w14:paraId="3E644FEB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180 cm</w:t>
              </w:r>
            </w:smartTag>
          </w:p>
        </w:tc>
        <w:tc>
          <w:tcPr>
            <w:tcW w:w="1316" w:type="dxa"/>
            <w:noWrap/>
            <w:vAlign w:val="center"/>
          </w:tcPr>
          <w:p w14:paraId="295ABD9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92928AC" w14:textId="7DB69236" w:rsidR="0041259D" w:rsidRPr="001F7D93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044754">
              <w:rPr>
                <w:rFonts w:ascii="Arial" w:hAnsi="Arial" w:cs="Arial"/>
                <w:bCs/>
                <w:sz w:val="20"/>
                <w:szCs w:val="20"/>
              </w:rPr>
              <w:t>0 cm</w:t>
            </w:r>
          </w:p>
        </w:tc>
      </w:tr>
      <w:tr w:rsidR="0041259D" w:rsidRPr="0068260F" w14:paraId="348B7EAE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2C83AED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Nezávislé motorické výškové nastavení vyšetřovacího stolu</w:t>
            </w:r>
          </w:p>
        </w:tc>
        <w:tc>
          <w:tcPr>
            <w:tcW w:w="1559" w:type="dxa"/>
            <w:vAlign w:val="center"/>
          </w:tcPr>
          <w:p w14:paraId="52D63050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E08433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E0803EE" w14:textId="381A0BA2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B6B30C6" w14:textId="77777777" w:rsidTr="000E3933">
        <w:trPr>
          <w:trHeight w:val="557"/>
        </w:trPr>
        <w:tc>
          <w:tcPr>
            <w:tcW w:w="4786" w:type="dxa"/>
            <w:vAlign w:val="center"/>
          </w:tcPr>
          <w:p w14:paraId="66879C0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Deska stolu transparentní pro RTG záření, vč. matrace a příslušenství. Deska stolu musí být v nejširší variantě dodavatele. Pokud dodavatel disponuje deskou ve variantě bez zúžení v oblasti hlavy a/nebo těla, musí být dodána takováto deska.</w:t>
            </w:r>
          </w:p>
        </w:tc>
        <w:tc>
          <w:tcPr>
            <w:tcW w:w="1559" w:type="dxa"/>
            <w:vAlign w:val="center"/>
          </w:tcPr>
          <w:p w14:paraId="7B7A5318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1ED2BEA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5E8B4C2" w14:textId="5A3D241C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2692C462" w14:textId="77777777" w:rsidTr="000E3933">
        <w:trPr>
          <w:trHeight w:val="975"/>
        </w:trPr>
        <w:tc>
          <w:tcPr>
            <w:tcW w:w="4786" w:type="dxa"/>
            <w:vAlign w:val="center"/>
          </w:tcPr>
          <w:p w14:paraId="7A3ADB8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Moduly pro ovládání stolu a ovládání polohy a rotace C ramene s možností umístění na mobilní stojan mimo vyšetřovací stůl a na obě strany vyšetřovacího stolu.</w:t>
            </w:r>
          </w:p>
        </w:tc>
        <w:tc>
          <w:tcPr>
            <w:tcW w:w="1559" w:type="dxa"/>
            <w:vAlign w:val="center"/>
          </w:tcPr>
          <w:p w14:paraId="3F054581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48482FD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45F497C" w14:textId="769F3357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88ABF7A" w14:textId="77777777" w:rsidTr="000E3933">
        <w:trPr>
          <w:trHeight w:val="705"/>
        </w:trPr>
        <w:tc>
          <w:tcPr>
            <w:tcW w:w="4786" w:type="dxa"/>
            <w:vAlign w:val="center"/>
          </w:tcPr>
          <w:p w14:paraId="6784AF21" w14:textId="77777777" w:rsidR="0041259D" w:rsidRPr="005358B4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58B4">
              <w:rPr>
                <w:rFonts w:ascii="Arial" w:hAnsi="Arial" w:cs="Arial"/>
                <w:sz w:val="20"/>
                <w:szCs w:val="20"/>
              </w:rPr>
              <w:t>Ovládací prvek pro ruční ovládání horizontálního pohybu desky stolu umístitelný na libovolnou část desky stolu</w:t>
            </w:r>
          </w:p>
        </w:tc>
        <w:tc>
          <w:tcPr>
            <w:tcW w:w="1559" w:type="dxa"/>
            <w:vAlign w:val="center"/>
          </w:tcPr>
          <w:p w14:paraId="683F626C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62AFB67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9F86015" w14:textId="36C72806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2B075E0D" w14:textId="77777777" w:rsidTr="000E3933">
        <w:trPr>
          <w:trHeight w:val="705"/>
        </w:trPr>
        <w:tc>
          <w:tcPr>
            <w:tcW w:w="4786" w:type="dxa"/>
            <w:vAlign w:val="center"/>
          </w:tcPr>
          <w:p w14:paraId="1DE0677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Nožní spínač expozice fluoroskopie a skiagrafie</w:t>
            </w:r>
          </w:p>
        </w:tc>
        <w:tc>
          <w:tcPr>
            <w:tcW w:w="1559" w:type="dxa"/>
            <w:vAlign w:val="center"/>
          </w:tcPr>
          <w:p w14:paraId="44EEFAC8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1F17925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656CD1A" w14:textId="54818365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5452656F" w14:textId="77777777" w:rsidTr="000E3933">
        <w:trPr>
          <w:trHeight w:val="705"/>
        </w:trPr>
        <w:tc>
          <w:tcPr>
            <w:tcW w:w="4786" w:type="dxa"/>
            <w:vAlign w:val="center"/>
          </w:tcPr>
          <w:p w14:paraId="54AFD90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Motoricky stavitelná výška desky stolu od podlahy v rozsahu min. 85-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100 cm</w:t>
              </w:r>
            </w:smartTag>
            <w:r w:rsidRPr="001F7D9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79251C15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85-</w:t>
            </w:r>
            <w:smartTag w:uri="urn:schemas-microsoft-com:office:smarttags" w:element="metricconverter">
              <w:smartTagPr>
                <w:attr w:name="ProductID" w:val="100 cm"/>
              </w:smartTagPr>
              <w:r>
                <w:rPr>
                  <w:rFonts w:ascii="Arial" w:hAnsi="Arial" w:cs="Arial"/>
                  <w:sz w:val="20"/>
                  <w:szCs w:val="20"/>
                </w:rPr>
                <w:t>100 cm</w:t>
              </w:r>
            </w:smartTag>
          </w:p>
        </w:tc>
        <w:tc>
          <w:tcPr>
            <w:tcW w:w="1316" w:type="dxa"/>
            <w:vAlign w:val="center"/>
          </w:tcPr>
          <w:p w14:paraId="1FB3433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3B26A345" w14:textId="079A9E06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79 – 104 cm</w:t>
            </w:r>
          </w:p>
        </w:tc>
      </w:tr>
      <w:tr w:rsidR="0041259D" w:rsidRPr="0068260F" w14:paraId="2475E706" w14:textId="77777777" w:rsidTr="000E3933">
        <w:trPr>
          <w:trHeight w:val="628"/>
        </w:trPr>
        <w:tc>
          <w:tcPr>
            <w:tcW w:w="4786" w:type="dxa"/>
            <w:vAlign w:val="center"/>
          </w:tcPr>
          <w:p w14:paraId="780A253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Kolejnice pro uchycení ovládací konzole a rtg stínění na obou stranách stolu. </w:t>
            </w:r>
          </w:p>
        </w:tc>
        <w:tc>
          <w:tcPr>
            <w:tcW w:w="1559" w:type="dxa"/>
            <w:vAlign w:val="center"/>
          </w:tcPr>
          <w:p w14:paraId="3842C3A4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4582C7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75ADB7ED" w14:textId="51AD07F9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3EA2E4D8" w14:textId="77777777" w:rsidTr="000E3933">
        <w:trPr>
          <w:trHeight w:val="425"/>
        </w:trPr>
        <w:tc>
          <w:tcPr>
            <w:tcW w:w="4786" w:type="dxa"/>
            <w:shd w:val="clear" w:color="auto" w:fill="D9D9D9"/>
            <w:vAlign w:val="center"/>
          </w:tcPr>
          <w:p w14:paraId="5A2CA89F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C Rameno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E4DB4A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0617484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463D7449" w14:textId="7617B358" w:rsidR="0041259D" w:rsidRPr="00044754" w:rsidRDefault="0041259D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59D" w:rsidRPr="0068260F" w14:paraId="750AFF0E" w14:textId="77777777" w:rsidTr="000E3933">
        <w:trPr>
          <w:trHeight w:val="840"/>
        </w:trPr>
        <w:tc>
          <w:tcPr>
            <w:tcW w:w="4786" w:type="dxa"/>
            <w:vAlign w:val="center"/>
          </w:tcPr>
          <w:p w14:paraId="0A32018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Vysoce flexibilní C rameno s dostatečným rozsahem pohybů - otáčení podél svislé osy, rotace podél osy stolu, pohyb v ose stolu </w:t>
            </w:r>
          </w:p>
        </w:tc>
        <w:tc>
          <w:tcPr>
            <w:tcW w:w="1559" w:type="dxa"/>
            <w:vAlign w:val="center"/>
          </w:tcPr>
          <w:p w14:paraId="3B7116FF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C8BF9A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0F513F2" w14:textId="064839A6" w:rsidR="0041259D" w:rsidRPr="00044754" w:rsidRDefault="00044754" w:rsidP="000447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75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47D9AF1" w14:textId="77777777" w:rsidTr="000E3933">
        <w:trPr>
          <w:trHeight w:val="765"/>
        </w:trPr>
        <w:tc>
          <w:tcPr>
            <w:tcW w:w="4786" w:type="dxa"/>
            <w:vAlign w:val="center"/>
          </w:tcPr>
          <w:p w14:paraId="41E7BB9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lastRenderedPageBreak/>
              <w:t>S možností automatického motorizovaného dosažení přednastavených poloh vůči vyšetřovacímu stolu</w:t>
            </w:r>
          </w:p>
        </w:tc>
        <w:tc>
          <w:tcPr>
            <w:tcW w:w="1559" w:type="dxa"/>
            <w:vAlign w:val="center"/>
          </w:tcPr>
          <w:p w14:paraId="721555DE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378C0BB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2A9BB28" w14:textId="0A924448" w:rsidR="0041259D" w:rsidRPr="004B2334" w:rsidRDefault="00BD6AC6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 (2)</w:t>
            </w:r>
          </w:p>
        </w:tc>
      </w:tr>
      <w:tr w:rsidR="0041259D" w:rsidRPr="0068260F" w14:paraId="20EB304F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31ADC5E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Rychlé motorické pohyby C-ramena (rotace a angulace) – rychlost min. 20°/sec</w:t>
            </w:r>
          </w:p>
        </w:tc>
        <w:tc>
          <w:tcPr>
            <w:tcW w:w="1559" w:type="dxa"/>
            <w:vAlign w:val="center"/>
          </w:tcPr>
          <w:p w14:paraId="728CF04C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20°/sekundu</w:t>
            </w:r>
          </w:p>
        </w:tc>
        <w:tc>
          <w:tcPr>
            <w:tcW w:w="1316" w:type="dxa"/>
            <w:noWrap/>
            <w:vAlign w:val="center"/>
          </w:tcPr>
          <w:p w14:paraId="23EB903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F086A85" w14:textId="28523BC0" w:rsidR="0041259D" w:rsidRPr="004B2334" w:rsidRDefault="00BD6AC6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25°/s</w:t>
            </w:r>
          </w:p>
        </w:tc>
      </w:tr>
      <w:tr w:rsidR="0041259D" w:rsidRPr="0068260F" w14:paraId="1F04D151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79A8FED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angulace CRAN/CAUD v rozsahu min. +/- 40° v pozici C ramena kolmo k ose vyšetřovacího stolu</w:t>
            </w:r>
          </w:p>
        </w:tc>
        <w:tc>
          <w:tcPr>
            <w:tcW w:w="1559" w:type="dxa"/>
            <w:vAlign w:val="center"/>
          </w:tcPr>
          <w:p w14:paraId="63449A00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+/- 40°</w:t>
            </w:r>
          </w:p>
        </w:tc>
        <w:tc>
          <w:tcPr>
            <w:tcW w:w="1316" w:type="dxa"/>
            <w:noWrap/>
            <w:vAlign w:val="center"/>
          </w:tcPr>
          <w:p w14:paraId="59D4D86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557FB30D" w14:textId="75CAF410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sz w:val="20"/>
                <w:szCs w:val="20"/>
              </w:rPr>
              <w:t>+</w:t>
            </w:r>
            <w:r w:rsidRPr="004B2334">
              <w:rPr>
                <w:rFonts w:ascii="Arial" w:hAnsi="Arial" w:cs="Arial"/>
                <w:sz w:val="20"/>
                <w:szCs w:val="20"/>
              </w:rPr>
              <w:t>185°/-12</w:t>
            </w:r>
            <w:r w:rsidRPr="004B2334">
              <w:rPr>
                <w:rFonts w:ascii="Arial" w:hAnsi="Arial" w:cs="Arial"/>
                <w:sz w:val="20"/>
                <w:szCs w:val="20"/>
              </w:rPr>
              <w:t>0°</w:t>
            </w:r>
          </w:p>
        </w:tc>
      </w:tr>
      <w:tr w:rsidR="0041259D" w:rsidRPr="0068260F" w14:paraId="001B79F2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16DED0D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volba polohy rentgenky nad/pod vyšetřovacím stolem</w:t>
            </w:r>
          </w:p>
        </w:tc>
        <w:tc>
          <w:tcPr>
            <w:tcW w:w="1559" w:type="dxa"/>
            <w:vAlign w:val="center"/>
          </w:tcPr>
          <w:p w14:paraId="7CFF9037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34C775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578ABA57" w14:textId="0601F650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34A80F1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3921E05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rotace LAO/RAO v rozsahu min. +50 /- 90° v pozici C ramena kolmo k ose vyšetřovacího stolu.</w:t>
            </w:r>
          </w:p>
        </w:tc>
        <w:tc>
          <w:tcPr>
            <w:tcW w:w="1559" w:type="dxa"/>
            <w:vAlign w:val="center"/>
          </w:tcPr>
          <w:p w14:paraId="63A7BED2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+50° / -90°</w:t>
            </w:r>
          </w:p>
        </w:tc>
        <w:tc>
          <w:tcPr>
            <w:tcW w:w="1316" w:type="dxa"/>
            <w:vAlign w:val="center"/>
          </w:tcPr>
          <w:p w14:paraId="3550716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A1A7013" w14:textId="14530F24" w:rsidR="0041259D" w:rsidRPr="001F7D93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>90°/</w:t>
            </w:r>
            <w:r w:rsidRPr="001F7D93">
              <w:rPr>
                <w:rFonts w:ascii="Arial" w:hAnsi="Arial" w:cs="Arial"/>
                <w:sz w:val="20"/>
                <w:szCs w:val="20"/>
              </w:rPr>
              <w:t>-90°</w:t>
            </w:r>
          </w:p>
        </w:tc>
      </w:tr>
      <w:tr w:rsidR="0041259D" w:rsidRPr="0068260F" w14:paraId="2DDC3A33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2C41509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rotace LAO/RAO v rozsahu min. 250° v pozici C ramena souběžně s osou vyšetřovacího stolu</w:t>
            </w:r>
          </w:p>
        </w:tc>
        <w:tc>
          <w:tcPr>
            <w:tcW w:w="1559" w:type="dxa"/>
            <w:vAlign w:val="center"/>
          </w:tcPr>
          <w:p w14:paraId="60BD0BFD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250°</w:t>
            </w:r>
          </w:p>
        </w:tc>
        <w:tc>
          <w:tcPr>
            <w:tcW w:w="1316" w:type="dxa"/>
            <w:noWrap/>
            <w:vAlign w:val="center"/>
          </w:tcPr>
          <w:p w14:paraId="4F81DB0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43BC6785" w14:textId="517894C5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305°</w:t>
            </w:r>
          </w:p>
        </w:tc>
      </w:tr>
      <w:tr w:rsidR="0041259D" w:rsidRPr="0068260F" w14:paraId="78CBAC21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74B18B0B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Antikolizní systém se</w:t>
            </w:r>
            <w:r w:rsidRPr="001F7D93">
              <w:rPr>
                <w:rFonts w:ascii="Arial" w:hAnsi="Arial" w:cs="Arial"/>
                <w:sz w:val="20"/>
                <w:szCs w:val="20"/>
              </w:rPr>
              <w:t xml:space="preserve"> senzorovým jištěním na detektoru a krytu clony</w:t>
            </w:r>
          </w:p>
        </w:tc>
        <w:tc>
          <w:tcPr>
            <w:tcW w:w="1559" w:type="dxa"/>
            <w:vAlign w:val="center"/>
          </w:tcPr>
          <w:p w14:paraId="5A302100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036EEE8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51C11EE9" w14:textId="19F0285A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582D99D1" w14:textId="77777777" w:rsidTr="000E3933">
        <w:trPr>
          <w:trHeight w:val="484"/>
        </w:trPr>
        <w:tc>
          <w:tcPr>
            <w:tcW w:w="4786" w:type="dxa"/>
            <w:shd w:val="clear" w:color="auto" w:fill="D9D9D9"/>
            <w:vAlign w:val="center"/>
          </w:tcPr>
          <w:p w14:paraId="389765E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Stropní závěs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2C0DD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6C1B547B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6F84E40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1259D" w:rsidRPr="0068260F" w14:paraId="4610AC1B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6872D1B2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Stropní závěs nesoucí C-Rameno s možností umístění a práce v rozmezí podélné a příčné pozice vůči vyšetřovacímu stolu</w:t>
            </w:r>
          </w:p>
        </w:tc>
        <w:tc>
          <w:tcPr>
            <w:tcW w:w="1559" w:type="dxa"/>
            <w:vAlign w:val="center"/>
          </w:tcPr>
          <w:p w14:paraId="17E393A6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10A4160F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1EEED42" w14:textId="19E134F5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6C958612" w14:textId="77777777" w:rsidTr="000E3933">
        <w:trPr>
          <w:trHeight w:val="502"/>
        </w:trPr>
        <w:tc>
          <w:tcPr>
            <w:tcW w:w="4786" w:type="dxa"/>
            <w:shd w:val="clear" w:color="auto" w:fill="D9D9D9"/>
            <w:vAlign w:val="center"/>
          </w:tcPr>
          <w:p w14:paraId="08A76B52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Generátor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9CCD54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621F9A67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71733A6E" w14:textId="6FB96628" w:rsidR="0041259D" w:rsidRPr="004B2334" w:rsidRDefault="0041259D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59D" w:rsidRPr="0068260F" w14:paraId="018C57A5" w14:textId="77777777" w:rsidTr="000E3933">
        <w:trPr>
          <w:trHeight w:val="630"/>
        </w:trPr>
        <w:tc>
          <w:tcPr>
            <w:tcW w:w="4786" w:type="dxa"/>
            <w:vAlign w:val="center"/>
          </w:tcPr>
          <w:p w14:paraId="3F4540F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výkon generátoru min. 100 kW </w:t>
            </w:r>
          </w:p>
        </w:tc>
        <w:tc>
          <w:tcPr>
            <w:tcW w:w="1559" w:type="dxa"/>
            <w:vAlign w:val="center"/>
          </w:tcPr>
          <w:p w14:paraId="5EDA619A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100 kW</w:t>
            </w:r>
          </w:p>
        </w:tc>
        <w:tc>
          <w:tcPr>
            <w:tcW w:w="1316" w:type="dxa"/>
            <w:noWrap/>
            <w:vAlign w:val="center"/>
          </w:tcPr>
          <w:p w14:paraId="7ADF464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298233A" w14:textId="3690ED7D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100 kW</w:t>
            </w:r>
          </w:p>
        </w:tc>
      </w:tr>
      <w:tr w:rsidR="0041259D" w:rsidRPr="0068260F" w14:paraId="61E9D2F6" w14:textId="77777777" w:rsidTr="000E3933">
        <w:trPr>
          <w:trHeight w:val="825"/>
        </w:trPr>
        <w:tc>
          <w:tcPr>
            <w:tcW w:w="4786" w:type="dxa"/>
            <w:vAlign w:val="center"/>
          </w:tcPr>
          <w:p w14:paraId="000AF3D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nastavitelné napětí v rozsahu min. 40-120 kV</w:t>
            </w:r>
          </w:p>
        </w:tc>
        <w:tc>
          <w:tcPr>
            <w:tcW w:w="1559" w:type="dxa"/>
            <w:vAlign w:val="center"/>
          </w:tcPr>
          <w:p w14:paraId="3F38461C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40 - 120 kV</w:t>
            </w:r>
          </w:p>
        </w:tc>
        <w:tc>
          <w:tcPr>
            <w:tcW w:w="1316" w:type="dxa"/>
            <w:noWrap/>
            <w:vAlign w:val="center"/>
          </w:tcPr>
          <w:p w14:paraId="6CE6737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5FE7FD35" w14:textId="70F3AFE5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40 – 125 kV</w:t>
            </w:r>
          </w:p>
        </w:tc>
      </w:tr>
      <w:tr w:rsidR="0041259D" w:rsidRPr="0068260F" w14:paraId="27DCFCAE" w14:textId="77777777" w:rsidTr="000E3933">
        <w:trPr>
          <w:trHeight w:val="885"/>
        </w:trPr>
        <w:tc>
          <w:tcPr>
            <w:tcW w:w="4786" w:type="dxa"/>
            <w:vAlign w:val="center"/>
          </w:tcPr>
          <w:p w14:paraId="624F191B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nastavitelný proud v rozsahu min. 15-1000 mA při 80 kV</w:t>
            </w:r>
          </w:p>
        </w:tc>
        <w:tc>
          <w:tcPr>
            <w:tcW w:w="1559" w:type="dxa"/>
            <w:vAlign w:val="center"/>
          </w:tcPr>
          <w:p w14:paraId="0F8316AD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15 - 1000 mA při 80 kV</w:t>
            </w:r>
          </w:p>
        </w:tc>
        <w:tc>
          <w:tcPr>
            <w:tcW w:w="1316" w:type="dxa"/>
            <w:noWrap/>
            <w:vAlign w:val="center"/>
          </w:tcPr>
          <w:p w14:paraId="3309939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1709A52" w14:textId="4FAFDC13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10 – 1000 mA při 80 kV</w:t>
            </w:r>
          </w:p>
        </w:tc>
      </w:tr>
      <w:tr w:rsidR="0041259D" w:rsidRPr="0068260F" w14:paraId="08542F5D" w14:textId="77777777" w:rsidTr="000E3933">
        <w:trPr>
          <w:trHeight w:val="855"/>
        </w:trPr>
        <w:tc>
          <w:tcPr>
            <w:tcW w:w="4786" w:type="dxa"/>
            <w:vAlign w:val="center"/>
          </w:tcPr>
          <w:p w14:paraId="63D65E3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umožňující režim jednoho snímku a fluoroskopický  kontinuálním režim a alespoň 3 fluoroskopické režimy pulsní</w:t>
            </w:r>
          </w:p>
        </w:tc>
        <w:tc>
          <w:tcPr>
            <w:tcW w:w="1559" w:type="dxa"/>
            <w:vAlign w:val="center"/>
          </w:tcPr>
          <w:p w14:paraId="31E9A7B2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6BD31C3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CEE9844" w14:textId="289AB6B8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372BBA4" w14:textId="77777777" w:rsidTr="000E3933">
        <w:trPr>
          <w:trHeight w:val="780"/>
        </w:trPr>
        <w:tc>
          <w:tcPr>
            <w:tcW w:w="4786" w:type="dxa"/>
            <w:vAlign w:val="center"/>
          </w:tcPr>
          <w:p w14:paraId="20A9C147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plně automatický pulzní skiaskopický provoz a expoziční režim s volbou min. 10 orgánových programů pro každý obrazový mód</w:t>
            </w:r>
          </w:p>
        </w:tc>
        <w:tc>
          <w:tcPr>
            <w:tcW w:w="1559" w:type="dxa"/>
            <w:vAlign w:val="center"/>
          </w:tcPr>
          <w:p w14:paraId="2B688701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10 programů</w:t>
            </w:r>
          </w:p>
        </w:tc>
        <w:tc>
          <w:tcPr>
            <w:tcW w:w="1316" w:type="dxa"/>
            <w:noWrap/>
            <w:vAlign w:val="center"/>
          </w:tcPr>
          <w:p w14:paraId="640FEC6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51ED30B7" w14:textId="5260874F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&gt;10</w:t>
            </w:r>
          </w:p>
        </w:tc>
      </w:tr>
      <w:tr w:rsidR="0041259D" w:rsidRPr="0068260F" w14:paraId="6E8B9C47" w14:textId="77777777" w:rsidTr="000E3933">
        <w:trPr>
          <w:trHeight w:val="780"/>
        </w:trPr>
        <w:tc>
          <w:tcPr>
            <w:tcW w:w="4786" w:type="dxa"/>
            <w:vAlign w:val="center"/>
          </w:tcPr>
          <w:p w14:paraId="3395504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pulsní fluoroskopie v rozsahu min. 4-8 pps  </w:t>
            </w:r>
          </w:p>
        </w:tc>
        <w:tc>
          <w:tcPr>
            <w:tcW w:w="1559" w:type="dxa"/>
            <w:vAlign w:val="center"/>
          </w:tcPr>
          <w:p w14:paraId="02359B7F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4-8 pps</w:t>
            </w:r>
          </w:p>
        </w:tc>
        <w:tc>
          <w:tcPr>
            <w:tcW w:w="1316" w:type="dxa"/>
            <w:noWrap/>
            <w:vAlign w:val="center"/>
          </w:tcPr>
          <w:p w14:paraId="5D9B199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231E0D9" w14:textId="5C33D310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3,75 – 30 pps</w:t>
            </w:r>
          </w:p>
        </w:tc>
      </w:tr>
      <w:tr w:rsidR="0041259D" w:rsidRPr="0068260F" w14:paraId="3BE28E6D" w14:textId="77777777" w:rsidTr="000E3933">
        <w:trPr>
          <w:trHeight w:val="780"/>
        </w:trPr>
        <w:tc>
          <w:tcPr>
            <w:tcW w:w="4786" w:type="dxa"/>
            <w:vAlign w:val="center"/>
          </w:tcPr>
          <w:p w14:paraId="7CF7398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funkce last image hold</w:t>
            </w:r>
          </w:p>
        </w:tc>
        <w:tc>
          <w:tcPr>
            <w:tcW w:w="1559" w:type="dxa"/>
            <w:vAlign w:val="center"/>
          </w:tcPr>
          <w:p w14:paraId="3366622F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9D167D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71895082" w14:textId="4B350632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267F140" w14:textId="77777777" w:rsidTr="000E3933">
        <w:trPr>
          <w:trHeight w:val="478"/>
        </w:trPr>
        <w:tc>
          <w:tcPr>
            <w:tcW w:w="4786" w:type="dxa"/>
            <w:shd w:val="clear" w:color="auto" w:fill="D9D9D9"/>
            <w:vAlign w:val="center"/>
          </w:tcPr>
          <w:p w14:paraId="7D7EC78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RTG lampa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3B9A7B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0464D6E7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2B951C3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1259D" w:rsidRPr="0068260F" w14:paraId="3C38F386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389EEF7B" w14:textId="77777777" w:rsidR="0041259D" w:rsidRPr="001F7D93" w:rsidRDefault="0041259D" w:rsidP="009653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kontinuální skiaskopický výkon min. 2,5 kW po dobu alespoň 20 minut</w:t>
            </w:r>
          </w:p>
        </w:tc>
        <w:tc>
          <w:tcPr>
            <w:tcW w:w="1559" w:type="dxa"/>
            <w:vAlign w:val="center"/>
          </w:tcPr>
          <w:p w14:paraId="4456033F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2,5 kW</w:t>
            </w:r>
          </w:p>
        </w:tc>
        <w:tc>
          <w:tcPr>
            <w:tcW w:w="1316" w:type="dxa"/>
            <w:noWrap/>
            <w:vAlign w:val="center"/>
          </w:tcPr>
          <w:p w14:paraId="32C75F41" w14:textId="77777777" w:rsidR="0041259D" w:rsidRPr="001F7D93" w:rsidRDefault="0041259D" w:rsidP="009653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59E1283" w14:textId="240C14F7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3,5 kW</w:t>
            </w:r>
          </w:p>
        </w:tc>
      </w:tr>
      <w:tr w:rsidR="0041259D" w:rsidRPr="0068260F" w14:paraId="61FE00DA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6FE31D8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lastRenderedPageBreak/>
              <w:t>tepelná kapacita anody min. 2 MHU</w:t>
            </w:r>
          </w:p>
        </w:tc>
        <w:tc>
          <w:tcPr>
            <w:tcW w:w="1559" w:type="dxa"/>
            <w:vAlign w:val="center"/>
          </w:tcPr>
          <w:p w14:paraId="76F12A5F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2 MHU</w:t>
            </w:r>
          </w:p>
        </w:tc>
        <w:tc>
          <w:tcPr>
            <w:tcW w:w="1316" w:type="dxa"/>
            <w:noWrap/>
            <w:vAlign w:val="center"/>
          </w:tcPr>
          <w:p w14:paraId="1CF3667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40ADAE21" w14:textId="7A15D6CF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2,4 MHU</w:t>
            </w:r>
          </w:p>
        </w:tc>
      </w:tr>
      <w:tr w:rsidR="0041259D" w:rsidRPr="0068260F" w14:paraId="03C1F0A4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6873955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dvě ohniska rentgenky - rozměry 0,3-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0,5 mm</w:t>
              </w:r>
            </w:smartTag>
            <w:r w:rsidRPr="001F7D93">
              <w:rPr>
                <w:rFonts w:ascii="Arial" w:hAnsi="Arial" w:cs="Arial"/>
                <w:sz w:val="20"/>
                <w:szCs w:val="20"/>
              </w:rPr>
              <w:t xml:space="preserve"> a 0,6-</w:t>
            </w:r>
            <w:smartTag w:uri="urn:schemas-microsoft-com:office:smarttags" w:element="metricconverter">
              <w:smartTagPr>
                <w:attr w:name="ProductID" w:val="1,0 m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1,0 mm</w:t>
              </w:r>
            </w:smartTag>
          </w:p>
        </w:tc>
        <w:tc>
          <w:tcPr>
            <w:tcW w:w="1559" w:type="dxa"/>
            <w:vAlign w:val="center"/>
          </w:tcPr>
          <w:p w14:paraId="35361FC0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0,3-0,5mm / 0,6-1,0mm</w:t>
            </w:r>
          </w:p>
        </w:tc>
        <w:tc>
          <w:tcPr>
            <w:tcW w:w="1316" w:type="dxa"/>
            <w:noWrap/>
            <w:vAlign w:val="center"/>
          </w:tcPr>
          <w:p w14:paraId="786CD21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1C528FC" w14:textId="44059963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0,4/0,7 mm</w:t>
            </w:r>
          </w:p>
        </w:tc>
      </w:tr>
      <w:tr w:rsidR="0041259D" w:rsidRPr="0068260F" w14:paraId="595F8430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423973AF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virtuální kolimace pomocí funkce Last Image Hold</w:t>
            </w:r>
          </w:p>
        </w:tc>
        <w:tc>
          <w:tcPr>
            <w:tcW w:w="1559" w:type="dxa"/>
            <w:vAlign w:val="center"/>
          </w:tcPr>
          <w:p w14:paraId="3117E293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C5BDC1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B1680FE" w14:textId="25DA54EA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AF848AA" w14:textId="77777777" w:rsidTr="000E3933">
        <w:trPr>
          <w:trHeight w:val="1125"/>
        </w:trPr>
        <w:tc>
          <w:tcPr>
            <w:tcW w:w="4786" w:type="dxa"/>
            <w:vAlign w:val="center"/>
          </w:tcPr>
          <w:p w14:paraId="405EFF47" w14:textId="77777777" w:rsidR="0041259D" w:rsidRPr="005358B4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58B4">
              <w:rPr>
                <w:rFonts w:ascii="Arial" w:hAnsi="Arial" w:cs="Arial"/>
                <w:sz w:val="20"/>
                <w:szCs w:val="20"/>
              </w:rPr>
              <w:t>Minimálně tři stupně automatické přídavné spektrální filtrace v závislosti na absorpci záření a druhu prováděného vyšetření, Cu ekvivalent v milimetrech. Nejnižší hodnota maximální filtrace musí být min. 0,5mm Cu ekvivalent.</w:t>
            </w:r>
          </w:p>
        </w:tc>
        <w:tc>
          <w:tcPr>
            <w:tcW w:w="1559" w:type="dxa"/>
            <w:vAlign w:val="center"/>
          </w:tcPr>
          <w:p w14:paraId="17741878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vAlign w:val="center"/>
          </w:tcPr>
          <w:p w14:paraId="5BDB669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AFCAFFE" w14:textId="43F868B4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4060226B" w14:textId="77777777" w:rsidTr="000E3933">
        <w:trPr>
          <w:trHeight w:val="1065"/>
        </w:trPr>
        <w:tc>
          <w:tcPr>
            <w:tcW w:w="4786" w:type="dxa"/>
            <w:vAlign w:val="center"/>
          </w:tcPr>
          <w:p w14:paraId="42086DB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technologie mřížkového spínání pulsní fluoroskopie pro strmé hrany pulsů integrovaná do RTG lampy – tzv.  Grid-Pulsed technologie. Technologie musí být řešena na úrovni hardware, nikoliv software.</w:t>
            </w:r>
          </w:p>
        </w:tc>
        <w:tc>
          <w:tcPr>
            <w:tcW w:w="1559" w:type="dxa"/>
            <w:vAlign w:val="center"/>
          </w:tcPr>
          <w:p w14:paraId="5866A62E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502073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9DC3813" w14:textId="2BD5971C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67880569" w14:textId="77777777" w:rsidTr="000E3933">
        <w:trPr>
          <w:trHeight w:val="493"/>
        </w:trPr>
        <w:tc>
          <w:tcPr>
            <w:tcW w:w="4786" w:type="dxa"/>
            <w:shd w:val="clear" w:color="auto" w:fill="D9D9D9"/>
            <w:vAlign w:val="center"/>
          </w:tcPr>
          <w:p w14:paraId="431543D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Detektor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1D7F78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753EE162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08595E6C" w14:textId="3C12DF38" w:rsidR="0041259D" w:rsidRPr="004B2334" w:rsidRDefault="0041259D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59D" w:rsidRPr="0068260F" w14:paraId="4CD22D9D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6844857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Konverze rtg záření - a-Si s CsI scintilátorem</w:t>
            </w:r>
          </w:p>
        </w:tc>
        <w:tc>
          <w:tcPr>
            <w:tcW w:w="1559" w:type="dxa"/>
            <w:vAlign w:val="center"/>
          </w:tcPr>
          <w:p w14:paraId="27C18E96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4787CE3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3FFFA10C" w14:textId="3B0A3D36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7CF33315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362CBB3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DQE detektoru min. 65% při 0 lp/mm , 1μGy a RQA5 (dle IEC62220-1)</w:t>
            </w:r>
          </w:p>
        </w:tc>
        <w:tc>
          <w:tcPr>
            <w:tcW w:w="1559" w:type="dxa"/>
            <w:vAlign w:val="center"/>
          </w:tcPr>
          <w:p w14:paraId="6D1755B7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65 %</w:t>
            </w:r>
          </w:p>
        </w:tc>
        <w:tc>
          <w:tcPr>
            <w:tcW w:w="1316" w:type="dxa"/>
            <w:vAlign w:val="center"/>
          </w:tcPr>
          <w:p w14:paraId="33404FC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454180B3" w14:textId="12DB209A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77%</w:t>
            </w:r>
          </w:p>
        </w:tc>
      </w:tr>
      <w:tr w:rsidR="0041259D" w:rsidRPr="0068260F" w14:paraId="78C787F6" w14:textId="77777777" w:rsidTr="000E3933">
        <w:trPr>
          <w:trHeight w:val="452"/>
        </w:trPr>
        <w:tc>
          <w:tcPr>
            <w:tcW w:w="4786" w:type="dxa"/>
            <w:shd w:val="clear" w:color="auto" w:fill="D9D9D9"/>
            <w:vAlign w:val="center"/>
          </w:tcPr>
          <w:p w14:paraId="18FBA797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Akvizice a Akviziční stanice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959022F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36B56CA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69157F75" w14:textId="7B7E8191" w:rsidR="0041259D" w:rsidRPr="004B2334" w:rsidRDefault="0041259D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59D" w:rsidRPr="0068260F" w14:paraId="17167D68" w14:textId="77777777" w:rsidTr="000E3933">
        <w:trPr>
          <w:trHeight w:val="915"/>
        </w:trPr>
        <w:tc>
          <w:tcPr>
            <w:tcW w:w="4786" w:type="dxa"/>
            <w:vAlign w:val="center"/>
          </w:tcPr>
          <w:p w14:paraId="19B7EE1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Akvizice i ukládání snímků v rozlišení 1024x1024/10 bit i 2048x2048/10 bit</w:t>
            </w:r>
          </w:p>
        </w:tc>
        <w:tc>
          <w:tcPr>
            <w:tcW w:w="1559" w:type="dxa"/>
            <w:vAlign w:val="center"/>
          </w:tcPr>
          <w:p w14:paraId="4036B137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0D396D4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F226F58" w14:textId="3F3D9EC6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5FEF43AE" w14:textId="77777777" w:rsidTr="000E3933">
        <w:trPr>
          <w:trHeight w:val="840"/>
        </w:trPr>
        <w:tc>
          <w:tcPr>
            <w:tcW w:w="4786" w:type="dxa"/>
            <w:vAlign w:val="center"/>
          </w:tcPr>
          <w:p w14:paraId="54D5AAC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velikost obrazové paměti min. 40.000 obrázků při rozlišení min. 1024x1024 pix a hloubkovém rozlišení 10 bit</w:t>
            </w:r>
          </w:p>
        </w:tc>
        <w:tc>
          <w:tcPr>
            <w:tcW w:w="1559" w:type="dxa"/>
            <w:vAlign w:val="center"/>
          </w:tcPr>
          <w:p w14:paraId="2404EC95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40000 obrázků</w:t>
            </w:r>
          </w:p>
        </w:tc>
        <w:tc>
          <w:tcPr>
            <w:tcW w:w="1316" w:type="dxa"/>
            <w:noWrap/>
            <w:vAlign w:val="center"/>
          </w:tcPr>
          <w:p w14:paraId="6BF4DFA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C33F29D" w14:textId="3A00D896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50000</w:t>
            </w:r>
          </w:p>
        </w:tc>
      </w:tr>
      <w:tr w:rsidR="0041259D" w:rsidRPr="0068260F" w14:paraId="750E1940" w14:textId="77777777" w:rsidTr="000E3933">
        <w:trPr>
          <w:trHeight w:val="930"/>
        </w:trPr>
        <w:tc>
          <w:tcPr>
            <w:tcW w:w="4786" w:type="dxa"/>
            <w:vAlign w:val="center"/>
          </w:tcPr>
          <w:p w14:paraId="7904517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orgánová automatika</w:t>
            </w:r>
          </w:p>
        </w:tc>
        <w:tc>
          <w:tcPr>
            <w:tcW w:w="1559" w:type="dxa"/>
            <w:vAlign w:val="center"/>
          </w:tcPr>
          <w:p w14:paraId="35B6013F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225A9E9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982AC06" w14:textId="4D81D758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0D428D87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38EB997F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možnost anotace snímků</w:t>
            </w:r>
          </w:p>
        </w:tc>
        <w:tc>
          <w:tcPr>
            <w:tcW w:w="1559" w:type="dxa"/>
            <w:vAlign w:val="center"/>
          </w:tcPr>
          <w:p w14:paraId="416C70AF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82BB15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3F3FCA59" w14:textId="092F378B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0479638B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4D3C3BAD" w14:textId="77777777" w:rsidR="0041259D" w:rsidRPr="005358B4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58B4">
              <w:rPr>
                <w:rFonts w:ascii="Arial" w:hAnsi="Arial" w:cs="Arial"/>
                <w:sz w:val="20"/>
                <w:szCs w:val="20"/>
              </w:rPr>
              <w:t>plná DICOM 3 kompatibilita  - Minimálně Storage SCU, Worklist SCU, MPPS a ostatní v době dodávky dostupné funkce</w:t>
            </w:r>
          </w:p>
        </w:tc>
        <w:tc>
          <w:tcPr>
            <w:tcW w:w="1559" w:type="dxa"/>
            <w:vAlign w:val="center"/>
          </w:tcPr>
          <w:p w14:paraId="1ACA2834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587509E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D092FBF" w14:textId="73728A89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3D645460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3FEC84F7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Strukturovaný DOSE report</w:t>
            </w:r>
          </w:p>
        </w:tc>
        <w:tc>
          <w:tcPr>
            <w:tcW w:w="1559" w:type="dxa"/>
            <w:vAlign w:val="center"/>
          </w:tcPr>
          <w:p w14:paraId="6FB5DDC8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2F0A2AA2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34124EC3" w14:textId="0C39AF12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2036B265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4D05AFE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Příprava na možnost 3D snímání – musí být dostupné (Option)</w:t>
            </w:r>
          </w:p>
        </w:tc>
        <w:tc>
          <w:tcPr>
            <w:tcW w:w="1559" w:type="dxa"/>
            <w:vAlign w:val="center"/>
          </w:tcPr>
          <w:p w14:paraId="6E3B1B1E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6C8C500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5DE7C9D4" w14:textId="1BFDFE6A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15E598A5" w14:textId="77777777" w:rsidTr="000E3933">
        <w:trPr>
          <w:trHeight w:val="460"/>
        </w:trPr>
        <w:tc>
          <w:tcPr>
            <w:tcW w:w="4786" w:type="dxa"/>
            <w:shd w:val="clear" w:color="auto" w:fill="D9D9D9"/>
            <w:vAlign w:val="center"/>
          </w:tcPr>
          <w:p w14:paraId="6D66812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Monitory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75219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78974E4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5FA346F2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1259D" w:rsidRPr="0068260F" w14:paraId="58630696" w14:textId="77777777" w:rsidTr="000E3933">
        <w:trPr>
          <w:trHeight w:val="930"/>
        </w:trPr>
        <w:tc>
          <w:tcPr>
            <w:tcW w:w="4786" w:type="dxa"/>
            <w:vAlign w:val="center"/>
          </w:tcPr>
          <w:p w14:paraId="241DA68B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lastRenderedPageBreak/>
              <w:t>min. 2 ks medicínských LCD monitorů umístěných ve sledovně v rámci akviziční stanice (LIVE/REF obraz a data). Úhlopříčka monitorů ve sledovně min. 19"</w:t>
            </w:r>
          </w:p>
        </w:tc>
        <w:tc>
          <w:tcPr>
            <w:tcW w:w="1559" w:type="dxa"/>
            <w:noWrap/>
            <w:vAlign w:val="center"/>
          </w:tcPr>
          <w:p w14:paraId="208AE99B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2 kusy / min. 19“</w:t>
            </w:r>
          </w:p>
        </w:tc>
        <w:tc>
          <w:tcPr>
            <w:tcW w:w="1316" w:type="dxa"/>
            <w:noWrap/>
            <w:vAlign w:val="center"/>
          </w:tcPr>
          <w:p w14:paraId="0C30A14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40A6C1BB" w14:textId="0ED2D39F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 (19“)</w:t>
            </w:r>
          </w:p>
        </w:tc>
      </w:tr>
      <w:tr w:rsidR="0041259D" w:rsidRPr="0068260F" w14:paraId="03899D0F" w14:textId="77777777" w:rsidTr="000E3933">
        <w:trPr>
          <w:trHeight w:val="1395"/>
        </w:trPr>
        <w:tc>
          <w:tcPr>
            <w:tcW w:w="4786" w:type="dxa"/>
            <w:vAlign w:val="center"/>
          </w:tcPr>
          <w:p w14:paraId="6A0098A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2 kvalitativně stejné sady 3 kusů medicínských LCD monitorů (2x monochromatický pro LIVE a REF obraz + 1x barevný pro Endoskopii) umístěných ve vyšetřovně na dvou stropních závěsech umožňujících pohyb a otáčení jak v horizontálním, tak vertikálním směru. Rozsah pohybu v horizontálním směru musí být min. 200cm. Úhlopříčka monitorů musí být min. 19"</w:t>
            </w:r>
          </w:p>
        </w:tc>
        <w:tc>
          <w:tcPr>
            <w:tcW w:w="1559" w:type="dxa"/>
            <w:noWrap/>
            <w:vAlign w:val="center"/>
          </w:tcPr>
          <w:p w14:paraId="33ED6203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min. </w:t>
            </w:r>
            <w:smartTag w:uri="urn:schemas-microsoft-com:office:smarttags" w:element="metricconverter">
              <w:smartTagPr>
                <w:attr w:name="ProductID" w:val="200 cm"/>
              </w:smartTagPr>
              <w:r>
                <w:rPr>
                  <w:rFonts w:ascii="Arial" w:hAnsi="Arial" w:cs="Arial"/>
                  <w:sz w:val="20"/>
                  <w:szCs w:val="20"/>
                </w:rPr>
                <w:t>200 cm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/ min 19“</w:t>
            </w:r>
          </w:p>
        </w:tc>
        <w:tc>
          <w:tcPr>
            <w:tcW w:w="1316" w:type="dxa"/>
            <w:noWrap/>
            <w:vAlign w:val="center"/>
          </w:tcPr>
          <w:p w14:paraId="34D5E60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CE68BB0" w14:textId="75B916A6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250 cm / 19“</w:t>
            </w:r>
          </w:p>
        </w:tc>
      </w:tr>
      <w:tr w:rsidR="0041259D" w:rsidRPr="0068260F" w14:paraId="420375DA" w14:textId="77777777" w:rsidTr="000E3933">
        <w:trPr>
          <w:trHeight w:val="427"/>
        </w:trPr>
        <w:tc>
          <w:tcPr>
            <w:tcW w:w="4786" w:type="dxa"/>
            <w:shd w:val="clear" w:color="auto" w:fill="D9D9D9"/>
            <w:vAlign w:val="center"/>
          </w:tcPr>
          <w:p w14:paraId="515AEBD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Další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8158094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5BF2647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7D04F3A2" w14:textId="58A6DA9C" w:rsidR="0041259D" w:rsidRPr="004B2334" w:rsidRDefault="0041259D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59D" w:rsidRPr="0068260F" w14:paraId="5976552F" w14:textId="77777777" w:rsidTr="000E3933">
        <w:trPr>
          <w:trHeight w:val="1170"/>
        </w:trPr>
        <w:tc>
          <w:tcPr>
            <w:tcW w:w="4786" w:type="dxa"/>
            <w:vAlign w:val="center"/>
          </w:tcPr>
          <w:p w14:paraId="19CD0A8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DAP metr - měření a záznam DAP i dopadové akumulované dávky RTG záření dle požadavků platné legislativy a záznamy jednotlivých scén s výstupním protokolem přenosným do NIS zadavatele</w:t>
            </w:r>
          </w:p>
        </w:tc>
        <w:tc>
          <w:tcPr>
            <w:tcW w:w="1559" w:type="dxa"/>
            <w:vAlign w:val="center"/>
          </w:tcPr>
          <w:p w14:paraId="6A19D12E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B7AC06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F332DF1" w14:textId="141D79B4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34768B99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2BAED5BA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mobilní ovládací konzole v rámci vyšetřovny, tj. mobilní stojan s možností uchycení ovládací konzole</w:t>
            </w:r>
          </w:p>
        </w:tc>
        <w:tc>
          <w:tcPr>
            <w:tcW w:w="1559" w:type="dxa"/>
            <w:vAlign w:val="center"/>
          </w:tcPr>
          <w:p w14:paraId="6D49F864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49CAFA8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AFA03F5" w14:textId="49D29880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60AF703E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42D62BE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Ovládací panel </w:t>
            </w:r>
          </w:p>
        </w:tc>
        <w:tc>
          <w:tcPr>
            <w:tcW w:w="1559" w:type="dxa"/>
            <w:vAlign w:val="center"/>
          </w:tcPr>
          <w:p w14:paraId="2D5EDCB0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2B45266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16DE13EF" w14:textId="2F31437D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5842171D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4571F21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dvakrát ochranný rtg štít k závěšení na vyšetřovací stůl z obou stran</w:t>
            </w:r>
          </w:p>
        </w:tc>
        <w:tc>
          <w:tcPr>
            <w:tcW w:w="1559" w:type="dxa"/>
            <w:vAlign w:val="center"/>
          </w:tcPr>
          <w:p w14:paraId="3F61F21D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2B92297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14E69EB" w14:textId="0FF6D5D9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3FF22A9B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7A7D9CF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ochranný průhledný rtg štít umístěný na stropním závěsu – rozsah pohybu min. 200cm</w:t>
            </w:r>
          </w:p>
        </w:tc>
        <w:tc>
          <w:tcPr>
            <w:tcW w:w="1559" w:type="dxa"/>
            <w:vAlign w:val="center"/>
          </w:tcPr>
          <w:p w14:paraId="3FFB52A6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279E76A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53AE865" w14:textId="0B76AB98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3D32D948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485953D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světlo vyšetřovací (reflektor) umístěné na stropní závěsu – rozsah pohybu min.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200 cm</w:t>
              </w:r>
            </w:smartTag>
          </w:p>
        </w:tc>
        <w:tc>
          <w:tcPr>
            <w:tcW w:w="1559" w:type="dxa"/>
            <w:vAlign w:val="center"/>
          </w:tcPr>
          <w:p w14:paraId="25F1A57D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42666C19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E4DE40E" w14:textId="62A19DD0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7B6B126F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62C6841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rentgentransparentní podložky k uchycení na desku vyšetřovacího stolu rozšiřující prostor pro ruce pacienta</w:t>
            </w:r>
          </w:p>
        </w:tc>
        <w:tc>
          <w:tcPr>
            <w:tcW w:w="1559" w:type="dxa"/>
            <w:vAlign w:val="center"/>
          </w:tcPr>
          <w:p w14:paraId="74C60D2A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6CF407E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8E02EAA" w14:textId="6D302C38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78A10AAE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55AF34F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interkom z ovládací místnosti</w:t>
            </w:r>
          </w:p>
        </w:tc>
        <w:tc>
          <w:tcPr>
            <w:tcW w:w="1559" w:type="dxa"/>
            <w:vAlign w:val="center"/>
          </w:tcPr>
          <w:p w14:paraId="3D90DA1A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90BEB8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5956F926" w14:textId="6C1D639E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018FBF4D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5523BA48" w14:textId="77777777" w:rsidR="0041259D" w:rsidRPr="005358B4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58B4">
              <w:rPr>
                <w:rFonts w:ascii="Arial" w:hAnsi="Arial" w:cs="Arial"/>
                <w:sz w:val="20"/>
                <w:szCs w:val="20"/>
              </w:rPr>
              <w:t>ochranné Pb sklo do průzoru mezi ovladovnou a vyšetřovací místností rozměru 100x80 cm s tolerancí +/- 10 % plochy</w:t>
            </w:r>
          </w:p>
        </w:tc>
        <w:tc>
          <w:tcPr>
            <w:tcW w:w="1559" w:type="dxa"/>
            <w:vAlign w:val="center"/>
          </w:tcPr>
          <w:p w14:paraId="56AE4CC6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x </w:t>
            </w:r>
            <w:smartTag w:uri="urn:schemas-microsoft-com:office:smarttags" w:element="metricconverter">
              <w:smartTagPr>
                <w:attr w:name="ProductID" w:val="80 cm"/>
              </w:smartTagPr>
              <w:r>
                <w:rPr>
                  <w:rFonts w:ascii="Arial" w:hAnsi="Arial" w:cs="Arial"/>
                  <w:sz w:val="20"/>
                  <w:szCs w:val="20"/>
                </w:rPr>
                <w:t>80 cm</w:t>
              </w:r>
            </w:smartTag>
          </w:p>
        </w:tc>
        <w:tc>
          <w:tcPr>
            <w:tcW w:w="1316" w:type="dxa"/>
            <w:noWrap/>
            <w:vAlign w:val="center"/>
          </w:tcPr>
          <w:p w14:paraId="77C421F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3A58F3DA" w14:textId="3E83873B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100 x 80 cm</w:t>
            </w:r>
          </w:p>
        </w:tc>
      </w:tr>
      <w:tr w:rsidR="0041259D" w:rsidRPr="0068260F" w14:paraId="684F7D18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02AA9CEE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Technologický rozvaděč</w:t>
            </w:r>
          </w:p>
        </w:tc>
        <w:tc>
          <w:tcPr>
            <w:tcW w:w="1559" w:type="dxa"/>
            <w:vAlign w:val="center"/>
          </w:tcPr>
          <w:p w14:paraId="66531387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1C2108CF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3A5BA180" w14:textId="56E7AC63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71178AD6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4C7EFA8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veškeré elektroinstalace a rozvody v souvislosti s přístrojem od technologického rozvaděče dále</w:t>
            </w:r>
          </w:p>
        </w:tc>
        <w:tc>
          <w:tcPr>
            <w:tcW w:w="1559" w:type="dxa"/>
            <w:vAlign w:val="center"/>
          </w:tcPr>
          <w:p w14:paraId="3E5CF936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0FD1580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D29A122" w14:textId="10CD3686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28B6A20D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2F362CC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Podlahové kabelové kanály</w:t>
            </w:r>
          </w:p>
        </w:tc>
        <w:tc>
          <w:tcPr>
            <w:tcW w:w="1559" w:type="dxa"/>
            <w:vAlign w:val="center"/>
          </w:tcPr>
          <w:p w14:paraId="4C5FA913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0CE62A4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74EFA5C0" w14:textId="2BB15D04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24FB6637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0173846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Kotvící komponenty</w:t>
            </w:r>
          </w:p>
        </w:tc>
        <w:tc>
          <w:tcPr>
            <w:tcW w:w="1559" w:type="dxa"/>
            <w:vAlign w:val="center"/>
          </w:tcPr>
          <w:p w14:paraId="47AAEEF5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039E05C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0512B6A" w14:textId="4E4A2DFB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628EC7D5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5B8D044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lastRenderedPageBreak/>
              <w:t>Technologický projekt</w:t>
            </w:r>
          </w:p>
        </w:tc>
        <w:tc>
          <w:tcPr>
            <w:tcW w:w="1559" w:type="dxa"/>
            <w:vAlign w:val="center"/>
          </w:tcPr>
          <w:p w14:paraId="4BE8F4E6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4307F9BD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404ADDD" w14:textId="2B5D8435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2F5EA73B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1A951A5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technologie pro klimatizaci technické místnosti</w:t>
            </w:r>
          </w:p>
        </w:tc>
        <w:tc>
          <w:tcPr>
            <w:tcW w:w="1559" w:type="dxa"/>
            <w:vAlign w:val="center"/>
          </w:tcPr>
          <w:p w14:paraId="6520148E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1AC17816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0B289812" w14:textId="3DA5BE7E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67D95433" w14:textId="77777777" w:rsidTr="000E3933">
        <w:trPr>
          <w:trHeight w:val="592"/>
        </w:trPr>
        <w:tc>
          <w:tcPr>
            <w:tcW w:w="4786" w:type="dxa"/>
            <w:shd w:val="clear" w:color="auto" w:fill="D9D9D9"/>
            <w:vAlign w:val="center"/>
          </w:tcPr>
          <w:p w14:paraId="5D426137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Orgánová automatika - skiaskopická vyšetření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6987291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316FFA9F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2FEE665A" w14:textId="1A89CE6E" w:rsidR="0041259D" w:rsidRPr="004B2334" w:rsidRDefault="0041259D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59D" w:rsidRPr="0068260F" w14:paraId="1E7BAA3C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178009A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Endoskopická vyšetření se skiaskopickou kontrolou – ERCP, stenting, extrakce konkrementů, drenáže.</w:t>
            </w:r>
          </w:p>
        </w:tc>
        <w:tc>
          <w:tcPr>
            <w:tcW w:w="1559" w:type="dxa"/>
            <w:vAlign w:val="center"/>
          </w:tcPr>
          <w:p w14:paraId="25FE7547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2DE5EE13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68EB1B1A" w14:textId="33C0FF98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0DD9C6B1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093E87F5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Intervenční výkony - PTC</w:t>
            </w:r>
          </w:p>
        </w:tc>
        <w:tc>
          <w:tcPr>
            <w:tcW w:w="1559" w:type="dxa"/>
            <w:vAlign w:val="center"/>
          </w:tcPr>
          <w:p w14:paraId="3EF27268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761BE6A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76CA3EF" w14:textId="0E1A3573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5BCF0AF5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76A836FC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Flebografie</w:t>
            </w:r>
          </w:p>
        </w:tc>
        <w:tc>
          <w:tcPr>
            <w:tcW w:w="1559" w:type="dxa"/>
            <w:vAlign w:val="center"/>
          </w:tcPr>
          <w:p w14:paraId="2E5254B7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2788AB00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4114F385" w14:textId="1E813E58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259D" w:rsidRPr="0068260F" w14:paraId="09FFBA47" w14:textId="77777777" w:rsidTr="000E3933">
        <w:trPr>
          <w:trHeight w:val="750"/>
        </w:trPr>
        <w:tc>
          <w:tcPr>
            <w:tcW w:w="4786" w:type="dxa"/>
            <w:vAlign w:val="center"/>
          </w:tcPr>
          <w:p w14:paraId="30E44A72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Diagnostické i léčebné skiaskopické výkony</w:t>
            </w:r>
          </w:p>
        </w:tc>
        <w:tc>
          <w:tcPr>
            <w:tcW w:w="1559" w:type="dxa"/>
            <w:vAlign w:val="center"/>
          </w:tcPr>
          <w:p w14:paraId="4108D167" w14:textId="77777777" w:rsidR="0041259D" w:rsidRPr="001F7D93" w:rsidRDefault="0041259D" w:rsidP="00617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316" w:type="dxa"/>
            <w:noWrap/>
            <w:vAlign w:val="center"/>
          </w:tcPr>
          <w:p w14:paraId="0A563C08" w14:textId="77777777" w:rsidR="0041259D" w:rsidRPr="001F7D93" w:rsidRDefault="0041259D" w:rsidP="001F7D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Absolutní</w:t>
            </w:r>
          </w:p>
        </w:tc>
        <w:tc>
          <w:tcPr>
            <w:tcW w:w="1987" w:type="dxa"/>
            <w:noWrap/>
            <w:vAlign w:val="center"/>
          </w:tcPr>
          <w:p w14:paraId="2949A9B1" w14:textId="5F4166F8" w:rsidR="0041259D" w:rsidRPr="004B2334" w:rsidRDefault="004B2334" w:rsidP="004B23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334"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8F71FC" w:rsidRPr="0068260F" w14:paraId="147801E7" w14:textId="77777777" w:rsidTr="000E3933"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14:paraId="3299FA81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HODNOCENÉ PARAMETRY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82BEFFE" w14:textId="77777777" w:rsidR="008F71FC" w:rsidRPr="0068260F" w:rsidRDefault="008F71FC" w:rsidP="008F71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28A2C7E7" w14:textId="77777777" w:rsidR="008F71FC" w:rsidRPr="0068260F" w:rsidRDefault="008F71FC" w:rsidP="008F71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07DBC096" w14:textId="77777777" w:rsidR="008F71FC" w:rsidRPr="0068260F" w:rsidRDefault="008F71FC" w:rsidP="008F71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2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8F71FC" w:rsidRPr="0068260F" w14:paraId="53FCA874" w14:textId="77777777" w:rsidTr="000E3933"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14:paraId="5AEDB25D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Vyšetřovací stůl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BE08382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1F21F762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751C2677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F71FC" w:rsidRPr="0068260F" w14:paraId="6ABBF83C" w14:textId="77777777" w:rsidTr="004B2334">
        <w:trPr>
          <w:trHeight w:val="765"/>
        </w:trPr>
        <w:tc>
          <w:tcPr>
            <w:tcW w:w="4786" w:type="dxa"/>
            <w:vAlign w:val="center"/>
          </w:tcPr>
          <w:p w14:paraId="1ED7427C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Délka desky vyšetřovacího stolu min. </w:t>
            </w:r>
            <w:smartTag w:uri="urn:schemas-microsoft-com:office:smarttags" w:element="metricconverter">
              <w:smartTagPr>
                <w:attr w:name="ProductID" w:val="27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270 cm</w:t>
              </w:r>
            </w:smartTag>
          </w:p>
        </w:tc>
        <w:tc>
          <w:tcPr>
            <w:tcW w:w="1559" w:type="dxa"/>
            <w:vAlign w:val="center"/>
          </w:tcPr>
          <w:p w14:paraId="431E4871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7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270 cm</w:t>
              </w:r>
            </w:smartTag>
          </w:p>
        </w:tc>
        <w:tc>
          <w:tcPr>
            <w:tcW w:w="1316" w:type="dxa"/>
            <w:vAlign w:val="center"/>
          </w:tcPr>
          <w:p w14:paraId="7BCDF622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27686373" w14:textId="6B0775DA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 cm</w:t>
            </w:r>
          </w:p>
        </w:tc>
      </w:tr>
      <w:tr w:rsidR="008F71FC" w:rsidRPr="0068260F" w14:paraId="0B7494BB" w14:textId="77777777" w:rsidTr="004B2334">
        <w:trPr>
          <w:trHeight w:val="765"/>
        </w:trPr>
        <w:tc>
          <w:tcPr>
            <w:tcW w:w="4786" w:type="dxa"/>
            <w:vAlign w:val="center"/>
          </w:tcPr>
          <w:p w14:paraId="482EFE3F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Maximální přípustná hmotnost pacienta bez CPR a příslušenství min.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200 kg</w:t>
              </w:r>
            </w:smartTag>
          </w:p>
        </w:tc>
        <w:tc>
          <w:tcPr>
            <w:tcW w:w="1559" w:type="dxa"/>
            <w:vAlign w:val="center"/>
          </w:tcPr>
          <w:p w14:paraId="4DDC98AB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200 kg</w:t>
              </w:r>
            </w:smartTag>
          </w:p>
        </w:tc>
        <w:tc>
          <w:tcPr>
            <w:tcW w:w="1316" w:type="dxa"/>
            <w:vAlign w:val="center"/>
          </w:tcPr>
          <w:p w14:paraId="22D9B389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14C95953" w14:textId="18411EC3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 kg</w:t>
            </w:r>
          </w:p>
        </w:tc>
      </w:tr>
      <w:tr w:rsidR="008F71FC" w:rsidRPr="0068260F" w14:paraId="6D02BFD7" w14:textId="77777777" w:rsidTr="004B2334">
        <w:trPr>
          <w:trHeight w:val="690"/>
        </w:trPr>
        <w:tc>
          <w:tcPr>
            <w:tcW w:w="4786" w:type="dxa"/>
            <w:vAlign w:val="center"/>
          </w:tcPr>
          <w:p w14:paraId="127A79AB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Příčný pohyb desky stolu min. 30cm</w:t>
            </w:r>
          </w:p>
        </w:tc>
        <w:tc>
          <w:tcPr>
            <w:tcW w:w="1559" w:type="dxa"/>
            <w:vAlign w:val="center"/>
          </w:tcPr>
          <w:p w14:paraId="7F9A3D47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</w:p>
        </w:tc>
        <w:tc>
          <w:tcPr>
            <w:tcW w:w="1316" w:type="dxa"/>
            <w:vAlign w:val="center"/>
          </w:tcPr>
          <w:p w14:paraId="5B2DDAC8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092F0C97" w14:textId="1545EE57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cm</w:t>
            </w:r>
          </w:p>
        </w:tc>
      </w:tr>
      <w:tr w:rsidR="008F71FC" w:rsidRPr="0068260F" w14:paraId="3F1A0988" w14:textId="77777777" w:rsidTr="004B2334">
        <w:trPr>
          <w:trHeight w:val="705"/>
        </w:trPr>
        <w:tc>
          <w:tcPr>
            <w:tcW w:w="4786" w:type="dxa"/>
            <w:vAlign w:val="center"/>
          </w:tcPr>
          <w:p w14:paraId="1D8683C8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Podélný pohyb desky stolu min. 100cm</w:t>
            </w:r>
          </w:p>
        </w:tc>
        <w:tc>
          <w:tcPr>
            <w:tcW w:w="1559" w:type="dxa"/>
            <w:vAlign w:val="center"/>
          </w:tcPr>
          <w:p w14:paraId="4C7A600E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100 cm</w:t>
              </w:r>
            </w:smartTag>
          </w:p>
        </w:tc>
        <w:tc>
          <w:tcPr>
            <w:tcW w:w="1316" w:type="dxa"/>
            <w:vAlign w:val="center"/>
          </w:tcPr>
          <w:p w14:paraId="0DC3CF1B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2BED065E" w14:textId="36D54EBB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cm</w:t>
            </w:r>
          </w:p>
        </w:tc>
      </w:tr>
      <w:tr w:rsidR="008F71FC" w:rsidRPr="00142D72" w14:paraId="60782AC4" w14:textId="77777777" w:rsidTr="004B2334">
        <w:trPr>
          <w:trHeight w:val="538"/>
        </w:trPr>
        <w:tc>
          <w:tcPr>
            <w:tcW w:w="4786" w:type="dxa"/>
            <w:vAlign w:val="center"/>
          </w:tcPr>
          <w:p w14:paraId="64EC87E3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Šířka desky vyšetřovacího stolu</w:t>
            </w:r>
            <w:r w:rsidRPr="001F7D93">
              <w:rPr>
                <w:rFonts w:ascii="Arial" w:hAnsi="Arial" w:cs="Arial"/>
                <w:sz w:val="20"/>
                <w:szCs w:val="20"/>
              </w:rPr>
              <w:t xml:space="preserve"> min. 48cm.</w:t>
            </w:r>
          </w:p>
        </w:tc>
        <w:tc>
          <w:tcPr>
            <w:tcW w:w="1559" w:type="dxa"/>
            <w:vAlign w:val="center"/>
          </w:tcPr>
          <w:p w14:paraId="6125F55E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48 cm"/>
              </w:smartTagPr>
              <w:r w:rsidRPr="001F7D93">
                <w:rPr>
                  <w:rFonts w:ascii="Arial" w:hAnsi="Arial" w:cs="Arial"/>
                  <w:sz w:val="20"/>
                  <w:szCs w:val="20"/>
                </w:rPr>
                <w:t>48 cm</w:t>
              </w:r>
            </w:smartTag>
          </w:p>
        </w:tc>
        <w:tc>
          <w:tcPr>
            <w:tcW w:w="1316" w:type="dxa"/>
            <w:vAlign w:val="center"/>
          </w:tcPr>
          <w:p w14:paraId="0842F231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0B51E984" w14:textId="303A2E95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cm</w:t>
            </w:r>
          </w:p>
        </w:tc>
      </w:tr>
      <w:tr w:rsidR="008F71FC" w:rsidRPr="00142D72" w14:paraId="528D3DD2" w14:textId="77777777" w:rsidTr="004B2334">
        <w:trPr>
          <w:trHeight w:val="885"/>
        </w:trPr>
        <w:tc>
          <w:tcPr>
            <w:tcW w:w="4786" w:type="dxa"/>
            <w:vAlign w:val="center"/>
          </w:tcPr>
          <w:p w14:paraId="7D0D9BC8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motorizované naklápění vyšetřovacího stolu (tzv. Tilt) v podélné ose v rozsahu min. +/- 15°.</w:t>
            </w:r>
          </w:p>
        </w:tc>
        <w:tc>
          <w:tcPr>
            <w:tcW w:w="1559" w:type="dxa"/>
            <w:vAlign w:val="center"/>
          </w:tcPr>
          <w:p w14:paraId="0E1E4E28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+/- 15°</w:t>
            </w:r>
          </w:p>
        </w:tc>
        <w:tc>
          <w:tcPr>
            <w:tcW w:w="1316" w:type="dxa"/>
            <w:vAlign w:val="center"/>
          </w:tcPr>
          <w:p w14:paraId="3BA909CE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5EEA034B" w14:textId="50181E8C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+/- 1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F7D93">
              <w:rPr>
                <w:rFonts w:ascii="Arial" w:hAnsi="Arial" w:cs="Arial"/>
                <w:sz w:val="20"/>
                <w:szCs w:val="20"/>
              </w:rPr>
              <w:t>°</w:t>
            </w:r>
          </w:p>
        </w:tc>
      </w:tr>
      <w:tr w:rsidR="008F71FC" w:rsidRPr="00142D72" w14:paraId="44BEA9CD" w14:textId="77777777" w:rsidTr="004B2334">
        <w:trPr>
          <w:trHeight w:val="509"/>
        </w:trPr>
        <w:tc>
          <w:tcPr>
            <w:tcW w:w="4786" w:type="dxa"/>
            <w:shd w:val="clear" w:color="auto" w:fill="D9D9D9"/>
            <w:vAlign w:val="center"/>
          </w:tcPr>
          <w:p w14:paraId="0F897882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Stropní závěs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7E0D730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77AC1C9C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20D27426" w14:textId="77777777" w:rsidR="008F71FC" w:rsidRPr="001F7D93" w:rsidRDefault="008F71FC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1FC" w:rsidRPr="00142D72" w14:paraId="42DF5A0E" w14:textId="77777777" w:rsidTr="004B2334">
        <w:trPr>
          <w:trHeight w:val="750"/>
        </w:trPr>
        <w:tc>
          <w:tcPr>
            <w:tcW w:w="4786" w:type="dxa"/>
            <w:vAlign w:val="center"/>
          </w:tcPr>
          <w:p w14:paraId="6184E8B3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rozsah pohybu C ramena v podélném směru stolu při pozici kolmo k vyšetřovacímu stolu min. 200cm.</w:t>
            </w:r>
          </w:p>
        </w:tc>
        <w:tc>
          <w:tcPr>
            <w:tcW w:w="1559" w:type="dxa"/>
            <w:vAlign w:val="center"/>
          </w:tcPr>
          <w:p w14:paraId="42E002F4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200 cm</w:t>
            </w:r>
          </w:p>
        </w:tc>
        <w:tc>
          <w:tcPr>
            <w:tcW w:w="1316" w:type="dxa"/>
            <w:vAlign w:val="center"/>
          </w:tcPr>
          <w:p w14:paraId="26DE2202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32CB78A0" w14:textId="3D4919C1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cm</w:t>
            </w:r>
          </w:p>
        </w:tc>
      </w:tr>
      <w:tr w:rsidR="008F71FC" w:rsidRPr="00142D72" w14:paraId="5AE5D608" w14:textId="77777777" w:rsidTr="004B2334">
        <w:trPr>
          <w:trHeight w:val="486"/>
        </w:trPr>
        <w:tc>
          <w:tcPr>
            <w:tcW w:w="4786" w:type="dxa"/>
            <w:shd w:val="clear" w:color="auto" w:fill="D9D9D9"/>
            <w:vAlign w:val="center"/>
          </w:tcPr>
          <w:p w14:paraId="0D8EB351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RTG lampa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681D0F1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2D396EF7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  <w:vAlign w:val="center"/>
          </w:tcPr>
          <w:p w14:paraId="0F62C32A" w14:textId="77777777" w:rsidR="008F71FC" w:rsidRPr="001F7D93" w:rsidRDefault="008F71FC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1FC" w:rsidRPr="00142D72" w14:paraId="7079EFAD" w14:textId="77777777" w:rsidTr="004B2334">
        <w:trPr>
          <w:trHeight w:val="1125"/>
        </w:trPr>
        <w:tc>
          <w:tcPr>
            <w:tcW w:w="4786" w:type="dxa"/>
            <w:vAlign w:val="center"/>
          </w:tcPr>
          <w:p w14:paraId="3E50DE74" w14:textId="77777777" w:rsidR="008F71FC" w:rsidRPr="008B1854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1854">
              <w:rPr>
                <w:rFonts w:ascii="Arial" w:hAnsi="Arial" w:cs="Arial"/>
                <w:sz w:val="20"/>
                <w:szCs w:val="20"/>
              </w:rPr>
              <w:t>Maximální hodnota automatické přídavné spektrální filtrace v závislosti na absorpci záření a druhu prováděného vyšetření, Cu ekvivalent v milimetrech</w:t>
            </w:r>
          </w:p>
        </w:tc>
        <w:tc>
          <w:tcPr>
            <w:tcW w:w="1559" w:type="dxa"/>
            <w:vAlign w:val="center"/>
          </w:tcPr>
          <w:p w14:paraId="3F72D10C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1F7D93">
              <w:rPr>
                <w:rFonts w:ascii="Arial" w:hAnsi="Arial" w:cs="Arial"/>
                <w:sz w:val="20"/>
                <w:szCs w:val="20"/>
              </w:rPr>
              <w:t>0,5 mm</w:t>
            </w:r>
          </w:p>
        </w:tc>
        <w:tc>
          <w:tcPr>
            <w:tcW w:w="1316" w:type="dxa"/>
            <w:vAlign w:val="center"/>
          </w:tcPr>
          <w:p w14:paraId="32CA8916" w14:textId="77777777" w:rsidR="008F71FC" w:rsidRPr="001F7D93" w:rsidRDefault="008F71FC" w:rsidP="00716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1EF9CEA9" w14:textId="386DD81B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mm</w:t>
            </w:r>
          </w:p>
        </w:tc>
        <w:bookmarkStart w:id="0" w:name="_GoBack"/>
        <w:bookmarkEnd w:id="0"/>
      </w:tr>
      <w:tr w:rsidR="008F71FC" w:rsidRPr="00142D72" w14:paraId="3A831D40" w14:textId="77777777" w:rsidTr="000E3933">
        <w:trPr>
          <w:trHeight w:val="524"/>
        </w:trPr>
        <w:tc>
          <w:tcPr>
            <w:tcW w:w="4786" w:type="dxa"/>
            <w:shd w:val="clear" w:color="auto" w:fill="D9D9D9"/>
            <w:vAlign w:val="center"/>
          </w:tcPr>
          <w:p w14:paraId="10ECA83A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Detektor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1FE6D98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D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D9D9D9"/>
            <w:noWrap/>
            <w:vAlign w:val="center"/>
          </w:tcPr>
          <w:p w14:paraId="78BF46B8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auto" w:fill="D9D9D9"/>
            <w:noWrap/>
          </w:tcPr>
          <w:p w14:paraId="5D08ED43" w14:textId="77777777" w:rsidR="008F71FC" w:rsidRPr="001F7D93" w:rsidRDefault="008F71FC" w:rsidP="008F7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1FC" w:rsidRPr="00142D72" w14:paraId="08C9FC8D" w14:textId="77777777" w:rsidTr="004B2334">
        <w:trPr>
          <w:trHeight w:val="750"/>
        </w:trPr>
        <w:tc>
          <w:tcPr>
            <w:tcW w:w="4786" w:type="dxa"/>
            <w:vAlign w:val="center"/>
          </w:tcPr>
          <w:p w14:paraId="5305E808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Dynamický plochý detektor čtvercového nebo obdélníkového tvaru o velikosti v diagonálním směru min. 45 cm</w:t>
            </w:r>
          </w:p>
        </w:tc>
        <w:tc>
          <w:tcPr>
            <w:tcW w:w="1559" w:type="dxa"/>
            <w:vAlign w:val="center"/>
          </w:tcPr>
          <w:p w14:paraId="24A35532" w14:textId="77777777" w:rsidR="008F71FC" w:rsidRPr="001F7D93" w:rsidRDefault="008F71FC" w:rsidP="00BD52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45 cm</w:t>
            </w:r>
          </w:p>
        </w:tc>
        <w:tc>
          <w:tcPr>
            <w:tcW w:w="1316" w:type="dxa"/>
            <w:vAlign w:val="center"/>
          </w:tcPr>
          <w:p w14:paraId="29083449" w14:textId="77777777" w:rsidR="008F71FC" w:rsidRPr="001F7D93" w:rsidRDefault="008F71FC" w:rsidP="00BD52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3ACA952F" w14:textId="6908593A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cm</w:t>
            </w:r>
          </w:p>
        </w:tc>
      </w:tr>
      <w:tr w:rsidR="008F71FC" w:rsidRPr="00142D72" w14:paraId="71D89B54" w14:textId="77777777" w:rsidTr="004B2334">
        <w:trPr>
          <w:trHeight w:val="750"/>
        </w:trPr>
        <w:tc>
          <w:tcPr>
            <w:tcW w:w="4786" w:type="dxa"/>
            <w:vAlign w:val="center"/>
          </w:tcPr>
          <w:p w14:paraId="47EA63D8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velikost pixelu detektoru max. 200 µm</w:t>
            </w:r>
          </w:p>
        </w:tc>
        <w:tc>
          <w:tcPr>
            <w:tcW w:w="1559" w:type="dxa"/>
            <w:vAlign w:val="center"/>
          </w:tcPr>
          <w:p w14:paraId="06053F45" w14:textId="77777777" w:rsidR="008F71FC" w:rsidRPr="001F7D93" w:rsidRDefault="008F71FC" w:rsidP="00BD52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max. 200 µm</w:t>
            </w:r>
          </w:p>
        </w:tc>
        <w:tc>
          <w:tcPr>
            <w:tcW w:w="1316" w:type="dxa"/>
            <w:vAlign w:val="center"/>
          </w:tcPr>
          <w:p w14:paraId="1258FFD4" w14:textId="77777777" w:rsidR="008F71FC" w:rsidRPr="001F7D93" w:rsidRDefault="008F71FC" w:rsidP="00BD52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A</w:t>
            </w:r>
          </w:p>
        </w:tc>
        <w:tc>
          <w:tcPr>
            <w:tcW w:w="1987" w:type="dxa"/>
            <w:vAlign w:val="center"/>
          </w:tcPr>
          <w:p w14:paraId="7B5B1F9C" w14:textId="00002F5B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  <w:r w:rsidRPr="001F7D93">
              <w:rPr>
                <w:rFonts w:ascii="Arial" w:hAnsi="Arial" w:cs="Arial"/>
                <w:sz w:val="20"/>
                <w:szCs w:val="20"/>
              </w:rPr>
              <w:t xml:space="preserve"> µm</w:t>
            </w:r>
          </w:p>
        </w:tc>
      </w:tr>
      <w:tr w:rsidR="008F71FC" w:rsidRPr="00142D72" w14:paraId="69E7879D" w14:textId="77777777" w:rsidTr="004B2334">
        <w:trPr>
          <w:trHeight w:val="750"/>
        </w:trPr>
        <w:tc>
          <w:tcPr>
            <w:tcW w:w="4786" w:type="dxa"/>
            <w:vAlign w:val="center"/>
          </w:tcPr>
          <w:p w14:paraId="1DCBE8DE" w14:textId="77777777" w:rsidR="008F71FC" w:rsidRPr="001F7D93" w:rsidRDefault="008F71FC" w:rsidP="008F7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hloubkové rozlišení detektorů min. 14 bit</w:t>
            </w:r>
          </w:p>
        </w:tc>
        <w:tc>
          <w:tcPr>
            <w:tcW w:w="1559" w:type="dxa"/>
            <w:vAlign w:val="center"/>
          </w:tcPr>
          <w:p w14:paraId="32B15029" w14:textId="77777777" w:rsidR="008F71FC" w:rsidRPr="001F7D93" w:rsidRDefault="008F71FC" w:rsidP="00BD52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min. 14 bitů</w:t>
            </w:r>
          </w:p>
        </w:tc>
        <w:tc>
          <w:tcPr>
            <w:tcW w:w="1316" w:type="dxa"/>
            <w:vAlign w:val="center"/>
          </w:tcPr>
          <w:p w14:paraId="575D019F" w14:textId="77777777" w:rsidR="008F71FC" w:rsidRPr="001F7D93" w:rsidRDefault="008F71FC" w:rsidP="00BD52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D93">
              <w:rPr>
                <w:rFonts w:ascii="Arial" w:hAnsi="Arial" w:cs="Arial"/>
                <w:sz w:val="20"/>
                <w:szCs w:val="20"/>
              </w:rPr>
              <w:t>Typ B</w:t>
            </w:r>
          </w:p>
        </w:tc>
        <w:tc>
          <w:tcPr>
            <w:tcW w:w="1987" w:type="dxa"/>
            <w:vAlign w:val="center"/>
          </w:tcPr>
          <w:p w14:paraId="26140A9A" w14:textId="2225627E" w:rsidR="008F71FC" w:rsidRPr="001F7D93" w:rsidRDefault="004B2334" w:rsidP="004B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bitů</w:t>
            </w:r>
          </w:p>
        </w:tc>
      </w:tr>
    </w:tbl>
    <w:p w14:paraId="724A91C9" w14:textId="77777777" w:rsidR="0041259D" w:rsidRDefault="0041259D" w:rsidP="00F87F53">
      <w:pPr>
        <w:spacing w:before="120" w:after="120"/>
        <w:rPr>
          <w:b/>
        </w:rPr>
      </w:pPr>
    </w:p>
    <w:p w14:paraId="31C7C09C" w14:textId="77777777" w:rsidR="008F71FC" w:rsidRDefault="008F71FC" w:rsidP="008F71FC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Pozn.: </w:t>
      </w:r>
    </w:p>
    <w:p w14:paraId="5734EC6C" w14:textId="77777777" w:rsidR="008F71FC" w:rsidRPr="001438E5" w:rsidRDefault="008F71FC" w:rsidP="008F71FC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 w:rsidRPr="001438E5">
        <w:rPr>
          <w:rFonts w:ascii="Arial" w:hAnsi="Arial" w:cs="Arial"/>
          <w:sz w:val="20"/>
          <w:szCs w:val="20"/>
          <w:lang w:val="cs-CZ"/>
        </w:rPr>
        <w:t xml:space="preserve">Parametry </w:t>
      </w:r>
      <w:r w:rsidRPr="001438E5">
        <w:rPr>
          <w:rFonts w:ascii="Arial" w:hAnsi="Arial" w:cs="Arial"/>
          <w:b/>
          <w:sz w:val="20"/>
          <w:szCs w:val="20"/>
          <w:lang w:val="cs-CZ"/>
        </w:rPr>
        <w:t>typu A jsou parametry maximální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, tedy takové, které musí nabízené zařízení (přístroj) splnit v zadavatelem stanovené maximální hodnotě (horní hranici kritéria), přičemž </w:t>
      </w:r>
      <w:r w:rsidRPr="001438E5">
        <w:rPr>
          <w:rFonts w:ascii="Arial" w:hAnsi="Arial" w:cs="Arial"/>
          <w:b/>
          <w:sz w:val="20"/>
          <w:szCs w:val="20"/>
          <w:lang w:val="cs-CZ"/>
        </w:rPr>
        <w:t>nabídnutí nižší hodnoty bude zadavatelem bonifikováno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 při hodnocení nabídek způsobem uvedeným v čl. XI ZP </w:t>
      </w:r>
      <w:r w:rsidR="009509C5">
        <w:rPr>
          <w:rFonts w:ascii="Arial" w:hAnsi="Arial" w:cs="Arial"/>
          <w:sz w:val="20"/>
          <w:szCs w:val="20"/>
          <w:lang w:val="cs-CZ"/>
        </w:rPr>
        <w:t>(Pravidla pro hodnocení nabídek).</w:t>
      </w:r>
    </w:p>
    <w:p w14:paraId="245EDD94" w14:textId="77777777" w:rsidR="008F71FC" w:rsidRPr="001438E5" w:rsidRDefault="008F71FC" w:rsidP="008F71FC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 w:rsidRPr="001438E5">
        <w:rPr>
          <w:rFonts w:ascii="Arial" w:hAnsi="Arial" w:cs="Arial"/>
          <w:sz w:val="20"/>
          <w:szCs w:val="20"/>
          <w:lang w:val="cs-CZ"/>
        </w:rPr>
        <w:t xml:space="preserve">Parametry </w:t>
      </w:r>
      <w:r w:rsidRPr="001438E5">
        <w:rPr>
          <w:rFonts w:ascii="Arial" w:hAnsi="Arial" w:cs="Arial"/>
          <w:b/>
          <w:sz w:val="20"/>
          <w:szCs w:val="20"/>
          <w:lang w:val="cs-CZ"/>
        </w:rPr>
        <w:t>typu B jsou parametry minimální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, tedy takové, které musí nabízené zařízení (přístroj) splnit v zadavatelem stanovené minimální hodnotě (spodní hranici kritéria), nicméně </w:t>
      </w:r>
      <w:r w:rsidRPr="001438E5">
        <w:rPr>
          <w:rFonts w:ascii="Arial" w:hAnsi="Arial" w:cs="Arial"/>
          <w:b/>
          <w:sz w:val="20"/>
          <w:szCs w:val="20"/>
          <w:lang w:val="cs-CZ"/>
        </w:rPr>
        <w:t>nabídnutí vyšší hodnoty bude zadavatelem bonifikováno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 při hodnocení nabídek způsobem uvedeným v čl. XI ZP </w:t>
      </w:r>
      <w:r w:rsidR="009509C5">
        <w:rPr>
          <w:rFonts w:ascii="Arial" w:hAnsi="Arial" w:cs="Arial"/>
          <w:sz w:val="20"/>
          <w:szCs w:val="20"/>
          <w:lang w:val="cs-CZ"/>
        </w:rPr>
        <w:t>(Pravidla pro hodnocení nabídek).</w:t>
      </w:r>
    </w:p>
    <w:p w14:paraId="66673148" w14:textId="77777777" w:rsidR="008F71FC" w:rsidRPr="001438E5" w:rsidRDefault="008F71FC" w:rsidP="008F71FC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 w:rsidRPr="001438E5">
        <w:rPr>
          <w:rFonts w:ascii="Arial" w:hAnsi="Arial" w:cs="Arial"/>
          <w:sz w:val="20"/>
          <w:szCs w:val="20"/>
          <w:lang w:val="cs-CZ"/>
        </w:rPr>
        <w:t xml:space="preserve">Parametry </w:t>
      </w:r>
      <w:r w:rsidRPr="001438E5">
        <w:rPr>
          <w:rFonts w:ascii="Arial" w:hAnsi="Arial" w:cs="Arial"/>
          <w:b/>
          <w:sz w:val="20"/>
          <w:szCs w:val="20"/>
          <w:lang w:val="cs-CZ"/>
        </w:rPr>
        <w:t>typu C jsou parametry nepovinné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 (fakultativní, volitelné), kterými nabízené zařízení disponovat nemusí, nicméně jejich splnění bude zadavatelem bonifikováno při hodnocení nabídek</w:t>
      </w:r>
      <w:r w:rsidR="009509C5">
        <w:rPr>
          <w:rFonts w:ascii="Arial" w:hAnsi="Arial" w:cs="Arial"/>
          <w:sz w:val="20"/>
          <w:szCs w:val="20"/>
          <w:lang w:val="cs-CZ"/>
        </w:rPr>
        <w:t xml:space="preserve"> způsobem uvedeným v čl. XI ZP (Pravidla pro hodnocení nabídek).</w:t>
      </w:r>
    </w:p>
    <w:p w14:paraId="1FDA920A" w14:textId="77777777" w:rsidR="008F71FC" w:rsidRPr="001438E5" w:rsidRDefault="008F71FC" w:rsidP="008F71FC">
      <w:pPr>
        <w:rPr>
          <w:b/>
          <w:sz w:val="20"/>
          <w:szCs w:val="20"/>
        </w:rPr>
      </w:pPr>
    </w:p>
    <w:p w14:paraId="1F215F47" w14:textId="77777777" w:rsidR="008F71FC" w:rsidRDefault="008F71FC" w:rsidP="00F87F53">
      <w:pPr>
        <w:spacing w:before="120" w:after="120"/>
        <w:rPr>
          <w:b/>
        </w:rPr>
      </w:pPr>
    </w:p>
    <w:sectPr w:rsidR="008F71FC" w:rsidSect="00FE36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45B7A" w14:textId="77777777" w:rsidR="004F5C61" w:rsidRDefault="004F5C61" w:rsidP="00FE2F52">
      <w:pPr>
        <w:spacing w:after="0" w:line="240" w:lineRule="auto"/>
      </w:pPr>
      <w:r>
        <w:separator/>
      </w:r>
    </w:p>
  </w:endnote>
  <w:endnote w:type="continuationSeparator" w:id="0">
    <w:p w14:paraId="353E0D15" w14:textId="77777777" w:rsidR="004F5C61" w:rsidRDefault="004F5C61" w:rsidP="00FE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6A54A" w14:textId="65760EA4" w:rsidR="0041259D" w:rsidRDefault="000405A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B2334">
      <w:rPr>
        <w:noProof/>
      </w:rPr>
      <w:t>5</w:t>
    </w:r>
    <w:r>
      <w:rPr>
        <w:noProof/>
      </w:rPr>
      <w:fldChar w:fldCharType="end"/>
    </w:r>
  </w:p>
  <w:p w14:paraId="6E0FD49B" w14:textId="77777777" w:rsidR="0041259D" w:rsidRDefault="00412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BD92D" w14:textId="77777777" w:rsidR="004F5C61" w:rsidRDefault="004F5C61" w:rsidP="00FE2F52">
      <w:pPr>
        <w:spacing w:after="0" w:line="240" w:lineRule="auto"/>
      </w:pPr>
      <w:r>
        <w:separator/>
      </w:r>
    </w:p>
  </w:footnote>
  <w:footnote w:type="continuationSeparator" w:id="0">
    <w:p w14:paraId="7CCAF32F" w14:textId="77777777" w:rsidR="004F5C61" w:rsidRDefault="004F5C61" w:rsidP="00FE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4C2B38"/>
    <w:lvl w:ilvl="0">
      <w:start w:val="1"/>
      <w:numFmt w:val="decimal"/>
      <w:lvlText w:val="%1."/>
      <w:lvlJc w:val="left"/>
      <w:pPr>
        <w:tabs>
          <w:tab w:val="num" w:pos="1672"/>
        </w:tabs>
        <w:ind w:left="1672" w:hanging="360"/>
      </w:pPr>
      <w:rPr>
        <w:rFonts w:cs="Times New Roman"/>
      </w:rPr>
    </w:lvl>
  </w:abstractNum>
  <w:abstractNum w:abstractNumId="1">
    <w:nsid w:val="FFFFFF7D"/>
    <w:multiLevelType w:val="singleLevel"/>
    <w:tmpl w:val="1F80D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0D8B0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2462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02D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B48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524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A8C9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72C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64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50539DC"/>
    <w:multiLevelType w:val="hybridMultilevel"/>
    <w:tmpl w:val="B84246E2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E2CC6948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59605D4"/>
    <w:multiLevelType w:val="hybridMultilevel"/>
    <w:tmpl w:val="88442F5A"/>
    <w:lvl w:ilvl="0" w:tplc="9F481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C63C3F"/>
    <w:multiLevelType w:val="hybridMultilevel"/>
    <w:tmpl w:val="62BC2FD2"/>
    <w:lvl w:ilvl="0" w:tplc="A22AA8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B3C1A"/>
    <w:multiLevelType w:val="hybridMultilevel"/>
    <w:tmpl w:val="E8A80F8E"/>
    <w:lvl w:ilvl="0" w:tplc="9F481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23858"/>
    <w:multiLevelType w:val="hybridMultilevel"/>
    <w:tmpl w:val="A1F81E30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9F48143C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2A4AED"/>
    <w:multiLevelType w:val="hybridMultilevel"/>
    <w:tmpl w:val="6E30C7F8"/>
    <w:lvl w:ilvl="0" w:tplc="EEF6E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1502B"/>
    <w:multiLevelType w:val="hybridMultilevel"/>
    <w:tmpl w:val="946C72B6"/>
    <w:lvl w:ilvl="0" w:tplc="C0B68620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34543E8E"/>
    <w:multiLevelType w:val="hybridMultilevel"/>
    <w:tmpl w:val="1A5A3610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9F48143C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D426C3"/>
    <w:multiLevelType w:val="hybridMultilevel"/>
    <w:tmpl w:val="9B84B43A"/>
    <w:lvl w:ilvl="0" w:tplc="EEF6E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96316"/>
    <w:multiLevelType w:val="hybridMultilevel"/>
    <w:tmpl w:val="379E1458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EEF6E7F4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0365C0"/>
    <w:multiLevelType w:val="hybridMultilevel"/>
    <w:tmpl w:val="9D067E0C"/>
    <w:lvl w:ilvl="0" w:tplc="0D5AB62E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84D8A"/>
    <w:multiLevelType w:val="hybridMultilevel"/>
    <w:tmpl w:val="98407166"/>
    <w:lvl w:ilvl="0" w:tplc="9F48143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410B24"/>
    <w:multiLevelType w:val="hybridMultilevel"/>
    <w:tmpl w:val="24D2DF9A"/>
    <w:lvl w:ilvl="0" w:tplc="EEF6E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B276B"/>
    <w:multiLevelType w:val="hybridMultilevel"/>
    <w:tmpl w:val="EC400632"/>
    <w:lvl w:ilvl="0" w:tplc="9F48143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710EAA"/>
    <w:multiLevelType w:val="hybridMultilevel"/>
    <w:tmpl w:val="63681826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EEF6E7F4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FF57D5"/>
    <w:multiLevelType w:val="hybridMultilevel"/>
    <w:tmpl w:val="77128C7E"/>
    <w:lvl w:ilvl="0" w:tplc="CAAE22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7"/>
  </w:num>
  <w:num w:numId="4">
    <w:abstractNumId w:val="10"/>
  </w:num>
  <w:num w:numId="5">
    <w:abstractNumId w:val="11"/>
  </w:num>
  <w:num w:numId="6">
    <w:abstractNumId w:val="12"/>
  </w:num>
  <w:num w:numId="7">
    <w:abstractNumId w:val="26"/>
  </w:num>
  <w:num w:numId="8">
    <w:abstractNumId w:val="20"/>
  </w:num>
  <w:num w:numId="9">
    <w:abstractNumId w:val="24"/>
  </w:num>
  <w:num w:numId="10">
    <w:abstractNumId w:val="21"/>
  </w:num>
  <w:num w:numId="11">
    <w:abstractNumId w:val="23"/>
  </w:num>
  <w:num w:numId="12">
    <w:abstractNumId w:val="16"/>
  </w:num>
  <w:num w:numId="13">
    <w:abstractNumId w:val="19"/>
  </w:num>
  <w:num w:numId="14">
    <w:abstractNumId w:val="17"/>
  </w:num>
  <w:num w:numId="15">
    <w:abstractNumId w:val="13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31"/>
    <w:rsid w:val="0000034F"/>
    <w:rsid w:val="00040263"/>
    <w:rsid w:val="000405AC"/>
    <w:rsid w:val="00041575"/>
    <w:rsid w:val="00044754"/>
    <w:rsid w:val="00045DBA"/>
    <w:rsid w:val="00064993"/>
    <w:rsid w:val="00080E33"/>
    <w:rsid w:val="000812C1"/>
    <w:rsid w:val="00095FFF"/>
    <w:rsid w:val="00096342"/>
    <w:rsid w:val="00097F37"/>
    <w:rsid w:val="000A1821"/>
    <w:rsid w:val="000A2617"/>
    <w:rsid w:val="000B2486"/>
    <w:rsid w:val="000B4249"/>
    <w:rsid w:val="000D6230"/>
    <w:rsid w:val="000D71FC"/>
    <w:rsid w:val="000E3933"/>
    <w:rsid w:val="000F66EB"/>
    <w:rsid w:val="0011772D"/>
    <w:rsid w:val="0012158E"/>
    <w:rsid w:val="001335D2"/>
    <w:rsid w:val="00136D53"/>
    <w:rsid w:val="00142D72"/>
    <w:rsid w:val="00147E8D"/>
    <w:rsid w:val="001513B5"/>
    <w:rsid w:val="00153D6F"/>
    <w:rsid w:val="00157D90"/>
    <w:rsid w:val="001655D5"/>
    <w:rsid w:val="001745CA"/>
    <w:rsid w:val="001758FA"/>
    <w:rsid w:val="001A52B3"/>
    <w:rsid w:val="001A7F07"/>
    <w:rsid w:val="001C7568"/>
    <w:rsid w:val="001D0364"/>
    <w:rsid w:val="001D513F"/>
    <w:rsid w:val="001D5D92"/>
    <w:rsid w:val="001D6D5D"/>
    <w:rsid w:val="001F1112"/>
    <w:rsid w:val="001F2B3B"/>
    <w:rsid w:val="001F52D3"/>
    <w:rsid w:val="001F7D93"/>
    <w:rsid w:val="00205FCA"/>
    <w:rsid w:val="002071EE"/>
    <w:rsid w:val="00215FCB"/>
    <w:rsid w:val="00236AC6"/>
    <w:rsid w:val="00243AF2"/>
    <w:rsid w:val="0026529F"/>
    <w:rsid w:val="00271596"/>
    <w:rsid w:val="00277DA3"/>
    <w:rsid w:val="00290376"/>
    <w:rsid w:val="002908B4"/>
    <w:rsid w:val="002A4512"/>
    <w:rsid w:val="002A4D84"/>
    <w:rsid w:val="002B0EB9"/>
    <w:rsid w:val="002C2344"/>
    <w:rsid w:val="002E53FC"/>
    <w:rsid w:val="00316F4D"/>
    <w:rsid w:val="00350703"/>
    <w:rsid w:val="00391B7B"/>
    <w:rsid w:val="00393E69"/>
    <w:rsid w:val="003A3251"/>
    <w:rsid w:val="003B4802"/>
    <w:rsid w:val="003C0FE5"/>
    <w:rsid w:val="003C3859"/>
    <w:rsid w:val="003C6AA0"/>
    <w:rsid w:val="003E16BA"/>
    <w:rsid w:val="003F0F5B"/>
    <w:rsid w:val="003F344C"/>
    <w:rsid w:val="0041259D"/>
    <w:rsid w:val="0041588A"/>
    <w:rsid w:val="00421A74"/>
    <w:rsid w:val="00444077"/>
    <w:rsid w:val="00451565"/>
    <w:rsid w:val="00456405"/>
    <w:rsid w:val="00474AF5"/>
    <w:rsid w:val="00484ACB"/>
    <w:rsid w:val="00491BB3"/>
    <w:rsid w:val="0049264F"/>
    <w:rsid w:val="00497245"/>
    <w:rsid w:val="004A6BC1"/>
    <w:rsid w:val="004B2334"/>
    <w:rsid w:val="004C1F59"/>
    <w:rsid w:val="004F0E8F"/>
    <w:rsid w:val="004F5C61"/>
    <w:rsid w:val="00500511"/>
    <w:rsid w:val="00503174"/>
    <w:rsid w:val="005063C0"/>
    <w:rsid w:val="005213E3"/>
    <w:rsid w:val="005228D0"/>
    <w:rsid w:val="00522BD9"/>
    <w:rsid w:val="00533DB5"/>
    <w:rsid w:val="0053469E"/>
    <w:rsid w:val="00535141"/>
    <w:rsid w:val="00535260"/>
    <w:rsid w:val="005358B4"/>
    <w:rsid w:val="00553F60"/>
    <w:rsid w:val="00554FBA"/>
    <w:rsid w:val="00556846"/>
    <w:rsid w:val="005674F1"/>
    <w:rsid w:val="00575779"/>
    <w:rsid w:val="005872BE"/>
    <w:rsid w:val="00592C50"/>
    <w:rsid w:val="00596675"/>
    <w:rsid w:val="005B379C"/>
    <w:rsid w:val="005E3706"/>
    <w:rsid w:val="00600C7E"/>
    <w:rsid w:val="006172A0"/>
    <w:rsid w:val="00623F3A"/>
    <w:rsid w:val="00635A5D"/>
    <w:rsid w:val="00645C5A"/>
    <w:rsid w:val="006503C7"/>
    <w:rsid w:val="006569B1"/>
    <w:rsid w:val="00676F1D"/>
    <w:rsid w:val="0068260F"/>
    <w:rsid w:val="006928D4"/>
    <w:rsid w:val="00696A8B"/>
    <w:rsid w:val="006A11E3"/>
    <w:rsid w:val="006A36DF"/>
    <w:rsid w:val="006D2C87"/>
    <w:rsid w:val="006D2D2B"/>
    <w:rsid w:val="006E4FFC"/>
    <w:rsid w:val="006F19D4"/>
    <w:rsid w:val="00716A7F"/>
    <w:rsid w:val="0073371B"/>
    <w:rsid w:val="007406D3"/>
    <w:rsid w:val="00743206"/>
    <w:rsid w:val="00795405"/>
    <w:rsid w:val="007A075B"/>
    <w:rsid w:val="007B69E7"/>
    <w:rsid w:val="007D0534"/>
    <w:rsid w:val="007E590B"/>
    <w:rsid w:val="00801441"/>
    <w:rsid w:val="00820835"/>
    <w:rsid w:val="00823DD3"/>
    <w:rsid w:val="00833B5D"/>
    <w:rsid w:val="008859D2"/>
    <w:rsid w:val="00887022"/>
    <w:rsid w:val="00893A65"/>
    <w:rsid w:val="008949FB"/>
    <w:rsid w:val="008A060B"/>
    <w:rsid w:val="008A152E"/>
    <w:rsid w:val="008B1854"/>
    <w:rsid w:val="008B3078"/>
    <w:rsid w:val="008B3589"/>
    <w:rsid w:val="008B64B1"/>
    <w:rsid w:val="008C11EB"/>
    <w:rsid w:val="008D5775"/>
    <w:rsid w:val="008F22C5"/>
    <w:rsid w:val="008F4511"/>
    <w:rsid w:val="008F666E"/>
    <w:rsid w:val="008F71FC"/>
    <w:rsid w:val="009019F8"/>
    <w:rsid w:val="00902362"/>
    <w:rsid w:val="00912060"/>
    <w:rsid w:val="009120AC"/>
    <w:rsid w:val="00912267"/>
    <w:rsid w:val="00932454"/>
    <w:rsid w:val="009379B9"/>
    <w:rsid w:val="009507A0"/>
    <w:rsid w:val="009509C5"/>
    <w:rsid w:val="00952FAE"/>
    <w:rsid w:val="0095548E"/>
    <w:rsid w:val="00961D79"/>
    <w:rsid w:val="00965305"/>
    <w:rsid w:val="0097023E"/>
    <w:rsid w:val="0098221F"/>
    <w:rsid w:val="0099020D"/>
    <w:rsid w:val="00995A41"/>
    <w:rsid w:val="009A0564"/>
    <w:rsid w:val="009B1DBD"/>
    <w:rsid w:val="009B4402"/>
    <w:rsid w:val="009C031F"/>
    <w:rsid w:val="009E6833"/>
    <w:rsid w:val="00A07A48"/>
    <w:rsid w:val="00A1422D"/>
    <w:rsid w:val="00A31FAB"/>
    <w:rsid w:val="00A347EA"/>
    <w:rsid w:val="00A37719"/>
    <w:rsid w:val="00A43230"/>
    <w:rsid w:val="00A5384B"/>
    <w:rsid w:val="00A56C6A"/>
    <w:rsid w:val="00A60FA9"/>
    <w:rsid w:val="00A630D5"/>
    <w:rsid w:val="00A8295E"/>
    <w:rsid w:val="00A83631"/>
    <w:rsid w:val="00A8585F"/>
    <w:rsid w:val="00AB2BA2"/>
    <w:rsid w:val="00AD0E36"/>
    <w:rsid w:val="00AD3BDA"/>
    <w:rsid w:val="00AE365A"/>
    <w:rsid w:val="00AF4B89"/>
    <w:rsid w:val="00AF710B"/>
    <w:rsid w:val="00AF7DC8"/>
    <w:rsid w:val="00B05CBC"/>
    <w:rsid w:val="00B53CED"/>
    <w:rsid w:val="00B63B27"/>
    <w:rsid w:val="00B80453"/>
    <w:rsid w:val="00B925A7"/>
    <w:rsid w:val="00BA448C"/>
    <w:rsid w:val="00BA537B"/>
    <w:rsid w:val="00BA7ACC"/>
    <w:rsid w:val="00BB0AFF"/>
    <w:rsid w:val="00BB1BD5"/>
    <w:rsid w:val="00BB30AA"/>
    <w:rsid w:val="00BD5209"/>
    <w:rsid w:val="00BD6AC6"/>
    <w:rsid w:val="00BF4E33"/>
    <w:rsid w:val="00C079B5"/>
    <w:rsid w:val="00C166E5"/>
    <w:rsid w:val="00C241E4"/>
    <w:rsid w:val="00C26422"/>
    <w:rsid w:val="00C35351"/>
    <w:rsid w:val="00C50FA0"/>
    <w:rsid w:val="00C85E11"/>
    <w:rsid w:val="00C87B53"/>
    <w:rsid w:val="00C956D4"/>
    <w:rsid w:val="00CB6591"/>
    <w:rsid w:val="00CD0474"/>
    <w:rsid w:val="00CD53AD"/>
    <w:rsid w:val="00CE05F0"/>
    <w:rsid w:val="00CE5F29"/>
    <w:rsid w:val="00CF21CD"/>
    <w:rsid w:val="00D06D14"/>
    <w:rsid w:val="00D07640"/>
    <w:rsid w:val="00D10666"/>
    <w:rsid w:val="00D30A50"/>
    <w:rsid w:val="00D35EE8"/>
    <w:rsid w:val="00D367AF"/>
    <w:rsid w:val="00D412A8"/>
    <w:rsid w:val="00D52AE9"/>
    <w:rsid w:val="00D57FCD"/>
    <w:rsid w:val="00D770B7"/>
    <w:rsid w:val="00D77429"/>
    <w:rsid w:val="00D83FB8"/>
    <w:rsid w:val="00D8559B"/>
    <w:rsid w:val="00D947D5"/>
    <w:rsid w:val="00DA098E"/>
    <w:rsid w:val="00DC0BD9"/>
    <w:rsid w:val="00DC748D"/>
    <w:rsid w:val="00E31B3A"/>
    <w:rsid w:val="00E37378"/>
    <w:rsid w:val="00E5009C"/>
    <w:rsid w:val="00E56513"/>
    <w:rsid w:val="00E571EC"/>
    <w:rsid w:val="00E62C53"/>
    <w:rsid w:val="00E71692"/>
    <w:rsid w:val="00E76267"/>
    <w:rsid w:val="00E904D6"/>
    <w:rsid w:val="00E96A0B"/>
    <w:rsid w:val="00EA0076"/>
    <w:rsid w:val="00EB32C3"/>
    <w:rsid w:val="00EC03CC"/>
    <w:rsid w:val="00EC621A"/>
    <w:rsid w:val="00ED2927"/>
    <w:rsid w:val="00ED4F5A"/>
    <w:rsid w:val="00EE0BCE"/>
    <w:rsid w:val="00EF2A5E"/>
    <w:rsid w:val="00EF54EF"/>
    <w:rsid w:val="00F072B7"/>
    <w:rsid w:val="00F203E1"/>
    <w:rsid w:val="00F30E30"/>
    <w:rsid w:val="00F35CFF"/>
    <w:rsid w:val="00F53CA4"/>
    <w:rsid w:val="00F61E3C"/>
    <w:rsid w:val="00F71C94"/>
    <w:rsid w:val="00F8423D"/>
    <w:rsid w:val="00F87F53"/>
    <w:rsid w:val="00F972D4"/>
    <w:rsid w:val="00FA7C5B"/>
    <w:rsid w:val="00FD42FC"/>
    <w:rsid w:val="00FE2648"/>
    <w:rsid w:val="00FE2F52"/>
    <w:rsid w:val="00FE361F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89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E2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2F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2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E2F5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3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3F60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68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Normal"/>
    <w:rsid w:val="008F71FC"/>
    <w:pPr>
      <w:keepLines/>
      <w:suppressAutoHyphens/>
      <w:spacing w:before="40" w:after="40" w:line="240" w:lineRule="auto"/>
    </w:pPr>
    <w:rPr>
      <w:rFonts w:ascii="CorpoS" w:eastAsia="Times New Roman" w:hAnsi="CorpoS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E2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2F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2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E2F5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3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3F60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68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Normal"/>
    <w:rsid w:val="008F71FC"/>
    <w:pPr>
      <w:keepLines/>
      <w:suppressAutoHyphens/>
      <w:spacing w:before="40" w:after="40" w:line="240" w:lineRule="auto"/>
    </w:pPr>
    <w:rPr>
      <w:rFonts w:ascii="CorpoS" w:eastAsia="Times New Roman" w:hAnsi="CorpoS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1386</Words>
  <Characters>8181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Skiaskopie s C ramenem</vt:lpstr>
      <vt:lpstr>Skiaskopie s C ramenem</vt:lpstr>
    </vt:vector>
  </TitlesOfParts>
  <Company>Philips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Skiaskopie s C ramenem</dc:title>
  <dc:creator>MUDr.Vít Němeček</dc:creator>
  <cp:lastModifiedBy>Philips</cp:lastModifiedBy>
  <cp:revision>4</cp:revision>
  <cp:lastPrinted>2016-05-13T13:43:00Z</cp:lastPrinted>
  <dcterms:created xsi:type="dcterms:W3CDTF">2017-06-14T18:40:00Z</dcterms:created>
  <dcterms:modified xsi:type="dcterms:W3CDTF">2017-06-14T21:04:00Z</dcterms:modified>
</cp:coreProperties>
</file>