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82" w:rsidRDefault="00B05E52">
      <w:pPr>
        <w:pStyle w:val="Heading10"/>
        <w:framePr w:wrap="none" w:vAnchor="page" w:hAnchor="page" w:x="665" w:y="519"/>
        <w:shd w:val="clear" w:color="auto" w:fill="auto"/>
      </w:pPr>
      <w:bookmarkStart w:id="0" w:name="bookmark0"/>
      <w:r>
        <w:t>Moravskoslezské inovační centrum Ostrava, a.s</w:t>
      </w:r>
      <w:bookmarkEnd w:id="0"/>
    </w:p>
    <w:p w:rsidR="00B72182" w:rsidRDefault="00B05E52">
      <w:pPr>
        <w:pStyle w:val="Bodytext30"/>
        <w:framePr w:wrap="none" w:vAnchor="page" w:hAnchor="page" w:x="8258" w:y="505"/>
        <w:shd w:val="clear" w:color="auto" w:fill="auto"/>
      </w:pPr>
      <w:r>
        <w:t>OBJEDNÁVKA č. VO170141</w:t>
      </w:r>
    </w:p>
    <w:p w:rsidR="00B72182" w:rsidRDefault="00B05E52">
      <w:pPr>
        <w:pStyle w:val="Picturecaption20"/>
        <w:framePr w:w="5400" w:h="197" w:hRule="exact" w:wrap="none" w:vAnchor="page" w:hAnchor="page" w:x="938" w:y="923"/>
        <w:shd w:val="clear" w:color="auto" w:fill="auto"/>
      </w:pPr>
      <w:r>
        <w:t>Odběratel:</w:t>
      </w:r>
    </w:p>
    <w:p w:rsidR="00B72182" w:rsidRDefault="00B05E52">
      <w:pPr>
        <w:pStyle w:val="Picturecaption0"/>
        <w:framePr w:w="10733" w:h="714" w:hRule="exact" w:wrap="none" w:vAnchor="page" w:hAnchor="page" w:x="665" w:y="1237"/>
        <w:shd w:val="clear" w:color="auto" w:fill="auto"/>
        <w:ind w:left="2799"/>
      </w:pPr>
      <w:r>
        <w:t>Moravskoslezské inovační cer</w:t>
      </w:r>
      <w:r>
        <w:br/>
        <w:t>Technologická 372/2</w:t>
      </w:r>
      <w:r>
        <w:br/>
        <w:t>708 00 Ostrava-Pustkovec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000"/>
        <w:gridCol w:w="5093"/>
      </w:tblGrid>
      <w:tr w:rsidR="00B7218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371" w:type="dxa"/>
            <w:vMerge w:val="restart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98" w:lineRule="exact"/>
              <w:ind w:right="180"/>
            </w:pPr>
            <w:r>
              <w:rPr>
                <w:rStyle w:val="Bodytext295pt"/>
              </w:rPr>
              <w:t>MORAVSKOSLEZSKÉ INOVAČNÍ CENTRUM</w:t>
            </w:r>
          </w:p>
        </w:tc>
        <w:tc>
          <w:tcPr>
            <w:tcW w:w="3000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0"/>
              </w:rPr>
              <w:t>IČ:25379631</w:t>
            </w:r>
          </w:p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0"/>
              </w:rPr>
              <w:t>DIČ: CZ25379631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168" w:lineRule="exact"/>
              <w:ind w:left="580"/>
            </w:pPr>
            <w:r>
              <w:rPr>
                <w:rStyle w:val="Bodytext275pt"/>
              </w:rPr>
              <w:t>Dodavatel:</w:t>
            </w: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371" w:type="dxa"/>
            <w:vMerge/>
            <w:shd w:val="clear" w:color="auto" w:fill="FFFFFF"/>
          </w:tcPr>
          <w:p w:rsidR="00B72182" w:rsidRDefault="00B72182">
            <w:pPr>
              <w:framePr w:w="10464" w:h="3259" w:wrap="none" w:vAnchor="page" w:hAnchor="page" w:x="934" w:y="2147"/>
            </w:pPr>
          </w:p>
        </w:tc>
        <w:tc>
          <w:tcPr>
            <w:tcW w:w="3000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0"/>
              </w:rPr>
              <w:t>Telefon: 597305811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580"/>
            </w:pPr>
            <w:r>
              <w:rPr>
                <w:rStyle w:val="Bodytext295ptBold"/>
              </w:rPr>
              <w:t>Jaroslav</w:t>
            </w:r>
            <w:r>
              <w:rPr>
                <w:rStyle w:val="Bodytext295ptBold"/>
              </w:rPr>
              <w:t xml:space="preserve"> Moldřík</w:t>
            </w: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71" w:type="dxa"/>
            <w:shd w:val="clear" w:color="auto" w:fill="FFFFFF"/>
          </w:tcPr>
          <w:p w:rsidR="00B72182" w:rsidRDefault="00B72182">
            <w:pPr>
              <w:framePr w:w="10464" w:h="3259" w:wrap="none" w:vAnchor="page" w:hAnchor="page" w:x="934" w:y="2147"/>
              <w:rPr>
                <w:sz w:val="10"/>
                <w:szCs w:val="10"/>
              </w:rPr>
            </w:pPr>
          </w:p>
        </w:tc>
        <w:tc>
          <w:tcPr>
            <w:tcW w:w="3000" w:type="dxa"/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0"/>
              </w:rPr>
              <w:t>E-mail: renata.sedmakova@ms-ic.c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580"/>
            </w:pPr>
            <w:r>
              <w:rPr>
                <w:rStyle w:val="Bodytext295ptBold"/>
              </w:rPr>
              <w:t>Lučina 89</w:t>
            </w: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2371" w:type="dxa"/>
            <w:shd w:val="clear" w:color="auto" w:fill="FFFFFF"/>
          </w:tcPr>
          <w:p w:rsidR="00B72182" w:rsidRDefault="00B72182">
            <w:pPr>
              <w:framePr w:w="10464" w:h="3259" w:wrap="none" w:vAnchor="page" w:hAnchor="page" w:x="934" w:y="2147"/>
              <w:rPr>
                <w:sz w:val="10"/>
                <w:szCs w:val="10"/>
              </w:rPr>
            </w:pPr>
          </w:p>
        </w:tc>
        <w:tc>
          <w:tcPr>
            <w:tcW w:w="3000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180"/>
              <w:jc w:val="left"/>
            </w:pPr>
            <w:hyperlink r:id="rId6" w:history="1">
              <w:r>
                <w:rPr>
                  <w:rStyle w:val="Bodytext295pt0"/>
                  <w:lang w:val="en-US" w:eastAsia="en-US" w:bidi="en-US"/>
                </w:rPr>
                <w:t>www.ms-ic.cz</w:t>
              </w:r>
            </w:hyperlink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580"/>
            </w:pPr>
            <w:r>
              <w:rPr>
                <w:rStyle w:val="Bodytext295ptBold"/>
              </w:rPr>
              <w:t>739 39 Lučina</w:t>
            </w: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71" w:type="dxa"/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</w:pPr>
            <w:r>
              <w:rPr>
                <w:rStyle w:val="Bodytext295pt0"/>
              </w:rPr>
              <w:t xml:space="preserve">Objednávka </w:t>
            </w:r>
            <w:r>
              <w:rPr>
                <w:rStyle w:val="Bodytext275pt"/>
              </w:rPr>
              <w:t>č.:</w:t>
            </w:r>
          </w:p>
        </w:tc>
        <w:tc>
          <w:tcPr>
            <w:tcW w:w="3000" w:type="dxa"/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0"/>
              </w:rPr>
              <w:t>VO170141</w:t>
            </w: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</w:tcPr>
          <w:p w:rsidR="00B72182" w:rsidRDefault="00B72182">
            <w:pPr>
              <w:framePr w:w="10464" w:h="3259" w:wrap="none" w:vAnchor="page" w:hAnchor="page" w:x="934" w:y="2147"/>
              <w:rPr>
                <w:sz w:val="10"/>
                <w:szCs w:val="10"/>
              </w:rPr>
            </w:pP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71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</w:pPr>
            <w:r>
              <w:rPr>
                <w:rStyle w:val="Bodytext295pt0"/>
              </w:rPr>
              <w:t>Forma úhrady:</w:t>
            </w:r>
          </w:p>
        </w:tc>
        <w:tc>
          <w:tcPr>
            <w:tcW w:w="3000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0"/>
              </w:rPr>
              <w:t>Příkazem</w:t>
            </w:r>
          </w:p>
        </w:tc>
        <w:tc>
          <w:tcPr>
            <w:tcW w:w="5093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tabs>
                <w:tab w:val="left" w:pos="1132"/>
              </w:tabs>
              <w:spacing w:before="0" w:after="0" w:line="212" w:lineRule="exact"/>
              <w:ind w:left="580"/>
            </w:pPr>
            <w:r>
              <w:rPr>
                <w:rStyle w:val="Bodytext295pt0"/>
              </w:rPr>
              <w:t>IČ:</w:t>
            </w:r>
            <w:r>
              <w:rPr>
                <w:rStyle w:val="Bodytext295pt0"/>
              </w:rPr>
              <w:tab/>
              <w:t>87046679</w:t>
            </w: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71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</w:pPr>
            <w:r>
              <w:rPr>
                <w:rStyle w:val="Bodytext295pt0"/>
              </w:rPr>
              <w:t>Datum objednávky:</w:t>
            </w:r>
          </w:p>
        </w:tc>
        <w:tc>
          <w:tcPr>
            <w:tcW w:w="3000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0"/>
              </w:rPr>
              <w:t>23.09.2017</w:t>
            </w:r>
          </w:p>
        </w:tc>
        <w:tc>
          <w:tcPr>
            <w:tcW w:w="5093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580"/>
            </w:pPr>
            <w:r>
              <w:rPr>
                <w:rStyle w:val="Bodytext295pt0"/>
              </w:rPr>
              <w:t>DIČ: CZ7609085209</w:t>
            </w: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371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</w:pPr>
            <w:r>
              <w:rPr>
                <w:rStyle w:val="Bodytext295pt0"/>
              </w:rPr>
              <w:t>Datum dodání:</w:t>
            </w:r>
          </w:p>
        </w:tc>
        <w:tc>
          <w:tcPr>
            <w:tcW w:w="3000" w:type="dxa"/>
            <w:shd w:val="clear" w:color="auto" w:fill="FFFFFF"/>
          </w:tcPr>
          <w:p w:rsidR="00B72182" w:rsidRDefault="00B05E52">
            <w:pPr>
              <w:pStyle w:val="Bodytext20"/>
              <w:framePr w:w="10464" w:h="3259" w:wrap="none" w:vAnchor="page" w:hAnchor="page" w:x="934" w:y="2147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Bold"/>
              </w:rPr>
              <w:t>23.10.2017</w:t>
            </w:r>
          </w:p>
        </w:tc>
        <w:tc>
          <w:tcPr>
            <w:tcW w:w="5093" w:type="dxa"/>
            <w:shd w:val="clear" w:color="auto" w:fill="FFFFFF"/>
          </w:tcPr>
          <w:p w:rsidR="00B72182" w:rsidRDefault="00B72182">
            <w:pPr>
              <w:framePr w:w="10464" w:h="3259" w:wrap="none" w:vAnchor="page" w:hAnchor="page" w:x="934" w:y="2147"/>
              <w:rPr>
                <w:sz w:val="10"/>
                <w:szCs w:val="10"/>
              </w:rPr>
            </w:pPr>
          </w:p>
        </w:tc>
      </w:tr>
    </w:tbl>
    <w:p w:rsidR="00B72182" w:rsidRDefault="00B05E52">
      <w:pPr>
        <w:framePr w:wrap="none" w:vAnchor="page" w:hAnchor="page" w:x="1034" w:y="123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Ciasnochová\\Desktop\\media\\image1.jpeg" \* MERGEFORMATINET</w:instrText>
      </w:r>
      <w:r>
        <w:instrText xml:space="preserve"> </w:instrText>
      </w:r>
      <w:r>
        <w:fldChar w:fldCharType="separate"/>
      </w:r>
      <w:r w:rsidR="009674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9.75pt">
            <v:imagedata r:id="rId7" r:href="rId8"/>
          </v:shape>
        </w:pict>
      </w:r>
      <w:r>
        <w:fldChar w:fldCharType="end"/>
      </w:r>
    </w:p>
    <w:p w:rsidR="00B72182" w:rsidRDefault="00B05E52">
      <w:pPr>
        <w:pStyle w:val="Bodytext40"/>
        <w:framePr w:w="10733" w:h="464" w:hRule="exact" w:wrap="none" w:vAnchor="page" w:hAnchor="page" w:x="665" w:y="6286"/>
        <w:shd w:val="clear" w:color="auto" w:fill="auto"/>
        <w:ind w:left="300" w:right="9302"/>
      </w:pPr>
      <w:r>
        <w:t>Materiál</w:t>
      </w:r>
    </w:p>
    <w:p w:rsidR="00B72182" w:rsidRDefault="00967463">
      <w:pPr>
        <w:pStyle w:val="Bodytext40"/>
        <w:framePr w:w="10733" w:h="464" w:hRule="exact" w:wrap="none" w:vAnchor="page" w:hAnchor="page" w:x="665" w:y="6286"/>
        <w:shd w:val="clear" w:color="auto" w:fill="auto"/>
        <w:ind w:left="300" w:right="9302"/>
      </w:pPr>
      <w:r>
        <w:t>Prác</w:t>
      </w:r>
      <w:r w:rsidR="00B05E52">
        <w:t>e + doprava</w:t>
      </w:r>
    </w:p>
    <w:p w:rsidR="00B72182" w:rsidRDefault="00B05E52">
      <w:pPr>
        <w:pStyle w:val="Bodytext40"/>
        <w:framePr w:w="10733" w:h="449" w:hRule="exact" w:wrap="none" w:vAnchor="page" w:hAnchor="page" w:x="665" w:y="7025"/>
        <w:shd w:val="clear" w:color="auto" w:fill="auto"/>
        <w:ind w:left="300" w:right="8515"/>
      </w:pPr>
      <w:r>
        <w:t>Součet položek</w:t>
      </w:r>
    </w:p>
    <w:p w:rsidR="00B72182" w:rsidRDefault="00B05E52">
      <w:pPr>
        <w:pStyle w:val="Bodytext50"/>
        <w:framePr w:w="10733" w:h="449" w:hRule="exact" w:wrap="none" w:vAnchor="page" w:hAnchor="page" w:x="665" w:y="7025"/>
        <w:shd w:val="clear" w:color="auto" w:fill="auto"/>
        <w:spacing w:after="0"/>
        <w:ind w:left="300" w:right="8515"/>
      </w:pPr>
      <w:r>
        <w:t>CELKEM KÚHRADĚ</w:t>
      </w:r>
    </w:p>
    <w:p w:rsidR="00B72182" w:rsidRDefault="00B05E52">
      <w:pPr>
        <w:pStyle w:val="Bodytext70"/>
        <w:framePr w:w="787" w:h="533" w:hRule="exact" w:wrap="none" w:vAnchor="page" w:hAnchor="page" w:x="5359" w:y="6240"/>
        <w:shd w:val="clear" w:color="auto" w:fill="auto"/>
      </w:pPr>
      <w:r>
        <w:t>35 463,66 31 926,00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152"/>
        <w:gridCol w:w="1075"/>
      </w:tblGrid>
      <w:tr w:rsidR="00B721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94" w:type="dxa"/>
            <w:shd w:val="clear" w:color="auto" w:fill="FFFFFF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190" w:lineRule="exact"/>
              <w:ind w:right="20"/>
              <w:jc w:val="center"/>
            </w:pPr>
            <w:r>
              <w:rPr>
                <w:rStyle w:val="Bodytext285ptScaling80"/>
              </w:rPr>
              <w:t xml:space="preserve">Cena </w:t>
            </w:r>
            <w:r>
              <w:rPr>
                <w:rStyle w:val="Bodytext275pt"/>
              </w:rPr>
              <w:t>%DPH</w:t>
            </w:r>
          </w:p>
        </w:tc>
        <w:tc>
          <w:tcPr>
            <w:tcW w:w="1152" w:type="dxa"/>
            <w:shd w:val="clear" w:color="auto" w:fill="FFFFFF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168" w:lineRule="exact"/>
              <w:ind w:right="20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075" w:type="dxa"/>
            <w:shd w:val="clear" w:color="auto" w:fill="FFFFFF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Bodytext275pt"/>
              </w:rPr>
              <w:t>Kč Celkem</w:t>
            </w: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46" w:type="dxa"/>
            <w:gridSpan w:val="2"/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0"/>
              </w:rPr>
              <w:t>5ti 0.18 pro projekt COBOTI</w:t>
            </w:r>
          </w:p>
        </w:tc>
        <w:tc>
          <w:tcPr>
            <w:tcW w:w="1075" w:type="dxa"/>
            <w:shd w:val="clear" w:color="auto" w:fill="FFFFFF"/>
          </w:tcPr>
          <w:p w:rsidR="00B72182" w:rsidRDefault="00B72182">
            <w:pPr>
              <w:framePr w:w="3821" w:h="2021" w:wrap="none" w:vAnchor="page" w:hAnchor="page" w:x="7294" w:y="5526"/>
              <w:rPr>
                <w:sz w:val="10"/>
                <w:szCs w:val="10"/>
              </w:rPr>
            </w:pP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4" w:type="dxa"/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tabs>
                <w:tab w:val="left" w:pos="926"/>
              </w:tabs>
              <w:spacing w:before="0" w:after="0" w:line="190" w:lineRule="exact"/>
            </w:pPr>
            <w:r>
              <w:rPr>
                <w:rStyle w:val="Bodytext285ptScaling80"/>
              </w:rPr>
              <w:t>35 463,66</w:t>
            </w:r>
            <w:r>
              <w:rPr>
                <w:rStyle w:val="Bodytext285ptScaling80"/>
              </w:rPr>
              <w:tab/>
              <w:t>21%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Bodytext285ptScaling80"/>
              </w:rPr>
              <w:t>7 447,37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Scaling80"/>
              </w:rPr>
              <w:t>42</w:t>
            </w:r>
            <w:r>
              <w:rPr>
                <w:rStyle w:val="Bodytext285ptScaling80"/>
              </w:rPr>
              <w:t xml:space="preserve"> 911,03</w:t>
            </w: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594" w:type="dxa"/>
            <w:shd w:val="clear" w:color="auto" w:fill="FFFFFF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tabs>
                <w:tab w:val="left" w:pos="926"/>
              </w:tabs>
              <w:spacing w:before="0" w:after="0" w:line="190" w:lineRule="exact"/>
            </w:pPr>
            <w:r>
              <w:rPr>
                <w:rStyle w:val="Bodytext285ptScaling80"/>
              </w:rPr>
              <w:t>31 926,00</w:t>
            </w:r>
            <w:r>
              <w:rPr>
                <w:rStyle w:val="Bodytext285ptScaling80"/>
              </w:rPr>
              <w:tab/>
              <w:t>21%</w:t>
            </w:r>
          </w:p>
        </w:tc>
        <w:tc>
          <w:tcPr>
            <w:tcW w:w="1152" w:type="dxa"/>
            <w:shd w:val="clear" w:color="auto" w:fill="FFFFFF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Bodytext285ptScaling80"/>
              </w:rPr>
              <w:t>6 704,46</w:t>
            </w:r>
          </w:p>
        </w:tc>
        <w:tc>
          <w:tcPr>
            <w:tcW w:w="1075" w:type="dxa"/>
            <w:shd w:val="clear" w:color="auto" w:fill="FFFFFF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Scaling80"/>
              </w:rPr>
              <w:t>38 630,46</w:t>
            </w: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94" w:type="dxa"/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190" w:lineRule="exact"/>
            </w:pPr>
            <w:r>
              <w:rPr>
                <w:rStyle w:val="Bodytext285ptScaling80"/>
              </w:rPr>
              <w:t>67 389,66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Bodytext285ptScaling80"/>
              </w:rPr>
              <w:t>14151,83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Scaling80"/>
              </w:rPr>
              <w:t>81 541,49</w:t>
            </w:r>
          </w:p>
        </w:tc>
      </w:tr>
      <w:tr w:rsidR="00B7218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4" w:type="dxa"/>
            <w:shd w:val="clear" w:color="auto" w:fill="FFFFFF"/>
          </w:tcPr>
          <w:p w:rsidR="00B72182" w:rsidRDefault="00B72182">
            <w:pPr>
              <w:framePr w:w="3821" w:h="2021" w:wrap="none" w:vAnchor="page" w:hAnchor="page" w:x="7294" w:y="5526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B72182" w:rsidRDefault="00B72182">
            <w:pPr>
              <w:framePr w:w="3821" w:h="2021" w:wrap="none" w:vAnchor="page" w:hAnchor="page" w:x="7294" w:y="5526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B72182" w:rsidRDefault="00B05E52">
            <w:pPr>
              <w:pStyle w:val="Bodytext20"/>
              <w:framePr w:w="3821" w:h="2021" w:wrap="none" w:vAnchor="page" w:hAnchor="page" w:x="7294" w:y="5526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0"/>
              </w:rPr>
              <w:t>81 541,49</w:t>
            </w:r>
          </w:p>
        </w:tc>
      </w:tr>
    </w:tbl>
    <w:p w:rsidR="00B72182" w:rsidRDefault="00B05E52">
      <w:pPr>
        <w:pStyle w:val="Bodytext50"/>
        <w:framePr w:w="10733" w:h="496" w:hRule="exact" w:wrap="none" w:vAnchor="page" w:hAnchor="page" w:x="665" w:y="7823"/>
        <w:shd w:val="clear" w:color="auto" w:fill="auto"/>
        <w:spacing w:after="0"/>
        <w:ind w:left="300"/>
      </w:pPr>
      <w:r>
        <w:t>Vystavil: Renata Sedmáková</w:t>
      </w:r>
    </w:p>
    <w:p w:rsidR="00B72182" w:rsidRDefault="00B05E52">
      <w:pPr>
        <w:pStyle w:val="Bodytext50"/>
        <w:framePr w:w="10733" w:h="496" w:hRule="exact" w:wrap="none" w:vAnchor="page" w:hAnchor="page" w:x="665" w:y="7823"/>
        <w:shd w:val="clear" w:color="auto" w:fill="auto"/>
        <w:spacing w:after="0"/>
        <w:ind w:left="1140"/>
        <w:jc w:val="left"/>
      </w:pPr>
      <w:hyperlink r:id="rId9" w:history="1">
        <w:r>
          <w:rPr>
            <w:lang w:val="en-US" w:eastAsia="en-US" w:bidi="en-US"/>
          </w:rPr>
          <w:t>renata.sedmakova@ms-ic.cz</w:t>
        </w:r>
      </w:hyperlink>
    </w:p>
    <w:p w:rsidR="00B72182" w:rsidRDefault="00B05E52">
      <w:pPr>
        <w:pStyle w:val="Bodytext20"/>
        <w:framePr w:w="10733" w:h="665" w:hRule="exact" w:wrap="none" w:vAnchor="page" w:hAnchor="page" w:x="665" w:y="14025"/>
        <w:shd w:val="clear" w:color="auto" w:fill="auto"/>
        <w:spacing w:before="0" w:after="322"/>
        <w:ind w:left="30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:rsidR="00B72182" w:rsidRDefault="00B05E52">
      <w:pPr>
        <w:pStyle w:val="Bodytext60"/>
        <w:framePr w:w="10733" w:h="665" w:hRule="exact" w:wrap="none" w:vAnchor="page" w:hAnchor="page" w:x="665" w:y="14025"/>
        <w:shd w:val="clear" w:color="auto" w:fill="auto"/>
        <w:tabs>
          <w:tab w:val="left" w:pos="6074"/>
        </w:tabs>
        <w:spacing w:before="0" w:after="0"/>
        <w:ind w:left="300"/>
      </w:pPr>
      <w:r>
        <w:t>Převzal:</w:t>
      </w:r>
      <w:r>
        <w:tab/>
        <w:t>Razítko:</w:t>
      </w:r>
    </w:p>
    <w:p w:rsidR="00B72182" w:rsidRDefault="00B05E52">
      <w:pPr>
        <w:pStyle w:val="Bodytext20"/>
        <w:framePr w:wrap="none" w:vAnchor="page" w:hAnchor="page" w:x="665" w:y="15326"/>
        <w:shd w:val="clear" w:color="auto" w:fill="auto"/>
        <w:spacing w:before="0" w:after="0"/>
        <w:ind w:left="300"/>
      </w:pPr>
      <w:r>
        <w:t>Ekonomický a informační systém POHODA</w:t>
      </w:r>
    </w:p>
    <w:p w:rsidR="00B72182" w:rsidRDefault="00B72182">
      <w:pPr>
        <w:rPr>
          <w:sz w:val="2"/>
          <w:szCs w:val="2"/>
        </w:rPr>
      </w:pPr>
      <w:bookmarkStart w:id="1" w:name="_GoBack"/>
      <w:bookmarkEnd w:id="1"/>
    </w:p>
    <w:sectPr w:rsidR="00B721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52" w:rsidRDefault="00B05E52">
      <w:r>
        <w:separator/>
      </w:r>
    </w:p>
  </w:endnote>
  <w:endnote w:type="continuationSeparator" w:id="0">
    <w:p w:rsidR="00B05E52" w:rsidRDefault="00B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52" w:rsidRDefault="00B05E52"/>
  </w:footnote>
  <w:footnote w:type="continuationSeparator" w:id="0">
    <w:p w:rsidR="00B05E52" w:rsidRDefault="00B05E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182"/>
    <w:rsid w:val="00967463"/>
    <w:rsid w:val="00B05E52"/>
    <w:rsid w:val="00B7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3568"/>
  <w15:docId w15:val="{E4FC1E7F-A7A1-4F25-8CC1-BB5EF4B0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Bodytext285ptScaling80">
    <w:name w:val="Body text (2) + 8.5 pt;Scaling 8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700" w:after="34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0" w:lineRule="exact"/>
      <w:jc w:val="both"/>
    </w:pPr>
    <w:rPr>
      <w:rFonts w:ascii="Arial" w:eastAsia="Arial" w:hAnsi="Arial" w:cs="Arial"/>
      <w:w w:val="80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4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35" w:lineRule="exact"/>
      <w:jc w:val="both"/>
    </w:pPr>
    <w:rPr>
      <w:rFonts w:ascii="Arial" w:eastAsia="Arial" w:hAnsi="Arial" w:cs="Arial"/>
      <w:w w:val="80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40" w:after="680" w:line="168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i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nata.sedmakova@ms-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Ciasnochová</cp:lastModifiedBy>
  <cp:revision>3</cp:revision>
  <dcterms:created xsi:type="dcterms:W3CDTF">2017-11-06T06:13:00Z</dcterms:created>
  <dcterms:modified xsi:type="dcterms:W3CDTF">2017-11-06T06:15:00Z</dcterms:modified>
</cp:coreProperties>
</file>