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Pr="003B3AD7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9D18C4" w:rsidP="00B565E6">
      <w:pPr>
        <w:rPr>
          <w:b/>
          <w:sz w:val="22"/>
        </w:rPr>
      </w:pPr>
      <w:r>
        <w:rPr>
          <w:b/>
          <w:sz w:val="22"/>
        </w:rPr>
        <w:t>DSlim Computer s.r.o.</w:t>
      </w:r>
      <w:bookmarkStart w:id="0" w:name="_GoBack"/>
      <w:bookmarkEnd w:id="0"/>
    </w:p>
    <w:p w:rsidR="00EB2EC8" w:rsidRPr="003B3AD7" w:rsidRDefault="00AF7B88" w:rsidP="009E22BD">
      <w:pPr>
        <w:outlineLvl w:val="0"/>
        <w:rPr>
          <w:sz w:val="22"/>
          <w:szCs w:val="22"/>
        </w:rPr>
      </w:pPr>
      <w:r>
        <w:rPr>
          <w:sz w:val="22"/>
          <w:szCs w:val="22"/>
        </w:rPr>
        <w:t>Sídlem:</w:t>
      </w:r>
      <w:r w:rsidR="00EB2EC8" w:rsidRPr="003B3AD7">
        <w:rPr>
          <w:sz w:val="22"/>
          <w:szCs w:val="22"/>
        </w:rPr>
        <w:t xml:space="preserve"> </w:t>
      </w:r>
      <w:r w:rsidR="009D18C4">
        <w:rPr>
          <w:sz w:val="22"/>
          <w:szCs w:val="22"/>
        </w:rPr>
        <w:t xml:space="preserve">Lásenická 1514/12, </w:t>
      </w:r>
      <w:proofErr w:type="gramStart"/>
      <w:r w:rsidR="009D18C4">
        <w:rPr>
          <w:sz w:val="22"/>
          <w:szCs w:val="22"/>
        </w:rPr>
        <w:t>198 00  Praha</w:t>
      </w:r>
      <w:proofErr w:type="gramEnd"/>
      <w:r w:rsidR="009D18C4">
        <w:rPr>
          <w:sz w:val="22"/>
          <w:szCs w:val="22"/>
        </w:rPr>
        <w:t xml:space="preserve"> 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FD2AAD" w:rsidRPr="003B3AD7">
        <w:rPr>
          <w:sz w:val="22"/>
          <w:szCs w:val="22"/>
          <w:highlight w:val="black"/>
        </w:rPr>
        <w:t>……………………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9D18C4">
        <w:rPr>
          <w:sz w:val="22"/>
          <w:szCs w:val="22"/>
        </w:rPr>
        <w:t>03853209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FD2AAD" w:rsidRPr="003B3AD7">
        <w:rPr>
          <w:sz w:val="22"/>
          <w:szCs w:val="22"/>
          <w:highlight w:val="black"/>
        </w:rPr>
        <w:t>………………….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FD2AAD" w:rsidRPr="003B3AD7">
        <w:rPr>
          <w:sz w:val="22"/>
          <w:szCs w:val="22"/>
          <w:highlight w:val="black"/>
        </w:rPr>
        <w:t>…………………………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3B3AD7" w:rsidRPr="00AF7B88" w:rsidRDefault="009D18C4" w:rsidP="009D18C4">
      <w:pPr>
        <w:outlineLvl w:val="0"/>
        <w:rPr>
          <w:sz w:val="22"/>
          <w:szCs w:val="20"/>
        </w:rPr>
      </w:pPr>
      <w:r>
        <w:rPr>
          <w:sz w:val="22"/>
          <w:szCs w:val="20"/>
        </w:rPr>
        <w:t>O</w:t>
      </w:r>
      <w:r w:rsidR="003B3AD7">
        <w:rPr>
          <w:sz w:val="22"/>
          <w:szCs w:val="20"/>
        </w:rPr>
        <w:t xml:space="preserve">bjednáváme </w:t>
      </w:r>
      <w:r>
        <w:rPr>
          <w:sz w:val="22"/>
          <w:szCs w:val="20"/>
        </w:rPr>
        <w:t xml:space="preserve">dodání nového serveru </w:t>
      </w:r>
      <w:r w:rsidR="00AF7B88">
        <w:rPr>
          <w:sz w:val="22"/>
          <w:szCs w:val="20"/>
        </w:rPr>
        <w:t xml:space="preserve">Fujitsu </w:t>
      </w:r>
      <w:r w:rsidR="00AF7B88" w:rsidRPr="00AF7B88">
        <w:rPr>
          <w:sz w:val="22"/>
          <w:szCs w:val="20"/>
        </w:rPr>
        <w:t>RX1330M3 PSU / XEON E3-1230V6 / 8 GB U 2400 2R / 2xHD SATA 6G 500GB</w:t>
      </w:r>
      <w:r w:rsidR="00AF7B88">
        <w:rPr>
          <w:sz w:val="22"/>
          <w:szCs w:val="20"/>
        </w:rPr>
        <w:t xml:space="preserve"> </w:t>
      </w: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9D18C4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</w:t>
      </w:r>
      <w:r w:rsidR="003B3AD7">
        <w:rPr>
          <w:color w:val="000000"/>
          <w:sz w:val="22"/>
          <w:szCs w:val="20"/>
        </w:rPr>
        <w:t>ena:</w:t>
      </w:r>
    </w:p>
    <w:p w:rsidR="003B3AD7" w:rsidRPr="009D18C4" w:rsidRDefault="003B3AD7" w:rsidP="00B565E6">
      <w:pPr>
        <w:rPr>
          <w:color w:val="000000"/>
          <w:sz w:val="22"/>
          <w:szCs w:val="20"/>
        </w:rPr>
      </w:pPr>
      <w:r w:rsidRPr="009D18C4">
        <w:rPr>
          <w:color w:val="000000"/>
          <w:sz w:val="22"/>
          <w:szCs w:val="20"/>
        </w:rPr>
        <w:t>- bez DPH …………………</w:t>
      </w:r>
      <w:r w:rsidR="009D18C4">
        <w:rPr>
          <w:color w:val="000000"/>
          <w:sz w:val="22"/>
          <w:szCs w:val="20"/>
        </w:rPr>
        <w:t xml:space="preserve"> </w:t>
      </w:r>
      <w:r w:rsidR="009D18C4" w:rsidRPr="009D18C4">
        <w:rPr>
          <w:color w:val="000000"/>
          <w:sz w:val="22"/>
          <w:szCs w:val="20"/>
        </w:rPr>
        <w:t>64 818,00</w:t>
      </w:r>
      <w:r w:rsidRPr="009D18C4">
        <w:rPr>
          <w:color w:val="000000"/>
          <w:sz w:val="22"/>
          <w:szCs w:val="20"/>
        </w:rPr>
        <w:t xml:space="preserve"> 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s DPH </w:t>
      </w:r>
      <w:proofErr w:type="gramStart"/>
      <w:r w:rsidR="009D18C4">
        <w:rPr>
          <w:color w:val="000000"/>
          <w:sz w:val="22"/>
          <w:szCs w:val="20"/>
        </w:rPr>
        <w:t>21%</w:t>
      </w:r>
      <w:r w:rsidR="00AF7B88">
        <w:rPr>
          <w:color w:val="000000"/>
          <w:sz w:val="22"/>
          <w:szCs w:val="20"/>
        </w:rPr>
        <w:t xml:space="preserve"> </w:t>
      </w:r>
      <w:r w:rsidR="009D18C4">
        <w:rPr>
          <w:color w:val="000000"/>
          <w:sz w:val="22"/>
          <w:szCs w:val="20"/>
        </w:rPr>
        <w:t>.....</w:t>
      </w:r>
      <w:r>
        <w:rPr>
          <w:color w:val="000000"/>
          <w:sz w:val="22"/>
          <w:szCs w:val="20"/>
        </w:rPr>
        <w:t>…</w:t>
      </w:r>
      <w:proofErr w:type="gramEnd"/>
      <w:r>
        <w:rPr>
          <w:color w:val="000000"/>
          <w:sz w:val="22"/>
          <w:szCs w:val="20"/>
        </w:rPr>
        <w:t>…………</w:t>
      </w:r>
      <w:r w:rsidR="009D18C4">
        <w:rPr>
          <w:color w:val="000000"/>
          <w:sz w:val="22"/>
          <w:szCs w:val="20"/>
        </w:rPr>
        <w:t xml:space="preserve">78 430,00 </w:t>
      </w:r>
      <w:r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207484">
        <w:rPr>
          <w:sz w:val="22"/>
          <w:szCs w:val="20"/>
          <w:highlight w:val="black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9D18C4">
        <w:rPr>
          <w:sz w:val="22"/>
          <w:szCs w:val="20"/>
        </w:rPr>
        <w:t>29.8.2017</w:t>
      </w:r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1F" w:rsidRDefault="0050441F" w:rsidP="00977C68">
      <w:r>
        <w:separator/>
      </w:r>
    </w:p>
  </w:endnote>
  <w:endnote w:type="continuationSeparator" w:id="0">
    <w:p w:rsidR="0050441F" w:rsidRDefault="0050441F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1F" w:rsidRDefault="0050441F" w:rsidP="00977C68">
      <w:r>
        <w:separator/>
      </w:r>
    </w:p>
  </w:footnote>
  <w:footnote w:type="continuationSeparator" w:id="0">
    <w:p w:rsidR="0050441F" w:rsidRDefault="0050441F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245EB"/>
    <w:rsid w:val="00031ADC"/>
    <w:rsid w:val="00060111"/>
    <w:rsid w:val="00062059"/>
    <w:rsid w:val="00207484"/>
    <w:rsid w:val="0024696E"/>
    <w:rsid w:val="00260E5E"/>
    <w:rsid w:val="00294D2D"/>
    <w:rsid w:val="00300C0F"/>
    <w:rsid w:val="003267A7"/>
    <w:rsid w:val="00371E18"/>
    <w:rsid w:val="003B3AD7"/>
    <w:rsid w:val="0041384B"/>
    <w:rsid w:val="004351F0"/>
    <w:rsid w:val="00494852"/>
    <w:rsid w:val="004E20EA"/>
    <w:rsid w:val="0050441F"/>
    <w:rsid w:val="00513F57"/>
    <w:rsid w:val="005B54FA"/>
    <w:rsid w:val="005B6F54"/>
    <w:rsid w:val="005E2DE4"/>
    <w:rsid w:val="00603FCD"/>
    <w:rsid w:val="006D3601"/>
    <w:rsid w:val="006F4ED1"/>
    <w:rsid w:val="00711933"/>
    <w:rsid w:val="00715C90"/>
    <w:rsid w:val="0078765D"/>
    <w:rsid w:val="00794B44"/>
    <w:rsid w:val="007D77FB"/>
    <w:rsid w:val="007F3AA5"/>
    <w:rsid w:val="008215EE"/>
    <w:rsid w:val="00977C68"/>
    <w:rsid w:val="009C2A48"/>
    <w:rsid w:val="009D18C4"/>
    <w:rsid w:val="009E22BD"/>
    <w:rsid w:val="00A41558"/>
    <w:rsid w:val="00A417DF"/>
    <w:rsid w:val="00AF7B88"/>
    <w:rsid w:val="00B565E6"/>
    <w:rsid w:val="00B6577C"/>
    <w:rsid w:val="00BD1104"/>
    <w:rsid w:val="00C20533"/>
    <w:rsid w:val="00C42992"/>
    <w:rsid w:val="00C57F00"/>
    <w:rsid w:val="00C94B1C"/>
    <w:rsid w:val="00CF1916"/>
    <w:rsid w:val="00D022DB"/>
    <w:rsid w:val="00D33796"/>
    <w:rsid w:val="00D33B04"/>
    <w:rsid w:val="00D5790C"/>
    <w:rsid w:val="00D72CD6"/>
    <w:rsid w:val="00DC1040"/>
    <w:rsid w:val="00DC2BB1"/>
    <w:rsid w:val="00DF28BC"/>
    <w:rsid w:val="00E613D6"/>
    <w:rsid w:val="00E72535"/>
    <w:rsid w:val="00E770EB"/>
    <w:rsid w:val="00EB2EC8"/>
    <w:rsid w:val="00EE680A"/>
    <w:rsid w:val="00F42B94"/>
    <w:rsid w:val="00F6086E"/>
    <w:rsid w:val="00F64D80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2</cp:revision>
  <dcterms:created xsi:type="dcterms:W3CDTF">2017-10-13T07:07:00Z</dcterms:created>
  <dcterms:modified xsi:type="dcterms:W3CDTF">2017-10-13T07:07:00Z</dcterms:modified>
</cp:coreProperties>
</file>