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66.057922pt;margin-top:835.01001pt;width:40.25pt;height:.1pt;mso-position-horizontal-relative:page;mso-position-vertical-relative:page;z-index:1168" coordorigin="1321,16700" coordsize="805,2">
            <v:shape style="position:absolute;left:1321;top:16700;width:805;height:2" coordorigin="1321,16700" coordsize="805,0" path="m1321,16700l2125,16700e" filled="false" stroked="true" strokeweight="1.196702pt" strokecolor="#d8d8d8">
              <v:path arrowok="t"/>
            </v:shape>
            <w10:wrap type="none"/>
          </v:group>
        </w:pict>
      </w:r>
      <w:r>
        <w:rPr/>
        <w:pict>
          <v:group style="position:absolute;margin-left:364.754608pt;margin-top:835.489197pt;width:78.55pt;height:.1pt;mso-position-horizontal-relative:page;mso-position-vertical-relative:page;z-index:1192" coordorigin="7295,16710" coordsize="1571,2">
            <v:shape style="position:absolute;left:7295;top:16710;width:1571;height:2" coordorigin="7295,16710" coordsize="1571,0" path="m7295,16710l8865,16710e" filled="false" stroked="true" strokeweight="1.196702pt" strokecolor="#dbdbdb">
              <v:path arrowok="t"/>
            </v:shape>
            <w10:wrap type="none"/>
          </v:group>
        </w:pict>
      </w:r>
    </w:p>
    <w:p>
      <w:pPr>
        <w:spacing w:line="200" w:lineRule="atLeast"/>
        <w:ind w:left="48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230880" cy="29260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4"/>
        <w:ind w:left="14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color w:val="262626"/>
          <w:w w:val="110"/>
          <w:sz w:val="24"/>
        </w:rPr>
        <w:t>Dodatek</w:t>
      </w:r>
      <w:r>
        <w:rPr>
          <w:rFonts w:ascii="Arial" w:hAnsi="Arial"/>
          <w:b/>
          <w:color w:val="262626"/>
          <w:spacing w:val="-47"/>
          <w:w w:val="110"/>
          <w:sz w:val="24"/>
        </w:rPr>
        <w:t> </w:t>
      </w:r>
      <w:r>
        <w:rPr>
          <w:rFonts w:ascii="Times New Roman" w:hAnsi="Times New Roman"/>
          <w:color w:val="262626"/>
          <w:w w:val="110"/>
          <w:sz w:val="28"/>
        </w:rPr>
        <w:t>č.</w:t>
      </w:r>
      <w:r>
        <w:rPr>
          <w:rFonts w:ascii="Times New Roman" w:hAnsi="Times New Roman"/>
          <w:color w:val="262626"/>
          <w:spacing w:val="-51"/>
          <w:w w:val="110"/>
          <w:sz w:val="28"/>
        </w:rPr>
        <w:t> </w:t>
      </w:r>
      <w:r>
        <w:rPr>
          <w:rFonts w:ascii="Times New Roman" w:hAnsi="Times New Roman"/>
          <w:color w:val="262626"/>
          <w:spacing w:val="-12"/>
          <w:w w:val="110"/>
          <w:sz w:val="28"/>
        </w:rPr>
        <w:t>1</w:t>
      </w:r>
      <w:r>
        <w:rPr>
          <w:rFonts w:ascii="Arial" w:hAnsi="Arial"/>
          <w:b/>
          <w:color w:val="262626"/>
          <w:w w:val="110"/>
          <w:sz w:val="24"/>
        </w:rPr>
        <w:t>smlouvy</w:t>
      </w:r>
      <w:r>
        <w:rPr>
          <w:rFonts w:ascii="Arial" w:hAnsi="Arial"/>
          <w:b/>
          <w:color w:val="262626"/>
          <w:spacing w:val="-41"/>
          <w:w w:val="110"/>
          <w:sz w:val="24"/>
        </w:rPr>
        <w:t> </w:t>
      </w:r>
      <w:r>
        <w:rPr>
          <w:rFonts w:ascii="Arial" w:hAnsi="Arial"/>
          <w:b/>
          <w:color w:val="262626"/>
          <w:w w:val="110"/>
          <w:sz w:val="24"/>
        </w:rPr>
        <w:t>o</w:t>
      </w:r>
      <w:r>
        <w:rPr>
          <w:rFonts w:ascii="Arial" w:hAnsi="Arial"/>
          <w:b/>
          <w:color w:val="262626"/>
          <w:spacing w:val="-50"/>
          <w:w w:val="110"/>
          <w:sz w:val="24"/>
        </w:rPr>
        <w:t> </w:t>
      </w:r>
      <w:r>
        <w:rPr>
          <w:rFonts w:ascii="Arial" w:hAnsi="Arial"/>
          <w:b/>
          <w:color w:val="262626"/>
          <w:w w:val="110"/>
          <w:sz w:val="24"/>
        </w:rPr>
        <w:t>dílo</w:t>
      </w:r>
      <w:r>
        <w:rPr>
          <w:rFonts w:ascii="Arial" w:hAnsi="Arial"/>
          <w:b/>
          <w:color w:val="262626"/>
          <w:spacing w:val="-48"/>
          <w:w w:val="110"/>
          <w:sz w:val="24"/>
        </w:rPr>
        <w:t> </w:t>
      </w:r>
      <w:r>
        <w:rPr>
          <w:rFonts w:ascii="Times New Roman" w:hAnsi="Times New Roman"/>
          <w:b/>
          <w:color w:val="262626"/>
          <w:w w:val="110"/>
          <w:sz w:val="26"/>
        </w:rPr>
        <w:t>č.</w:t>
      </w:r>
      <w:r>
        <w:rPr>
          <w:rFonts w:ascii="Times New Roman" w:hAnsi="Times New Roman"/>
          <w:b/>
          <w:color w:val="262626"/>
          <w:spacing w:val="-19"/>
          <w:w w:val="110"/>
          <w:sz w:val="26"/>
        </w:rPr>
        <w:t> </w:t>
      </w:r>
      <w:r>
        <w:rPr>
          <w:rFonts w:ascii="Arial" w:hAnsi="Arial"/>
          <w:b/>
          <w:color w:val="262626"/>
          <w:w w:val="110"/>
          <w:sz w:val="24"/>
        </w:rPr>
        <w:t>NPÚ</w:t>
      </w:r>
      <w:r>
        <w:rPr>
          <w:rFonts w:ascii="Arial" w:hAnsi="Arial"/>
          <w:b/>
          <w:color w:val="262626"/>
          <w:spacing w:val="-59"/>
          <w:w w:val="110"/>
          <w:sz w:val="24"/>
        </w:rPr>
        <w:t> </w:t>
      </w:r>
      <w:r>
        <w:rPr>
          <w:rFonts w:ascii="Arial" w:hAnsi="Arial"/>
          <w:b/>
          <w:color w:val="262626"/>
          <w:w w:val="110"/>
          <w:sz w:val="24"/>
        </w:rPr>
        <w:t>-</w:t>
      </w:r>
      <w:r>
        <w:rPr>
          <w:rFonts w:ascii="Arial" w:hAnsi="Arial"/>
          <w:b/>
          <w:color w:val="262626"/>
          <w:spacing w:val="-55"/>
          <w:w w:val="110"/>
          <w:sz w:val="24"/>
        </w:rPr>
        <w:t> </w:t>
      </w:r>
      <w:r>
        <w:rPr>
          <w:rFonts w:ascii="Arial" w:hAnsi="Arial"/>
          <w:b/>
          <w:color w:val="262626"/>
          <w:w w:val="110"/>
          <w:sz w:val="24"/>
        </w:rPr>
        <w:t>ÚPS</w:t>
      </w:r>
      <w:r>
        <w:rPr>
          <w:rFonts w:ascii="Arial" w:hAnsi="Arial"/>
          <w:b/>
          <w:color w:val="262626"/>
          <w:spacing w:val="-53"/>
          <w:w w:val="110"/>
          <w:sz w:val="24"/>
        </w:rPr>
        <w:t> </w:t>
      </w:r>
      <w:r>
        <w:rPr>
          <w:rFonts w:ascii="Arial" w:hAnsi="Arial"/>
          <w:b/>
          <w:color w:val="262626"/>
          <w:w w:val="110"/>
          <w:sz w:val="28"/>
        </w:rPr>
        <w:t>/Z020H</w:t>
      </w:r>
      <w:r>
        <w:rPr>
          <w:rFonts w:ascii="Arial" w:hAnsi="Arial"/>
          <w:b/>
          <w:color w:val="262626"/>
          <w:spacing w:val="9"/>
          <w:w w:val="110"/>
          <w:sz w:val="28"/>
        </w:rPr>
        <w:t>1</w:t>
      </w:r>
      <w:r>
        <w:rPr>
          <w:rFonts w:ascii="Arial" w:hAnsi="Arial"/>
          <w:b/>
          <w:color w:val="262626"/>
          <w:spacing w:val="-55"/>
          <w:w w:val="110"/>
          <w:sz w:val="28"/>
        </w:rPr>
        <w:t>1</w:t>
      </w:r>
      <w:r>
        <w:rPr>
          <w:rFonts w:ascii="Arial" w:hAnsi="Arial"/>
          <w:b/>
          <w:color w:val="262626"/>
          <w:w w:val="110"/>
          <w:sz w:val="28"/>
        </w:rPr>
        <w:t>70030</w:t>
      </w:r>
      <w:r>
        <w:rPr>
          <w:rFonts w:ascii="Arial" w:hAnsi="Arial"/>
          <w:sz w:val="28"/>
        </w:rPr>
      </w:r>
    </w:p>
    <w:p>
      <w:pPr>
        <w:pStyle w:val="BodyText"/>
        <w:spacing w:line="240" w:lineRule="auto" w:before="58"/>
        <w:ind w:right="0" w:firstLine="694"/>
        <w:jc w:val="left"/>
      </w:pPr>
      <w:r>
        <w:rPr>
          <w:color w:val="262626"/>
        </w:rPr>
        <w:t>uzavřená</w:t>
      </w:r>
      <w:r>
        <w:rPr>
          <w:color w:val="262626"/>
          <w:spacing w:val="41"/>
        </w:rPr>
        <w:t> </w:t>
      </w:r>
      <w:r>
        <w:rPr>
          <w:color w:val="262626"/>
          <w:spacing w:val="-2"/>
        </w:rPr>
        <w:t>dle</w:t>
      </w:r>
      <w:r>
        <w:rPr>
          <w:color w:val="262626"/>
          <w:spacing w:val="25"/>
        </w:rPr>
        <w:t> </w:t>
      </w:r>
      <w:r>
        <w:rPr>
          <w:color w:val="262626"/>
          <w:spacing w:val="-1"/>
        </w:rPr>
        <w:t>příslušných</w:t>
      </w:r>
      <w:r>
        <w:rPr>
          <w:color w:val="262626"/>
          <w:spacing w:val="40"/>
        </w:rPr>
        <w:t> </w:t>
      </w:r>
      <w:r>
        <w:rPr>
          <w:color w:val="262626"/>
        </w:rPr>
        <w:t>ustanovení</w:t>
      </w:r>
      <w:r>
        <w:rPr>
          <w:color w:val="262626"/>
          <w:spacing w:val="12"/>
        </w:rPr>
        <w:t> </w:t>
      </w:r>
      <w:r>
        <w:rPr>
          <w:color w:val="262626"/>
        </w:rPr>
        <w:t>občanského</w:t>
      </w:r>
      <w:r>
        <w:rPr>
          <w:color w:val="262626"/>
          <w:spacing w:val="44"/>
        </w:rPr>
        <w:t> </w:t>
      </w:r>
      <w:r>
        <w:rPr>
          <w:color w:val="262626"/>
        </w:rPr>
        <w:t>zákoníku</w:t>
      </w:r>
      <w:r>
        <w:rPr>
          <w:color w:val="262626"/>
          <w:spacing w:val="46"/>
        </w:rPr>
        <w:t> </w:t>
      </w:r>
      <w:r>
        <w:rPr>
          <w:color w:val="262626"/>
        </w:rPr>
        <w:t>mezi</w:t>
      </w:r>
      <w:r>
        <w:rPr>
          <w:color w:val="262626"/>
          <w:spacing w:val="4"/>
        </w:rPr>
        <w:t> </w:t>
      </w:r>
      <w:r>
        <w:rPr>
          <w:color w:val="262626"/>
        </w:rPr>
        <w:t>smluvními</w:t>
      </w:r>
      <w:r>
        <w:rPr>
          <w:color w:val="262626"/>
          <w:spacing w:val="11"/>
        </w:rPr>
        <w:t> </w:t>
      </w:r>
      <w:r>
        <w:rPr>
          <w:color w:val="262626"/>
        </w:rPr>
        <w:t>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62626"/>
          <w:w w:val="105"/>
        </w:rPr>
        <w:t>Národní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památkový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ústav</w:t>
      </w:r>
      <w:r>
        <w:rPr/>
      </w:r>
    </w:p>
    <w:p>
      <w:pPr>
        <w:pStyle w:val="BodyText"/>
        <w:spacing w:line="294" w:lineRule="auto" w:before="54"/>
        <w:ind w:right="4516" w:hanging="10"/>
        <w:jc w:val="left"/>
      </w:pPr>
      <w:r>
        <w:rPr>
          <w:color w:val="262626"/>
          <w:w w:val="105"/>
        </w:rPr>
        <w:t>Va</w:t>
      </w:r>
      <w:r>
        <w:rPr>
          <w:color w:val="262626"/>
          <w:spacing w:val="7"/>
          <w:w w:val="105"/>
        </w:rPr>
        <w:t>l</w:t>
      </w:r>
      <w:r>
        <w:rPr>
          <w:color w:val="262626"/>
          <w:w w:val="105"/>
        </w:rPr>
        <w:t>dštejnské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nám.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3,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PSČ</w:t>
      </w:r>
      <w:r>
        <w:rPr>
          <w:color w:val="262626"/>
          <w:spacing w:val="-14"/>
          <w:w w:val="105"/>
        </w:rPr>
        <w:t> </w:t>
      </w:r>
      <w:r>
        <w:rPr>
          <w:color w:val="262626"/>
          <w:spacing w:val="-50"/>
          <w:w w:val="120"/>
        </w:rPr>
        <w:t>1</w:t>
      </w:r>
      <w:r>
        <w:rPr>
          <w:color w:val="262626"/>
          <w:spacing w:val="-57"/>
          <w:w w:val="120"/>
        </w:rPr>
        <w:t>1</w:t>
      </w:r>
      <w:r>
        <w:rPr>
          <w:color w:val="262626"/>
          <w:w w:val="120"/>
        </w:rPr>
        <w:t>8</w:t>
      </w:r>
      <w:r>
        <w:rPr>
          <w:color w:val="262626"/>
          <w:spacing w:val="-29"/>
          <w:w w:val="120"/>
        </w:rPr>
        <w:t> </w:t>
      </w:r>
      <w:r>
        <w:rPr>
          <w:color w:val="262626"/>
          <w:w w:val="105"/>
        </w:rPr>
        <w:t>01</w:t>
      </w:r>
      <w:r>
        <w:rPr>
          <w:color w:val="262626"/>
          <w:spacing w:val="-34"/>
          <w:w w:val="105"/>
        </w:rPr>
        <w:t> </w:t>
      </w:r>
      <w:r>
        <w:rPr>
          <w:color w:val="262626"/>
          <w:w w:val="105"/>
        </w:rPr>
        <w:t>Praha</w:t>
      </w:r>
      <w:r>
        <w:rPr>
          <w:color w:val="262626"/>
          <w:spacing w:val="-3"/>
          <w:w w:val="105"/>
        </w:rPr>
        <w:t> </w:t>
      </w:r>
      <w:r>
        <w:rPr>
          <w:color w:val="262626"/>
          <w:spacing w:val="-41"/>
          <w:w w:val="170"/>
        </w:rPr>
        <w:t>1</w:t>
      </w:r>
      <w:r>
        <w:rPr>
          <w:color w:val="262626"/>
          <w:w w:val="170"/>
        </w:rPr>
        <w:t>-</w:t>
      </w:r>
      <w:r>
        <w:rPr>
          <w:color w:val="262626"/>
          <w:spacing w:val="-65"/>
          <w:w w:val="170"/>
        </w:rPr>
        <w:t> </w:t>
      </w:r>
      <w:r>
        <w:rPr>
          <w:color w:val="262626"/>
          <w:w w:val="105"/>
        </w:rPr>
        <w:t>Ma</w:t>
      </w:r>
      <w:r>
        <w:rPr>
          <w:color w:val="262626"/>
          <w:spacing w:val="-10"/>
          <w:w w:val="105"/>
        </w:rPr>
        <w:t>l</w:t>
      </w:r>
      <w:r>
        <w:rPr>
          <w:color w:val="262626"/>
          <w:w w:val="105"/>
        </w:rPr>
        <w:t>á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Strana,</w:t>
      </w:r>
      <w:r>
        <w:rPr>
          <w:color w:val="262626"/>
          <w:w w:val="101"/>
        </w:rPr>
        <w:t> </w:t>
      </w:r>
      <w:r>
        <w:rPr>
          <w:color w:val="262626"/>
          <w:spacing w:val="-23"/>
        </w:rPr>
        <w:t>I</w:t>
      </w:r>
      <w:r>
        <w:rPr>
          <w:color w:val="262626"/>
        </w:rPr>
        <w:t>Č:</w:t>
      </w:r>
      <w:r>
        <w:rPr>
          <w:color w:val="262626"/>
          <w:spacing w:val="-7"/>
        </w:rPr>
        <w:t> </w:t>
      </w:r>
      <w:r>
        <w:rPr>
          <w:color w:val="262626"/>
        </w:rPr>
        <w:t>75032333,</w:t>
      </w:r>
      <w:r>
        <w:rPr>
          <w:color w:val="262626"/>
          <w:spacing w:val="5"/>
        </w:rPr>
        <w:t> </w:t>
      </w:r>
      <w:r>
        <w:rPr>
          <w:color w:val="262626"/>
        </w:rPr>
        <w:t>DIČ:</w:t>
      </w:r>
      <w:r>
        <w:rPr>
          <w:color w:val="262626"/>
          <w:spacing w:val="-6"/>
        </w:rPr>
        <w:t> </w:t>
      </w:r>
      <w:r>
        <w:rPr>
          <w:color w:val="262626"/>
        </w:rPr>
        <w:t>CZ75032333,</w:t>
      </w:r>
      <w:r>
        <w:rPr/>
      </w:r>
    </w:p>
    <w:p>
      <w:pPr>
        <w:spacing w:line="200" w:lineRule="atLeast"/>
        <w:ind w:left="48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657599" cy="19507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/>
        <w:ind w:left="475" w:right="0"/>
        <w:jc w:val="left"/>
      </w:pPr>
      <w:r>
        <w:rPr>
          <w:color w:val="262626"/>
          <w:w w:val="105"/>
        </w:rPr>
        <w:t>zastoupený</w:t>
      </w:r>
      <w:r>
        <w:rPr>
          <w:color w:val="262626"/>
          <w:spacing w:val="10"/>
          <w:w w:val="105"/>
        </w:rPr>
        <w:t> </w:t>
      </w:r>
      <w:r>
        <w:rPr>
          <w:color w:val="262626"/>
          <w:spacing w:val="-5"/>
          <w:w w:val="105"/>
        </w:rPr>
        <w:t>Mgr.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Dušanem</w:t>
      </w:r>
      <w:r>
        <w:rPr>
          <w:color w:val="262626"/>
          <w:spacing w:val="1"/>
          <w:w w:val="105"/>
        </w:rPr>
        <w:t> </w:t>
      </w:r>
      <w:r>
        <w:rPr>
          <w:color w:val="262626"/>
          <w:spacing w:val="-2"/>
          <w:w w:val="105"/>
        </w:rPr>
        <w:t>Michelfeitem,</w:t>
      </w:r>
      <w:r>
        <w:rPr>
          <w:color w:val="262626"/>
          <w:spacing w:val="-7"/>
          <w:w w:val="105"/>
        </w:rPr>
        <w:t> </w:t>
      </w:r>
      <w:r>
        <w:rPr>
          <w:color w:val="262626"/>
          <w:spacing w:val="-2"/>
          <w:w w:val="105"/>
        </w:rPr>
        <w:t>ředitelem </w:t>
      </w:r>
      <w:r>
        <w:rPr>
          <w:color w:val="262626"/>
          <w:w w:val="105"/>
        </w:rPr>
        <w:t>územní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památkové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správy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Praze</w:t>
      </w:r>
      <w:r>
        <w:rPr/>
      </w:r>
    </w:p>
    <w:p>
      <w:pPr>
        <w:spacing w:line="200" w:lineRule="atLeast"/>
        <w:ind w:left="2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1.8pt;height:80.25pt;mso-position-horizontal-relative:char;mso-position-vertical-relative:line" coordorigin="0,0" coordsize="9236,1605">
            <v:shape style="position:absolute;left:0;top:69;width:9235;height:1517" type="#_x0000_t75" stroked="false">
              <v:imagedata r:id="rId8" o:title=""/>
            </v:shape>
            <v:shape style="position:absolute;left:197;top:0;width:114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262626"/>
                        <w:sz w:val="28"/>
                      </w:rPr>
                      <w:t>s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321;top:1405;width:158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i/>
                        <w:color w:val="262626"/>
                        <w:sz w:val="20"/>
                      </w:rPr>
                      <w:t>orucovací</w:t>
                    </w:r>
                    <w:r>
                      <w:rPr>
                        <w:rFonts w:ascii="Arial" w:hAnsi="Arial"/>
                        <w:i/>
                        <w:color w:val="262626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62626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i/>
                        <w:color w:val="262626"/>
                        <w:spacing w:val="3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62626"/>
                        <w:sz w:val="20"/>
                      </w:rPr>
                      <w:t>resa:</w:t>
                    </w:r>
                    <w:r>
                      <w:rPr>
                        <w:rFonts w:ascii="Arial" w:hAnsi="Arial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94" w:lineRule="auto" w:before="52"/>
        <w:ind w:left="461" w:right="3657" w:firstLine="9"/>
        <w:jc w:val="left"/>
      </w:pPr>
      <w:r>
        <w:rPr>
          <w:color w:val="262626"/>
          <w:w w:val="105"/>
        </w:rPr>
        <w:t>Národní</w:t>
      </w:r>
      <w:r>
        <w:rPr>
          <w:color w:val="262626"/>
          <w:spacing w:val="-29"/>
          <w:w w:val="105"/>
        </w:rPr>
        <w:t> </w:t>
      </w:r>
      <w:r>
        <w:rPr>
          <w:color w:val="262626"/>
          <w:w w:val="105"/>
        </w:rPr>
        <w:t>památkový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ústav,územní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památková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správa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Praze</w:t>
      </w:r>
      <w:r>
        <w:rPr>
          <w:color w:val="262626"/>
          <w:spacing w:val="21"/>
          <w:w w:val="92"/>
        </w:rPr>
        <w:t> </w:t>
      </w:r>
      <w:r>
        <w:rPr>
          <w:color w:val="262626"/>
          <w:w w:val="110"/>
        </w:rPr>
        <w:t>adresa:</w:t>
      </w:r>
      <w:r>
        <w:rPr>
          <w:color w:val="262626"/>
          <w:spacing w:val="-40"/>
          <w:w w:val="110"/>
        </w:rPr>
        <w:t> </w:t>
      </w:r>
      <w:r>
        <w:rPr>
          <w:color w:val="262626"/>
          <w:w w:val="110"/>
        </w:rPr>
        <w:t>Sabinova</w:t>
      </w:r>
      <w:r>
        <w:rPr>
          <w:color w:val="262626"/>
          <w:spacing w:val="-37"/>
          <w:w w:val="110"/>
        </w:rPr>
        <w:t> </w:t>
      </w:r>
      <w:r>
        <w:rPr>
          <w:color w:val="262626"/>
          <w:w w:val="175"/>
        </w:rPr>
        <w:t>37,</w:t>
      </w:r>
      <w:r>
        <w:rPr/>
      </w:r>
    </w:p>
    <w:p>
      <w:pPr>
        <w:pStyle w:val="BodyText"/>
        <w:spacing w:line="215" w:lineRule="exact"/>
        <w:ind w:left="465" w:right="0"/>
        <w:jc w:val="left"/>
      </w:pPr>
      <w:r>
        <w:rPr>
          <w:color w:val="262626"/>
          <w:w w:val="105"/>
        </w:rPr>
        <w:t>130</w:t>
      </w:r>
      <w:r>
        <w:rPr>
          <w:color w:val="262626"/>
          <w:spacing w:val="-34"/>
          <w:w w:val="105"/>
        </w:rPr>
        <w:t> </w:t>
      </w:r>
      <w:r>
        <w:rPr>
          <w:color w:val="262626"/>
          <w:w w:val="105"/>
        </w:rPr>
        <w:t>00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Praha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1"/>
        <w:ind w:left="461" w:right="0"/>
        <w:jc w:val="left"/>
      </w:pPr>
      <w:r>
        <w:rPr>
          <w:color w:val="262626"/>
          <w:spacing w:val="-2"/>
          <w:w w:val="105"/>
        </w:rPr>
        <w:t>(dále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jen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„objednatel"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straně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jedné)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262626"/>
          <w:w w:val="90"/>
        </w:rPr>
        <w:t>A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51" w:right="0"/>
        <w:jc w:val="left"/>
      </w:pPr>
      <w:r>
        <w:rPr>
          <w:color w:val="262626"/>
          <w:spacing w:val="-3"/>
          <w:w w:val="115"/>
        </w:rPr>
        <w:t>Mgr</w:t>
      </w:r>
      <w:r>
        <w:rPr>
          <w:color w:val="262626"/>
          <w:spacing w:val="-2"/>
          <w:w w:val="115"/>
        </w:rPr>
        <w:t>.</w:t>
      </w:r>
      <w:r>
        <w:rPr>
          <w:color w:val="262626"/>
          <w:spacing w:val="-3"/>
          <w:w w:val="115"/>
        </w:rPr>
        <w:t>Vladimír</w:t>
      </w:r>
      <w:r>
        <w:rPr>
          <w:color w:val="262626"/>
          <w:spacing w:val="-32"/>
          <w:w w:val="115"/>
        </w:rPr>
        <w:t> </w:t>
      </w:r>
      <w:r>
        <w:rPr>
          <w:color w:val="262626"/>
          <w:w w:val="115"/>
        </w:rPr>
        <w:t>Melichar</w:t>
      </w:r>
      <w:r>
        <w:rPr/>
      </w:r>
    </w:p>
    <w:p>
      <w:pPr>
        <w:pStyle w:val="BodyText"/>
        <w:spacing w:line="331" w:lineRule="auto" w:before="93"/>
        <w:ind w:left="451" w:right="5342" w:hanging="10"/>
        <w:jc w:val="left"/>
      </w:pPr>
      <w:r>
        <w:rPr>
          <w:color w:val="262626"/>
          <w:w w:val="105"/>
        </w:rPr>
        <w:t>Se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sídlem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Křižíkova</w:t>
      </w:r>
      <w:r>
        <w:rPr>
          <w:color w:val="262626"/>
          <w:spacing w:val="21"/>
          <w:w w:val="105"/>
        </w:rPr>
        <w:t> </w:t>
      </w:r>
      <w:r>
        <w:rPr>
          <w:color w:val="262626"/>
          <w:spacing w:val="-2"/>
          <w:w w:val="120"/>
        </w:rPr>
        <w:t>137,</w:t>
      </w:r>
      <w:r>
        <w:rPr>
          <w:color w:val="262626"/>
          <w:spacing w:val="-3"/>
          <w:w w:val="120"/>
        </w:rPr>
        <w:t>36001</w:t>
      </w:r>
      <w:r>
        <w:rPr>
          <w:color w:val="262626"/>
          <w:spacing w:val="-24"/>
          <w:w w:val="120"/>
        </w:rPr>
        <w:t> </w:t>
      </w:r>
      <w:r>
        <w:rPr>
          <w:color w:val="262626"/>
          <w:w w:val="105"/>
        </w:rPr>
        <w:t>Karlovy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Vary</w:t>
      </w:r>
      <w:r>
        <w:rPr>
          <w:color w:val="262626"/>
          <w:spacing w:val="25"/>
          <w:w w:val="97"/>
        </w:rPr>
        <w:t> </w:t>
      </w:r>
      <w:r>
        <w:rPr>
          <w:color w:val="262626"/>
          <w:spacing w:val="-24"/>
          <w:w w:val="105"/>
        </w:rPr>
        <w:t>I</w:t>
      </w:r>
      <w:r>
        <w:rPr>
          <w:color w:val="262626"/>
          <w:w w:val="105"/>
        </w:rPr>
        <w:t>Č: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6554</w:t>
      </w:r>
      <w:r>
        <w:rPr>
          <w:color w:val="262626"/>
          <w:spacing w:val="-25"/>
          <w:w w:val="105"/>
        </w:rPr>
        <w:t>1</w:t>
      </w:r>
      <w:r>
        <w:rPr>
          <w:color w:val="262626"/>
          <w:w w:val="105"/>
        </w:rPr>
        <w:t>227,DIČ: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CZ740508</w:t>
      </w:r>
      <w:r>
        <w:rPr>
          <w:color w:val="262626"/>
          <w:spacing w:val="-13"/>
          <w:w w:val="105"/>
        </w:rPr>
        <w:t>1</w:t>
      </w:r>
      <w:r>
        <w:rPr>
          <w:color w:val="262626"/>
          <w:w w:val="105"/>
        </w:rPr>
        <w:t>893</w:t>
      </w:r>
      <w:r>
        <w:rPr/>
      </w:r>
    </w:p>
    <w:p>
      <w:pPr>
        <w:pStyle w:val="BodyText"/>
        <w:spacing w:line="347" w:lineRule="auto" w:before="7"/>
        <w:ind w:left="437" w:right="1645"/>
        <w:jc w:val="left"/>
      </w:pPr>
      <w:r>
        <w:rPr>
          <w:color w:val="262626"/>
          <w:w w:val="105"/>
        </w:rPr>
        <w:t>Zapsaný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16"/>
          <w:w w:val="105"/>
        </w:rPr>
        <w:t> </w:t>
      </w:r>
      <w:r>
        <w:rPr>
          <w:color w:val="262626"/>
          <w:spacing w:val="-2"/>
          <w:w w:val="105"/>
        </w:rPr>
        <w:t>živnostenském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rejstříku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u</w:t>
      </w:r>
      <w:r>
        <w:rPr>
          <w:color w:val="262626"/>
          <w:spacing w:val="-32"/>
          <w:w w:val="105"/>
        </w:rPr>
        <w:t> </w:t>
      </w:r>
      <w:r>
        <w:rPr>
          <w:color w:val="262626"/>
          <w:spacing w:val="-1"/>
          <w:w w:val="105"/>
        </w:rPr>
        <w:t>Ži</w:t>
      </w:r>
      <w:r>
        <w:rPr>
          <w:color w:val="262626"/>
          <w:spacing w:val="-2"/>
          <w:w w:val="105"/>
        </w:rPr>
        <w:t>vnostenského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úřadu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6"/>
          <w:w w:val="105"/>
        </w:rPr>
        <w:t> </w:t>
      </w:r>
      <w:r>
        <w:rPr>
          <w:color w:val="262626"/>
          <w:spacing w:val="-2"/>
          <w:w w:val="105"/>
        </w:rPr>
        <w:t>Karl</w:t>
      </w:r>
      <w:r>
        <w:rPr>
          <w:color w:val="262626"/>
          <w:spacing w:val="-1"/>
          <w:w w:val="105"/>
        </w:rPr>
        <w:t>ových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Varech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pod</w:t>
      </w:r>
      <w:r>
        <w:rPr>
          <w:color w:val="262626"/>
          <w:spacing w:val="-27"/>
          <w:w w:val="105"/>
        </w:rPr>
        <w:t> </w:t>
      </w:r>
      <w:r>
        <w:rPr>
          <w:color w:val="262626"/>
          <w:spacing w:val="-1"/>
          <w:w w:val="105"/>
        </w:rPr>
        <w:t>spi</w:t>
      </w:r>
      <w:r>
        <w:rPr>
          <w:color w:val="262626"/>
          <w:spacing w:val="-2"/>
          <w:w w:val="105"/>
        </w:rPr>
        <w:t>s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zn.</w:t>
      </w:r>
      <w:r>
        <w:rPr>
          <w:color w:val="262626"/>
          <w:spacing w:val="25"/>
        </w:rPr>
        <w:t> </w:t>
      </w:r>
      <w:r>
        <w:rPr>
          <w:color w:val="262626"/>
          <w:w w:val="115"/>
        </w:rPr>
        <w:t>ŽÚ/Fft)l</w:t>
      </w:r>
      <w:r>
        <w:rPr>
          <w:color w:val="262626"/>
          <w:spacing w:val="2"/>
          <w:w w:val="115"/>
        </w:rPr>
        <w:t>/</w:t>
      </w:r>
      <w:r>
        <w:rPr>
          <w:color w:val="262626"/>
          <w:spacing w:val="-58"/>
          <w:w w:val="115"/>
        </w:rPr>
        <w:t>1</w:t>
      </w:r>
      <w:r>
        <w:rPr>
          <w:color w:val="262626"/>
          <w:w w:val="115"/>
        </w:rPr>
        <w:t>086</w:t>
      </w:r>
      <w:r>
        <w:rPr/>
      </w:r>
    </w:p>
    <w:p>
      <w:pPr>
        <w:pStyle w:val="BodyText"/>
        <w:spacing w:line="202" w:lineRule="exact"/>
        <w:ind w:left="432" w:right="0"/>
        <w:jc w:val="left"/>
      </w:pPr>
      <w:r>
        <w:rPr>
          <w:color w:val="262626"/>
          <w:w w:val="105"/>
        </w:rPr>
        <w:t>Jednající: Mgr.</w:t>
      </w:r>
      <w:r>
        <w:rPr>
          <w:color w:val="262626"/>
          <w:spacing w:val="-27"/>
          <w:w w:val="105"/>
        </w:rPr>
        <w:t> </w:t>
      </w:r>
      <w:r>
        <w:rPr>
          <w:color w:val="262626"/>
          <w:spacing w:val="1"/>
          <w:w w:val="105"/>
        </w:rPr>
        <w:t>Vladi</w:t>
      </w:r>
      <w:r>
        <w:rPr>
          <w:color w:val="262626"/>
          <w:w w:val="105"/>
        </w:rPr>
        <w:t>mír</w:t>
      </w:r>
      <w:r>
        <w:rPr>
          <w:color w:val="262626"/>
          <w:spacing w:val="-9"/>
          <w:w w:val="105"/>
        </w:rPr>
        <w:t> </w:t>
      </w:r>
      <w:r>
        <w:rPr>
          <w:color w:val="262626"/>
          <w:spacing w:val="-2"/>
          <w:w w:val="105"/>
        </w:rPr>
        <w:t>Melichar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4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43.2pt;height:34.7pt;mso-position-horizontal-relative:char;mso-position-vertical-relative:line" coordorigin="0,0" coordsize="6864,694">
            <v:shape style="position:absolute;left:9;top:2;width:6854;height:691" type="#_x0000_t75" stroked="false">
              <v:imagedata r:id="rId9" o:title=""/>
            </v:shape>
            <v:shape style="position:absolute;left:1910;top:0;width:2069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color w:val="262626"/>
                        <w:w w:val="110"/>
                        <w:sz w:val="19"/>
                        <w:szCs w:val="19"/>
                      </w:rPr>
                      <w:t>odle</w:t>
                    </w:r>
                    <w:r>
                      <w:rPr>
                        <w:rFonts w:ascii="Arial" w:hAnsi="Arial" w:cs="Arial" w:eastAsia="Arial"/>
                        <w:color w:val="262626"/>
                        <w:spacing w:val="-10"/>
                        <w:w w:val="110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color w:val="262626"/>
                        <w:w w:val="115"/>
                        <w:sz w:val="19"/>
                        <w:szCs w:val="19"/>
                      </w:rPr>
                      <w:t>§</w:t>
                    </w:r>
                    <w:r>
                      <w:rPr>
                        <w:rFonts w:ascii="Times New Roman" w:hAnsi="Times New Roman" w:cs="Times New Roman" w:eastAsia="Times New Roman"/>
                        <w:color w:val="262626"/>
                        <w:spacing w:val="-40"/>
                        <w:w w:val="11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62626"/>
                        <w:w w:val="110"/>
                        <w:sz w:val="19"/>
                        <w:szCs w:val="19"/>
                      </w:rPr>
                      <w:t>45i</w:t>
                    </w:r>
                    <w:r>
                      <w:rPr>
                        <w:rFonts w:ascii="Arial" w:hAnsi="Arial" w:cs="Arial" w:eastAsia="Arial"/>
                        <w:color w:val="262626"/>
                        <w:spacing w:val="-11"/>
                        <w:w w:val="110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62626"/>
                        <w:w w:val="110"/>
                        <w:sz w:val="19"/>
                        <w:szCs w:val="19"/>
                      </w:rPr>
                      <w:t>zákona</w:t>
                    </w:r>
                    <w:r>
                      <w:rPr>
                        <w:rFonts w:ascii="Arial" w:hAnsi="Arial" w:cs="Arial" w:eastAsia="Arial"/>
                        <w:color w:val="262626"/>
                        <w:spacing w:val="2"/>
                        <w:w w:val="110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62626"/>
                        <w:w w:val="110"/>
                        <w:sz w:val="19"/>
                        <w:szCs w:val="19"/>
                      </w:rPr>
                      <w:t>č.</w:t>
                    </w:r>
                    <w:r>
                      <w:rPr>
                        <w:rFonts w:ascii="Arial" w:hAnsi="Arial" w:cs="Arial" w:eastAsia="Arial"/>
                        <w:color w:val="262626"/>
                        <w:spacing w:val="-15"/>
                        <w:w w:val="110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62626"/>
                        <w:w w:val="110"/>
                        <w:sz w:val="19"/>
                        <w:szCs w:val="19"/>
                      </w:rPr>
                      <w:t>11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</w:txbxContent>
              </v:textbox>
              <w10:wrap type="none"/>
            </v:shape>
            <v:shape style="position:absolute;left:0;top:299;width:115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62626"/>
                        <w:w w:val="85"/>
                        <w:sz w:val="20"/>
                      </w:rPr>
                      <w:t>B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75"/>
        <w:ind w:left="432" w:right="0"/>
        <w:jc w:val="left"/>
      </w:pPr>
      <w:r>
        <w:rPr>
          <w:color w:val="262626"/>
          <w:w w:val="110"/>
        </w:rPr>
        <w:t>(dále</w:t>
      </w:r>
      <w:r>
        <w:rPr>
          <w:color w:val="262626"/>
          <w:spacing w:val="-30"/>
          <w:w w:val="110"/>
        </w:rPr>
        <w:t> </w:t>
      </w:r>
      <w:r>
        <w:rPr>
          <w:color w:val="262626"/>
          <w:w w:val="110"/>
        </w:rPr>
        <w:t>jen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„zhotovitel")</w:t>
      </w:r>
      <w:r>
        <w:rPr>
          <w:color w:val="262626"/>
          <w:spacing w:val="-16"/>
          <w:w w:val="110"/>
        </w:rPr>
        <w:t> </w:t>
      </w:r>
      <w:r>
        <w:rPr>
          <w:color w:val="262626"/>
          <w:w w:val="110"/>
        </w:rPr>
        <w:t>na</w:t>
      </w:r>
      <w:r>
        <w:rPr>
          <w:color w:val="262626"/>
          <w:spacing w:val="-16"/>
          <w:w w:val="110"/>
        </w:rPr>
        <w:t> </w:t>
      </w:r>
      <w:r>
        <w:rPr>
          <w:color w:val="262626"/>
          <w:w w:val="110"/>
        </w:rPr>
        <w:t>straně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druhé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74"/>
        <w:ind w:left="3990" w:right="439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62626"/>
          <w:spacing w:val="-41"/>
          <w:w w:val="180"/>
          <w:sz w:val="20"/>
        </w:rPr>
        <w:t>I</w:t>
      </w:r>
      <w:r>
        <w:rPr>
          <w:rFonts w:ascii="Arial"/>
          <w:color w:val="262626"/>
          <w:w w:val="180"/>
          <w:sz w:val="20"/>
        </w:rPr>
        <w:t>.</w:t>
      </w:r>
      <w:r>
        <w:rPr>
          <w:rFonts w:ascii="Arial"/>
          <w:sz w:val="20"/>
        </w:rPr>
      </w:r>
    </w:p>
    <w:p>
      <w:pPr>
        <w:pStyle w:val="BodyText"/>
        <w:spacing w:line="240" w:lineRule="auto" w:before="43"/>
        <w:ind w:left="3990" w:right="4465"/>
        <w:jc w:val="center"/>
      </w:pPr>
      <w:r>
        <w:rPr>
          <w:color w:val="262626"/>
          <w:w w:val="110"/>
        </w:rPr>
        <w:t>Předmět</w:t>
      </w:r>
      <w:r>
        <w:rPr>
          <w:color w:val="262626"/>
          <w:spacing w:val="-30"/>
          <w:w w:val="110"/>
        </w:rPr>
        <w:t> </w:t>
      </w:r>
      <w:r>
        <w:rPr>
          <w:color w:val="262626"/>
          <w:w w:val="110"/>
        </w:rPr>
        <w:t>dodatku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4" w:lineRule="auto" w:before="106"/>
        <w:ind w:left="422" w:right="885" w:firstLine="9"/>
        <w:jc w:val="both"/>
      </w:pPr>
      <w:r>
        <w:rPr>
          <w:color w:val="262626"/>
          <w:w w:val="105"/>
        </w:rPr>
        <w:t>Předmětem 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tohoto 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dodatku</w:t>
      </w:r>
      <w:r>
        <w:rPr>
          <w:color w:val="262626"/>
          <w:spacing w:val="49"/>
          <w:w w:val="105"/>
        </w:rPr>
        <w:t> </w:t>
      </w:r>
      <w:r>
        <w:rPr>
          <w:color w:val="262626"/>
          <w:w w:val="105"/>
        </w:rPr>
        <w:t>je 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prodloužení 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termínu 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plnění</w:t>
      </w:r>
      <w:r>
        <w:rPr>
          <w:color w:val="262626"/>
          <w:spacing w:val="53"/>
          <w:w w:val="105"/>
        </w:rPr>
        <w:t> </w:t>
      </w:r>
      <w:r>
        <w:rPr>
          <w:color w:val="262626"/>
          <w:w w:val="105"/>
        </w:rPr>
        <w:t>Smlouvy 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o 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dílo</w:t>
      </w:r>
      <w:r>
        <w:rPr>
          <w:color w:val="262626"/>
          <w:spacing w:val="52"/>
          <w:w w:val="105"/>
        </w:rPr>
        <w:t> </w:t>
      </w:r>
      <w:r>
        <w:rPr>
          <w:color w:val="262626"/>
          <w:spacing w:val="-1"/>
          <w:w w:val="105"/>
        </w:rPr>
        <w:t>č.j.2020H1170030</w:t>
      </w:r>
      <w:r>
        <w:rPr>
          <w:color w:val="262626"/>
          <w:spacing w:val="20"/>
          <w:w w:val="106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názvem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„Zpracování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průzkumů,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rešerší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podání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oznámení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záměru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podle</w:t>
      </w:r>
      <w:r>
        <w:rPr>
          <w:color w:val="262626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</w:rPr>
        <w:t>§  </w:t>
      </w:r>
      <w:r>
        <w:rPr>
          <w:color w:val="262626"/>
          <w:w w:val="105"/>
        </w:rPr>
        <w:t>6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zákona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w w:val="101"/>
        </w:rPr>
        <w:t> </w:t>
      </w:r>
      <w:r>
        <w:rPr>
          <w:color w:val="262626"/>
          <w:w w:val="105"/>
        </w:rPr>
        <w:t>100/2001</w:t>
      </w:r>
      <w:r>
        <w:rPr>
          <w:color w:val="262626"/>
          <w:spacing w:val="-35"/>
          <w:w w:val="105"/>
        </w:rPr>
        <w:t> </w:t>
      </w:r>
      <w:r>
        <w:rPr>
          <w:color w:val="262626"/>
          <w:w w:val="105"/>
        </w:rPr>
        <w:t>Sb.,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posuzování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vlivů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-4"/>
          <w:w w:val="105"/>
        </w:rPr>
        <w:t> </w:t>
      </w:r>
      <w:r>
        <w:rPr>
          <w:color w:val="262626"/>
          <w:spacing w:val="-2"/>
          <w:w w:val="105"/>
        </w:rPr>
        <w:t>ži</w:t>
      </w:r>
      <w:r>
        <w:rPr>
          <w:color w:val="262626"/>
          <w:spacing w:val="-1"/>
          <w:w w:val="105"/>
        </w:rPr>
        <w:t>votní</w:t>
      </w:r>
      <w:r>
        <w:rPr>
          <w:color w:val="262626"/>
          <w:w w:val="105"/>
        </w:rPr>
        <w:t> </w:t>
      </w:r>
      <w:r>
        <w:rPr>
          <w:color w:val="262626"/>
          <w:spacing w:val="-1"/>
          <w:w w:val="105"/>
        </w:rPr>
        <w:t>prostředí".</w:t>
      </w:r>
      <w:r>
        <w:rPr/>
      </w:r>
    </w:p>
    <w:p>
      <w:pPr>
        <w:pStyle w:val="BodyText"/>
        <w:spacing w:line="292" w:lineRule="auto" w:before="2"/>
        <w:ind w:left="398" w:right="848" w:firstLine="28"/>
        <w:jc w:val="both"/>
      </w:pPr>
      <w:r>
        <w:rPr>
          <w:color w:val="262626"/>
          <w:w w:val="105"/>
        </w:rPr>
        <w:t>Na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základě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žádosti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13"/>
          <w:w w:val="105"/>
        </w:rPr>
        <w:t> </w:t>
      </w:r>
      <w:r>
        <w:rPr>
          <w:color w:val="262626"/>
          <w:spacing w:val="-1"/>
          <w:w w:val="105"/>
        </w:rPr>
        <w:t>prodloužení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termínu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ze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dne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13.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10.</w:t>
      </w:r>
      <w:r>
        <w:rPr>
          <w:color w:val="262626"/>
          <w:spacing w:val="-9"/>
          <w:w w:val="105"/>
        </w:rPr>
        <w:t> </w:t>
      </w:r>
      <w:r>
        <w:rPr>
          <w:color w:val="262626"/>
          <w:spacing w:val="-6"/>
          <w:w w:val="105"/>
        </w:rPr>
        <w:t>2017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základě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zákona</w:t>
      </w:r>
      <w:r>
        <w:rPr>
          <w:color w:val="262626"/>
          <w:spacing w:val="19"/>
          <w:w w:val="105"/>
        </w:rPr>
        <w:t> </w:t>
      </w:r>
      <w:r>
        <w:rPr>
          <w:color w:val="262626"/>
          <w:spacing w:val="-4"/>
          <w:w w:val="105"/>
        </w:rPr>
        <w:t>32&amp;'201</w:t>
      </w:r>
      <w:r>
        <w:rPr>
          <w:color w:val="262626"/>
          <w:spacing w:val="-3"/>
          <w:w w:val="105"/>
        </w:rPr>
        <w:t>7</w:t>
      </w:r>
      <w:r>
        <w:rPr>
          <w:color w:val="262626"/>
          <w:w w:val="105"/>
        </w:rPr>
        <w:t> </w:t>
      </w:r>
      <w:r>
        <w:rPr>
          <w:color w:val="262626"/>
          <w:spacing w:val="-3"/>
          <w:w w:val="105"/>
        </w:rPr>
        <w:t>Sb.</w:t>
      </w:r>
      <w:r>
        <w:rPr>
          <w:color w:val="262626"/>
          <w:spacing w:val="-2"/>
          <w:w w:val="105"/>
        </w:rPr>
        <w:t>,</w:t>
      </w:r>
      <w:r>
        <w:rPr>
          <w:color w:val="262626"/>
          <w:spacing w:val="35"/>
          <w:w w:val="187"/>
        </w:rPr>
        <w:t> </w:t>
      </w:r>
      <w:r>
        <w:rPr>
          <w:color w:val="262626"/>
          <w:w w:val="105"/>
        </w:rPr>
        <w:t>kterým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mění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zákon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100/2001</w:t>
      </w:r>
      <w:r>
        <w:rPr>
          <w:color w:val="262626"/>
          <w:spacing w:val="-35"/>
          <w:w w:val="105"/>
        </w:rPr>
        <w:t> </w:t>
      </w:r>
      <w:r>
        <w:rPr>
          <w:color w:val="262626"/>
          <w:spacing w:val="-3"/>
          <w:w w:val="105"/>
        </w:rPr>
        <w:t>Sb.</w:t>
      </w:r>
      <w:r>
        <w:rPr>
          <w:color w:val="262626"/>
          <w:spacing w:val="-1"/>
          <w:w w:val="105"/>
        </w:rPr>
        <w:t>,</w:t>
      </w:r>
      <w:r>
        <w:rPr>
          <w:color w:val="262626"/>
          <w:spacing w:val="-2"/>
          <w:w w:val="105"/>
        </w:rPr>
        <w:t>o </w:t>
      </w:r>
      <w:r>
        <w:rPr>
          <w:color w:val="262626"/>
          <w:w w:val="105"/>
        </w:rPr>
        <w:t>posuzování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vlivů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-3"/>
          <w:w w:val="105"/>
        </w:rPr>
        <w:t> </w:t>
      </w:r>
      <w:r>
        <w:rPr>
          <w:color w:val="262626"/>
          <w:spacing w:val="-2"/>
          <w:w w:val="105"/>
        </w:rPr>
        <w:t>ži</w:t>
      </w:r>
      <w:r>
        <w:rPr>
          <w:color w:val="262626"/>
          <w:spacing w:val="-1"/>
          <w:w w:val="105"/>
        </w:rPr>
        <w:t>votní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prostředí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změně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některých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souvisejících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zákonů (zákon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o posuzování</w:t>
      </w:r>
      <w:r>
        <w:rPr>
          <w:color w:val="262626"/>
          <w:spacing w:val="-8"/>
          <w:w w:val="105"/>
        </w:rPr>
        <w:t> </w:t>
      </w:r>
      <w:r>
        <w:rPr>
          <w:color w:val="262626"/>
          <w:spacing w:val="-2"/>
          <w:w w:val="105"/>
        </w:rPr>
        <w:t>vlivů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-6"/>
          <w:w w:val="105"/>
        </w:rPr>
        <w:t> </w:t>
      </w:r>
      <w:r>
        <w:rPr>
          <w:color w:val="262626"/>
          <w:spacing w:val="-2"/>
          <w:w w:val="105"/>
        </w:rPr>
        <w:t>ži</w:t>
      </w:r>
      <w:r>
        <w:rPr>
          <w:color w:val="262626"/>
          <w:spacing w:val="-1"/>
          <w:w w:val="105"/>
        </w:rPr>
        <w:t>votní </w:t>
      </w:r>
      <w:r>
        <w:rPr>
          <w:color w:val="262626"/>
          <w:w w:val="105"/>
        </w:rPr>
        <w:t>prostředí),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ve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znění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pozdějších</w:t>
      </w:r>
      <w:r>
        <w:rPr>
          <w:color w:val="262626"/>
          <w:spacing w:val="10"/>
          <w:w w:val="105"/>
        </w:rPr>
        <w:t> </w:t>
      </w:r>
      <w:r>
        <w:rPr>
          <w:color w:val="262626"/>
          <w:spacing w:val="-1"/>
          <w:w w:val="105"/>
        </w:rPr>
        <w:t>předpisů,</w:t>
      </w:r>
      <w:r>
        <w:rPr>
          <w:color w:val="262626"/>
          <w:spacing w:val="31"/>
          <w:w w:val="103"/>
        </w:rPr>
        <w:t> </w:t>
      </w:r>
      <w:r>
        <w:rPr>
          <w:color w:val="262626"/>
          <w:w w:val="105"/>
        </w:rPr>
        <w:t>jehož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platnost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od</w:t>
      </w:r>
      <w:r>
        <w:rPr>
          <w:color w:val="262626"/>
          <w:spacing w:val="28"/>
          <w:w w:val="105"/>
        </w:rPr>
        <w:t> </w:t>
      </w:r>
      <w:r>
        <w:rPr>
          <w:color w:val="262626"/>
          <w:spacing w:val="3"/>
          <w:w w:val="105"/>
        </w:rPr>
        <w:t>6</w:t>
      </w:r>
      <w:r>
        <w:rPr>
          <w:color w:val="505050"/>
          <w:w w:val="105"/>
        </w:rPr>
        <w:t>.</w:t>
      </w:r>
      <w:r>
        <w:rPr>
          <w:color w:val="505050"/>
          <w:spacing w:val="3"/>
          <w:w w:val="105"/>
        </w:rPr>
        <w:t> </w:t>
      </w:r>
      <w:r>
        <w:rPr>
          <w:color w:val="262626"/>
          <w:spacing w:val="-49"/>
          <w:w w:val="105"/>
        </w:rPr>
        <w:t>1</w:t>
      </w:r>
      <w:r>
        <w:rPr>
          <w:color w:val="262626"/>
          <w:w w:val="105"/>
        </w:rPr>
        <w:t>0.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20</w:t>
      </w:r>
      <w:r>
        <w:rPr>
          <w:color w:val="262626"/>
          <w:spacing w:val="-25"/>
          <w:w w:val="105"/>
        </w:rPr>
        <w:t>1</w:t>
      </w:r>
      <w:r>
        <w:rPr>
          <w:color w:val="262626"/>
          <w:w w:val="105"/>
        </w:rPr>
        <w:t>7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účinnost</w:t>
      </w:r>
      <w:r>
        <w:rPr>
          <w:color w:val="262626"/>
          <w:spacing w:val="39"/>
          <w:w w:val="105"/>
        </w:rPr>
        <w:t> </w:t>
      </w:r>
      <w:r>
        <w:rPr>
          <w:color w:val="262626"/>
          <w:w w:val="105"/>
        </w:rPr>
        <w:t>od</w:t>
      </w:r>
      <w:r>
        <w:rPr>
          <w:color w:val="262626"/>
          <w:spacing w:val="38"/>
          <w:w w:val="105"/>
        </w:rPr>
        <w:t> </w:t>
      </w:r>
      <w:r>
        <w:rPr>
          <w:color w:val="262626"/>
          <w:spacing w:val="-54"/>
          <w:w w:val="130"/>
        </w:rPr>
        <w:t>1</w:t>
      </w:r>
      <w:r>
        <w:rPr>
          <w:color w:val="262626"/>
          <w:w w:val="130"/>
        </w:rPr>
        <w:t>.</w:t>
      </w:r>
      <w:r>
        <w:rPr>
          <w:color w:val="262626"/>
          <w:spacing w:val="-16"/>
          <w:w w:val="130"/>
        </w:rPr>
        <w:t> </w:t>
      </w:r>
      <w:r>
        <w:rPr>
          <w:color w:val="262626"/>
          <w:spacing w:val="-48"/>
          <w:w w:val="130"/>
        </w:rPr>
        <w:t>1</w:t>
      </w:r>
      <w:r>
        <w:rPr>
          <w:color w:val="262626"/>
          <w:spacing w:val="-54"/>
          <w:w w:val="130"/>
        </w:rPr>
        <w:t>1</w:t>
      </w:r>
      <w:r>
        <w:rPr>
          <w:color w:val="262626"/>
          <w:w w:val="130"/>
        </w:rPr>
        <w:t>.</w:t>
      </w:r>
      <w:r>
        <w:rPr>
          <w:color w:val="262626"/>
          <w:spacing w:val="-28"/>
          <w:w w:val="130"/>
        </w:rPr>
        <w:t> </w:t>
      </w:r>
      <w:r>
        <w:rPr>
          <w:color w:val="262626"/>
          <w:w w:val="105"/>
        </w:rPr>
        <w:t>20</w:t>
      </w:r>
      <w:r>
        <w:rPr>
          <w:color w:val="262626"/>
          <w:spacing w:val="-23"/>
          <w:w w:val="105"/>
        </w:rPr>
        <w:t>1</w:t>
      </w:r>
      <w:r>
        <w:rPr>
          <w:color w:val="262626"/>
          <w:w w:val="105"/>
        </w:rPr>
        <w:t>7 je</w:t>
      </w:r>
      <w:r>
        <w:rPr>
          <w:color w:val="262626"/>
          <w:spacing w:val="37"/>
          <w:w w:val="105"/>
        </w:rPr>
        <w:t> </w:t>
      </w:r>
      <w:r>
        <w:rPr>
          <w:color w:val="262626"/>
          <w:w w:val="105"/>
        </w:rPr>
        <w:t>třeba</w:t>
      </w:r>
      <w:r>
        <w:rPr>
          <w:color w:val="262626"/>
          <w:spacing w:val="50"/>
          <w:w w:val="105"/>
        </w:rPr>
        <w:t> </w:t>
      </w:r>
      <w:r>
        <w:rPr>
          <w:color w:val="262626"/>
          <w:w w:val="105"/>
        </w:rPr>
        <w:t>prodloužení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termínu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plnění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k</w:t>
      </w:r>
      <w:r>
        <w:rPr>
          <w:color w:val="262626"/>
          <w:w w:val="92"/>
        </w:rPr>
        <w:t> </w:t>
      </w:r>
      <w:r>
        <w:rPr>
          <w:color w:val="262626"/>
          <w:w w:val="105"/>
        </w:rPr>
        <w:t>zajištění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kladného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stanoviska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EIA,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které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bude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platným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podkladem pro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stavební povolení.</w:t>
      </w:r>
      <w:r>
        <w:rPr/>
      </w:r>
    </w:p>
    <w:p>
      <w:pPr>
        <w:pStyle w:val="BodyText"/>
        <w:spacing w:line="293" w:lineRule="auto" w:before="4"/>
        <w:ind w:left="408" w:right="893" w:firstLine="14"/>
        <w:jc w:val="both"/>
      </w:pPr>
      <w:r>
        <w:rPr>
          <w:color w:val="262626"/>
          <w:w w:val="105"/>
        </w:rPr>
        <w:t>Důvodem</w:t>
      </w:r>
      <w:r>
        <w:rPr>
          <w:color w:val="262626"/>
          <w:spacing w:val="46"/>
          <w:w w:val="105"/>
        </w:rPr>
        <w:t> </w:t>
      </w:r>
      <w:r>
        <w:rPr>
          <w:color w:val="262626"/>
          <w:w w:val="105"/>
        </w:rPr>
        <w:t>prodloužení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termínu</w:t>
      </w:r>
      <w:r>
        <w:rPr>
          <w:color w:val="262626"/>
          <w:spacing w:val="50"/>
          <w:w w:val="105"/>
        </w:rPr>
        <w:t> </w:t>
      </w:r>
      <w:r>
        <w:rPr>
          <w:color w:val="262626"/>
          <w:w w:val="105"/>
        </w:rPr>
        <w:t>plnění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smlouvy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jsou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změny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příloze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3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zákona</w:t>
      </w:r>
      <w:r>
        <w:rPr>
          <w:color w:val="262626"/>
          <w:spacing w:val="47"/>
          <w:w w:val="105"/>
        </w:rPr>
        <w:t> </w:t>
      </w:r>
      <w:r>
        <w:rPr>
          <w:color w:val="262626"/>
          <w:spacing w:val="-3"/>
          <w:w w:val="105"/>
        </w:rPr>
        <w:t>32&amp;'201</w:t>
      </w:r>
      <w:r>
        <w:rPr>
          <w:color w:val="262626"/>
          <w:spacing w:val="-2"/>
          <w:w w:val="105"/>
        </w:rPr>
        <w:t>7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Sb.</w:t>
      </w:r>
      <w:r>
        <w:rPr>
          <w:color w:val="262626"/>
          <w:spacing w:val="25"/>
          <w:w w:val="97"/>
        </w:rPr>
        <w:t> </w:t>
      </w:r>
      <w:r>
        <w:rPr>
          <w:color w:val="262626"/>
          <w:w w:val="105"/>
        </w:rPr>
        <w:t>(náležitosti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oznámení},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kde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nově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stanoveno,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že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stanovisko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k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souladu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záměru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územně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plánovací</w:t>
      </w:r>
      <w:r>
        <w:rPr>
          <w:color w:val="262626"/>
          <w:spacing w:val="27"/>
          <w:w w:val="102"/>
        </w:rPr>
        <w:t> </w:t>
      </w:r>
      <w:r>
        <w:rPr>
          <w:color w:val="262626"/>
          <w:w w:val="105"/>
        </w:rPr>
        <w:t>dokumentací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vydává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příslušný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orgán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územního</w:t>
      </w:r>
      <w:r>
        <w:rPr>
          <w:color w:val="262626"/>
          <w:spacing w:val="5"/>
          <w:w w:val="105"/>
        </w:rPr>
        <w:t> </w:t>
      </w:r>
      <w:r>
        <w:rPr>
          <w:color w:val="262626"/>
          <w:spacing w:val="-1"/>
          <w:w w:val="105"/>
        </w:rPr>
        <w:t>pl</w:t>
      </w:r>
      <w:r>
        <w:rPr>
          <w:color w:val="262626"/>
          <w:spacing w:val="-2"/>
          <w:w w:val="105"/>
        </w:rPr>
        <w:t>ánování</w:t>
      </w:r>
      <w:r>
        <w:rPr>
          <w:color w:val="262626"/>
          <w:spacing w:val="-1"/>
          <w:w w:val="105"/>
        </w:rPr>
        <w:t>,namísto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dnešního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vyjádření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příslušného</w:t>
      </w:r>
      <w:r>
        <w:rPr>
          <w:color w:val="262626"/>
          <w:spacing w:val="28"/>
          <w:w w:val="102"/>
        </w:rPr>
        <w:t> </w:t>
      </w:r>
      <w:r>
        <w:rPr>
          <w:color w:val="262626"/>
          <w:w w:val="105"/>
        </w:rPr>
        <w:t>stavebného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úřadu.</w:t>
      </w:r>
      <w:r>
        <w:rPr>
          <w:color w:val="262626"/>
          <w:spacing w:val="43"/>
          <w:w w:val="105"/>
        </w:rPr>
        <w:t> </w:t>
      </w:r>
      <w:r>
        <w:rPr>
          <w:color w:val="262626"/>
          <w:w w:val="105"/>
        </w:rPr>
        <w:t>Dalším</w:t>
      </w:r>
      <w:r>
        <w:rPr>
          <w:color w:val="262626"/>
          <w:spacing w:val="41"/>
          <w:w w:val="105"/>
        </w:rPr>
        <w:t> </w:t>
      </w:r>
      <w:r>
        <w:rPr>
          <w:color w:val="262626"/>
          <w:w w:val="105"/>
        </w:rPr>
        <w:t>důvodem</w:t>
      </w:r>
      <w:r>
        <w:rPr>
          <w:color w:val="262626"/>
          <w:spacing w:val="39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54"/>
          <w:w w:val="105"/>
        </w:rPr>
        <w:t> </w:t>
      </w:r>
      <w:r>
        <w:rPr>
          <w:color w:val="262626"/>
          <w:w w:val="105"/>
        </w:rPr>
        <w:t>změna</w:t>
      </w:r>
      <w:r>
        <w:rPr>
          <w:color w:val="262626"/>
          <w:spacing w:val="42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příloze</w:t>
      </w:r>
      <w:r>
        <w:rPr>
          <w:color w:val="262626"/>
          <w:spacing w:val="34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4</w:t>
      </w:r>
      <w:r>
        <w:rPr>
          <w:color w:val="262626"/>
          <w:spacing w:val="37"/>
          <w:w w:val="105"/>
        </w:rPr>
        <w:t> </w:t>
      </w:r>
      <w:r>
        <w:rPr>
          <w:color w:val="262626"/>
          <w:w w:val="105"/>
        </w:rPr>
        <w:t>zákona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32&amp;'20</w:t>
      </w:r>
      <w:r>
        <w:rPr>
          <w:color w:val="262626"/>
          <w:spacing w:val="-26"/>
          <w:w w:val="105"/>
        </w:rPr>
        <w:t>1</w:t>
      </w:r>
      <w:r>
        <w:rPr>
          <w:color w:val="262626"/>
          <w:w w:val="105"/>
        </w:rPr>
        <w:t>7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Sb.</w:t>
      </w:r>
      <w:r>
        <w:rPr>
          <w:color w:val="262626"/>
          <w:spacing w:val="39"/>
          <w:w w:val="105"/>
        </w:rPr>
        <w:t> </w:t>
      </w:r>
      <w:r>
        <w:rPr>
          <w:color w:val="262626"/>
          <w:w w:val="105"/>
        </w:rPr>
        <w:t>(náležitosti</w:t>
      </w:r>
      <w:r>
        <w:rPr>
          <w:color w:val="262626"/>
          <w:w w:val="105"/>
        </w:rPr>
        <w:t> dokumentace),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který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koncipován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zcela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odlišně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od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stávající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platné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dokumentace.</w:t>
      </w:r>
      <w:r>
        <w:rPr/>
      </w:r>
    </w:p>
    <w:p>
      <w:pPr>
        <w:spacing w:after="0" w:line="293" w:lineRule="auto"/>
        <w:jc w:val="both"/>
        <w:sectPr>
          <w:footerReference w:type="default" r:id="rId5"/>
          <w:type w:val="continuous"/>
          <w:pgSz w:w="11900" w:h="16820"/>
          <w:pgMar w:footer="580" w:top="200" w:bottom="780" w:left="1200" w:right="640"/>
          <w:pgNumType w:start="1"/>
        </w:sectPr>
      </w:pPr>
    </w:p>
    <w:p>
      <w:pPr>
        <w:pStyle w:val="Heading1"/>
        <w:tabs>
          <w:tab w:pos="8587" w:val="left" w:leader="none"/>
        </w:tabs>
        <w:spacing w:line="240" w:lineRule="auto" w:before="47"/>
        <w:ind w:left="4791" w:right="0"/>
        <w:jc w:val="left"/>
      </w:pPr>
      <w:r>
        <w:rPr/>
        <w:pict>
          <v:group style="position:absolute;margin-left:68.1371pt;margin-top:836.68103pt;width:48pt;height:.1pt;mso-position-horizontal-relative:page;mso-position-vertical-relative:page;z-index:1216" coordorigin="1363,16734" coordsize="960,2">
            <v:shape style="position:absolute;left:1363;top:16734;width:960;height:2" coordorigin="1363,16734" coordsize="960,0" path="m1363,16734l2322,16734e" filled="false" stroked="true" strokeweight="1.439516pt" strokecolor="#dbdbdb">
              <v:path arrowok="t"/>
            </v:shape>
            <w10:wrap type="none"/>
          </v:group>
        </w:pict>
      </w:r>
      <w:r>
        <w:rPr/>
        <w:pict>
          <v:group style="position:absolute;margin-left:141.072601pt;margin-top:836.68103pt;width:71.05pt;height:.1pt;mso-position-horizontal-relative:page;mso-position-vertical-relative:page;z-index:1240" coordorigin="2821,16734" coordsize="1421,2">
            <v:shape style="position:absolute;left:2821;top:16734;width:1421;height:2" coordorigin="2821,16734" coordsize="1421,0" path="m2821,16734l4242,16734e" filled="false" stroked="true" strokeweight="1.439516pt" strokecolor="#dbdbdb">
              <v:path arrowok="t"/>
            </v:shape>
            <w10:wrap type="none"/>
          </v:group>
        </w:pict>
      </w:r>
      <w:r>
        <w:rPr/>
        <w:pict>
          <v:group style="position:absolute;margin-left:242.078598pt;margin-top:836.441101pt;width:45.85pt;height:.1pt;mso-position-horizontal-relative:page;mso-position-vertical-relative:page;z-index:1264" coordorigin="4842,16729" coordsize="917,2">
            <v:shape style="position:absolute;left:4842;top:16729;width:917;height:2" coordorigin="4842,16729" coordsize="917,0" path="m4842,16729l5758,16729e" filled="false" stroked="true" strokeweight=".719758pt" strokecolor="#dbdbdb">
              <v:path arrowok="t"/>
            </v:shape>
            <w10:wrap type="none"/>
          </v:group>
        </w:pict>
      </w:r>
      <w:r>
        <w:rPr/>
        <w:pict>
          <v:group style="position:absolute;margin-left:345.723785pt;margin-top:835.721313pt;width:23.8pt;height:.1pt;mso-position-horizontal-relative:page;mso-position-vertical-relative:page;z-index:1288" coordorigin="6914,16714" coordsize="476,2">
            <v:shape style="position:absolute;left:6914;top:16714;width:476;height:2" coordorigin="6914,16714" coordsize="476,0" path="m6914,16714l7390,16714e" filled="false" stroked="true" strokeweight=".479839pt" strokecolor="#e4e4e4">
              <v:path arrowok="t"/>
            </v:shape>
            <w10:wrap type="none"/>
          </v:group>
        </w:pict>
      </w:r>
      <w:r>
        <w:rPr>
          <w:color w:val="262626"/>
          <w:w w:val="110"/>
        </w:rPr>
        <w:t>NPÚ</w:t>
      </w:r>
      <w:r>
        <w:rPr>
          <w:color w:val="262626"/>
          <w:spacing w:val="2"/>
          <w:w w:val="110"/>
        </w:rPr>
        <w:t> </w:t>
      </w:r>
      <w:r>
        <w:rPr>
          <w:color w:val="262626"/>
          <w:w w:val="110"/>
        </w:rPr>
        <w:t>-</w:t>
      </w:r>
      <w:r>
        <w:rPr>
          <w:color w:val="262626"/>
          <w:spacing w:val="-17"/>
          <w:w w:val="110"/>
        </w:rPr>
        <w:t> </w:t>
      </w:r>
      <w:r>
        <w:rPr>
          <w:color w:val="262626"/>
          <w:w w:val="110"/>
        </w:rPr>
        <w:t>ÚPS</w:t>
      </w:r>
      <w:r>
        <w:rPr>
          <w:color w:val="262626"/>
          <w:spacing w:val="5"/>
          <w:w w:val="110"/>
        </w:rPr>
        <w:t> </w:t>
      </w:r>
      <w:r>
        <w:rPr>
          <w:color w:val="262626"/>
          <w:w w:val="110"/>
        </w:rPr>
        <w:t>Praha </w:t>
      </w:r>
      <w:r>
        <w:rPr>
          <w:rFonts w:ascii="Arial" w:hAnsi="Arial"/>
          <w:i/>
          <w:color w:val="262626"/>
          <w:w w:val="110"/>
        </w:rPr>
        <w:t>I</w:t>
        <w:tab/>
      </w:r>
      <w:r>
        <w:rPr>
          <w:color w:val="262626"/>
          <w:w w:val="110"/>
        </w:rPr>
        <w:t>/2017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420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262626"/>
          <w:w w:val="105"/>
          <w:sz w:val="19"/>
        </w:rPr>
        <w:t>Nově</w:t>
      </w:r>
      <w:r>
        <w:rPr>
          <w:rFonts w:ascii="Arial" w:hAnsi="Arial"/>
          <w:i/>
          <w:color w:val="262626"/>
          <w:spacing w:val="-9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se</w:t>
      </w:r>
      <w:r>
        <w:rPr>
          <w:rFonts w:ascii="Arial" w:hAnsi="Arial"/>
          <w:i/>
          <w:color w:val="262626"/>
          <w:spacing w:val="-1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upravuje</w:t>
      </w:r>
      <w:r>
        <w:rPr>
          <w:rFonts w:ascii="Arial" w:hAnsi="Arial"/>
          <w:i/>
          <w:color w:val="262626"/>
          <w:spacing w:val="7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v</w:t>
      </w:r>
      <w:r>
        <w:rPr>
          <w:rFonts w:ascii="Arial" w:hAnsi="Arial"/>
          <w:i/>
          <w:color w:val="262626"/>
          <w:spacing w:val="-8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textu</w:t>
      </w:r>
      <w:r>
        <w:rPr>
          <w:rFonts w:ascii="Arial" w:hAnsi="Arial"/>
          <w:i/>
          <w:color w:val="262626"/>
          <w:spacing w:val="-11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smlouvy</w:t>
      </w:r>
      <w:r>
        <w:rPr>
          <w:rFonts w:ascii="Arial" w:hAnsi="Arial"/>
          <w:i/>
          <w:color w:val="262626"/>
          <w:spacing w:val="14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o</w:t>
      </w:r>
      <w:r>
        <w:rPr>
          <w:rFonts w:ascii="Arial" w:hAnsi="Arial"/>
          <w:i/>
          <w:color w:val="262626"/>
          <w:spacing w:val="-13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dílo</w:t>
      </w:r>
      <w:r>
        <w:rPr>
          <w:rFonts w:ascii="Arial" w:hAnsi="Arial"/>
          <w:i/>
          <w:color w:val="262626"/>
          <w:spacing w:val="-9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č.j.2020</w:t>
      </w:r>
      <w:r>
        <w:rPr>
          <w:rFonts w:ascii="Arial" w:hAnsi="Arial"/>
          <w:i/>
          <w:color w:val="262626"/>
          <w:spacing w:val="8"/>
          <w:w w:val="105"/>
          <w:sz w:val="19"/>
        </w:rPr>
        <w:t>H</w:t>
      </w:r>
      <w:r>
        <w:rPr>
          <w:rFonts w:ascii="Arial" w:hAnsi="Arial"/>
          <w:i/>
          <w:color w:val="262626"/>
          <w:spacing w:val="-27"/>
          <w:w w:val="105"/>
          <w:sz w:val="19"/>
        </w:rPr>
        <w:t>1</w:t>
      </w:r>
      <w:r>
        <w:rPr>
          <w:rFonts w:ascii="Arial" w:hAnsi="Arial"/>
          <w:i/>
          <w:color w:val="262626"/>
          <w:w w:val="105"/>
          <w:sz w:val="19"/>
        </w:rPr>
        <w:t>170030</w:t>
      </w:r>
      <w:r>
        <w:rPr>
          <w:rFonts w:ascii="Arial" w:hAnsi="Arial"/>
          <w:i/>
          <w:color w:val="262626"/>
          <w:spacing w:val="-15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19"/>
        </w:rPr>
        <w:t>odst.4.2</w:t>
      </w:r>
      <w:r>
        <w:rPr>
          <w:rFonts w:ascii="Arial" w:hAnsi="Arial"/>
          <w:i/>
          <w:color w:val="262626"/>
          <w:spacing w:val="10"/>
          <w:w w:val="105"/>
          <w:sz w:val="19"/>
        </w:rPr>
        <w:t>.</w:t>
      </w:r>
      <w:r>
        <w:rPr>
          <w:rFonts w:ascii="Arial" w:hAnsi="Arial"/>
          <w:i/>
          <w:color w:val="262626"/>
          <w:w w:val="105"/>
          <w:sz w:val="19"/>
        </w:rPr>
        <w:t>1</w:t>
      </w:r>
      <w:r>
        <w:rPr>
          <w:rFonts w:ascii="Arial" w:hAnsi="Arial"/>
          <w:i/>
          <w:color w:val="262626"/>
          <w:spacing w:val="-18"/>
          <w:w w:val="105"/>
          <w:sz w:val="19"/>
        </w:rPr>
        <w:t>.</w:t>
      </w:r>
      <w:r>
        <w:rPr>
          <w:rFonts w:ascii="Arial" w:hAnsi="Arial"/>
          <w:i/>
          <w:color w:val="4B4B4B"/>
          <w:w w:val="105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i/>
          <w:sz w:val="25"/>
          <w:szCs w:val="25"/>
        </w:rPr>
      </w:pPr>
    </w:p>
    <w:p>
      <w:pPr>
        <w:pStyle w:val="Heading2"/>
        <w:spacing w:line="240" w:lineRule="auto"/>
        <w:ind w:left="3541" w:right="3632"/>
        <w:jc w:val="center"/>
      </w:pPr>
      <w:r>
        <w:rPr>
          <w:color w:val="262626"/>
          <w:w w:val="95"/>
        </w:rPr>
        <w:t>IV.</w:t>
      </w:r>
      <w:r>
        <w:rPr/>
      </w:r>
    </w:p>
    <w:p>
      <w:pPr>
        <w:pStyle w:val="BodyText"/>
        <w:spacing w:line="240" w:lineRule="auto" w:before="50"/>
        <w:ind w:left="3562" w:right="3632"/>
        <w:jc w:val="center"/>
      </w:pPr>
      <w:r>
        <w:rPr>
          <w:color w:val="262626"/>
          <w:w w:val="110"/>
        </w:rPr>
        <w:t>Doba</w:t>
      </w:r>
      <w:r>
        <w:rPr>
          <w:color w:val="262626"/>
          <w:spacing w:val="-7"/>
          <w:w w:val="110"/>
        </w:rPr>
        <w:t> </w:t>
      </w:r>
      <w:r>
        <w:rPr>
          <w:color w:val="262626"/>
          <w:spacing w:val="-2"/>
          <w:w w:val="110"/>
        </w:rPr>
        <w:t>plnění</w:t>
      </w:r>
      <w:r>
        <w:rPr>
          <w:color w:val="262626"/>
          <w:spacing w:val="-22"/>
          <w:w w:val="110"/>
        </w:rPr>
        <w:t> </w:t>
      </w:r>
      <w:r>
        <w:rPr>
          <w:color w:val="262626"/>
          <w:w w:val="110"/>
        </w:rPr>
        <w:t>a</w:t>
      </w:r>
      <w:r>
        <w:rPr>
          <w:color w:val="262626"/>
          <w:spacing w:val="-3"/>
          <w:w w:val="110"/>
        </w:rPr>
        <w:t> </w:t>
      </w:r>
      <w:r>
        <w:rPr>
          <w:color w:val="262626"/>
          <w:spacing w:val="-5"/>
          <w:w w:val="110"/>
        </w:rPr>
        <w:t>místo</w:t>
      </w:r>
      <w:r>
        <w:rPr>
          <w:color w:val="262626"/>
          <w:spacing w:val="1"/>
          <w:w w:val="110"/>
        </w:rPr>
        <w:t> </w:t>
      </w:r>
      <w:r>
        <w:rPr>
          <w:color w:val="262626"/>
          <w:spacing w:val="-1"/>
          <w:w w:val="110"/>
        </w:rPr>
        <w:t>plnění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838" w:val="left" w:leader="none"/>
        </w:tabs>
        <w:spacing w:line="337" w:lineRule="auto" w:before="0" w:after="0"/>
        <w:ind w:left="842" w:right="521" w:hanging="437"/>
        <w:jc w:val="left"/>
      </w:pPr>
      <w:r>
        <w:rPr>
          <w:color w:val="262626"/>
          <w:w w:val="105"/>
        </w:rPr>
        <w:t>Zhotovitel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zavazuje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celé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dílo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řádně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zhotovit,</w:t>
      </w:r>
      <w:r>
        <w:rPr>
          <w:color w:val="262626"/>
          <w:spacing w:val="18"/>
          <w:w w:val="105"/>
        </w:rPr>
        <w:t> </w:t>
      </w:r>
      <w:r>
        <w:rPr>
          <w:color w:val="262626"/>
          <w:spacing w:val="-1"/>
          <w:w w:val="105"/>
        </w:rPr>
        <w:t>ukončit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předat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objednateli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těchto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termí­</w:t>
      </w:r>
      <w:r>
        <w:rPr>
          <w:color w:val="262626"/>
          <w:spacing w:val="29"/>
          <w:w w:val="107"/>
        </w:rPr>
        <w:t> </w:t>
      </w:r>
      <w:r>
        <w:rPr>
          <w:color w:val="262626"/>
          <w:w w:val="105"/>
        </w:rPr>
        <w:t>nech:</w:t>
      </w:r>
      <w:r>
        <w:rPr/>
      </w:r>
    </w:p>
    <w:p>
      <w:pPr>
        <w:pStyle w:val="BodyText"/>
        <w:numPr>
          <w:ilvl w:val="2"/>
          <w:numId w:val="1"/>
        </w:numPr>
        <w:tabs>
          <w:tab w:pos="1112" w:val="left" w:leader="none"/>
        </w:tabs>
        <w:spacing w:line="240" w:lineRule="auto" w:before="21" w:after="0"/>
        <w:ind w:left="1111" w:right="0" w:hanging="346"/>
        <w:jc w:val="left"/>
      </w:pPr>
      <w:r>
        <w:rPr>
          <w:color w:val="262626"/>
          <w:w w:val="105"/>
        </w:rPr>
        <w:t>zpracování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Oznámení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naturového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hodnocení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(které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bude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jeho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přílohou) 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do</w:t>
      </w:r>
      <w:r>
        <w:rPr>
          <w:color w:val="262626"/>
          <w:spacing w:val="4"/>
          <w:w w:val="105"/>
        </w:rPr>
        <w:t> </w:t>
      </w:r>
      <w:r>
        <w:rPr>
          <w:color w:val="262626"/>
          <w:spacing w:val="-49"/>
          <w:w w:val="105"/>
        </w:rPr>
        <w:t>1</w:t>
      </w:r>
      <w:r>
        <w:rPr>
          <w:color w:val="262626"/>
          <w:w w:val="105"/>
        </w:rPr>
        <w:t>5.</w:t>
      </w:r>
      <w:r>
        <w:rPr>
          <w:color w:val="262626"/>
          <w:spacing w:val="-44"/>
          <w:w w:val="105"/>
        </w:rPr>
        <w:t>1</w:t>
      </w:r>
      <w:r>
        <w:rPr>
          <w:color w:val="262626"/>
          <w:w w:val="105"/>
        </w:rPr>
        <w:t>1.20</w:t>
      </w:r>
      <w:r>
        <w:rPr>
          <w:color w:val="262626"/>
          <w:spacing w:val="-38"/>
          <w:w w:val="105"/>
        </w:rPr>
        <w:t>1</w:t>
      </w:r>
      <w:r>
        <w:rPr>
          <w:color w:val="262626"/>
          <w:w w:val="105"/>
        </w:rPr>
        <w:t>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3502" w:right="3632"/>
        <w:jc w:val="center"/>
      </w:pPr>
      <w:r>
        <w:rPr>
          <w:color w:val="262626"/>
          <w:w w:val="105"/>
        </w:rPr>
        <w:t>XIII.</w:t>
      </w:r>
      <w:r>
        <w:rPr/>
      </w:r>
    </w:p>
    <w:p>
      <w:pPr>
        <w:pStyle w:val="BodyText"/>
        <w:spacing w:line="240" w:lineRule="auto" w:before="55"/>
        <w:ind w:left="3507" w:right="3632"/>
        <w:jc w:val="center"/>
      </w:pPr>
      <w:r>
        <w:rPr>
          <w:color w:val="262626"/>
          <w:w w:val="110"/>
        </w:rPr>
        <w:t>Ostatní</w:t>
      </w:r>
      <w:r>
        <w:rPr>
          <w:color w:val="262626"/>
          <w:spacing w:val="-33"/>
          <w:w w:val="110"/>
        </w:rPr>
        <w:t> </w:t>
      </w:r>
      <w:r>
        <w:rPr>
          <w:color w:val="262626"/>
          <w:w w:val="110"/>
        </w:rPr>
        <w:t>ujednání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89" w:lineRule="auto" w:before="112"/>
        <w:ind w:left="401" w:right="541" w:hanging="10"/>
        <w:jc w:val="both"/>
      </w:pPr>
      <w:r>
        <w:rPr>
          <w:color w:val="262626"/>
          <w:w w:val="105"/>
        </w:rPr>
        <w:t>Tento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dodatek</w:t>
      </w:r>
      <w:r>
        <w:rPr>
          <w:color w:val="262626"/>
          <w:spacing w:val="25"/>
          <w:w w:val="105"/>
        </w:rPr>
        <w:t> </w:t>
      </w:r>
      <w:r>
        <w:rPr>
          <w:color w:val="262626"/>
          <w:spacing w:val="-1"/>
          <w:w w:val="105"/>
        </w:rPr>
        <w:t>č</w:t>
      </w:r>
      <w:r>
        <w:rPr>
          <w:color w:val="262626"/>
          <w:spacing w:val="-2"/>
          <w:w w:val="105"/>
        </w:rPr>
        <w:t>.</w:t>
      </w:r>
      <w:r>
        <w:rPr>
          <w:color w:val="262626"/>
          <w:spacing w:val="-1"/>
          <w:w w:val="105"/>
        </w:rPr>
        <w:t>1byl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sepsán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ve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dvou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vyhotoveních.</w:t>
      </w:r>
      <w:r>
        <w:rPr>
          <w:color w:val="262626"/>
          <w:spacing w:val="45"/>
          <w:w w:val="105"/>
        </w:rPr>
        <w:t> </w:t>
      </w:r>
      <w:r>
        <w:rPr>
          <w:color w:val="262626"/>
          <w:w w:val="105"/>
        </w:rPr>
        <w:t>Každá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ze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smluvních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stran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obdržela</w:t>
      </w:r>
      <w:r>
        <w:rPr>
          <w:color w:val="262626"/>
          <w:spacing w:val="41"/>
          <w:w w:val="105"/>
        </w:rPr>
        <w:t> </w:t>
      </w:r>
      <w:r>
        <w:rPr>
          <w:color w:val="262626"/>
          <w:w w:val="105"/>
        </w:rPr>
        <w:t>po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jed­</w:t>
      </w:r>
      <w:r>
        <w:rPr>
          <w:color w:val="262626"/>
          <w:spacing w:val="24"/>
          <w:w w:val="108"/>
        </w:rPr>
        <w:t> </w:t>
      </w:r>
      <w:r>
        <w:rPr>
          <w:color w:val="262626"/>
          <w:w w:val="105"/>
        </w:rPr>
        <w:t>nom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totožném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vyhotovení.</w:t>
      </w:r>
      <w:r>
        <w:rPr/>
      </w:r>
    </w:p>
    <w:p>
      <w:pPr>
        <w:pStyle w:val="BodyText"/>
        <w:spacing w:line="292" w:lineRule="auto" w:before="15"/>
        <w:ind w:left="377" w:right="499" w:firstLine="24"/>
        <w:jc w:val="both"/>
      </w:pPr>
      <w:r>
        <w:rPr>
          <w:color w:val="262626"/>
          <w:w w:val="105"/>
        </w:rPr>
        <w:t>Účastníci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prohlašují,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že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tento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dodatek</w:t>
      </w:r>
      <w:r>
        <w:rPr>
          <w:color w:val="262626"/>
          <w:spacing w:val="13"/>
          <w:w w:val="105"/>
        </w:rPr>
        <w:t> </w:t>
      </w:r>
      <w:r>
        <w:rPr>
          <w:color w:val="262626"/>
          <w:spacing w:val="-1"/>
          <w:w w:val="105"/>
        </w:rPr>
        <w:t>č</w:t>
      </w:r>
      <w:r>
        <w:rPr>
          <w:color w:val="262626"/>
          <w:spacing w:val="-2"/>
          <w:w w:val="105"/>
        </w:rPr>
        <w:t>.</w:t>
      </w:r>
      <w:r>
        <w:rPr>
          <w:color w:val="262626"/>
          <w:spacing w:val="-1"/>
          <w:w w:val="105"/>
        </w:rPr>
        <w:t>1uzavřeli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podle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své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pravé a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svobodné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vůle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prosté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omylů,</w:t>
      </w:r>
      <w:r>
        <w:rPr>
          <w:color w:val="262626"/>
          <w:spacing w:val="20"/>
          <w:w w:val="107"/>
        </w:rPr>
        <w:t> </w:t>
      </w:r>
      <w:r>
        <w:rPr>
          <w:color w:val="262626"/>
          <w:spacing w:val="-1"/>
          <w:w w:val="105"/>
        </w:rPr>
        <w:t>nikoliv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tísni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že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vzájemné</w:t>
      </w:r>
      <w:r>
        <w:rPr>
          <w:color w:val="262626"/>
          <w:spacing w:val="34"/>
          <w:w w:val="105"/>
        </w:rPr>
        <w:t> </w:t>
      </w:r>
      <w:r>
        <w:rPr>
          <w:color w:val="262626"/>
          <w:w w:val="105"/>
        </w:rPr>
        <w:t>plnění</w:t>
      </w:r>
      <w:r>
        <w:rPr>
          <w:color w:val="262626"/>
          <w:spacing w:val="-1"/>
          <w:w w:val="105"/>
        </w:rPr>
        <w:t> </w:t>
      </w:r>
      <w:r>
        <w:rPr>
          <w:color w:val="262626"/>
          <w:spacing w:val="-2"/>
          <w:w w:val="105"/>
        </w:rPr>
        <w:t>dle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tohoto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dodatku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č.1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není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hrubém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nepoměru.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Dodatek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č.1</w:t>
      </w:r>
      <w:r>
        <w:rPr>
          <w:color w:val="262626"/>
          <w:spacing w:val="23"/>
          <w:w w:val="111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pro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obě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smluvní strany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určitý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srozumitelný.</w:t>
      </w:r>
      <w:r>
        <w:rPr/>
      </w:r>
    </w:p>
    <w:p>
      <w:pPr>
        <w:pStyle w:val="BodyText"/>
        <w:spacing w:line="289" w:lineRule="auto" w:before="3"/>
        <w:ind w:left="381" w:right="539" w:firstLine="4"/>
        <w:jc w:val="both"/>
      </w:pPr>
      <w:r>
        <w:rPr>
          <w:color w:val="262626"/>
          <w:w w:val="110"/>
        </w:rPr>
        <w:t>Ostatní</w:t>
      </w:r>
      <w:r>
        <w:rPr>
          <w:color w:val="262626"/>
          <w:spacing w:val="-4"/>
          <w:w w:val="110"/>
        </w:rPr>
        <w:t> </w:t>
      </w:r>
      <w:r>
        <w:rPr>
          <w:color w:val="262626"/>
          <w:w w:val="110"/>
        </w:rPr>
        <w:t>ujednání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smlouvy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o</w:t>
      </w:r>
      <w:r>
        <w:rPr>
          <w:color w:val="262626"/>
          <w:spacing w:val="-12"/>
          <w:w w:val="110"/>
        </w:rPr>
        <w:t> </w:t>
      </w:r>
      <w:r>
        <w:rPr>
          <w:color w:val="262626"/>
          <w:w w:val="110"/>
        </w:rPr>
        <w:t>dílo</w:t>
      </w:r>
      <w:r>
        <w:rPr>
          <w:color w:val="262626"/>
          <w:spacing w:val="-6"/>
          <w:w w:val="110"/>
        </w:rPr>
        <w:t> </w:t>
      </w:r>
      <w:r>
        <w:rPr>
          <w:color w:val="262626"/>
          <w:w w:val="110"/>
        </w:rPr>
        <w:t>č.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2020H</w:t>
      </w:r>
      <w:r>
        <w:rPr>
          <w:color w:val="262626"/>
          <w:spacing w:val="-6"/>
          <w:w w:val="110"/>
        </w:rPr>
        <w:t>1</w:t>
      </w:r>
      <w:r>
        <w:rPr>
          <w:color w:val="262626"/>
          <w:spacing w:val="-52"/>
          <w:w w:val="110"/>
        </w:rPr>
        <w:t>1</w:t>
      </w:r>
      <w:r>
        <w:rPr>
          <w:color w:val="262626"/>
          <w:w w:val="110"/>
        </w:rPr>
        <w:t>70030</w:t>
      </w:r>
      <w:r>
        <w:rPr>
          <w:color w:val="262626"/>
          <w:spacing w:val="-21"/>
          <w:w w:val="110"/>
        </w:rPr>
        <w:t> </w:t>
      </w:r>
      <w:r>
        <w:rPr>
          <w:color w:val="262626"/>
          <w:w w:val="110"/>
        </w:rPr>
        <w:t>jsou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tímto</w:t>
      </w:r>
      <w:r>
        <w:rPr>
          <w:color w:val="262626"/>
          <w:spacing w:val="2"/>
          <w:w w:val="110"/>
        </w:rPr>
        <w:t> </w:t>
      </w:r>
      <w:r>
        <w:rPr>
          <w:color w:val="262626"/>
          <w:w w:val="110"/>
        </w:rPr>
        <w:t>dodatkem</w:t>
      </w:r>
      <w:r>
        <w:rPr>
          <w:color w:val="262626"/>
          <w:spacing w:val="2"/>
          <w:w w:val="110"/>
        </w:rPr>
        <w:t> </w:t>
      </w:r>
      <w:r>
        <w:rPr>
          <w:color w:val="262626"/>
          <w:w w:val="110"/>
        </w:rPr>
        <w:t>č</w:t>
      </w:r>
      <w:r>
        <w:rPr>
          <w:color w:val="262626"/>
          <w:spacing w:val="6"/>
          <w:w w:val="110"/>
        </w:rPr>
        <w:t>.</w:t>
      </w:r>
      <w:r>
        <w:rPr>
          <w:color w:val="262626"/>
          <w:spacing w:val="1"/>
          <w:w w:val="110"/>
        </w:rPr>
        <w:t>1</w:t>
      </w:r>
      <w:r>
        <w:rPr>
          <w:color w:val="262626"/>
          <w:w w:val="110"/>
        </w:rPr>
        <w:t>nedotčená,</w:t>
      </w:r>
      <w:r>
        <w:rPr>
          <w:color w:val="262626"/>
          <w:spacing w:val="-9"/>
          <w:w w:val="110"/>
        </w:rPr>
        <w:t> </w:t>
      </w:r>
      <w:r>
        <w:rPr>
          <w:color w:val="262626"/>
          <w:w w:val="110"/>
        </w:rPr>
        <w:t>zůstávají</w:t>
      </w:r>
      <w:r>
        <w:rPr>
          <w:color w:val="262626"/>
        </w:rPr>
        <w:t> </w:t>
      </w:r>
      <w:r>
        <w:rPr>
          <w:color w:val="262626"/>
          <w:w w:val="110"/>
        </w:rPr>
        <w:t>v</w:t>
      </w:r>
      <w:r>
        <w:rPr>
          <w:color w:val="262626"/>
          <w:spacing w:val="-36"/>
          <w:w w:val="110"/>
        </w:rPr>
        <w:t> </w:t>
      </w:r>
      <w:r>
        <w:rPr>
          <w:color w:val="262626"/>
          <w:w w:val="110"/>
        </w:rPr>
        <w:t>platnosti</w:t>
      </w:r>
      <w:r>
        <w:rPr>
          <w:color w:val="262626"/>
          <w:spacing w:val="-37"/>
          <w:w w:val="110"/>
        </w:rPr>
        <w:t> </w:t>
      </w:r>
      <w:r>
        <w:rPr>
          <w:color w:val="262626"/>
          <w:w w:val="110"/>
        </w:rPr>
        <w:t>beze</w:t>
      </w:r>
      <w:r>
        <w:rPr>
          <w:color w:val="262626"/>
          <w:spacing w:val="-38"/>
          <w:w w:val="110"/>
        </w:rPr>
        <w:t> </w:t>
      </w:r>
      <w:r>
        <w:rPr>
          <w:color w:val="262626"/>
          <w:w w:val="110"/>
        </w:rPr>
        <w:t>změn.</w:t>
      </w:r>
      <w:r>
        <w:rPr/>
      </w:r>
    </w:p>
    <w:p>
      <w:pPr>
        <w:pStyle w:val="BodyText"/>
        <w:spacing w:line="289" w:lineRule="auto" w:before="11"/>
        <w:ind w:left="381" w:right="528" w:hanging="5"/>
        <w:jc w:val="both"/>
      </w:pPr>
      <w:r>
        <w:rPr>
          <w:color w:val="262626"/>
          <w:w w:val="105"/>
        </w:rPr>
        <w:t>Tento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dodatek</w:t>
      </w:r>
      <w:r>
        <w:rPr>
          <w:color w:val="262626"/>
          <w:spacing w:val="30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1nabývá</w:t>
      </w:r>
      <w:r>
        <w:rPr>
          <w:color w:val="262626"/>
          <w:spacing w:val="36"/>
          <w:w w:val="105"/>
        </w:rPr>
        <w:t> </w:t>
      </w:r>
      <w:r>
        <w:rPr>
          <w:color w:val="262626"/>
          <w:w w:val="105"/>
        </w:rPr>
        <w:t>platnosti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dnem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jejího</w:t>
      </w:r>
      <w:r>
        <w:rPr>
          <w:color w:val="262626"/>
          <w:spacing w:val="44"/>
          <w:w w:val="105"/>
        </w:rPr>
        <w:t> </w:t>
      </w:r>
      <w:r>
        <w:rPr>
          <w:color w:val="262626"/>
          <w:spacing w:val="-1"/>
          <w:w w:val="105"/>
        </w:rPr>
        <w:t>podpi</w:t>
      </w:r>
      <w:r>
        <w:rPr>
          <w:color w:val="262626"/>
          <w:spacing w:val="-2"/>
          <w:w w:val="105"/>
        </w:rPr>
        <w:t>su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oběma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smluvními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stranami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7"/>
          <w:w w:val="105"/>
        </w:rPr>
        <w:t> </w:t>
      </w:r>
      <w:r>
        <w:rPr>
          <w:color w:val="262626"/>
          <w:spacing w:val="-1"/>
          <w:w w:val="105"/>
        </w:rPr>
        <w:t>účinnosti</w:t>
      </w:r>
      <w:r>
        <w:rPr>
          <w:color w:val="262626"/>
          <w:spacing w:val="23"/>
          <w:w w:val="108"/>
        </w:rPr>
        <w:t> </w:t>
      </w:r>
      <w:r>
        <w:rPr>
          <w:color w:val="262626"/>
          <w:w w:val="105"/>
        </w:rPr>
        <w:t>dle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Zákona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23"/>
          <w:w w:val="105"/>
        </w:rPr>
        <w:t> </w:t>
      </w:r>
      <w:r>
        <w:rPr>
          <w:color w:val="262626"/>
          <w:spacing w:val="-3"/>
          <w:w w:val="105"/>
        </w:rPr>
        <w:t>340/201</w:t>
      </w:r>
      <w:r>
        <w:rPr>
          <w:color w:val="262626"/>
          <w:spacing w:val="-4"/>
          <w:w w:val="105"/>
        </w:rPr>
        <w:t>5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Sb.,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zvláštních</w:t>
      </w:r>
      <w:r>
        <w:rPr>
          <w:color w:val="262626"/>
          <w:spacing w:val="48"/>
          <w:w w:val="105"/>
        </w:rPr>
        <w:t> </w:t>
      </w:r>
      <w:r>
        <w:rPr>
          <w:color w:val="262626"/>
          <w:w w:val="105"/>
        </w:rPr>
        <w:t>podmínkách</w:t>
      </w:r>
      <w:r>
        <w:rPr>
          <w:color w:val="262626"/>
          <w:spacing w:val="41"/>
          <w:w w:val="105"/>
        </w:rPr>
        <w:t> </w:t>
      </w:r>
      <w:r>
        <w:rPr>
          <w:color w:val="262626"/>
          <w:w w:val="105"/>
        </w:rPr>
        <w:t>účinností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některých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smluv,</w:t>
      </w:r>
      <w:r>
        <w:rPr>
          <w:color w:val="262626"/>
          <w:spacing w:val="34"/>
          <w:w w:val="105"/>
        </w:rPr>
        <w:t> </w:t>
      </w:r>
      <w:r>
        <w:rPr>
          <w:color w:val="262626"/>
          <w:w w:val="105"/>
        </w:rPr>
        <w:t>uveřejňování</w:t>
      </w:r>
      <w:r>
        <w:rPr>
          <w:color w:val="262626"/>
          <w:spacing w:val="26"/>
          <w:w w:val="104"/>
        </w:rPr>
        <w:t> </w:t>
      </w:r>
      <w:r>
        <w:rPr>
          <w:color w:val="262626"/>
          <w:w w:val="105"/>
        </w:rPr>
        <w:t>některých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smluv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registru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smluv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(Zákon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registru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smluv).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4897" w:val="left" w:leader="none"/>
        </w:tabs>
        <w:spacing w:line="240" w:lineRule="auto" w:before="125"/>
        <w:ind w:left="1437" w:right="0"/>
        <w:jc w:val="left"/>
        <w:rPr>
          <w:sz w:val="12"/>
          <w:szCs w:val="12"/>
        </w:rPr>
      </w:pPr>
      <w:r>
        <w:rPr>
          <w:color w:val="262626"/>
          <w:w w:val="105"/>
        </w:rPr>
        <w:t>V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Praze,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dne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20</w:t>
      </w:r>
      <w:r>
        <w:rPr>
          <w:color w:val="262626"/>
          <w:spacing w:val="4"/>
          <w:w w:val="105"/>
        </w:rPr>
        <w:t>.</w:t>
      </w:r>
      <w:r>
        <w:rPr>
          <w:color w:val="262626"/>
          <w:spacing w:val="-49"/>
          <w:w w:val="105"/>
        </w:rPr>
        <w:t>1</w:t>
      </w:r>
      <w:r>
        <w:rPr>
          <w:color w:val="262626"/>
          <w:w w:val="105"/>
        </w:rPr>
        <w:t>0.20</w:t>
      </w:r>
      <w:r>
        <w:rPr>
          <w:color w:val="262626"/>
          <w:spacing w:val="-19"/>
          <w:w w:val="105"/>
        </w:rPr>
        <w:t>1</w:t>
      </w:r>
      <w:r>
        <w:rPr>
          <w:color w:val="262626"/>
          <w:w w:val="105"/>
        </w:rPr>
        <w:t>7</w:t>
        <w:tab/>
      </w:r>
      <w:r>
        <w:rPr>
          <w:color w:val="262626"/>
          <w:w w:val="110"/>
        </w:rPr>
        <w:t>V</w:t>
      </w:r>
      <w:r>
        <w:rPr>
          <w:color w:val="262626"/>
          <w:spacing w:val="7"/>
          <w:w w:val="110"/>
        </w:rPr>
        <w:t> </w:t>
      </w:r>
      <w:r>
        <w:rPr>
          <w:color w:val="262626"/>
          <w:w w:val="110"/>
        </w:rPr>
        <w:t>Praze</w:t>
      </w:r>
      <w:r>
        <w:rPr>
          <w:color w:val="262626"/>
          <w:spacing w:val="39"/>
          <w:w w:val="110"/>
        </w:rPr>
        <w:t> </w:t>
      </w:r>
      <w:r>
        <w:rPr>
          <w:color w:val="262626"/>
          <w:w w:val="110"/>
        </w:rPr>
        <w:t>dne</w:t>
      </w:r>
      <w:r>
        <w:rPr>
          <w:color w:val="262626"/>
          <w:spacing w:val="-6"/>
          <w:w w:val="110"/>
        </w:rPr>
        <w:t> </w:t>
      </w:r>
      <w:r>
        <w:rPr>
          <w:color w:val="262626"/>
          <w:spacing w:val="-40"/>
          <w:w w:val="165"/>
        </w:rPr>
        <w:t>.</w:t>
      </w:r>
      <w:r>
        <w:rPr>
          <w:color w:val="262626"/>
          <w:spacing w:val="-38"/>
          <w:w w:val="165"/>
        </w:rPr>
        <w:t>.</w:t>
      </w:r>
      <w:r>
        <w:rPr>
          <w:color w:val="262626"/>
          <w:spacing w:val="-30"/>
          <w:w w:val="165"/>
        </w:rPr>
        <w:t>.</w:t>
      </w:r>
      <w:r>
        <w:rPr>
          <w:color w:val="262626"/>
          <w:spacing w:val="-35"/>
          <w:w w:val="165"/>
        </w:rPr>
        <w:t>..</w:t>
      </w:r>
      <w:r>
        <w:rPr>
          <w:color w:val="262626"/>
          <w:spacing w:val="-25"/>
          <w:w w:val="165"/>
        </w:rPr>
        <w:t>.</w:t>
      </w:r>
      <w:r>
        <w:rPr>
          <w:color w:val="262626"/>
          <w:spacing w:val="-35"/>
          <w:w w:val="165"/>
        </w:rPr>
        <w:t>..</w:t>
      </w:r>
      <w:r>
        <w:rPr>
          <w:color w:val="262626"/>
          <w:spacing w:val="-25"/>
          <w:w w:val="165"/>
        </w:rPr>
        <w:t>.</w:t>
      </w:r>
      <w:r>
        <w:rPr>
          <w:color w:val="262626"/>
          <w:spacing w:val="-3"/>
          <w:w w:val="165"/>
          <w:sz w:val="12"/>
          <w:szCs w:val="12"/>
        </w:rPr>
        <w:t>„</w:t>
      </w:r>
      <w:r>
        <w:rPr>
          <w:color w:val="262626"/>
          <w:spacing w:val="-16"/>
          <w:w w:val="165"/>
          <w:sz w:val="12"/>
          <w:szCs w:val="12"/>
        </w:rPr>
        <w:t>.</w:t>
      </w:r>
      <w:r>
        <w:rPr>
          <w:color w:val="262626"/>
          <w:spacing w:val="-23"/>
          <w:w w:val="165"/>
          <w:sz w:val="12"/>
          <w:szCs w:val="12"/>
        </w:rPr>
        <w:t>..</w:t>
      </w:r>
      <w:r>
        <w:rPr>
          <w:color w:val="262626"/>
          <w:spacing w:val="-16"/>
          <w:w w:val="165"/>
          <w:sz w:val="12"/>
          <w:szCs w:val="12"/>
        </w:rPr>
        <w:t>.</w:t>
      </w:r>
      <w:r>
        <w:rPr>
          <w:color w:val="262626"/>
          <w:spacing w:val="-19"/>
          <w:w w:val="165"/>
          <w:sz w:val="12"/>
          <w:szCs w:val="12"/>
        </w:rPr>
        <w:t>.</w:t>
      </w:r>
      <w:r>
        <w:rPr>
          <w:color w:val="262626"/>
          <w:w w:val="165"/>
          <w:sz w:val="12"/>
          <w:szCs w:val="12"/>
        </w:rPr>
        <w:t>.</w:t>
      </w:r>
      <w:r>
        <w:rPr>
          <w:sz w:val="12"/>
          <w:szCs w:val="12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4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586603" cy="2976372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603" cy="297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20"/>
      <w:pgMar w:header="0" w:footer="580" w:top="380" w:bottom="780" w:left="12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435501pt;margin-top:800.993347pt;width:94.45pt;height:14.05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262626"/>
                    <w:sz w:val="23"/>
                  </w:rPr>
                  <w:t>Strana</w:t>
                </w:r>
                <w:r>
                  <w:rPr>
                    <w:rFonts w:ascii="Times New Roman"/>
                    <w:color w:val="262626"/>
                    <w:spacing w:val="-5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62626"/>
                    <w:spacing w:val="11"/>
                    <w:sz w:val="23"/>
                  </w:rPr>
                  <w:t> </w:t>
                </w:r>
                <w:r>
                  <w:rPr>
                    <w:rFonts w:ascii="Times New Roman"/>
                    <w:color w:val="262626"/>
                    <w:sz w:val="23"/>
                  </w:rPr>
                  <w:t>(celkem</w:t>
                </w:r>
                <w:r>
                  <w:rPr>
                    <w:rFonts w:ascii="Times New Roman"/>
                    <w:color w:val="262626"/>
                    <w:spacing w:val="22"/>
                    <w:sz w:val="23"/>
                  </w:rPr>
                  <w:t> </w:t>
                </w:r>
                <w:r>
                  <w:rPr>
                    <w:rFonts w:ascii="Times New Roman"/>
                    <w:color w:val="262626"/>
                    <w:sz w:val="23"/>
                  </w:rPr>
                  <w:t>2)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842" w:hanging="4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432"/>
        <w:jc w:val="left"/>
      </w:pPr>
      <w:rPr>
        <w:rFonts w:hint="default" w:ascii="Arial" w:hAnsi="Arial" w:eastAsia="Arial"/>
        <w:color w:val="262626"/>
        <w:w w:val="113"/>
        <w:sz w:val="19"/>
        <w:szCs w:val="19"/>
      </w:rPr>
    </w:lvl>
    <w:lvl w:ilvl="2">
      <w:start w:val="1"/>
      <w:numFmt w:val="bullet"/>
      <w:lvlText w:val="•"/>
      <w:lvlJc w:val="left"/>
      <w:pPr>
        <w:ind w:left="1111" w:hanging="346"/>
      </w:pPr>
      <w:rPr>
        <w:rFonts w:hint="default" w:ascii="Arial" w:hAnsi="Arial" w:eastAsia="Arial"/>
        <w:color w:val="262626"/>
        <w:w w:val="181"/>
        <w:sz w:val="19"/>
        <w:szCs w:val="19"/>
      </w:rPr>
    </w:lvl>
    <w:lvl w:ilvl="3">
      <w:start w:val="1"/>
      <w:numFmt w:val="bullet"/>
      <w:lvlText w:val="•"/>
      <w:lvlJc w:val="left"/>
      <w:pPr>
        <w:ind w:left="301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9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446"/>
      <w:outlineLvl w:val="2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C368-1P-20171102152717</dc:title>
  <dcterms:created xsi:type="dcterms:W3CDTF">2017-11-03T12:16:05Z</dcterms:created>
  <dcterms:modified xsi:type="dcterms:W3CDTF">2017-11-03T12:16:05Z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2017-11-03T00:00:00Z</vt:filetime>
  </property>
</Properties>
</file>