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6D" w:rsidRDefault="00764C64">
      <w:pPr>
        <w:pStyle w:val="Zkladntext1"/>
        <w:framePr w:w="1430" w:h="211" w:wrap="none" w:vAnchor="text" w:hAnchor="margin" w:x="92" w:y="443"/>
        <w:shd w:val="clear" w:color="auto" w:fill="auto"/>
        <w:spacing w:line="240" w:lineRule="auto"/>
      </w:pPr>
      <w:r>
        <w:rPr>
          <w:sz w:val="15"/>
          <w:szCs w:val="15"/>
        </w:rPr>
        <w:t xml:space="preserve">Doklad </w:t>
      </w:r>
      <w:r>
        <w:t>OJE - 2524</w:t>
      </w:r>
    </w:p>
    <w:p w:rsidR="00606C6D" w:rsidRDefault="00764C64">
      <w:pPr>
        <w:pStyle w:val="Nadpis30"/>
        <w:keepNext/>
        <w:keepLines/>
        <w:framePr w:w="3370" w:h="1469" w:wrap="none" w:vAnchor="text" w:hAnchor="margin" w:x="83" w:y="923"/>
        <w:shd w:val="clear" w:color="auto" w:fill="auto"/>
        <w:spacing w:after="80"/>
      </w:pPr>
      <w:bookmarkStart w:id="0" w:name="bookmark0"/>
      <w:r>
        <w:rPr>
          <w:sz w:val="26"/>
          <w:szCs w:val="26"/>
        </w:rPr>
        <w:t xml:space="preserve">ODBĚRATEL </w:t>
      </w:r>
      <w:r>
        <w:t>- fakturační adresa</w:t>
      </w:r>
      <w:bookmarkEnd w:id="0"/>
    </w:p>
    <w:p w:rsidR="00553C6F" w:rsidRDefault="00764C64" w:rsidP="00553C6F">
      <w:pPr>
        <w:pStyle w:val="Zkladntext1"/>
        <w:framePr w:w="3370" w:h="1469" w:wrap="none" w:vAnchor="text" w:hAnchor="margin" w:x="83" w:y="923"/>
        <w:shd w:val="clear" w:color="auto" w:fill="auto"/>
        <w:spacing w:line="240" w:lineRule="auto"/>
      </w:pPr>
      <w:r>
        <w:t xml:space="preserve">Národní galerie v Praze </w:t>
      </w:r>
    </w:p>
    <w:p w:rsidR="00553C6F" w:rsidRDefault="00764C64" w:rsidP="00553C6F">
      <w:pPr>
        <w:pStyle w:val="Zkladntext1"/>
        <w:framePr w:w="3370" w:h="1469" w:wrap="none" w:vAnchor="text" w:hAnchor="margin" w:x="83" w:y="923"/>
        <w:shd w:val="clear" w:color="auto" w:fill="auto"/>
        <w:spacing w:line="240" w:lineRule="auto"/>
      </w:pPr>
      <w:r>
        <w:t xml:space="preserve">Staroměstské náměstí 12 </w:t>
      </w:r>
    </w:p>
    <w:p w:rsidR="00606C6D" w:rsidRDefault="00764C64" w:rsidP="00553C6F">
      <w:pPr>
        <w:pStyle w:val="Zkladntext1"/>
        <w:framePr w:w="3370" w:h="1469" w:wrap="none" w:vAnchor="text" w:hAnchor="margin" w:x="83" w:y="923"/>
        <w:shd w:val="clear" w:color="auto" w:fill="auto"/>
        <w:spacing w:line="240" w:lineRule="auto"/>
      </w:pPr>
      <w:r>
        <w:t>110 15 Praha 1</w:t>
      </w:r>
    </w:p>
    <w:p w:rsidR="00553C6F" w:rsidRDefault="00553C6F" w:rsidP="00553C6F">
      <w:pPr>
        <w:pStyle w:val="Zkladntext1"/>
        <w:framePr w:w="3370" w:h="1469" w:wrap="none" w:vAnchor="text" w:hAnchor="margin" w:x="83" w:y="923"/>
        <w:shd w:val="clear" w:color="auto" w:fill="auto"/>
        <w:spacing w:line="240" w:lineRule="auto"/>
      </w:pPr>
    </w:p>
    <w:p w:rsidR="00553C6F" w:rsidRDefault="00764C64" w:rsidP="00553C6F">
      <w:pPr>
        <w:pStyle w:val="Zkladntext1"/>
        <w:framePr w:w="3370" w:h="1469" w:wrap="none" w:vAnchor="text" w:hAnchor="margin" w:x="83" w:y="923"/>
        <w:shd w:val="clear" w:color="auto" w:fill="auto"/>
        <w:spacing w:line="240" w:lineRule="auto"/>
      </w:pPr>
      <w:r>
        <w:t xml:space="preserve">Zřízena zákonem </w:t>
      </w:r>
      <w:r w:rsidR="00553C6F">
        <w:t>č</w:t>
      </w:r>
      <w:r>
        <w:rPr>
          <w:b w:val="0"/>
          <w:bCs w:val="0"/>
          <w:i/>
          <w:iCs/>
          <w:sz w:val="18"/>
          <w:szCs w:val="18"/>
        </w:rPr>
        <w:t>.</w:t>
      </w:r>
      <w:r>
        <w:t xml:space="preserve"> 148/1949 Sb., </w:t>
      </w:r>
    </w:p>
    <w:p w:rsidR="00606C6D" w:rsidRDefault="00764C64">
      <w:pPr>
        <w:pStyle w:val="Zkladntext1"/>
        <w:framePr w:w="3370" w:h="1469" w:wrap="none" w:vAnchor="text" w:hAnchor="margin" w:x="83" w:y="923"/>
        <w:shd w:val="clear" w:color="auto" w:fill="auto"/>
        <w:spacing w:after="120" w:line="271" w:lineRule="auto"/>
      </w:pPr>
      <w:r>
        <w:t>o Národní galerii v Praze</w:t>
      </w:r>
    </w:p>
    <w:p w:rsidR="00553C6F" w:rsidRDefault="00764C64">
      <w:pPr>
        <w:pStyle w:val="Zkladntext1"/>
        <w:framePr w:w="2746" w:h="504" w:wrap="none" w:vAnchor="text" w:hAnchor="margin" w:x="92" w:y="2876"/>
        <w:shd w:val="clear" w:color="auto" w:fill="auto"/>
        <w:spacing w:line="343" w:lineRule="auto"/>
        <w:jc w:val="both"/>
      </w:pPr>
      <w:r>
        <w:rPr>
          <w:sz w:val="15"/>
          <w:szCs w:val="15"/>
        </w:rPr>
        <w:t xml:space="preserve">IČ </w:t>
      </w:r>
      <w:r w:rsidR="00553C6F">
        <w:t>00023</w:t>
      </w:r>
      <w:r>
        <w:t xml:space="preserve">281 </w:t>
      </w:r>
      <w:r>
        <w:rPr>
          <w:sz w:val="15"/>
          <w:szCs w:val="15"/>
        </w:rPr>
        <w:t xml:space="preserve">DIČ </w:t>
      </w:r>
      <w:r w:rsidR="00553C6F">
        <w:t>CZ000</w:t>
      </w:r>
      <w:r>
        <w:t xml:space="preserve">23281 </w:t>
      </w:r>
    </w:p>
    <w:p w:rsidR="00606C6D" w:rsidRDefault="00764C64">
      <w:pPr>
        <w:pStyle w:val="Zkladntext1"/>
        <w:framePr w:w="2746" w:h="504" w:wrap="none" w:vAnchor="text" w:hAnchor="margin" w:x="92" w:y="2876"/>
        <w:shd w:val="clear" w:color="auto" w:fill="auto"/>
        <w:spacing w:line="343" w:lineRule="auto"/>
        <w:jc w:val="both"/>
      </w:pPr>
      <w:r>
        <w:t>Typ Příspěvková organizace</w:t>
      </w:r>
    </w:p>
    <w:p w:rsidR="00606C6D" w:rsidRDefault="00764C64">
      <w:pPr>
        <w:pStyle w:val="Nadpis20"/>
        <w:keepNext/>
        <w:keepLines/>
        <w:framePr w:w="1824" w:h="317" w:wrap="none" w:vAnchor="text" w:hAnchor="margin" w:x="8142" w:y="21"/>
        <w:shd w:val="clear" w:color="auto" w:fill="auto"/>
        <w:spacing w:after="0"/>
      </w:pPr>
      <w:bookmarkStart w:id="1" w:name="bookmark1"/>
      <w:r>
        <w:t>OBJEDNÁVKA</w:t>
      </w:r>
      <w:bookmarkEnd w:id="1"/>
    </w:p>
    <w:p w:rsidR="00606C6D" w:rsidRDefault="00764C64">
      <w:pPr>
        <w:pStyle w:val="Nadpis30"/>
        <w:keepNext/>
        <w:keepLines/>
        <w:framePr w:w="3120" w:h="336" w:wrap="none" w:vAnchor="text" w:hAnchor="margin" w:x="4940" w:y="457"/>
        <w:pBdr>
          <w:bottom w:val="single" w:sz="4" w:space="0" w:color="auto"/>
        </w:pBdr>
        <w:shd w:val="clear" w:color="auto" w:fill="auto"/>
        <w:spacing w:after="0"/>
        <w:rPr>
          <w:sz w:val="26"/>
          <w:szCs w:val="26"/>
        </w:rPr>
      </w:pPr>
      <w:bookmarkStart w:id="2" w:name="bookmark2"/>
      <w:r>
        <w:t xml:space="preserve">Číslo objednávky </w:t>
      </w:r>
      <w:r>
        <w:rPr>
          <w:sz w:val="26"/>
          <w:szCs w:val="26"/>
        </w:rPr>
        <w:t>2524/2017</w:t>
      </w:r>
      <w:bookmarkEnd w:id="2"/>
    </w:p>
    <w:p w:rsidR="00606C6D" w:rsidRDefault="00764C64">
      <w:pPr>
        <w:pStyle w:val="Nadpis20"/>
        <w:keepNext/>
        <w:keepLines/>
        <w:framePr w:w="1795" w:h="1378" w:wrap="none" w:vAnchor="text" w:hAnchor="margin" w:x="4950" w:y="947"/>
        <w:shd w:val="clear" w:color="auto" w:fill="auto"/>
        <w:spacing w:after="80"/>
      </w:pPr>
      <w:bookmarkStart w:id="3" w:name="bookmark3"/>
      <w:r>
        <w:t>DODAVATEL</w:t>
      </w:r>
      <w:bookmarkEnd w:id="3"/>
    </w:p>
    <w:p w:rsidR="00606C6D" w:rsidRDefault="00764C64">
      <w:pPr>
        <w:pStyle w:val="Nadpis50"/>
        <w:keepNext/>
        <w:keepLines/>
        <w:framePr w:w="1795" w:h="1378" w:wrap="none" w:vAnchor="text" w:hAnchor="margin" w:x="4950" w:y="947"/>
        <w:shd w:val="clear" w:color="auto" w:fill="auto"/>
        <w:spacing w:after="200"/>
      </w:pPr>
      <w:bookmarkStart w:id="4" w:name="bookmark4"/>
      <w:proofErr w:type="spellStart"/>
      <w:r>
        <w:t>Hohl</w:t>
      </w:r>
      <w:proofErr w:type="spellEnd"/>
      <w:r>
        <w:t xml:space="preserve"> Josef</w:t>
      </w:r>
      <w:bookmarkEnd w:id="4"/>
    </w:p>
    <w:p w:rsidR="00553C6F" w:rsidRDefault="00764C64" w:rsidP="00553C6F">
      <w:pPr>
        <w:pStyle w:val="Nadpis50"/>
        <w:keepNext/>
        <w:keepLines/>
        <w:framePr w:w="1795" w:h="1378" w:wrap="none" w:vAnchor="text" w:hAnchor="margin" w:x="4950" w:y="947"/>
        <w:shd w:val="clear" w:color="auto" w:fill="auto"/>
        <w:spacing w:after="0" w:line="240" w:lineRule="auto"/>
      </w:pPr>
      <w:bookmarkStart w:id="5" w:name="bookmark5"/>
      <w:r>
        <w:t xml:space="preserve">Nad </w:t>
      </w:r>
      <w:proofErr w:type="spellStart"/>
      <w:r>
        <w:t>Rokoskou</w:t>
      </w:r>
      <w:proofErr w:type="spellEnd"/>
      <w:r>
        <w:t xml:space="preserve"> 908/13a 182 00 Praha 82 </w:t>
      </w:r>
    </w:p>
    <w:p w:rsidR="00606C6D" w:rsidRDefault="00764C64" w:rsidP="00553C6F">
      <w:pPr>
        <w:pStyle w:val="Nadpis50"/>
        <w:keepNext/>
        <w:keepLines/>
        <w:framePr w:w="1795" w:h="1378" w:wrap="none" w:vAnchor="text" w:hAnchor="margin" w:x="4950" w:y="947"/>
        <w:shd w:val="clear" w:color="auto" w:fill="auto"/>
        <w:spacing w:after="0" w:line="240" w:lineRule="auto"/>
      </w:pPr>
      <w:r>
        <w:t>Česká republika</w:t>
      </w:r>
      <w:bookmarkEnd w:id="5"/>
    </w:p>
    <w:p w:rsidR="00606C6D" w:rsidRDefault="00764C64">
      <w:pPr>
        <w:pStyle w:val="Zkladntext1"/>
        <w:framePr w:w="998" w:h="235" w:wrap="none" w:vAnchor="text" w:hAnchor="margin" w:x="4950" w:y="2857"/>
        <w:shd w:val="clear" w:color="auto" w:fill="auto"/>
        <w:spacing w:line="240" w:lineRule="auto"/>
      </w:pPr>
      <w:r>
        <w:rPr>
          <w:sz w:val="15"/>
          <w:szCs w:val="15"/>
        </w:rPr>
        <w:t xml:space="preserve">IČ </w:t>
      </w:r>
      <w:r>
        <w:t>11224088</w:t>
      </w:r>
    </w:p>
    <w:p w:rsidR="00606C6D" w:rsidRDefault="00764C64">
      <w:pPr>
        <w:pStyle w:val="Zkladntext1"/>
        <w:framePr w:w="1402" w:h="211" w:wrap="none" w:vAnchor="text" w:hAnchor="margin" w:x="6476" w:y="2881"/>
        <w:shd w:val="clear" w:color="auto" w:fill="auto"/>
        <w:spacing w:line="240" w:lineRule="auto"/>
      </w:pPr>
      <w:r>
        <w:rPr>
          <w:sz w:val="15"/>
          <w:szCs w:val="15"/>
        </w:rPr>
        <w:t xml:space="preserve">DIČ </w:t>
      </w:r>
      <w:r>
        <w:t>CZ460805079</w:t>
      </w:r>
    </w:p>
    <w:p w:rsidR="00606C6D" w:rsidRDefault="00764C64">
      <w:pPr>
        <w:pStyle w:val="Zkladntext20"/>
        <w:framePr w:w="3456" w:h="562" w:wrap="none" w:vAnchor="text" w:hAnchor="margin" w:x="4950" w:y="3131"/>
        <w:shd w:val="clear" w:color="auto" w:fill="auto"/>
        <w:ind w:left="2440" w:hanging="2440"/>
      </w:pPr>
      <w:r>
        <w:t xml:space="preserve">Datum vystavení </w:t>
      </w:r>
      <w:r>
        <w:t xml:space="preserve"> </w:t>
      </w:r>
      <w:proofErr w:type="gramStart"/>
      <w:r>
        <w:rPr>
          <w:sz w:val="13"/>
          <w:szCs w:val="13"/>
        </w:rPr>
        <w:t>19.10.2017</w:t>
      </w:r>
      <w:proofErr w:type="gramEnd"/>
      <w:r>
        <w:rPr>
          <w:sz w:val="13"/>
          <w:szCs w:val="13"/>
        </w:rPr>
        <w:t xml:space="preserve"> </w:t>
      </w:r>
      <w:r>
        <w:t xml:space="preserve"> Číslo jednací Smlouva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1627"/>
        <w:gridCol w:w="725"/>
        <w:gridCol w:w="1733"/>
        <w:gridCol w:w="1493"/>
        <w:gridCol w:w="1363"/>
      </w:tblGrid>
      <w:tr w:rsidR="00606C6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</w:pPr>
            <w:r>
              <w:t xml:space="preserve">Objednáváme u </w:t>
            </w:r>
            <w:r>
              <w:t>Vás opravu elektroinstalace vřetenového schodiště AK</w:t>
            </w:r>
          </w:p>
        </w:tc>
      </w:tr>
      <w:tr w:rsidR="00606C6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</w:pPr>
            <w:r>
              <w:t>Položka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jc w:val="center"/>
            </w:pPr>
            <w:r>
              <w:t>Množství MJ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jc w:val="center"/>
            </w:pPr>
            <w:r>
              <w:t>%DPH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left="160"/>
              <w:jc w:val="center"/>
            </w:pPr>
            <w:r>
              <w:t>Cena bez DPH/MJ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left="620"/>
            </w:pPr>
            <w:r>
              <w:t>DPH/MJ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right="100"/>
              <w:jc w:val="center"/>
            </w:pPr>
            <w:r>
              <w:t>Celkem s DPH</w:t>
            </w:r>
          </w:p>
        </w:tc>
      </w:tr>
      <w:tr w:rsidR="00606C6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</w:pPr>
            <w:r>
              <w:t>Rozdíl v součtu částek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left="80"/>
              <w:jc w:val="center"/>
            </w:pPr>
            <w:r>
              <w:t>1.00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1733" w:type="dxa"/>
            <w:shd w:val="clear" w:color="auto" w:fill="FFFFFF"/>
            <w:vAlign w:val="center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right="480"/>
              <w:jc w:val="right"/>
            </w:pPr>
            <w:r>
              <w:t>0.70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right="420"/>
              <w:jc w:val="right"/>
            </w:pPr>
            <w:r>
              <w:t>0.00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right="200"/>
              <w:jc w:val="right"/>
            </w:pPr>
            <w:r>
              <w:t>0.70</w:t>
            </w:r>
          </w:p>
        </w:tc>
      </w:tr>
      <w:tr w:rsidR="00606C6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</w:pPr>
            <w:r>
              <w:t>AK oprava elektroinstalace vřetenového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left="80"/>
              <w:jc w:val="center"/>
            </w:pPr>
            <w:r>
              <w:t>1.00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left="120"/>
              <w:jc w:val="center"/>
            </w:pPr>
            <w:r>
              <w:t>21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right="480"/>
              <w:jc w:val="right"/>
            </w:pPr>
            <w:r>
              <w:t>75 330.00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right="420"/>
              <w:jc w:val="right"/>
            </w:pPr>
            <w:r>
              <w:t>15 819.30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06C6D" w:rsidRDefault="002B25FB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  <w:ind w:right="100"/>
              <w:jc w:val="center"/>
            </w:pPr>
            <w:r>
              <w:t xml:space="preserve">             </w:t>
            </w:r>
            <w:r w:rsidR="00764C64">
              <w:t>91 149.30</w:t>
            </w:r>
          </w:p>
        </w:tc>
      </w:tr>
      <w:tr w:rsidR="00606C6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C6D" w:rsidRDefault="00764C64">
            <w:pPr>
              <w:pStyle w:val="Jin0"/>
              <w:framePr w:w="10138" w:h="1354" w:vSpace="221" w:wrap="none" w:vAnchor="text" w:hAnchor="margin" w:x="2" w:y="5017"/>
              <w:shd w:val="clear" w:color="auto" w:fill="auto"/>
              <w:spacing w:line="240" w:lineRule="auto"/>
            </w:pPr>
            <w:r>
              <w:t>schodiště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FFFFFF"/>
          </w:tcPr>
          <w:p w:rsidR="00606C6D" w:rsidRDefault="00606C6D">
            <w:pPr>
              <w:framePr w:w="10138" w:h="1354" w:vSpace="221" w:wrap="none" w:vAnchor="text" w:hAnchor="margin" w:x="2" w:y="5017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FFFF"/>
          </w:tcPr>
          <w:p w:rsidR="00606C6D" w:rsidRDefault="00606C6D">
            <w:pPr>
              <w:framePr w:w="10138" w:h="1354" w:vSpace="221" w:wrap="none" w:vAnchor="text" w:hAnchor="margin" w:x="2" w:y="501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/>
          </w:tcPr>
          <w:p w:rsidR="00606C6D" w:rsidRDefault="00606C6D">
            <w:pPr>
              <w:framePr w:w="10138" w:h="1354" w:vSpace="221" w:wrap="none" w:vAnchor="text" w:hAnchor="margin" w:x="2" w:y="501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606C6D" w:rsidRDefault="00606C6D">
            <w:pPr>
              <w:framePr w:w="10138" w:h="1354" w:vSpace="221" w:wrap="none" w:vAnchor="text" w:hAnchor="margin" w:x="2" w:y="5017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6D" w:rsidRDefault="00606C6D">
            <w:pPr>
              <w:framePr w:w="10138" w:h="1354" w:vSpace="221" w:wrap="none" w:vAnchor="text" w:hAnchor="margin" w:x="2" w:y="5017"/>
              <w:rPr>
                <w:sz w:val="10"/>
                <w:szCs w:val="10"/>
              </w:rPr>
            </w:pPr>
          </w:p>
        </w:tc>
      </w:tr>
    </w:tbl>
    <w:p w:rsidR="00606C6D" w:rsidRDefault="00764C64">
      <w:pPr>
        <w:pStyle w:val="Titulektabulky0"/>
        <w:framePr w:w="1162" w:h="528" w:wrap="none" w:vAnchor="text" w:hAnchor="margin" w:x="93" w:y="6404"/>
        <w:shd w:val="clear" w:color="auto" w:fill="auto"/>
      </w:pPr>
      <w:proofErr w:type="gramStart"/>
      <w:r>
        <w:rPr>
          <w:sz w:val="16"/>
          <w:szCs w:val="16"/>
        </w:rPr>
        <w:t xml:space="preserve">Vystavil(a) </w:t>
      </w:r>
      <w:r w:rsidR="002B25FB">
        <w:rPr>
          <w:sz w:val="16"/>
          <w:szCs w:val="16"/>
        </w:rPr>
        <w:t>XXXXXXXXXX</w:t>
      </w:r>
      <w:proofErr w:type="gramEnd"/>
    </w:p>
    <w:p w:rsidR="00606C6D" w:rsidRDefault="00764C64">
      <w:pPr>
        <w:pStyle w:val="Zkladntext20"/>
        <w:framePr w:w="1776" w:h="211" w:wrap="none" w:vAnchor="text" w:hAnchor="margin" w:x="5065" w:y="6438"/>
        <w:shd w:val="clear" w:color="auto" w:fill="auto"/>
        <w:spacing w:line="240" w:lineRule="auto"/>
      </w:pPr>
      <w:r>
        <w:t>Přibližná celková cena</w:t>
      </w:r>
    </w:p>
    <w:p w:rsidR="00606C6D" w:rsidRDefault="00764C64">
      <w:pPr>
        <w:pStyle w:val="Zkladntext20"/>
        <w:framePr w:w="1248" w:h="211" w:wrap="none" w:vAnchor="text" w:hAnchor="margin" w:x="8694" w:y="6438"/>
        <w:shd w:val="clear" w:color="auto" w:fill="auto"/>
        <w:spacing w:line="240" w:lineRule="auto"/>
      </w:pPr>
      <w:r>
        <w:t>91</w:t>
      </w:r>
      <w:r w:rsidR="002B25FB">
        <w:t xml:space="preserve"> </w:t>
      </w:r>
      <w:r>
        <w:t>150.00 Kč</w:t>
      </w:r>
    </w:p>
    <w:p w:rsidR="00606C6D" w:rsidRDefault="00764C64">
      <w:pPr>
        <w:pStyle w:val="Zkladntext20"/>
        <w:framePr w:w="1334" w:h="211" w:wrap="none" w:vAnchor="text" w:hAnchor="margin" w:x="102" w:y="7887"/>
        <w:shd w:val="clear" w:color="auto" w:fill="auto"/>
        <w:spacing w:line="240" w:lineRule="auto"/>
      </w:pPr>
      <w:r>
        <w:t>Razítko a podpis</w:t>
      </w:r>
    </w:p>
    <w:p w:rsidR="00606C6D" w:rsidRDefault="00764C64" w:rsidP="002B25FB">
      <w:pPr>
        <w:pStyle w:val="Zkladntext1"/>
        <w:framePr w:w="9744" w:h="643" w:wrap="none" w:vAnchor="text" w:hAnchor="margin" w:x="102" w:y="8175"/>
        <w:shd w:val="clear" w:color="auto" w:fill="auto"/>
        <w:tabs>
          <w:tab w:val="left" w:pos="7267"/>
          <w:tab w:val="left" w:pos="8318"/>
        </w:tabs>
        <w:spacing w:line="293" w:lineRule="auto"/>
        <w:jc w:val="both"/>
        <w:rPr>
          <w:sz w:val="17"/>
          <w:szCs w:val="17"/>
        </w:rPr>
      </w:pPr>
      <w:r>
        <w:t xml:space="preserve">Dle § 6 </w:t>
      </w:r>
      <w:proofErr w:type="gramStart"/>
      <w:r>
        <w:t>odst.</w:t>
      </w:r>
      <w:r w:rsidR="002B25FB">
        <w:t>1</w:t>
      </w:r>
      <w:r>
        <w:t xml:space="preserve"> zákona</w:t>
      </w:r>
      <w:proofErr w:type="gramEnd"/>
      <w:r>
        <w:t xml:space="preserve"> c. 340/2015 5b. o registru smluv nabývá objednávka s předmětem plnění vyšší než </w:t>
      </w:r>
      <w:r>
        <w:t>hodnota 50.000,- Kč bez DP</w:t>
      </w:r>
      <w:r w:rsidR="002B25FB">
        <w:t xml:space="preserve">H účinnosti </w:t>
      </w:r>
      <w:r>
        <w:t>až uveřejněním (včetně jejího písemného potvrzení) v registru smluv. Uveřejnění provede objednatel.</w:t>
      </w:r>
      <w:r>
        <w:tab/>
      </w:r>
      <w:r>
        <w:rPr>
          <w:b w:val="0"/>
          <w:bCs w:val="0"/>
          <w:i/>
          <w:iCs/>
          <w:color w:val="424242"/>
          <w:sz w:val="10"/>
          <w:szCs w:val="10"/>
        </w:rPr>
        <w:tab/>
      </w:r>
    </w:p>
    <w:p w:rsidR="00606C6D" w:rsidRDefault="00764C64">
      <w:pPr>
        <w:pStyle w:val="Zkladntext20"/>
        <w:framePr w:w="2218" w:h="211" w:wrap="none" w:vAnchor="text" w:hAnchor="margin" w:x="73" w:y="9481"/>
        <w:shd w:val="clear" w:color="auto" w:fill="auto"/>
        <w:spacing w:line="240" w:lineRule="auto"/>
      </w:pPr>
      <w:r>
        <w:t>Platné elektronické podpisy:</w:t>
      </w:r>
    </w:p>
    <w:p w:rsidR="00606C6D" w:rsidRDefault="002B25FB">
      <w:pPr>
        <w:pStyle w:val="Zkladntext1"/>
        <w:framePr w:w="3787" w:h="389" w:wrap="none" w:vAnchor="text" w:hAnchor="margin" w:x="111" w:y="9707"/>
        <w:shd w:val="clear" w:color="auto" w:fill="auto"/>
        <w:spacing w:line="271" w:lineRule="auto"/>
        <w:ind w:right="160"/>
        <w:jc w:val="both"/>
      </w:pPr>
      <w:r>
        <w:t>23.10.2017 12:36:20 - XXXXXXXXXXXX</w:t>
      </w:r>
      <w:r w:rsidR="00764C64">
        <w:t xml:space="preserve"> - příkazce operace 23.1</w:t>
      </w:r>
      <w:r>
        <w:t>0.2017 14:52:45 - XXXXXXXXXXXX</w:t>
      </w:r>
      <w:r w:rsidR="00764C64">
        <w:t xml:space="preserve"> - správce rozpočtu</w:t>
      </w: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553C6F" w:rsidRDefault="00553C6F" w:rsidP="00553C6F">
      <w:pPr>
        <w:pStyle w:val="Zkladntext20"/>
        <w:framePr w:w="1450" w:h="1325" w:wrap="none" w:vAnchor="text" w:hAnchor="page" w:x="5796" w:y="118"/>
        <w:shd w:val="clear" w:color="auto" w:fill="auto"/>
        <w:spacing w:line="288" w:lineRule="auto"/>
      </w:pPr>
      <w:r>
        <w:t xml:space="preserve">Požadujeme: Termín dodání Způsob </w:t>
      </w:r>
      <w:proofErr w:type="gramStart"/>
      <w:r>
        <w:t xml:space="preserve">dopravy </w:t>
      </w:r>
      <w:r>
        <w:rPr>
          <w:b w:val="0"/>
          <w:bCs w:val="0"/>
          <w:sz w:val="22"/>
          <w:szCs w:val="22"/>
        </w:rPr>
        <w:t xml:space="preserve"> </w:t>
      </w:r>
      <w:r>
        <w:t>Způsob</w:t>
      </w:r>
      <w:proofErr w:type="gramEnd"/>
      <w:r>
        <w:t xml:space="preserve"> platby Splatnost faktury</w:t>
      </w:r>
    </w:p>
    <w:p w:rsidR="00606C6D" w:rsidRDefault="00606C6D">
      <w:pPr>
        <w:spacing w:line="360" w:lineRule="exact"/>
      </w:pPr>
      <w:bookmarkStart w:id="6" w:name="_GoBack"/>
      <w:bookmarkEnd w:id="6"/>
    </w:p>
    <w:p w:rsidR="00553C6F" w:rsidRDefault="00553C6F" w:rsidP="00553C6F">
      <w:pPr>
        <w:pStyle w:val="Titulektabulky0"/>
        <w:framePr w:w="611" w:h="726" w:wrap="none" w:vAnchor="text" w:hAnchor="margin" w:x="6458" w:y="296"/>
        <w:shd w:val="clear" w:color="auto" w:fill="auto"/>
        <w:spacing w:line="240" w:lineRule="auto"/>
        <w:rPr>
          <w:color w:val="000000"/>
          <w:sz w:val="13"/>
          <w:szCs w:val="13"/>
        </w:rPr>
      </w:pPr>
    </w:p>
    <w:p w:rsidR="00553C6F" w:rsidRDefault="00553C6F" w:rsidP="00553C6F">
      <w:pPr>
        <w:pStyle w:val="Titulektabulky0"/>
        <w:framePr w:w="611" w:h="726" w:wrap="none" w:vAnchor="text" w:hAnchor="margin" w:x="6458" w:y="296"/>
        <w:shd w:val="clear" w:color="auto" w:fill="auto"/>
        <w:spacing w:line="240" w:lineRule="auto"/>
        <w:rPr>
          <w:color w:val="000000"/>
          <w:sz w:val="13"/>
          <w:szCs w:val="13"/>
        </w:rPr>
      </w:pPr>
    </w:p>
    <w:p w:rsidR="00553C6F" w:rsidRDefault="00553C6F" w:rsidP="00553C6F">
      <w:pPr>
        <w:pStyle w:val="Titulektabulky0"/>
        <w:framePr w:w="611" w:h="726" w:wrap="none" w:vAnchor="text" w:hAnchor="margin" w:x="6458" w:y="296"/>
        <w:shd w:val="clear" w:color="auto" w:fill="auto"/>
        <w:spacing w:line="240" w:lineRule="auto"/>
        <w:rPr>
          <w:sz w:val="13"/>
          <w:szCs w:val="13"/>
        </w:rPr>
      </w:pPr>
      <w:r>
        <w:rPr>
          <w:color w:val="000000"/>
          <w:sz w:val="13"/>
          <w:szCs w:val="13"/>
        </w:rPr>
        <w:t>30 dnů</w:t>
      </w: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553C6F" w:rsidRDefault="00553C6F" w:rsidP="002B25FB">
      <w:pPr>
        <w:pStyle w:val="Nadpis40"/>
        <w:keepNext/>
        <w:keepLines/>
        <w:framePr w:w="2519" w:h="1017" w:wrap="none" w:vAnchor="text" w:hAnchor="page" w:x="7828" w:y="113"/>
        <w:shd w:val="clear" w:color="auto" w:fill="auto"/>
        <w:spacing w:line="206" w:lineRule="auto"/>
        <w:ind w:left="0"/>
        <w:rPr>
          <w:sz w:val="22"/>
          <w:szCs w:val="22"/>
        </w:rPr>
      </w:pPr>
    </w:p>
    <w:p w:rsidR="002B25FB" w:rsidRDefault="002B25FB" w:rsidP="002B25FB">
      <w:pPr>
        <w:pStyle w:val="Zkladntext1"/>
        <w:framePr w:w="8332" w:h="496" w:wrap="none" w:vAnchor="text" w:hAnchor="margin" w:x="102" w:y="219"/>
        <w:shd w:val="clear" w:color="auto" w:fill="auto"/>
        <w:spacing w:after="100" w:line="240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2B25FB" w:rsidRPr="002B25FB" w:rsidRDefault="002B25FB" w:rsidP="002B25FB">
      <w:pPr>
        <w:pStyle w:val="Zkladntext1"/>
        <w:framePr w:w="8332" w:h="496" w:wrap="none" w:vAnchor="text" w:hAnchor="margin" w:x="102" w:y="219"/>
        <w:shd w:val="clear" w:color="auto" w:fill="auto"/>
        <w:tabs>
          <w:tab w:val="left" w:pos="3879"/>
        </w:tabs>
        <w:spacing w:line="240" w:lineRule="auto"/>
        <w:ind w:left="740"/>
        <w:jc w:val="both"/>
        <w:rPr>
          <w:sz w:val="20"/>
          <w:szCs w:val="20"/>
        </w:rPr>
      </w:pPr>
      <w:r>
        <w:rPr>
          <w:b w:val="0"/>
          <w:bCs w:val="0"/>
          <w:color w:val="424242"/>
          <w:sz w:val="20"/>
          <w:szCs w:val="20"/>
        </w:rPr>
        <w:t xml:space="preserve">                                            </w:t>
      </w:r>
      <w:proofErr w:type="gramStart"/>
      <w:r>
        <w:t xml:space="preserve">Podpis:  </w:t>
      </w:r>
      <w:r w:rsidRPr="00553C6F">
        <w:rPr>
          <w:i/>
          <w:sz w:val="16"/>
          <w:szCs w:val="16"/>
        </w:rPr>
        <w:t>nečitelný</w:t>
      </w:r>
      <w:proofErr w:type="gramEnd"/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t xml:space="preserve">razítko:   </w:t>
      </w:r>
      <w:r>
        <w:rPr>
          <w:sz w:val="20"/>
          <w:szCs w:val="20"/>
        </w:rPr>
        <w:t>JOSEF HOHL</w:t>
      </w:r>
    </w:p>
    <w:p w:rsidR="00606C6D" w:rsidRDefault="00606C6D">
      <w:pPr>
        <w:spacing w:line="360" w:lineRule="exact"/>
      </w:pPr>
    </w:p>
    <w:p w:rsidR="00553C6F" w:rsidRDefault="00553C6F" w:rsidP="00553C6F">
      <w:pPr>
        <w:pStyle w:val="Zkladntext1"/>
        <w:framePr w:w="2369" w:h="664" w:wrap="none" w:vAnchor="text" w:hAnchor="margin" w:x="102" w:y="18"/>
        <w:shd w:val="clear" w:color="auto" w:fill="auto"/>
        <w:spacing w:line="240" w:lineRule="auto"/>
      </w:pPr>
    </w:p>
    <w:p w:rsidR="00553C6F" w:rsidRPr="00553C6F" w:rsidRDefault="00553C6F" w:rsidP="00553C6F">
      <w:pPr>
        <w:pStyle w:val="Zkladntext1"/>
        <w:framePr w:w="2369" w:h="664" w:wrap="none" w:vAnchor="text" w:hAnchor="margin" w:x="102" w:y="18"/>
        <w:shd w:val="clear" w:color="auto" w:fill="auto"/>
        <w:spacing w:line="240" w:lineRule="auto"/>
        <w:rPr>
          <w:sz w:val="16"/>
          <w:szCs w:val="16"/>
        </w:rPr>
      </w:pPr>
      <w:r>
        <w:t xml:space="preserve">Datum:  </w:t>
      </w:r>
      <w:r w:rsidRPr="00553C6F">
        <w:rPr>
          <w:sz w:val="16"/>
          <w:szCs w:val="16"/>
        </w:rPr>
        <w:t>24. 10. 2017</w:t>
      </w:r>
    </w:p>
    <w:p w:rsidR="00606C6D" w:rsidRDefault="00606C6D">
      <w:pPr>
        <w:spacing w:line="360" w:lineRule="exact"/>
      </w:pPr>
    </w:p>
    <w:p w:rsidR="00606C6D" w:rsidRDefault="00606C6D">
      <w:pPr>
        <w:spacing w:line="360" w:lineRule="exact"/>
      </w:pPr>
    </w:p>
    <w:p w:rsidR="00606C6D" w:rsidRDefault="00606C6D">
      <w:pPr>
        <w:spacing w:line="374" w:lineRule="exact"/>
      </w:pPr>
    </w:p>
    <w:p w:rsidR="00606C6D" w:rsidRDefault="00606C6D">
      <w:pPr>
        <w:spacing w:line="14" w:lineRule="exact"/>
      </w:pPr>
    </w:p>
    <w:sectPr w:rsidR="00606C6D">
      <w:footerReference w:type="default" r:id="rId6"/>
      <w:pgSz w:w="11900" w:h="16840"/>
      <w:pgMar w:top="1266" w:right="972" w:bottom="964" w:left="790" w:header="83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64" w:rsidRDefault="00764C64">
      <w:r>
        <w:separator/>
      </w:r>
    </w:p>
  </w:endnote>
  <w:endnote w:type="continuationSeparator" w:id="0">
    <w:p w:rsidR="00764C64" w:rsidRDefault="0076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6D" w:rsidRDefault="00764C6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544195</wp:posOffset>
              </wp:positionH>
              <wp:positionV relativeFrom="page">
                <wp:posOffset>10017760</wp:posOffset>
              </wp:positionV>
              <wp:extent cx="634873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87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6C6D" w:rsidRDefault="00764C64">
                          <w:pPr>
                            <w:pStyle w:val="Zhlavnebozpat20"/>
                            <w:shd w:val="clear" w:color="auto" w:fill="auto"/>
                            <w:tabs>
                              <w:tab w:val="right" w:pos="6360"/>
                              <w:tab w:val="right" w:pos="999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22222"/>
                              <w:sz w:val="15"/>
                              <w:szCs w:val="15"/>
                            </w:rPr>
                            <w:t>Čislo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22222"/>
                              <w:sz w:val="15"/>
                              <w:szCs w:val="15"/>
                            </w:rPr>
                            <w:t xml:space="preserve"> objednávky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22222"/>
                              <w:sz w:val="13"/>
                              <w:szCs w:val="13"/>
                            </w:rPr>
                            <w:t>2524/2017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22222"/>
                              <w:sz w:val="13"/>
                              <w:szCs w:val="13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22222"/>
                              <w:sz w:val="13"/>
                              <w:szCs w:val="13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22222"/>
                              <w:sz w:val="13"/>
                              <w:szCs w:val="13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22222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.850000000000001pt;margin-top:788.79999999999995pt;width:499.89999999999998pt;height:9.5999999999999996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60" w:val="right"/>
                        <w:tab w:pos="99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22222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Čislo objednávky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22222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2524/2017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22222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22222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520065</wp:posOffset>
              </wp:positionH>
              <wp:positionV relativeFrom="page">
                <wp:posOffset>9968865</wp:posOffset>
              </wp:positionV>
              <wp:extent cx="643128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1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0.950000000000003pt;margin-top:784.95000000000005pt;width:506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64" w:rsidRDefault="00764C64"/>
  </w:footnote>
  <w:footnote w:type="continuationSeparator" w:id="0">
    <w:p w:rsidR="00764C64" w:rsidRDefault="00764C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6D"/>
    <w:rsid w:val="002B25FB"/>
    <w:rsid w:val="00553C6F"/>
    <w:rsid w:val="00606C6D"/>
    <w:rsid w:val="007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6CDF"/>
  <w15:docId w15:val="{949E44C7-6F4E-4EE1-A854-15720CDA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222222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222222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2222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2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222222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222222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222222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222222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222"/>
      <w:sz w:val="26"/>
      <w:szCs w:val="2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8" w:lineRule="auto"/>
    </w:pPr>
    <w:rPr>
      <w:rFonts w:ascii="Arial" w:eastAsia="Arial" w:hAnsi="Arial" w:cs="Arial"/>
      <w:b/>
      <w:bCs/>
      <w:color w:val="222222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outlineLvl w:val="2"/>
    </w:pPr>
    <w:rPr>
      <w:rFonts w:ascii="Arial" w:eastAsia="Arial" w:hAnsi="Arial" w:cs="Arial"/>
      <w:b/>
      <w:bCs/>
      <w:color w:val="222222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outlineLvl w:val="1"/>
    </w:pPr>
    <w:rPr>
      <w:rFonts w:ascii="Arial" w:eastAsia="Arial" w:hAnsi="Arial" w:cs="Arial"/>
      <w:b/>
      <w:bCs/>
      <w:color w:val="2222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40" w:line="266" w:lineRule="auto"/>
      <w:outlineLvl w:val="4"/>
    </w:pPr>
    <w:rPr>
      <w:rFonts w:ascii="Arial" w:eastAsia="Arial" w:hAnsi="Arial" w:cs="Arial"/>
      <w:color w:val="222222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82" w:lineRule="auto"/>
    </w:pPr>
    <w:rPr>
      <w:rFonts w:ascii="Arial" w:eastAsia="Arial" w:hAnsi="Arial" w:cs="Arial"/>
      <w:b/>
      <w:bCs/>
      <w:color w:val="222222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8" w:lineRule="auto"/>
    </w:pPr>
    <w:rPr>
      <w:rFonts w:ascii="Arial" w:eastAsia="Arial" w:hAnsi="Arial" w:cs="Arial"/>
      <w:b/>
      <w:bCs/>
      <w:color w:val="222222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0" w:lineRule="auto"/>
    </w:pPr>
    <w:rPr>
      <w:rFonts w:ascii="Arial" w:eastAsia="Arial" w:hAnsi="Arial" w:cs="Arial"/>
      <w:b/>
      <w:bCs/>
      <w:color w:val="222222"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23" w:lineRule="auto"/>
      <w:ind w:left="2630" w:firstLine="680"/>
      <w:outlineLvl w:val="3"/>
    </w:pPr>
    <w:rPr>
      <w:rFonts w:ascii="Arial" w:eastAsia="Arial" w:hAnsi="Arial" w:cs="Arial"/>
      <w:b/>
      <w:bCs/>
      <w:color w:val="222222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23" w:lineRule="auto"/>
      <w:jc w:val="both"/>
      <w:outlineLvl w:val="0"/>
    </w:pPr>
    <w:rPr>
      <w:rFonts w:ascii="Times New Roman" w:eastAsia="Times New Roman" w:hAnsi="Times New Roman" w:cs="Times New Roman"/>
      <w:i/>
      <w:iCs/>
      <w:color w:val="22222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PK.kopirka1-20171103130239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PK.kopirka1-20171103130239</dc:title>
  <dc:subject/>
  <dc:creator/>
  <cp:keywords/>
  <cp:lastModifiedBy>Zdenka Šímová</cp:lastModifiedBy>
  <cp:revision>2</cp:revision>
  <dcterms:created xsi:type="dcterms:W3CDTF">2017-11-03T10:47:00Z</dcterms:created>
  <dcterms:modified xsi:type="dcterms:W3CDTF">2017-11-03T11:02:00Z</dcterms:modified>
</cp:coreProperties>
</file>