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6" w:rsidRPr="001D7A19" w:rsidRDefault="00242636" w:rsidP="000A6DEF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242636" w:rsidRPr="001D7A19" w:rsidRDefault="00242636" w:rsidP="000A6DEF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zhotovitele: </w:t>
      </w:r>
      <w:r w:rsidR="00931C7D">
        <w:rPr>
          <w:rFonts w:ascii="Arial CE" w:hAnsi="Arial CE" w:cs="Arial"/>
          <w:b/>
          <w:sz w:val="22"/>
          <w:szCs w:val="22"/>
        </w:rPr>
        <w:t>H 16-022</w:t>
      </w:r>
    </w:p>
    <w:p w:rsidR="00242636" w:rsidRPr="001D7A19" w:rsidRDefault="00242636" w:rsidP="000A6DEF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 w:rsidR="007537D2">
        <w:rPr>
          <w:rFonts w:ascii="Arial CE" w:hAnsi="Arial CE" w:cs="Arial"/>
          <w:b/>
          <w:sz w:val="22"/>
          <w:szCs w:val="22"/>
        </w:rPr>
        <w:t>4</w:t>
      </w:r>
      <w:bookmarkStart w:id="0" w:name="_GoBack"/>
      <w:bookmarkEnd w:id="0"/>
      <w:r w:rsidR="005C556E">
        <w:rPr>
          <w:rFonts w:ascii="Arial CE" w:hAnsi="Arial CE" w:cs="Arial"/>
          <w:b/>
          <w:sz w:val="22"/>
          <w:szCs w:val="22"/>
        </w:rPr>
        <w:t>13</w:t>
      </w:r>
      <w:r w:rsidRPr="001D7A19">
        <w:rPr>
          <w:rFonts w:ascii="Arial CE" w:hAnsi="Arial CE" w:cs="Arial"/>
          <w:b/>
          <w:sz w:val="22"/>
          <w:szCs w:val="22"/>
        </w:rPr>
        <w:t>/2016</w:t>
      </w:r>
    </w:p>
    <w:p w:rsidR="00242636" w:rsidRPr="001D7A19" w:rsidRDefault="00242636" w:rsidP="000A6DEF">
      <w:pPr>
        <w:rPr>
          <w:rFonts w:ascii="Arial CE" w:hAnsi="Arial CE" w:cs="Arial"/>
          <w:b/>
          <w:sz w:val="22"/>
          <w:szCs w:val="22"/>
        </w:rPr>
      </w:pPr>
    </w:p>
    <w:p w:rsidR="00242636" w:rsidRPr="001D7A19" w:rsidRDefault="00242636" w:rsidP="000A6DEF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242636" w:rsidRPr="001D7A19" w:rsidRDefault="00242636" w:rsidP="000A6DEF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242636" w:rsidRPr="001D7A19" w:rsidRDefault="00001309" w:rsidP="000A6DEF">
      <w:pPr>
        <w:jc w:val="center"/>
        <w:rPr>
          <w:rFonts w:ascii="Arial CE" w:hAnsi="Arial CE" w:cs="Arial"/>
          <w:b/>
          <w:sz w:val="28"/>
          <w:szCs w:val="28"/>
        </w:rPr>
      </w:pPr>
      <w:r w:rsidRPr="00977AA6">
        <w:rPr>
          <w:rFonts w:ascii="Arial CE" w:hAnsi="Arial CE" w:cs="Arial"/>
          <w:b/>
          <w:sz w:val="28"/>
          <w:szCs w:val="28"/>
        </w:rPr>
        <w:t>Oprava zdiva v České Lípě na Ploučnici</w:t>
      </w:r>
      <w:r>
        <w:rPr>
          <w:rFonts w:ascii="Arial CE" w:hAnsi="Arial CE" w:cs="Arial"/>
          <w:b/>
          <w:sz w:val="28"/>
          <w:szCs w:val="28"/>
        </w:rPr>
        <w:br/>
      </w:r>
      <w:r w:rsidRPr="00977AA6">
        <w:rPr>
          <w:rFonts w:ascii="Arial CE" w:hAnsi="Arial CE" w:cs="Arial"/>
          <w:b/>
          <w:sz w:val="28"/>
          <w:szCs w:val="28"/>
        </w:rPr>
        <w:t xml:space="preserve"> u kostela sv. Máří Magdalény</w:t>
      </w:r>
    </w:p>
    <w:p w:rsidR="00242636" w:rsidRPr="001D7A19" w:rsidRDefault="00242636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42636" w:rsidRPr="001D7A19" w:rsidRDefault="00242636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242636" w:rsidRPr="001D7A19" w:rsidRDefault="00242636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42636" w:rsidRPr="001D7A19" w:rsidRDefault="00242636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242636" w:rsidRPr="001D7A19" w:rsidRDefault="0024263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9A13DC" w:rsidRDefault="0024263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="001D7A19" w:rsidRPr="001D7A19">
        <w:rPr>
          <w:rFonts w:ascii="Arial CE" w:hAnsi="Arial CE" w:cs="Arial"/>
          <w:sz w:val="22"/>
          <w:szCs w:val="22"/>
        </w:rPr>
        <w:t xml:space="preserve">Ing. Petra  </w:t>
      </w:r>
      <w:proofErr w:type="spellStart"/>
      <w:r w:rsidR="001D7A19" w:rsidRPr="001D7A19">
        <w:rPr>
          <w:rFonts w:ascii="Arial CE" w:hAnsi="Arial CE" w:cs="Arial"/>
          <w:sz w:val="22"/>
          <w:szCs w:val="22"/>
        </w:rPr>
        <w:t>Fošumpaurová</w:t>
      </w:r>
      <w:proofErr w:type="spellEnd"/>
      <w:r w:rsidR="001D7A19" w:rsidRPr="001D7A19">
        <w:rPr>
          <w:rFonts w:ascii="Arial CE" w:hAnsi="Arial CE" w:cs="Arial"/>
          <w:sz w:val="22"/>
          <w:szCs w:val="22"/>
        </w:rPr>
        <w:t>, ved</w:t>
      </w:r>
      <w:r w:rsidR="005E1501">
        <w:rPr>
          <w:rFonts w:ascii="Arial CE" w:hAnsi="Arial CE" w:cs="Arial"/>
          <w:sz w:val="22"/>
          <w:szCs w:val="22"/>
        </w:rPr>
        <w:t>oucí</w:t>
      </w:r>
      <w:r w:rsidR="001D7A19" w:rsidRPr="001D7A19">
        <w:rPr>
          <w:rFonts w:ascii="Arial CE" w:hAnsi="Arial CE" w:cs="Arial"/>
          <w:sz w:val="22"/>
          <w:szCs w:val="22"/>
        </w:rPr>
        <w:t xml:space="preserve"> odboru </w:t>
      </w:r>
    </w:p>
    <w:p w:rsidR="00214720" w:rsidRPr="001D7A19" w:rsidRDefault="009A13DC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plánování projektů a zakázek</w:t>
      </w:r>
    </w:p>
    <w:p w:rsidR="00242636" w:rsidRPr="001D7A19" w:rsidRDefault="0021472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01309" w:rsidRPr="00F24B22" w:rsidRDefault="008C471F" w:rsidP="0000130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činností souvisejících se zhotovitelem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díla, jako postupné upřesňování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technického řešení, 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="00001309"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="00001309" w:rsidRPr="000A37B0">
        <w:rPr>
          <w:rFonts w:ascii="Arial" w:hAnsi="Arial" w:cs="Arial"/>
          <w:color w:val="000000"/>
          <w:sz w:val="22"/>
          <w:szCs w:val="22"/>
        </w:rPr>
        <w:tab/>
      </w:r>
      <w:r w:rsidR="00001309">
        <w:rPr>
          <w:rFonts w:ascii="Arial" w:hAnsi="Arial" w:cs="Arial"/>
          <w:color w:val="000000"/>
          <w:sz w:val="22"/>
          <w:szCs w:val="22"/>
        </w:rPr>
        <w:t>Ing. Dalibor Drnec,</w:t>
      </w:r>
      <w:r w:rsidR="00001309" w:rsidRPr="00F24B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1309" w:rsidRDefault="00001309" w:rsidP="00001309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manažer projektů</w:t>
      </w:r>
    </w:p>
    <w:p w:rsidR="00001309" w:rsidRDefault="00001309" w:rsidP="00001309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el.: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+ 420 </w:t>
      </w:r>
      <w:r w:rsidRPr="00F24B22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16 707 862</w:t>
      </w:r>
    </w:p>
    <w:p w:rsidR="00001309" w:rsidRDefault="00001309" w:rsidP="00001309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mobil:</w:t>
      </w:r>
      <w:r w:rsidRPr="000A37B0">
        <w:rPr>
          <w:rFonts w:ascii="Arial" w:hAnsi="Arial" w:cs="Arial"/>
          <w:color w:val="000000"/>
          <w:sz w:val="22"/>
          <w:szCs w:val="22"/>
        </w:rPr>
        <w:tab/>
        <w:t>+420 </w:t>
      </w:r>
      <w:r>
        <w:rPr>
          <w:rFonts w:ascii="Arial" w:hAnsi="Arial" w:cs="Arial"/>
          <w:color w:val="000000"/>
          <w:sz w:val="22"/>
          <w:szCs w:val="22"/>
        </w:rPr>
        <w:t>720</w:t>
      </w:r>
      <w:r w:rsidRPr="000A37B0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749 348</w:t>
      </w:r>
    </w:p>
    <w:p w:rsidR="00001309" w:rsidRDefault="00001309" w:rsidP="00001309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77AA6">
        <w:rPr>
          <w:rFonts w:ascii="Arial" w:hAnsi="Arial" w:cs="Arial"/>
          <w:sz w:val="22"/>
          <w:szCs w:val="22"/>
        </w:rPr>
        <w:t>drnec@poh.cz</w:t>
      </w:r>
    </w:p>
    <w:p w:rsidR="00001309" w:rsidRPr="00F24B22" w:rsidRDefault="00001309" w:rsidP="00001309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</w:p>
    <w:p w:rsidR="00001309" w:rsidRPr="000A37B0" w:rsidRDefault="00001309" w:rsidP="0000130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Ing. Blanka Všetečková</w:t>
      </w:r>
      <w:r w:rsidRPr="000A37B0">
        <w:rPr>
          <w:rFonts w:ascii="Arial" w:hAnsi="Arial" w:cs="Arial"/>
          <w:color w:val="000000"/>
          <w:sz w:val="22"/>
          <w:szCs w:val="22"/>
        </w:rPr>
        <w:t>,</w:t>
      </w:r>
    </w:p>
    <w:p w:rsidR="00001309" w:rsidRPr="000A37B0" w:rsidRDefault="00001309" w:rsidP="0000130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0A37B0">
        <w:rPr>
          <w:rFonts w:ascii="Arial" w:hAnsi="Arial" w:cs="Arial"/>
          <w:bCs/>
          <w:color w:val="000000"/>
          <w:sz w:val="22"/>
          <w:szCs w:val="22"/>
        </w:rPr>
        <w:t>technický dozor staveb</w:t>
      </w:r>
    </w:p>
    <w:p w:rsidR="00001309" w:rsidRPr="000A37B0" w:rsidRDefault="00001309" w:rsidP="00001309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tel.: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0A37B0">
        <w:rPr>
          <w:rFonts w:ascii="Arial" w:hAnsi="Arial" w:cs="Arial"/>
          <w:bCs/>
          <w:color w:val="000000"/>
          <w:sz w:val="22"/>
          <w:szCs w:val="22"/>
        </w:rPr>
        <w:t>+ 420</w:t>
      </w:r>
      <w:r>
        <w:rPr>
          <w:rFonts w:ascii="Arial" w:hAnsi="Arial" w:cs="Arial"/>
          <w:bCs/>
          <w:color w:val="000000"/>
          <w:sz w:val="22"/>
          <w:szCs w:val="22"/>
        </w:rPr>
        <w:t> 416 707 811</w:t>
      </w:r>
    </w:p>
    <w:p w:rsidR="00001309" w:rsidRPr="000A37B0" w:rsidRDefault="00001309" w:rsidP="00001309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mobil: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A37B0">
        <w:rPr>
          <w:rFonts w:ascii="Arial" w:hAnsi="Arial" w:cs="Arial"/>
          <w:color w:val="000000"/>
          <w:sz w:val="22"/>
          <w:szCs w:val="22"/>
        </w:rPr>
        <w:t>+ 420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A37B0">
        <w:rPr>
          <w:rFonts w:ascii="Arial" w:hAnsi="Arial" w:cs="Arial"/>
          <w:color w:val="000000"/>
          <w:sz w:val="22"/>
          <w:szCs w:val="22"/>
        </w:rPr>
        <w:t>60</w:t>
      </w:r>
      <w:r>
        <w:rPr>
          <w:rFonts w:ascii="Arial" w:hAnsi="Arial" w:cs="Arial"/>
          <w:color w:val="000000"/>
          <w:sz w:val="22"/>
          <w:szCs w:val="22"/>
        </w:rPr>
        <w:t>2 100 314</w:t>
      </w:r>
    </w:p>
    <w:p w:rsidR="00001309" w:rsidRDefault="00001309" w:rsidP="00001309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E804A4">
        <w:rPr>
          <w:rFonts w:ascii="Arial" w:hAnsi="Arial" w:cs="Arial"/>
          <w:sz w:val="22"/>
          <w:szCs w:val="22"/>
        </w:rPr>
        <w:t>vseteckova</w:t>
      </w:r>
      <w:proofErr w:type="spellEnd"/>
      <w:r w:rsidRPr="00E804A4">
        <w:rPr>
          <w:rFonts w:ascii="Arial" w:hAnsi="Arial" w:cs="Arial"/>
          <w:sz w:val="22"/>
          <w:szCs w:val="22"/>
          <w:lang w:val="en-US"/>
        </w:rPr>
        <w:t>@</w:t>
      </w:r>
      <w:r w:rsidRPr="00E804A4">
        <w:rPr>
          <w:rFonts w:ascii="Arial" w:hAnsi="Arial" w:cs="Arial"/>
          <w:sz w:val="22"/>
          <w:szCs w:val="22"/>
        </w:rPr>
        <w:t>poh.cz</w:t>
      </w:r>
    </w:p>
    <w:p w:rsidR="008C471F" w:rsidRPr="001D7A19" w:rsidRDefault="008C471F" w:rsidP="00001309">
      <w:pPr>
        <w:tabs>
          <w:tab w:val="left" w:pos="3960"/>
        </w:tabs>
        <w:autoSpaceDE w:val="0"/>
        <w:rPr>
          <w:rFonts w:ascii="Arial CE" w:hAnsi="Arial CE" w:cs="Arial"/>
          <w:b/>
          <w:sz w:val="22"/>
          <w:szCs w:val="22"/>
        </w:rPr>
      </w:pP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Komerční banka, a.s., pobočka Chomutov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9137441/0100</w:t>
      </w:r>
      <w:r w:rsidRPr="001D7A19">
        <w:rPr>
          <w:rFonts w:ascii="Arial CE" w:hAnsi="Arial CE" w:cs="Arial"/>
          <w:b/>
          <w:sz w:val="22"/>
          <w:szCs w:val="22"/>
        </w:rPr>
        <w:t xml:space="preserve"> 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42636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La</w:t>
      </w:r>
      <w:r w:rsidR="005E1501">
        <w:rPr>
          <w:rFonts w:ascii="Arial CE" w:hAnsi="Arial CE" w:cs="Arial"/>
          <w:sz w:val="22"/>
          <w:szCs w:val="22"/>
        </w:rPr>
        <w:t>bem v oddílu A, vložce č. 13052.</w:t>
      </w:r>
    </w:p>
    <w:p w:rsidR="00001309" w:rsidRPr="001D7A19" w:rsidRDefault="00001309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001309" w:rsidRDefault="00072293" w:rsidP="005E1501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001309" w:rsidRDefault="00001309">
      <w:pPr>
        <w:rPr>
          <w:rFonts w:ascii="Arial CE" w:hAnsi="Arial CE" w:cs="Arial"/>
          <w:b/>
          <w:bCs/>
          <w:color w:val="000000"/>
          <w:sz w:val="28"/>
          <w:szCs w:val="28"/>
        </w:rPr>
      </w:pPr>
      <w:r>
        <w:rPr>
          <w:rFonts w:ascii="Arial CE" w:hAnsi="Arial CE" w:cs="Arial"/>
          <w:b/>
          <w:bCs/>
          <w:color w:val="000000"/>
          <w:sz w:val="28"/>
          <w:szCs w:val="28"/>
        </w:rPr>
        <w:br w:type="page"/>
      </w:r>
    </w:p>
    <w:p w:rsidR="008C471F" w:rsidRPr="005E1501" w:rsidRDefault="008C471F" w:rsidP="005E1501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001309" w:rsidRPr="00C04505" w:rsidRDefault="00001309" w:rsidP="00001309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7F35">
        <w:rPr>
          <w:rFonts w:ascii="Arial" w:hAnsi="Arial" w:cs="Arial"/>
          <w:b/>
          <w:bCs/>
          <w:sz w:val="22"/>
          <w:szCs w:val="22"/>
        </w:rPr>
        <w:t>Zhotovitel:</w:t>
      </w:r>
      <w:r w:rsidRPr="000A7F35">
        <w:rPr>
          <w:rFonts w:ascii="Arial" w:hAnsi="Arial" w:cs="Arial"/>
          <w:b/>
          <w:bCs/>
          <w:sz w:val="22"/>
          <w:szCs w:val="22"/>
        </w:rPr>
        <w:tab/>
      </w: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001309" w:rsidRPr="00F24B22" w:rsidRDefault="00001309" w:rsidP="0000130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77AA6">
        <w:rPr>
          <w:rFonts w:ascii="Arial" w:hAnsi="Arial" w:cs="Arial"/>
          <w:b/>
          <w:color w:val="000000"/>
          <w:sz w:val="22"/>
          <w:szCs w:val="22"/>
        </w:rPr>
        <w:t>adresa: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Smetanova 200, 250 82 Úvaly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001309" w:rsidRPr="00F24B22" w:rsidRDefault="00001309" w:rsidP="0000130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77AA6">
        <w:rPr>
          <w:rFonts w:ascii="Arial" w:hAnsi="Arial" w:cs="Arial"/>
          <w:b/>
          <w:color w:val="000000"/>
          <w:sz w:val="22"/>
          <w:szCs w:val="22"/>
        </w:rPr>
        <w:t>IČ: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27221253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001309" w:rsidRPr="00F24B22" w:rsidRDefault="00001309" w:rsidP="0000130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77AA6">
        <w:rPr>
          <w:rFonts w:ascii="Arial" w:hAnsi="Arial" w:cs="Arial"/>
          <w:b/>
          <w:color w:val="000000"/>
          <w:sz w:val="22"/>
          <w:szCs w:val="22"/>
        </w:rPr>
        <w:t>DIČ: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CZ27221253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001309" w:rsidRDefault="00001309" w:rsidP="00001309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77AA6">
        <w:rPr>
          <w:rFonts w:ascii="Arial" w:hAnsi="Arial" w:cs="Arial"/>
          <w:b/>
          <w:color w:val="000000"/>
          <w:sz w:val="22"/>
          <w:szCs w:val="22"/>
        </w:rPr>
        <w:t>zastoupený:</w:t>
      </w:r>
      <w:r w:rsidRPr="00F24B22">
        <w:rPr>
          <w:rFonts w:ascii="Arial" w:hAnsi="Arial" w:cs="Arial"/>
          <w:color w:val="000000"/>
          <w:sz w:val="22"/>
          <w:szCs w:val="22"/>
        </w:rPr>
        <w:tab/>
        <w:t xml:space="preserve">Ing. Jaroslavem Vrzákem, jednatelem společnosti </w:t>
      </w:r>
    </w:p>
    <w:p w:rsidR="00001309" w:rsidRDefault="00001309" w:rsidP="00001309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54B2F" w:rsidRDefault="00654B2F" w:rsidP="00001309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31C7D">
        <w:rPr>
          <w:rFonts w:ascii="Arial" w:hAnsi="Arial" w:cs="Arial"/>
          <w:b/>
          <w:color w:val="000000"/>
          <w:sz w:val="22"/>
          <w:szCs w:val="22"/>
        </w:rPr>
        <w:t>ve věcech technických:</w:t>
      </w:r>
      <w:r w:rsidR="00931C7D" w:rsidRPr="00931C7D">
        <w:rPr>
          <w:rFonts w:ascii="Arial" w:hAnsi="Arial" w:cs="Arial"/>
          <w:b/>
          <w:color w:val="000000"/>
          <w:sz w:val="22"/>
          <w:szCs w:val="22"/>
        </w:rPr>
        <w:tab/>
      </w:r>
      <w:r w:rsidR="00931C7D" w:rsidRPr="00931C7D">
        <w:rPr>
          <w:rFonts w:ascii="Arial" w:hAnsi="Arial" w:cs="Arial"/>
          <w:color w:val="000000"/>
          <w:sz w:val="22"/>
          <w:szCs w:val="22"/>
        </w:rPr>
        <w:t>Ing. Michal Dvořák</w:t>
      </w:r>
    </w:p>
    <w:p w:rsidR="005C4B70" w:rsidRPr="00F24B22" w:rsidRDefault="005C4B70" w:rsidP="005C4B70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mobil: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r w:rsidRPr="0027079D">
        <w:rPr>
          <w:rFonts w:ascii="Arial" w:hAnsi="Arial" w:cs="Arial"/>
          <w:color w:val="000000"/>
          <w:sz w:val="22"/>
          <w:szCs w:val="22"/>
        </w:rPr>
        <w:t>777 167 967</w:t>
      </w:r>
    </w:p>
    <w:p w:rsidR="005C4B70" w:rsidRPr="00F24B22" w:rsidRDefault="005C4B70" w:rsidP="005C4B70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</w:t>
      </w:r>
      <w:r w:rsidRPr="00F24B22">
        <w:rPr>
          <w:rFonts w:ascii="Arial" w:hAnsi="Arial" w:cs="Arial"/>
          <w:color w:val="000000"/>
          <w:sz w:val="22"/>
          <w:szCs w:val="22"/>
        </w:rPr>
        <w:t>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246 082 015</w:t>
      </w:r>
    </w:p>
    <w:p w:rsidR="005C4B70" w:rsidRDefault="005C4B70" w:rsidP="005C4B70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e-mail: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r w:rsidRPr="00AE446F">
        <w:rPr>
          <w:rFonts w:ascii="Arial" w:hAnsi="Arial" w:cs="Arial"/>
          <w:sz w:val="22"/>
          <w:szCs w:val="22"/>
        </w:rPr>
        <w:t>dvorak@hgpartner.cz</w:t>
      </w:r>
    </w:p>
    <w:p w:rsidR="005C4B70" w:rsidRDefault="005C4B70" w:rsidP="00001309">
      <w:pPr>
        <w:tabs>
          <w:tab w:val="left" w:pos="39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54B2F" w:rsidRPr="00654B2F" w:rsidRDefault="00654B2F" w:rsidP="00001309">
      <w:pPr>
        <w:tabs>
          <w:tab w:val="left" w:pos="39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471F" w:rsidRPr="005E1501" w:rsidRDefault="008C471F" w:rsidP="005E1501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8C471F" w:rsidRPr="001D7A19" w:rsidRDefault="008C471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sz w:val="22"/>
          <w:szCs w:val="22"/>
        </w:rPr>
        <w:tab/>
      </w:r>
      <w:r w:rsidR="00654B2F" w:rsidRPr="00654B2F">
        <w:rPr>
          <w:rFonts w:ascii="Arial CE" w:hAnsi="Arial CE" w:cs="Arial"/>
          <w:sz w:val="22"/>
          <w:szCs w:val="22"/>
        </w:rPr>
        <w:t>Česká spořitelna, a. s. – pobočka Úvaly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="00654B2F" w:rsidRPr="00F24B22">
        <w:rPr>
          <w:rFonts w:ascii="Arial" w:hAnsi="Arial" w:cs="Arial"/>
          <w:color w:val="000000"/>
          <w:sz w:val="22"/>
          <w:szCs w:val="22"/>
        </w:rPr>
        <w:t>435084389/0800</w:t>
      </w:r>
    </w:p>
    <w:p w:rsidR="008C471F" w:rsidRPr="001D7A19" w:rsidRDefault="008C471F" w:rsidP="000A6DEF">
      <w:pPr>
        <w:jc w:val="both"/>
        <w:rPr>
          <w:rFonts w:ascii="Arial CE" w:hAnsi="Arial CE" w:cs="Arial"/>
          <w:sz w:val="22"/>
          <w:szCs w:val="22"/>
        </w:rPr>
      </w:pPr>
    </w:p>
    <w:p w:rsidR="00001309" w:rsidRPr="00F24B22" w:rsidRDefault="00001309" w:rsidP="00001309">
      <w:pPr>
        <w:tabs>
          <w:tab w:val="left" w:pos="3960"/>
          <w:tab w:val="right" w:pos="904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Společnost HG partner s. r. o. zapsána u Městského soudu v Praze, oddíl C, vložka 105510.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42636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Pr="001D7A19" w:rsidRDefault="00C174D8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Zhotovitel se zavazuje, že na svůj náklad pro objednatele vypracuje a zajistí v rozsahu a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za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 xml:space="preserve">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9734F3" w:rsidRPr="001D7A19" w:rsidRDefault="009734F3" w:rsidP="001D7A19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</w:rPr>
      </w:pPr>
    </w:p>
    <w:p w:rsidR="00A666EC" w:rsidRPr="00001309" w:rsidRDefault="00F92B39" w:rsidP="0000130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b/>
          <w:sz w:val="22"/>
          <w:szCs w:val="22"/>
        </w:rPr>
      </w:pPr>
      <w:r w:rsidRPr="00001309">
        <w:rPr>
          <w:rFonts w:ascii="Arial CE" w:hAnsi="Arial CE" w:cs="Arial"/>
          <w:b/>
          <w:sz w:val="22"/>
          <w:szCs w:val="22"/>
        </w:rPr>
        <w:t xml:space="preserve">Dokumentace pro </w:t>
      </w:r>
      <w:r w:rsidR="009A3C20" w:rsidRPr="00001309">
        <w:rPr>
          <w:rFonts w:ascii="Arial CE" w:hAnsi="Arial CE" w:cs="Arial"/>
          <w:b/>
          <w:sz w:val="22"/>
          <w:szCs w:val="22"/>
        </w:rPr>
        <w:t xml:space="preserve">ohlášení stavby nebo pro </w:t>
      </w:r>
      <w:r w:rsidRPr="00001309">
        <w:rPr>
          <w:rFonts w:ascii="Arial CE" w:hAnsi="Arial CE" w:cs="Arial"/>
          <w:b/>
          <w:sz w:val="22"/>
          <w:szCs w:val="22"/>
        </w:rPr>
        <w:t>vydání stavebního povolení</w:t>
      </w:r>
      <w:r w:rsidR="00216D9F" w:rsidRPr="00001309">
        <w:rPr>
          <w:rFonts w:ascii="Arial CE" w:hAnsi="Arial CE" w:cs="Arial"/>
          <w:b/>
          <w:sz w:val="22"/>
          <w:szCs w:val="22"/>
        </w:rPr>
        <w:t xml:space="preserve"> </w:t>
      </w:r>
      <w:r w:rsidR="00641A0C" w:rsidRPr="00001309">
        <w:rPr>
          <w:rFonts w:ascii="Arial CE" w:hAnsi="Arial CE" w:cs="Arial"/>
          <w:b/>
          <w:sz w:val="22"/>
          <w:szCs w:val="22"/>
        </w:rPr>
        <w:t xml:space="preserve">v podrobnostech </w:t>
      </w:r>
      <w:r w:rsidR="009A3C20" w:rsidRPr="00001309">
        <w:rPr>
          <w:rFonts w:ascii="Arial CE" w:hAnsi="Arial CE" w:cs="Arial"/>
          <w:b/>
          <w:sz w:val="22"/>
          <w:szCs w:val="22"/>
        </w:rPr>
        <w:t xml:space="preserve">dokumentace </w:t>
      </w:r>
      <w:r w:rsidR="00641A0C" w:rsidRPr="00001309">
        <w:rPr>
          <w:rFonts w:ascii="Arial CE" w:hAnsi="Arial CE" w:cs="Arial"/>
          <w:b/>
          <w:sz w:val="22"/>
          <w:szCs w:val="22"/>
        </w:rPr>
        <w:t xml:space="preserve">pro </w:t>
      </w:r>
      <w:r w:rsidRPr="00001309">
        <w:rPr>
          <w:rFonts w:ascii="Arial CE" w:hAnsi="Arial CE" w:cs="Arial"/>
          <w:b/>
          <w:sz w:val="22"/>
          <w:szCs w:val="22"/>
        </w:rPr>
        <w:t xml:space="preserve">provedení stavby včetně </w:t>
      </w:r>
      <w:r w:rsidR="00001309">
        <w:rPr>
          <w:rFonts w:ascii="Arial CE" w:hAnsi="Arial CE" w:cs="Arial"/>
          <w:b/>
          <w:sz w:val="22"/>
          <w:szCs w:val="22"/>
        </w:rPr>
        <w:t xml:space="preserve">geodetického zaměření, </w:t>
      </w:r>
      <w:r w:rsidRPr="00001309">
        <w:rPr>
          <w:rFonts w:ascii="Arial CE" w:hAnsi="Arial CE" w:cs="Arial"/>
          <w:b/>
          <w:sz w:val="22"/>
          <w:szCs w:val="22"/>
        </w:rPr>
        <w:t>soupisu prací a</w:t>
      </w:r>
      <w:r w:rsidR="00216D9F" w:rsidRPr="00001309">
        <w:rPr>
          <w:rFonts w:ascii="Arial CE" w:hAnsi="Arial CE" w:cs="Arial"/>
          <w:b/>
          <w:sz w:val="22"/>
          <w:szCs w:val="22"/>
        </w:rPr>
        <w:t xml:space="preserve"> </w:t>
      </w:r>
      <w:r w:rsidRPr="00001309">
        <w:rPr>
          <w:rFonts w:ascii="Arial CE" w:hAnsi="Arial CE" w:cs="Arial"/>
          <w:b/>
          <w:sz w:val="22"/>
          <w:szCs w:val="22"/>
        </w:rPr>
        <w:t>oceněného soupisu prací</w:t>
      </w:r>
      <w:r w:rsidR="00420D0D" w:rsidRPr="00001309">
        <w:rPr>
          <w:rFonts w:ascii="Arial CE" w:hAnsi="Arial CE" w:cs="Arial"/>
          <w:b/>
          <w:sz w:val="22"/>
          <w:szCs w:val="22"/>
        </w:rPr>
        <w:t xml:space="preserve"> (dále jen </w:t>
      </w:r>
      <w:r w:rsidR="009A3C20" w:rsidRPr="00001309">
        <w:rPr>
          <w:rFonts w:ascii="Arial CE" w:hAnsi="Arial CE" w:cs="Arial"/>
          <w:b/>
          <w:sz w:val="22"/>
          <w:szCs w:val="22"/>
        </w:rPr>
        <w:t>DS</w:t>
      </w:r>
      <w:r w:rsidR="00641A0C" w:rsidRPr="00001309">
        <w:rPr>
          <w:rFonts w:ascii="Arial CE" w:hAnsi="Arial CE" w:cs="Arial"/>
          <w:b/>
          <w:sz w:val="22"/>
          <w:szCs w:val="22"/>
        </w:rPr>
        <w:t>J</w:t>
      </w:r>
      <w:r w:rsidR="00420D0D" w:rsidRPr="00001309">
        <w:rPr>
          <w:rFonts w:ascii="Arial CE" w:hAnsi="Arial CE" w:cs="Arial"/>
          <w:b/>
          <w:sz w:val="22"/>
          <w:szCs w:val="22"/>
        </w:rPr>
        <w:t>)</w:t>
      </w:r>
      <w:r w:rsidR="00A666EC" w:rsidRPr="00001309">
        <w:rPr>
          <w:rFonts w:ascii="Arial CE" w:hAnsi="Arial CE" w:cs="Arial"/>
          <w:b/>
          <w:sz w:val="22"/>
          <w:szCs w:val="22"/>
        </w:rPr>
        <w:t xml:space="preserve"> </w:t>
      </w:r>
    </w:p>
    <w:p w:rsidR="00F92B39" w:rsidRPr="001D7A19" w:rsidRDefault="00F92B39" w:rsidP="001D7A19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  <w:highlight w:val="yellow"/>
        </w:rPr>
      </w:pPr>
    </w:p>
    <w:p w:rsidR="00F92B39" w:rsidRDefault="00F92B39" w:rsidP="0000130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b/>
          <w:sz w:val="22"/>
          <w:szCs w:val="22"/>
        </w:rPr>
      </w:pPr>
      <w:r w:rsidRPr="00001309">
        <w:rPr>
          <w:rFonts w:ascii="Arial CE" w:hAnsi="Arial CE" w:cs="Arial"/>
          <w:b/>
          <w:sz w:val="22"/>
          <w:szCs w:val="22"/>
        </w:rPr>
        <w:t>Návrh povodňového a havarijního plánu</w:t>
      </w:r>
      <w:r w:rsidR="00F448B7" w:rsidRPr="00001309">
        <w:rPr>
          <w:rFonts w:ascii="Arial CE" w:hAnsi="Arial CE" w:cs="Arial"/>
          <w:b/>
          <w:sz w:val="22"/>
          <w:szCs w:val="22"/>
        </w:rPr>
        <w:t xml:space="preserve"> </w:t>
      </w:r>
      <w:r w:rsidR="00492961" w:rsidRPr="00001309">
        <w:rPr>
          <w:rFonts w:ascii="Arial CE" w:hAnsi="Arial CE" w:cs="Arial"/>
          <w:b/>
          <w:sz w:val="22"/>
          <w:szCs w:val="22"/>
        </w:rPr>
        <w:t>(dále jen P</w:t>
      </w:r>
      <w:r w:rsidR="00001309">
        <w:rPr>
          <w:rFonts w:ascii="Arial CE" w:hAnsi="Arial CE" w:cs="Arial"/>
          <w:b/>
          <w:sz w:val="22"/>
          <w:szCs w:val="22"/>
        </w:rPr>
        <w:t>P</w:t>
      </w:r>
      <w:r w:rsidR="00492961" w:rsidRPr="00001309">
        <w:rPr>
          <w:rFonts w:ascii="Arial CE" w:hAnsi="Arial CE" w:cs="Arial"/>
          <w:b/>
          <w:sz w:val="22"/>
          <w:szCs w:val="22"/>
        </w:rPr>
        <w:t xml:space="preserve">, </w:t>
      </w:r>
      <w:r w:rsidR="002D7622" w:rsidRPr="00001309">
        <w:rPr>
          <w:rFonts w:ascii="Arial CE" w:hAnsi="Arial CE" w:cs="Arial"/>
          <w:b/>
          <w:sz w:val="22"/>
          <w:szCs w:val="22"/>
        </w:rPr>
        <w:t>HP)</w:t>
      </w:r>
    </w:p>
    <w:p w:rsidR="00001309" w:rsidRPr="00001309" w:rsidRDefault="00001309" w:rsidP="00001309">
      <w:pPr>
        <w:pStyle w:val="Odstavecseseznamem"/>
        <w:rPr>
          <w:rFonts w:ascii="Arial CE" w:hAnsi="Arial CE" w:cs="Arial"/>
          <w:b/>
          <w:sz w:val="22"/>
          <w:szCs w:val="22"/>
        </w:rPr>
      </w:pPr>
    </w:p>
    <w:p w:rsidR="00001309" w:rsidRPr="00001309" w:rsidRDefault="00001309" w:rsidP="0000130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</w:t>
      </w:r>
      <w:r w:rsidRPr="00001309">
        <w:rPr>
          <w:rFonts w:ascii="Arial CE" w:hAnsi="Arial CE" w:cs="Arial"/>
          <w:b/>
          <w:sz w:val="22"/>
          <w:szCs w:val="22"/>
        </w:rPr>
        <w:t xml:space="preserve">opravně inženýrská opatření (DIO) </w:t>
      </w:r>
      <w:r w:rsidRPr="00001309">
        <w:rPr>
          <w:rFonts w:ascii="Arial CE" w:hAnsi="Arial CE" w:cs="Arial"/>
          <w:sz w:val="22"/>
          <w:szCs w:val="22"/>
        </w:rPr>
        <w:t>s projednáním</w:t>
      </w:r>
    </w:p>
    <w:p w:rsidR="00F92B39" w:rsidRPr="001D7A19" w:rsidRDefault="00F92B39" w:rsidP="001D7A19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  <w:highlight w:val="yellow"/>
        </w:rPr>
      </w:pPr>
    </w:p>
    <w:p w:rsidR="00F92B39" w:rsidRPr="001D7A19" w:rsidRDefault="00F92B39" w:rsidP="0000130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b/>
          <w:sz w:val="22"/>
          <w:szCs w:val="22"/>
        </w:rPr>
      </w:pPr>
      <w:r w:rsidRPr="00001309">
        <w:rPr>
          <w:rFonts w:ascii="Arial CE" w:hAnsi="Arial CE" w:cs="Arial"/>
          <w:b/>
          <w:sz w:val="22"/>
          <w:szCs w:val="22"/>
        </w:rPr>
        <w:t>Autorský dozor</w:t>
      </w:r>
      <w:r w:rsidR="00DD289E" w:rsidRPr="00001309">
        <w:rPr>
          <w:rFonts w:ascii="Arial CE" w:hAnsi="Arial CE" w:cs="Arial"/>
          <w:b/>
          <w:sz w:val="22"/>
          <w:szCs w:val="22"/>
        </w:rPr>
        <w:t xml:space="preserve"> (AD)</w:t>
      </w:r>
    </w:p>
    <w:p w:rsidR="00434C30" w:rsidRPr="00001309" w:rsidRDefault="00434C30" w:rsidP="00001309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 CE" w:hAnsi="Arial CE" w:cs="Arial"/>
          <w:b/>
          <w:sz w:val="22"/>
          <w:szCs w:val="22"/>
        </w:rPr>
      </w:pPr>
    </w:p>
    <w:p w:rsidR="0019765B" w:rsidRPr="001D7A19" w:rsidRDefault="0019765B" w:rsidP="005E1501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524A45" w:rsidRDefault="006102B9" w:rsidP="005C556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  <w:r w:rsidR="00524A45" w:rsidRPr="001D7A19">
        <w:rPr>
          <w:rFonts w:ascii="Arial CE" w:hAnsi="Arial CE" w:cs="Arial"/>
          <w:sz w:val="22"/>
          <w:szCs w:val="22"/>
        </w:rPr>
        <w:t xml:space="preserve">Zhotovitel se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</w:t>
      </w:r>
      <w:r w:rsidR="005C556E">
        <w:rPr>
          <w:rFonts w:ascii="Arial CE" w:hAnsi="Arial CE" w:cs="Arial"/>
          <w:sz w:val="22"/>
          <w:szCs w:val="22"/>
        </w:rPr>
        <w:t> </w:t>
      </w:r>
      <w:r w:rsidR="00524A45" w:rsidRPr="001D7A19">
        <w:rPr>
          <w:rFonts w:ascii="Arial CE" w:hAnsi="Arial CE" w:cs="Arial"/>
          <w:sz w:val="22"/>
          <w:szCs w:val="22"/>
        </w:rPr>
        <w:t>kvalitě podle t</w:t>
      </w:r>
      <w:r w:rsidR="00344662">
        <w:rPr>
          <w:rFonts w:ascii="Arial CE" w:hAnsi="Arial CE" w:cs="Arial"/>
          <w:sz w:val="22"/>
          <w:szCs w:val="22"/>
        </w:rPr>
        <w:t>éto smlouvy a v terminu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>projednání 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BE6EF2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524A45" w:rsidRPr="001D7A19" w:rsidRDefault="00524A45" w:rsidP="000A6DEF">
      <w:pPr>
        <w:autoSpaceDE w:val="0"/>
        <w:autoSpaceDN w:val="0"/>
        <w:adjustRightInd w:val="0"/>
        <w:ind w:left="720" w:hanging="72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524A45" w:rsidRPr="001D7A19" w:rsidRDefault="00524A45" w:rsidP="00001309">
      <w:pPr>
        <w:pStyle w:val="Odstavecseseznamem"/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001309" w:rsidRDefault="00001309" w:rsidP="0000130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b/>
          <w:sz w:val="22"/>
          <w:szCs w:val="22"/>
        </w:rPr>
      </w:pPr>
      <w:r w:rsidRPr="00001309">
        <w:rPr>
          <w:rFonts w:ascii="Arial CE" w:hAnsi="Arial CE" w:cs="Arial"/>
          <w:b/>
          <w:sz w:val="22"/>
          <w:szCs w:val="22"/>
        </w:rPr>
        <w:lastRenderedPageBreak/>
        <w:t xml:space="preserve">Dokumentace pro ohlášení stavby nebo pro vydání stavebního povolení v podrobnostech dokumentace pro provedení stavby včetně </w:t>
      </w:r>
      <w:r>
        <w:rPr>
          <w:rFonts w:ascii="Arial CE" w:hAnsi="Arial CE" w:cs="Arial"/>
          <w:b/>
          <w:sz w:val="22"/>
          <w:szCs w:val="22"/>
        </w:rPr>
        <w:t xml:space="preserve">geodetického zaměření, </w:t>
      </w:r>
      <w:r w:rsidRPr="00001309">
        <w:rPr>
          <w:rFonts w:ascii="Arial CE" w:hAnsi="Arial CE" w:cs="Arial"/>
          <w:b/>
          <w:sz w:val="22"/>
          <w:szCs w:val="22"/>
        </w:rPr>
        <w:t xml:space="preserve">soupisu prací a oceněného soupisu prací (dále jen DSJ) </w:t>
      </w:r>
    </w:p>
    <w:p w:rsidR="00001309" w:rsidRPr="00001309" w:rsidRDefault="00001309" w:rsidP="00001309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 CE" w:hAnsi="Arial CE" w:cs="Arial"/>
          <w:b/>
          <w:sz w:val="22"/>
          <w:szCs w:val="22"/>
        </w:rPr>
      </w:pPr>
    </w:p>
    <w:p w:rsidR="00524A45" w:rsidRPr="001D7A19" w:rsidRDefault="00524A45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Projektová dokumenta</w:t>
      </w:r>
      <w:r w:rsidR="00E16E82" w:rsidRPr="001D7A19">
        <w:rPr>
          <w:rFonts w:ascii="Arial CE" w:hAnsi="Arial CE" w:cs="Arial"/>
          <w:color w:val="000000"/>
          <w:sz w:val="22"/>
          <w:szCs w:val="22"/>
        </w:rPr>
        <w:t>ce bude zpracována v souladu s </w:t>
      </w:r>
      <w:r w:rsidR="00E16E82" w:rsidRPr="001D7A19">
        <w:rPr>
          <w:rFonts w:ascii="Arial CE" w:hAnsi="Arial CE" w:cs="Arial"/>
          <w:sz w:val="22"/>
          <w:szCs w:val="22"/>
        </w:rPr>
        <w:t>vyhlášk</w:t>
      </w:r>
      <w:r w:rsidR="00957771" w:rsidRPr="001D7A19">
        <w:rPr>
          <w:rFonts w:ascii="Arial CE" w:hAnsi="Arial CE" w:cs="Arial"/>
          <w:sz w:val="22"/>
          <w:szCs w:val="22"/>
        </w:rPr>
        <w:t>ou</w:t>
      </w:r>
      <w:r w:rsidR="00E16E82" w:rsidRPr="001D7A19">
        <w:rPr>
          <w:rFonts w:ascii="Arial CE" w:hAnsi="Arial CE" w:cs="Arial"/>
          <w:sz w:val="22"/>
          <w:szCs w:val="22"/>
        </w:rPr>
        <w:t xml:space="preserve"> č. 62/2013</w:t>
      </w:r>
      <w:r w:rsidRPr="001D7A19">
        <w:rPr>
          <w:rFonts w:ascii="Arial CE" w:hAnsi="Arial CE" w:cs="Arial"/>
          <w:sz w:val="22"/>
          <w:szCs w:val="22"/>
        </w:rPr>
        <w:t xml:space="preserve"> Sb.</w:t>
      </w:r>
      <w:r w:rsidR="00E16E82" w:rsidRPr="001D7A19">
        <w:rPr>
          <w:rFonts w:ascii="Arial CE" w:hAnsi="Arial CE" w:cs="Arial"/>
          <w:sz w:val="22"/>
          <w:szCs w:val="22"/>
        </w:rPr>
        <w:t xml:space="preserve">, </w:t>
      </w:r>
      <w:r w:rsidR="00151C22"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="00151C22" w:rsidRPr="001D7A19">
        <w:rPr>
          <w:rFonts w:ascii="Arial CE" w:hAnsi="Arial CE" w:cs="Arial"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v platném znění a </w:t>
      </w:r>
      <w:r w:rsidR="00957771" w:rsidRPr="001D7A19">
        <w:rPr>
          <w:rFonts w:ascii="Arial CE" w:hAnsi="Arial CE" w:cs="Arial"/>
          <w:color w:val="000000"/>
          <w:sz w:val="22"/>
          <w:szCs w:val="22"/>
        </w:rPr>
        <w:t>prováděcí vyhláškou č. 230/2012 Sb.</w:t>
      </w:r>
      <w:r w:rsidR="00344662">
        <w:rPr>
          <w:rFonts w:ascii="Arial CE" w:hAnsi="Arial CE" w:cs="Arial"/>
          <w:color w:val="000000"/>
          <w:sz w:val="22"/>
          <w:szCs w:val="22"/>
        </w:rPr>
        <w:t>,</w:t>
      </w:r>
      <w:r w:rsidR="00957771" w:rsidRPr="001D7A19">
        <w:rPr>
          <w:rFonts w:ascii="Arial CE" w:hAnsi="Arial CE" w:cs="Arial"/>
          <w:color w:val="333333"/>
          <w:sz w:val="22"/>
          <w:szCs w:val="22"/>
        </w:rPr>
        <w:t> k zákonu 137/2006 Sb.</w:t>
      </w:r>
      <w:r w:rsidR="00344662">
        <w:rPr>
          <w:rFonts w:ascii="Arial CE" w:hAnsi="Arial CE" w:cs="Arial"/>
          <w:color w:val="333333"/>
          <w:sz w:val="22"/>
          <w:szCs w:val="22"/>
        </w:rPr>
        <w:t>,</w:t>
      </w:r>
      <w:r w:rsidR="00957771" w:rsidRPr="001D7A19">
        <w:rPr>
          <w:rFonts w:ascii="Arial CE" w:hAnsi="Arial CE" w:cs="Arial"/>
          <w:color w:val="333333"/>
          <w:sz w:val="22"/>
          <w:szCs w:val="22"/>
        </w:rPr>
        <w:t xml:space="preserve"> o veřejných zakázkách</w:t>
      </w:r>
      <w:r w:rsidR="00E16E82" w:rsidRPr="001D7A19">
        <w:rPr>
          <w:rFonts w:ascii="Arial CE" w:hAnsi="Arial CE" w:cs="Arial"/>
          <w:color w:val="000000"/>
          <w:sz w:val="22"/>
          <w:szCs w:val="22"/>
        </w:rPr>
        <w:t xml:space="preserve">, </w:t>
      </w:r>
      <w:r w:rsidRPr="001D7A19">
        <w:rPr>
          <w:rFonts w:ascii="Arial CE" w:hAnsi="Arial CE" w:cs="Arial"/>
          <w:color w:val="000000"/>
          <w:sz w:val="22"/>
          <w:szCs w:val="22"/>
        </w:rPr>
        <w:t>v platném znění</w:t>
      </w:r>
      <w:r w:rsidR="00647F48" w:rsidRPr="001D7A19">
        <w:rPr>
          <w:rFonts w:ascii="Arial CE" w:hAnsi="Arial CE" w:cs="Arial"/>
          <w:color w:val="000000"/>
          <w:sz w:val="22"/>
          <w:szCs w:val="22"/>
        </w:rPr>
        <w:t xml:space="preserve">. Obsah a rozsah dokumentace bude odpovídat příloze č. 5 a </w:t>
      </w:r>
      <w:r w:rsidR="00492961" w:rsidRPr="001D7A19">
        <w:rPr>
          <w:rFonts w:ascii="Arial CE" w:hAnsi="Arial CE" w:cs="Arial"/>
          <w:color w:val="000000"/>
          <w:sz w:val="22"/>
          <w:szCs w:val="22"/>
        </w:rPr>
        <w:t xml:space="preserve">č. </w:t>
      </w:r>
      <w:r w:rsidR="00647F48" w:rsidRPr="001D7A19">
        <w:rPr>
          <w:rFonts w:ascii="Arial CE" w:hAnsi="Arial CE" w:cs="Arial"/>
          <w:color w:val="000000"/>
          <w:sz w:val="22"/>
          <w:szCs w:val="22"/>
        </w:rPr>
        <w:t xml:space="preserve">6 </w:t>
      </w:r>
      <w:r w:rsidR="00647F48" w:rsidRPr="001D7A19">
        <w:rPr>
          <w:rFonts w:ascii="Arial CE" w:hAnsi="Arial CE" w:cs="Arial"/>
          <w:sz w:val="22"/>
          <w:szCs w:val="22"/>
        </w:rPr>
        <w:t>vyhlášky č. 62/2013 Sb.</w:t>
      </w:r>
    </w:p>
    <w:p w:rsidR="003D238A" w:rsidRPr="001D7A19" w:rsidRDefault="00524A45" w:rsidP="00344662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</w:p>
    <w:p w:rsidR="00524A45" w:rsidRPr="00BE6EF2" w:rsidRDefault="00524A45" w:rsidP="00344662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626801" w:rsidRPr="00344662" w:rsidRDefault="00626801" w:rsidP="00AE5B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b/>
          <w:sz w:val="22"/>
          <w:szCs w:val="22"/>
        </w:rPr>
        <w:t>geodetické zaměření</w:t>
      </w:r>
      <w:r w:rsidRPr="00344662">
        <w:rPr>
          <w:rFonts w:ascii="Arial CE" w:hAnsi="Arial CE" w:cs="Arial"/>
          <w:sz w:val="22"/>
          <w:szCs w:val="22"/>
        </w:rPr>
        <w:t xml:space="preserve"> pro následné zpracování projektové dokumentace stavby na</w:t>
      </w:r>
      <w:r w:rsidR="005C556E">
        <w:rPr>
          <w:rFonts w:ascii="Arial CE" w:hAnsi="Arial CE" w:cs="Arial"/>
          <w:sz w:val="22"/>
          <w:szCs w:val="22"/>
        </w:rPr>
        <w:t> </w:t>
      </w:r>
      <w:r w:rsidRPr="00344662">
        <w:rPr>
          <w:rFonts w:ascii="Arial CE" w:hAnsi="Arial CE" w:cs="Arial"/>
          <w:sz w:val="22"/>
          <w:szCs w:val="22"/>
        </w:rPr>
        <w:t>podkladu katastrální mapy. Geodetické zaměření zájmové lokality bude provedeno v</w:t>
      </w:r>
      <w:r w:rsidR="005C556E">
        <w:rPr>
          <w:rFonts w:ascii="Arial CE" w:hAnsi="Arial CE" w:cs="Arial"/>
          <w:sz w:val="22"/>
          <w:szCs w:val="22"/>
        </w:rPr>
        <w:t> </w:t>
      </w:r>
      <w:r w:rsidRPr="00344662">
        <w:rPr>
          <w:rFonts w:ascii="Arial CE" w:hAnsi="Arial CE" w:cs="Arial"/>
          <w:sz w:val="22"/>
          <w:szCs w:val="22"/>
        </w:rPr>
        <w:t>souřadnicovém systému Jednotné trigonometrické sítě katastrální (S-JTSK) a</w:t>
      </w:r>
      <w:r w:rsidR="005C556E">
        <w:rPr>
          <w:rFonts w:ascii="Arial CE" w:hAnsi="Arial CE" w:cs="Arial"/>
          <w:sz w:val="22"/>
          <w:szCs w:val="22"/>
        </w:rPr>
        <w:t> </w:t>
      </w:r>
      <w:r w:rsidRPr="00344662">
        <w:rPr>
          <w:rFonts w:ascii="Arial CE" w:hAnsi="Arial CE" w:cs="Arial"/>
          <w:sz w:val="22"/>
          <w:szCs w:val="22"/>
        </w:rPr>
        <w:t>výškovém systému baltském - po vyrovnání (</w:t>
      </w:r>
      <w:proofErr w:type="spellStart"/>
      <w:r w:rsidRPr="00344662">
        <w:rPr>
          <w:rFonts w:ascii="Arial CE" w:hAnsi="Arial CE" w:cs="Arial"/>
          <w:sz w:val="22"/>
          <w:szCs w:val="22"/>
        </w:rPr>
        <w:t>Bpv</w:t>
      </w:r>
      <w:proofErr w:type="spellEnd"/>
      <w:r w:rsidRPr="00344662">
        <w:rPr>
          <w:rFonts w:ascii="Arial CE" w:hAnsi="Arial CE" w:cs="Arial"/>
          <w:sz w:val="22"/>
          <w:szCs w:val="22"/>
        </w:rPr>
        <w:t>). Součástí geodetického zamě</w:t>
      </w:r>
      <w:r w:rsidR="00344662">
        <w:rPr>
          <w:rFonts w:ascii="Arial CE" w:hAnsi="Arial CE" w:cs="Arial"/>
          <w:sz w:val="22"/>
          <w:szCs w:val="22"/>
        </w:rPr>
        <w:t xml:space="preserve">ření budou geodetické podklady </w:t>
      </w:r>
      <w:r w:rsidRPr="00344662">
        <w:rPr>
          <w:rFonts w:ascii="Arial CE" w:hAnsi="Arial CE" w:cs="Arial"/>
          <w:sz w:val="22"/>
          <w:szCs w:val="22"/>
        </w:rPr>
        <w:t xml:space="preserve">včetně geodetických údajů o PBPP. Geodetické zaměření bude zpracováno dle platných právních předpisů a bude předáno MPR v počtu 1x </w:t>
      </w:r>
      <w:proofErr w:type="spellStart"/>
      <w:r w:rsidRPr="00344662">
        <w:rPr>
          <w:rFonts w:ascii="Arial CE" w:hAnsi="Arial CE" w:cs="Arial"/>
          <w:sz w:val="22"/>
          <w:szCs w:val="22"/>
        </w:rPr>
        <w:t>paré</w:t>
      </w:r>
      <w:proofErr w:type="spellEnd"/>
      <w:r w:rsidRPr="00344662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524A45" w:rsidRPr="00344662" w:rsidRDefault="00524A45" w:rsidP="00AE5B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přehled právních předpisů vztahujících se ke stavbě</w:t>
      </w:r>
    </w:p>
    <w:p w:rsidR="00B30600" w:rsidRDefault="00B30600" w:rsidP="00AE5B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B30600" w:rsidRPr="00344662" w:rsidRDefault="00B30600" w:rsidP="00AE5B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zajištění dokladů pro následné povolení stavby </w:t>
      </w:r>
    </w:p>
    <w:p w:rsidR="00743198" w:rsidRPr="00344662" w:rsidRDefault="00743198" w:rsidP="00AE5B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dokladování trvalých a dočasných záborů s jednotlivými vlastníky za použití typového formuláře </w:t>
      </w:r>
      <w:r w:rsidR="004D3C67" w:rsidRPr="00344662">
        <w:rPr>
          <w:rFonts w:ascii="Arial CE" w:hAnsi="Arial CE" w:cs="Arial"/>
          <w:sz w:val="22"/>
          <w:szCs w:val="22"/>
        </w:rPr>
        <w:t xml:space="preserve">objednatele </w:t>
      </w:r>
      <w:r w:rsidRPr="00344662">
        <w:rPr>
          <w:rFonts w:ascii="Arial CE" w:hAnsi="Arial CE" w:cs="Arial"/>
          <w:sz w:val="22"/>
          <w:szCs w:val="22"/>
        </w:rPr>
        <w:t xml:space="preserve">předaného </w:t>
      </w:r>
      <w:r w:rsidR="00293906" w:rsidRPr="00344662">
        <w:rPr>
          <w:rFonts w:ascii="Arial CE" w:hAnsi="Arial CE" w:cs="Arial"/>
          <w:sz w:val="22"/>
          <w:szCs w:val="22"/>
        </w:rPr>
        <w:t xml:space="preserve">zhotoviteli </w:t>
      </w:r>
      <w:r w:rsidRPr="00344662">
        <w:rPr>
          <w:rFonts w:ascii="Arial CE" w:hAnsi="Arial CE" w:cs="Arial"/>
          <w:sz w:val="22"/>
          <w:szCs w:val="22"/>
        </w:rPr>
        <w:t xml:space="preserve">MPR </w:t>
      </w:r>
    </w:p>
    <w:p w:rsidR="00524A45" w:rsidRPr="00344662" w:rsidRDefault="00524A45" w:rsidP="00AE5B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uvedení předpokládané lhůty výstavby</w:t>
      </w:r>
      <w:r w:rsidR="003D238A" w:rsidRPr="00344662">
        <w:rPr>
          <w:rFonts w:ascii="Arial CE" w:hAnsi="Arial CE" w:cs="Arial"/>
          <w:sz w:val="22"/>
          <w:szCs w:val="22"/>
        </w:rPr>
        <w:t xml:space="preserve"> včetně popisu postupů</w:t>
      </w:r>
      <w:r w:rsidRPr="00344662">
        <w:rPr>
          <w:rFonts w:ascii="Arial CE" w:hAnsi="Arial CE" w:cs="Arial"/>
          <w:sz w:val="22"/>
          <w:szCs w:val="22"/>
        </w:rPr>
        <w:t xml:space="preserve"> </w:t>
      </w:r>
      <w:r w:rsidR="003D238A" w:rsidRPr="00344662">
        <w:rPr>
          <w:rFonts w:ascii="Arial CE" w:hAnsi="Arial CE" w:cs="Arial"/>
          <w:sz w:val="22"/>
          <w:szCs w:val="22"/>
        </w:rPr>
        <w:t xml:space="preserve">a podmínek pro provádění </w:t>
      </w:r>
      <w:r w:rsidRPr="00344662">
        <w:rPr>
          <w:rFonts w:ascii="Arial CE" w:hAnsi="Arial CE" w:cs="Arial"/>
          <w:sz w:val="22"/>
          <w:szCs w:val="22"/>
        </w:rPr>
        <w:t>prací při respektování nutných technologických přestávek</w:t>
      </w:r>
    </w:p>
    <w:p w:rsidR="00524A45" w:rsidRPr="00344662" w:rsidRDefault="00524A45" w:rsidP="00AE5B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654B2F" w:rsidRDefault="00EA22B6" w:rsidP="00D20A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 CE" w:hAnsi="Arial CE" w:cs="Arial"/>
          <w:sz w:val="22"/>
          <w:szCs w:val="22"/>
        </w:rPr>
      </w:pPr>
      <w:r w:rsidRPr="00654B2F">
        <w:rPr>
          <w:rFonts w:ascii="Arial CE" w:hAnsi="Arial CE" w:cs="Arial"/>
          <w:sz w:val="22"/>
          <w:szCs w:val="22"/>
        </w:rPr>
        <w:t xml:space="preserve">návrh </w:t>
      </w:r>
      <w:r w:rsidR="00344662" w:rsidRPr="00654B2F">
        <w:rPr>
          <w:rFonts w:ascii="Arial CE" w:hAnsi="Arial CE" w:cs="Arial"/>
          <w:sz w:val="22"/>
          <w:szCs w:val="22"/>
        </w:rPr>
        <w:t>podmín</w:t>
      </w:r>
      <w:r w:rsidRPr="00654B2F">
        <w:rPr>
          <w:rFonts w:ascii="Arial CE" w:hAnsi="Arial CE" w:cs="Arial"/>
          <w:sz w:val="22"/>
          <w:szCs w:val="22"/>
        </w:rPr>
        <w:t>ek</w:t>
      </w:r>
      <w:r w:rsidR="00344662" w:rsidRPr="00654B2F">
        <w:rPr>
          <w:rFonts w:ascii="Arial CE" w:hAnsi="Arial CE" w:cs="Arial"/>
          <w:sz w:val="22"/>
          <w:szCs w:val="22"/>
        </w:rPr>
        <w:t xml:space="preserve"> provádění stavebních prací a </w:t>
      </w:r>
      <w:r w:rsidR="008728C9" w:rsidRPr="00654B2F">
        <w:rPr>
          <w:rFonts w:ascii="Arial CE" w:hAnsi="Arial CE" w:cs="Arial"/>
          <w:sz w:val="22"/>
          <w:szCs w:val="22"/>
        </w:rPr>
        <w:t xml:space="preserve">návrh zásad kontroly </w:t>
      </w:r>
      <w:r w:rsidR="00344662" w:rsidRPr="00654B2F">
        <w:rPr>
          <w:rFonts w:ascii="Arial CE" w:hAnsi="Arial CE" w:cs="Arial"/>
          <w:sz w:val="22"/>
          <w:szCs w:val="22"/>
        </w:rPr>
        <w:t xml:space="preserve">jejich </w:t>
      </w:r>
      <w:r w:rsidR="008728C9" w:rsidRPr="00654B2F">
        <w:rPr>
          <w:rFonts w:ascii="Arial CE" w:hAnsi="Arial CE" w:cs="Arial"/>
          <w:sz w:val="22"/>
          <w:szCs w:val="22"/>
        </w:rPr>
        <w:t xml:space="preserve">kvality </w:t>
      </w:r>
      <w:r w:rsidR="00344662" w:rsidRPr="00654B2F">
        <w:rPr>
          <w:rFonts w:ascii="Arial CE" w:hAnsi="Arial CE" w:cs="Arial"/>
          <w:sz w:val="22"/>
          <w:szCs w:val="22"/>
        </w:rPr>
        <w:t>(KZP)</w:t>
      </w:r>
      <w:r w:rsidRPr="00654B2F">
        <w:rPr>
          <w:rFonts w:ascii="Arial CE" w:hAnsi="Arial CE" w:cs="Arial"/>
          <w:sz w:val="22"/>
          <w:szCs w:val="22"/>
        </w:rPr>
        <w:t xml:space="preserve">. </w:t>
      </w:r>
    </w:p>
    <w:p w:rsidR="006301DE" w:rsidRPr="006301DE" w:rsidRDefault="006301DE" w:rsidP="006301DE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6301DE">
        <w:rPr>
          <w:rFonts w:ascii="Arial CE" w:hAnsi="Arial CE" w:cs="Arial"/>
          <w:sz w:val="22"/>
          <w:szCs w:val="22"/>
        </w:rPr>
        <w:t>zhotovitel vyhodnotí, budou-li na staveništi vykonávány práce a činnosti vystavující fyzickou osobu zvýšenému ohrožení života nebo poškození zdraví podle § 15 zákona č. 88/2016 Sb., kterým se mění zákon č. 309/2006 Sb., o zajištění dalších podmínek bezpečnosti a ochrany zdraví při práci a novely nařízení vlády č. 591/2006 Sb., a sdělí to objednateli neprodleně a prokazatelným způsobem (např. v zápise z výrobního výboru, elektronickou poštou, poštou) ještě v době zpracovávání PD. Objednatel následně zajistí činnost koordinátora oprávněnou osobou, která zajistí zpracování plánu BOZP v době přípravy stavby. Zhotovitel je povinen v době přípravy, resp. v době zpracovávání PD poskytnout pověřenému koordinátorovi součinnost.</w:t>
      </w:r>
    </w:p>
    <w:p w:rsidR="00BE6EF2" w:rsidRPr="00344662" w:rsidRDefault="00BE6EF2" w:rsidP="006301DE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BE6EF2" w:rsidRPr="00BE6EF2" w:rsidRDefault="00524A45" w:rsidP="006301DE">
      <w:pPr>
        <w:pStyle w:val="Odstavecseseznamem"/>
        <w:numPr>
          <w:ilvl w:val="0"/>
          <w:numId w:val="7"/>
        </w:numPr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>charakteristická fotodokumentace stavu v období projektové přípravy v elektronické verzi.</w:t>
      </w:r>
      <w:r w:rsidR="00BE6EF2" w:rsidRPr="00BE6EF2">
        <w:t xml:space="preserve"> </w:t>
      </w:r>
    </w:p>
    <w:p w:rsidR="00BE6EF2" w:rsidRPr="0048521E" w:rsidRDefault="00BE6EF2" w:rsidP="005C556E">
      <w:pPr>
        <w:pStyle w:val="Odstavecseseznamem"/>
        <w:numPr>
          <w:ilvl w:val="0"/>
          <w:numId w:val="7"/>
        </w:numPr>
        <w:jc w:val="both"/>
        <w:rPr>
          <w:rFonts w:ascii="Arial CE" w:hAnsi="Arial CE" w:cs="Arial"/>
          <w:sz w:val="22"/>
          <w:szCs w:val="22"/>
        </w:rPr>
      </w:pPr>
      <w:r w:rsidRPr="0048521E">
        <w:rPr>
          <w:rFonts w:ascii="Arial CE" w:hAnsi="Arial CE" w:cs="Arial"/>
          <w:sz w:val="22"/>
          <w:szCs w:val="22"/>
        </w:rPr>
        <w:t>pasport dotčených nemovitostí</w:t>
      </w:r>
    </w:p>
    <w:p w:rsidR="00524A45" w:rsidRPr="00344662" w:rsidRDefault="000363C0" w:rsidP="005C556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b/>
          <w:sz w:val="22"/>
          <w:szCs w:val="22"/>
        </w:rPr>
        <w:t>s</w:t>
      </w:r>
      <w:r w:rsidR="00524A45" w:rsidRPr="00BE6EF2">
        <w:rPr>
          <w:rFonts w:ascii="Arial CE" w:hAnsi="Arial CE" w:cs="Arial"/>
          <w:b/>
          <w:sz w:val="22"/>
          <w:szCs w:val="22"/>
        </w:rPr>
        <w:t>oupis pr</w:t>
      </w:r>
      <w:r w:rsidRPr="00BE6EF2">
        <w:rPr>
          <w:rFonts w:ascii="Arial CE" w:hAnsi="Arial CE" w:cs="Arial"/>
          <w:b/>
          <w:sz w:val="22"/>
          <w:szCs w:val="22"/>
        </w:rPr>
        <w:t>ací a oceněný soupis prací</w:t>
      </w:r>
      <w:r w:rsidRPr="00344662">
        <w:rPr>
          <w:rFonts w:ascii="Arial CE" w:hAnsi="Arial CE" w:cs="Arial"/>
          <w:sz w:val="22"/>
          <w:szCs w:val="22"/>
        </w:rPr>
        <w:t xml:space="preserve"> dle </w:t>
      </w:r>
      <w:r w:rsidR="00957771" w:rsidRPr="00344662">
        <w:rPr>
          <w:rFonts w:ascii="Arial CE" w:hAnsi="Arial CE" w:cs="Arial"/>
          <w:color w:val="000000"/>
          <w:sz w:val="22"/>
          <w:szCs w:val="22"/>
        </w:rPr>
        <w:t xml:space="preserve">prováděcí vyhlášky </w:t>
      </w:r>
      <w:r w:rsidR="00957771" w:rsidRPr="00AC0C37">
        <w:rPr>
          <w:rFonts w:ascii="Arial CE" w:hAnsi="Arial CE" w:cs="Arial"/>
          <w:sz w:val="22"/>
          <w:szCs w:val="22"/>
        </w:rPr>
        <w:t>č. 230/2012 Sb.</w:t>
      </w:r>
      <w:r w:rsidR="00AC0C37">
        <w:rPr>
          <w:rFonts w:ascii="Arial CE" w:hAnsi="Arial CE" w:cs="Arial"/>
          <w:sz w:val="22"/>
          <w:szCs w:val="22"/>
        </w:rPr>
        <w:t>,</w:t>
      </w:r>
      <w:r w:rsidR="00957771" w:rsidRPr="00AC0C37">
        <w:rPr>
          <w:rFonts w:ascii="Arial CE" w:hAnsi="Arial CE" w:cs="Arial"/>
          <w:sz w:val="22"/>
          <w:szCs w:val="22"/>
        </w:rPr>
        <w:t> k zákonu 137/2006 Sb.</w:t>
      </w:r>
      <w:r w:rsidR="00AC0C37">
        <w:rPr>
          <w:rFonts w:ascii="Arial CE" w:hAnsi="Arial CE" w:cs="Arial"/>
          <w:sz w:val="22"/>
          <w:szCs w:val="22"/>
        </w:rPr>
        <w:t>,</w:t>
      </w:r>
      <w:r w:rsidR="00957771" w:rsidRPr="00AC0C37">
        <w:rPr>
          <w:rFonts w:ascii="Arial CE" w:hAnsi="Arial CE" w:cs="Arial"/>
          <w:sz w:val="22"/>
          <w:szCs w:val="22"/>
        </w:rPr>
        <w:t xml:space="preserve"> o veřejných zakázkách, v platném znění.</w:t>
      </w:r>
      <w:r w:rsidR="00524A45" w:rsidRPr="00AC0C37">
        <w:rPr>
          <w:rFonts w:ascii="Arial CE" w:hAnsi="Arial CE" w:cs="Arial"/>
          <w:sz w:val="22"/>
          <w:szCs w:val="22"/>
        </w:rPr>
        <w:t xml:space="preserve">  </w:t>
      </w:r>
    </w:p>
    <w:p w:rsidR="00360E13" w:rsidRPr="00BE6EF2" w:rsidRDefault="00360E13" w:rsidP="005C556E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Závazným podkladem pro vypracování soupisu prací a oceněného soupisu prací bude projektová dokumentace pro provádění stavby. Soupis prací a oceněný soupis prací bude zpracován </w:t>
      </w:r>
      <w:r w:rsidR="00537B13" w:rsidRPr="00BE6EF2">
        <w:rPr>
          <w:rFonts w:ascii="Arial CE" w:hAnsi="Arial CE" w:cs="Arial"/>
          <w:sz w:val="22"/>
          <w:szCs w:val="22"/>
        </w:rPr>
        <w:t xml:space="preserve">na základě doloženého výpočtu kubatur a bude </w:t>
      </w:r>
      <w:r w:rsidRPr="00BE6EF2">
        <w:rPr>
          <w:rFonts w:ascii="Arial CE" w:hAnsi="Arial CE" w:cs="Arial"/>
          <w:sz w:val="22"/>
          <w:szCs w:val="22"/>
        </w:rPr>
        <w:t xml:space="preserve">v souladu s vyhláškou </w:t>
      </w:r>
      <w:r w:rsidR="000363C0" w:rsidRPr="00BE6EF2">
        <w:rPr>
          <w:rFonts w:ascii="Arial CE" w:hAnsi="Arial CE" w:cs="Arial"/>
          <w:sz w:val="22"/>
          <w:szCs w:val="22"/>
        </w:rPr>
        <w:t>č.</w:t>
      </w:r>
      <w:r w:rsidR="005C556E">
        <w:rPr>
          <w:rFonts w:ascii="Arial CE" w:hAnsi="Arial CE" w:cs="Arial"/>
          <w:sz w:val="22"/>
          <w:szCs w:val="22"/>
        </w:rPr>
        <w:t> </w:t>
      </w:r>
      <w:r w:rsidRPr="00BE6EF2">
        <w:rPr>
          <w:rFonts w:ascii="Arial CE" w:hAnsi="Arial CE" w:cs="Arial"/>
          <w:sz w:val="22"/>
          <w:szCs w:val="22"/>
        </w:rPr>
        <w:t>230/2012 Sb.</w:t>
      </w:r>
      <w:r w:rsidR="00AC1472" w:rsidRPr="00BE6EF2">
        <w:rPr>
          <w:rFonts w:ascii="Arial CE" w:hAnsi="Arial CE" w:cs="Arial"/>
          <w:sz w:val="22"/>
          <w:szCs w:val="22"/>
        </w:rPr>
        <w:t>,</w:t>
      </w:r>
      <w:r w:rsidRPr="00BE6EF2">
        <w:rPr>
          <w:rFonts w:ascii="Arial CE" w:hAnsi="Arial CE" w:cs="Arial"/>
          <w:sz w:val="22"/>
          <w:szCs w:val="22"/>
        </w:rPr>
        <w:t xml:space="preserve"> v platném znění.  </w:t>
      </w:r>
    </w:p>
    <w:p w:rsidR="00360E13" w:rsidRPr="00344662" w:rsidRDefault="00360E13" w:rsidP="00BE6EF2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Soupis prací a oceněný soupis prací zpracuje zhotovitel v programu KROS. </w:t>
      </w:r>
    </w:p>
    <w:p w:rsidR="00360E13" w:rsidRPr="00344662" w:rsidRDefault="00360E13" w:rsidP="00BE6EF2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Soupis prací zpracuje v 6</w:t>
      </w:r>
      <w:r w:rsidR="000363C0" w:rsidRPr="00344662">
        <w:rPr>
          <w:rFonts w:ascii="Arial CE" w:hAnsi="Arial CE" w:cs="Arial"/>
          <w:sz w:val="22"/>
          <w:szCs w:val="22"/>
        </w:rPr>
        <w:t xml:space="preserve"> </w:t>
      </w:r>
      <w:r w:rsidRPr="00344662">
        <w:rPr>
          <w:rFonts w:ascii="Arial CE" w:hAnsi="Arial CE" w:cs="Arial"/>
          <w:sz w:val="22"/>
          <w:szCs w:val="22"/>
        </w:rPr>
        <w:t xml:space="preserve">tištěných vyhotoveních a vloží do každého </w:t>
      </w:r>
      <w:proofErr w:type="spellStart"/>
      <w:r w:rsidRPr="00344662">
        <w:rPr>
          <w:rFonts w:ascii="Arial CE" w:hAnsi="Arial CE" w:cs="Arial"/>
          <w:sz w:val="22"/>
          <w:szCs w:val="22"/>
        </w:rPr>
        <w:t>paré</w:t>
      </w:r>
      <w:proofErr w:type="spellEnd"/>
      <w:r w:rsidRPr="00344662">
        <w:rPr>
          <w:rFonts w:ascii="Arial CE" w:hAnsi="Arial CE" w:cs="Arial"/>
          <w:sz w:val="22"/>
          <w:szCs w:val="22"/>
        </w:rPr>
        <w:t xml:space="preserve"> PD. </w:t>
      </w:r>
    </w:p>
    <w:p w:rsidR="00360E13" w:rsidRPr="00344662" w:rsidRDefault="00360E13" w:rsidP="00BE6EF2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lastRenderedPageBreak/>
        <w:t xml:space="preserve">Oceněný soupis prací zpracuje zhotovitel </w:t>
      </w:r>
      <w:r w:rsidR="00C4688E" w:rsidRPr="00344662">
        <w:rPr>
          <w:rFonts w:ascii="Arial CE" w:hAnsi="Arial CE" w:cs="Arial"/>
          <w:sz w:val="22"/>
          <w:szCs w:val="22"/>
        </w:rPr>
        <w:t xml:space="preserve">v počtu - 2x </w:t>
      </w:r>
      <w:proofErr w:type="spellStart"/>
      <w:r w:rsidR="00C4688E" w:rsidRPr="00344662">
        <w:rPr>
          <w:rFonts w:ascii="Arial CE" w:hAnsi="Arial CE" w:cs="Arial"/>
          <w:sz w:val="22"/>
          <w:szCs w:val="22"/>
        </w:rPr>
        <w:t>paré</w:t>
      </w:r>
      <w:proofErr w:type="spellEnd"/>
      <w:r w:rsidR="00C4688E" w:rsidRPr="00344662">
        <w:rPr>
          <w:rFonts w:ascii="Arial CE" w:hAnsi="Arial CE" w:cs="Arial"/>
          <w:sz w:val="22"/>
          <w:szCs w:val="22"/>
        </w:rPr>
        <w:t xml:space="preserve"> tištěné a </w:t>
      </w:r>
      <w:r w:rsidRPr="00344662">
        <w:rPr>
          <w:rFonts w:ascii="Arial CE" w:hAnsi="Arial CE" w:cs="Arial"/>
          <w:sz w:val="22"/>
          <w:szCs w:val="22"/>
        </w:rPr>
        <w:t>vloží</w:t>
      </w:r>
      <w:r w:rsidR="00C4688E" w:rsidRPr="00344662">
        <w:rPr>
          <w:rFonts w:ascii="Arial CE" w:hAnsi="Arial CE" w:cs="Arial"/>
          <w:sz w:val="22"/>
          <w:szCs w:val="22"/>
        </w:rPr>
        <w:t xml:space="preserve"> je</w:t>
      </w:r>
      <w:r w:rsidRPr="00344662">
        <w:rPr>
          <w:rFonts w:ascii="Arial CE" w:hAnsi="Arial CE" w:cs="Arial"/>
          <w:sz w:val="22"/>
          <w:szCs w:val="22"/>
        </w:rPr>
        <w:t xml:space="preserve"> do </w:t>
      </w:r>
      <w:proofErr w:type="spellStart"/>
      <w:proofErr w:type="gramStart"/>
      <w:r w:rsidRPr="00344662">
        <w:rPr>
          <w:rFonts w:ascii="Arial CE" w:hAnsi="Arial CE" w:cs="Arial"/>
          <w:sz w:val="22"/>
          <w:szCs w:val="22"/>
        </w:rPr>
        <w:t>paré</w:t>
      </w:r>
      <w:proofErr w:type="spellEnd"/>
      <w:proofErr w:type="gramEnd"/>
      <w:r w:rsidRPr="00344662">
        <w:rPr>
          <w:rFonts w:ascii="Arial CE" w:hAnsi="Arial CE" w:cs="Arial"/>
          <w:sz w:val="22"/>
          <w:szCs w:val="22"/>
        </w:rPr>
        <w:t xml:space="preserve"> č. 1 a </w:t>
      </w:r>
      <w:r w:rsidR="000363C0" w:rsidRPr="00344662">
        <w:rPr>
          <w:rFonts w:ascii="Arial CE" w:hAnsi="Arial CE" w:cs="Arial"/>
          <w:sz w:val="22"/>
          <w:szCs w:val="22"/>
        </w:rPr>
        <w:t xml:space="preserve">č. </w:t>
      </w:r>
      <w:r w:rsidRPr="00344662">
        <w:rPr>
          <w:rFonts w:ascii="Arial CE" w:hAnsi="Arial CE" w:cs="Arial"/>
          <w:sz w:val="22"/>
          <w:szCs w:val="22"/>
        </w:rPr>
        <w:t xml:space="preserve">2 PD. Soupis prací i oceněný soupis prací bude objednateli předán </w:t>
      </w:r>
      <w:r w:rsidR="000363C0" w:rsidRPr="00344662">
        <w:rPr>
          <w:rFonts w:ascii="Arial CE" w:hAnsi="Arial CE" w:cs="Arial"/>
          <w:sz w:val="22"/>
          <w:szCs w:val="22"/>
        </w:rPr>
        <w:t xml:space="preserve">také </w:t>
      </w:r>
      <w:r w:rsidRPr="00344662">
        <w:rPr>
          <w:rFonts w:ascii="Arial CE" w:hAnsi="Arial CE" w:cs="Arial"/>
          <w:sz w:val="22"/>
          <w:szCs w:val="22"/>
        </w:rPr>
        <w:t xml:space="preserve">v elektronické podobě </w:t>
      </w:r>
      <w:r w:rsidR="00C4688E" w:rsidRPr="00344662">
        <w:rPr>
          <w:rFonts w:ascii="Arial CE" w:hAnsi="Arial CE" w:cs="Arial"/>
          <w:sz w:val="22"/>
          <w:szCs w:val="22"/>
        </w:rPr>
        <w:t xml:space="preserve">- 1x na elektronickém nosiči dat. </w:t>
      </w:r>
      <w:r w:rsidRPr="00344662">
        <w:rPr>
          <w:rFonts w:ascii="Arial CE" w:hAnsi="Arial CE" w:cs="Arial"/>
          <w:color w:val="000000"/>
          <w:sz w:val="22"/>
          <w:szCs w:val="22"/>
        </w:rPr>
        <w:t>Vedle běžných výstupů z programu KROS bude v elektronické podobě oceněný soupis prací zpracován ve</w:t>
      </w:r>
      <w:r w:rsidR="005C556E">
        <w:rPr>
          <w:rFonts w:ascii="Arial CE" w:hAnsi="Arial CE" w:cs="Arial"/>
          <w:color w:val="000000"/>
          <w:sz w:val="22"/>
          <w:szCs w:val="22"/>
        </w:rPr>
        <w:t> </w:t>
      </w:r>
      <w:r w:rsidRPr="00344662">
        <w:rPr>
          <w:rFonts w:ascii="Arial CE" w:hAnsi="Arial CE" w:cs="Arial"/>
          <w:color w:val="000000"/>
          <w:sz w:val="22"/>
          <w:szCs w:val="22"/>
        </w:rPr>
        <w:t xml:space="preserve">formátu XC4. Podrobnosti týkající se struktury údajů a metodiky formátu XC4 jsou k dispozici na internetové adrese </w:t>
      </w:r>
      <w:r w:rsidRPr="00344662">
        <w:rPr>
          <w:rFonts w:ascii="Arial CE" w:hAnsi="Arial CE" w:cs="Arial"/>
          <w:sz w:val="22"/>
          <w:szCs w:val="22"/>
        </w:rPr>
        <w:t>www.xc4.cz</w:t>
      </w:r>
      <w:r w:rsidRPr="00344662">
        <w:rPr>
          <w:rFonts w:ascii="Arial CE" w:hAnsi="Arial CE" w:cs="Arial"/>
          <w:color w:val="000000"/>
          <w:sz w:val="22"/>
          <w:szCs w:val="22"/>
        </w:rPr>
        <w:t>.</w:t>
      </w:r>
    </w:p>
    <w:p w:rsidR="00360E13" w:rsidRPr="00BE6EF2" w:rsidRDefault="00360E13" w:rsidP="00BE6EF2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  <w:r w:rsidRPr="00BE6EF2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</w:t>
      </w:r>
      <w:r w:rsidR="00AC1472" w:rsidRPr="00BE6EF2">
        <w:rPr>
          <w:rFonts w:ascii="Arial CE" w:hAnsi="Arial CE" w:cs="Arial"/>
          <w:color w:val="000000"/>
          <w:sz w:val="22"/>
          <w:szCs w:val="22"/>
        </w:rPr>
        <w:t xml:space="preserve">provedena </w:t>
      </w:r>
      <w:r w:rsidRPr="00BE6EF2">
        <w:rPr>
          <w:rFonts w:ascii="Arial CE" w:hAnsi="Arial CE" w:cs="Arial"/>
          <w:color w:val="000000"/>
          <w:sz w:val="22"/>
          <w:szCs w:val="22"/>
        </w:rPr>
        <w:t>v rámci soupisu prací a oceněného soupisu prací kalkulace každé takovéto položky.</w:t>
      </w:r>
    </w:p>
    <w:p w:rsidR="008B52C8" w:rsidRPr="001D7A19" w:rsidRDefault="008B52C8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8B52C8" w:rsidRPr="001D7A19" w:rsidRDefault="008B52C8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Dokumentace bude předána MPR v počtu 6x </w:t>
      </w:r>
      <w:proofErr w:type="spellStart"/>
      <w:r w:rsidRPr="001D7A19">
        <w:rPr>
          <w:rFonts w:ascii="Arial CE" w:hAnsi="Arial CE" w:cs="Arial"/>
          <w:sz w:val="22"/>
          <w:szCs w:val="22"/>
        </w:rPr>
        <w:t>paré</w:t>
      </w:r>
      <w:proofErr w:type="spellEnd"/>
      <w:r w:rsidRPr="001D7A19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19765B" w:rsidRPr="00BE6EF2" w:rsidRDefault="0019765B" w:rsidP="0019765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Výkresy budou dále předány samostatně 1x na elektronickém nosiči dat v editovatelném formátu pro potřeby objednatele (doc, </w:t>
      </w:r>
      <w:proofErr w:type="spellStart"/>
      <w:r w:rsidRPr="00BE6EF2">
        <w:rPr>
          <w:rFonts w:ascii="Arial CE" w:hAnsi="Arial CE" w:cs="Arial"/>
          <w:sz w:val="22"/>
          <w:szCs w:val="22"/>
        </w:rPr>
        <w:t>docx</w:t>
      </w:r>
      <w:proofErr w:type="spellEnd"/>
      <w:r w:rsidRPr="00BE6EF2">
        <w:rPr>
          <w:rFonts w:ascii="Arial CE" w:hAnsi="Arial CE" w:cs="Arial"/>
          <w:sz w:val="22"/>
          <w:szCs w:val="22"/>
        </w:rPr>
        <w:t xml:space="preserve">, </w:t>
      </w:r>
      <w:proofErr w:type="spellStart"/>
      <w:r w:rsidRPr="00BE6EF2">
        <w:rPr>
          <w:rFonts w:ascii="Arial CE" w:hAnsi="Arial CE" w:cs="Arial"/>
          <w:sz w:val="22"/>
          <w:szCs w:val="22"/>
        </w:rPr>
        <w:t>xls</w:t>
      </w:r>
      <w:proofErr w:type="spellEnd"/>
      <w:r w:rsidRPr="00BE6EF2">
        <w:rPr>
          <w:rFonts w:ascii="Arial CE" w:hAnsi="Arial CE" w:cs="Arial"/>
          <w:sz w:val="22"/>
          <w:szCs w:val="22"/>
        </w:rPr>
        <w:t xml:space="preserve">, </w:t>
      </w:r>
      <w:proofErr w:type="spellStart"/>
      <w:r w:rsidRPr="00BE6EF2">
        <w:rPr>
          <w:rFonts w:ascii="Arial CE" w:hAnsi="Arial CE" w:cs="Arial"/>
          <w:sz w:val="22"/>
          <w:szCs w:val="22"/>
        </w:rPr>
        <w:t>xlsx</w:t>
      </w:r>
      <w:proofErr w:type="spellEnd"/>
      <w:r w:rsidRPr="00BE6EF2">
        <w:rPr>
          <w:rFonts w:ascii="Arial CE" w:hAnsi="Arial CE" w:cs="Arial"/>
          <w:sz w:val="22"/>
          <w:szCs w:val="22"/>
        </w:rPr>
        <w:t xml:space="preserve">, </w:t>
      </w:r>
      <w:proofErr w:type="spellStart"/>
      <w:r w:rsidRPr="00BE6EF2">
        <w:rPr>
          <w:rFonts w:ascii="Arial CE" w:hAnsi="Arial CE" w:cs="Arial"/>
          <w:sz w:val="22"/>
          <w:szCs w:val="22"/>
        </w:rPr>
        <w:t>dwg</w:t>
      </w:r>
      <w:proofErr w:type="spellEnd"/>
      <w:r w:rsidRPr="00BE6EF2">
        <w:rPr>
          <w:rFonts w:ascii="Arial CE" w:hAnsi="Arial CE" w:cs="Arial"/>
          <w:sz w:val="22"/>
          <w:szCs w:val="22"/>
        </w:rPr>
        <w:t xml:space="preserve">, </w:t>
      </w:r>
      <w:proofErr w:type="spellStart"/>
      <w:r w:rsidRPr="00BE6EF2">
        <w:rPr>
          <w:rFonts w:ascii="Arial CE" w:hAnsi="Arial CE" w:cs="Arial"/>
          <w:sz w:val="22"/>
          <w:szCs w:val="22"/>
        </w:rPr>
        <w:t>dgn</w:t>
      </w:r>
      <w:proofErr w:type="spellEnd"/>
      <w:r w:rsidRPr="00BE6EF2">
        <w:rPr>
          <w:rFonts w:ascii="Arial CE" w:hAnsi="Arial CE" w:cs="Arial"/>
          <w:sz w:val="22"/>
          <w:szCs w:val="22"/>
        </w:rPr>
        <w:t xml:space="preserve">, </w:t>
      </w:r>
      <w:proofErr w:type="spellStart"/>
      <w:r w:rsidRPr="00BE6EF2">
        <w:rPr>
          <w:rFonts w:ascii="Arial CE" w:hAnsi="Arial CE" w:cs="Arial"/>
          <w:sz w:val="22"/>
          <w:szCs w:val="22"/>
        </w:rPr>
        <w:t>dxf</w:t>
      </w:r>
      <w:proofErr w:type="spellEnd"/>
      <w:r w:rsidRPr="00BE6EF2">
        <w:rPr>
          <w:rFonts w:ascii="Arial CE" w:hAnsi="Arial CE" w:cs="Arial"/>
          <w:sz w:val="22"/>
          <w:szCs w:val="22"/>
        </w:rPr>
        <w:t xml:space="preserve"> a dalších, všechny GIS vrstvy musí být ve formátu </w:t>
      </w:r>
      <w:proofErr w:type="spellStart"/>
      <w:r w:rsidRPr="00BE6EF2">
        <w:rPr>
          <w:rFonts w:ascii="Arial CE" w:hAnsi="Arial CE" w:cs="Arial"/>
          <w:sz w:val="22"/>
          <w:szCs w:val="22"/>
        </w:rPr>
        <w:t>shapefile</w:t>
      </w:r>
      <w:proofErr w:type="spellEnd"/>
      <w:r w:rsidRPr="00BE6EF2">
        <w:rPr>
          <w:rFonts w:ascii="Arial CE" w:hAnsi="Arial CE" w:cs="Arial"/>
          <w:sz w:val="22"/>
          <w:szCs w:val="22"/>
        </w:rPr>
        <w:t xml:space="preserve"> (2D), popř. i </w:t>
      </w:r>
      <w:proofErr w:type="spellStart"/>
      <w:r w:rsidRPr="00BE6EF2">
        <w:rPr>
          <w:rFonts w:ascii="Arial CE" w:hAnsi="Arial CE" w:cs="Arial"/>
          <w:sz w:val="22"/>
          <w:szCs w:val="22"/>
        </w:rPr>
        <w:t>raster</w:t>
      </w:r>
      <w:proofErr w:type="spellEnd"/>
      <w:r w:rsidRPr="00BE6EF2">
        <w:rPr>
          <w:rFonts w:ascii="Arial CE" w:hAnsi="Arial CE" w:cs="Arial"/>
          <w:sz w:val="22"/>
          <w:szCs w:val="22"/>
        </w:rPr>
        <w:t xml:space="preserve">). Výkresy budou v souřadnicovém systému S-JTSK. V případě hydraulického modelování budou předány všechny výpočtové soubory funkčních tratí a objektů vodních děl. Výpočty prováděné např. v programu Excel budou doloženy včetně funkčních vzorců. </w:t>
      </w:r>
    </w:p>
    <w:p w:rsidR="008D76B8" w:rsidRPr="00BE6EF2" w:rsidRDefault="0019765B" w:rsidP="0019765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>V případě objednávání hydrologických údajů je nutné, aby zpracovatel PD objednal data pro</w:t>
      </w:r>
      <w:r w:rsidR="005C556E">
        <w:rPr>
          <w:rFonts w:ascii="Arial CE" w:hAnsi="Arial CE" w:cs="Arial"/>
          <w:sz w:val="22"/>
          <w:szCs w:val="22"/>
        </w:rPr>
        <w:t> </w:t>
      </w:r>
      <w:r w:rsidRPr="00BE6EF2">
        <w:rPr>
          <w:rFonts w:ascii="Arial CE" w:hAnsi="Arial CE" w:cs="Arial"/>
          <w:sz w:val="22"/>
          <w:szCs w:val="22"/>
        </w:rPr>
        <w:t>účely zadavatele.</w:t>
      </w:r>
    </w:p>
    <w:p w:rsidR="00537B13" w:rsidRPr="001D7A19" w:rsidRDefault="00537B13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A246A" w:rsidRDefault="003A246A" w:rsidP="00400E1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b/>
          <w:sz w:val="22"/>
          <w:szCs w:val="22"/>
        </w:rPr>
      </w:pPr>
      <w:r w:rsidRPr="00400E1C">
        <w:rPr>
          <w:rFonts w:ascii="Arial CE" w:hAnsi="Arial CE" w:cs="Arial"/>
          <w:b/>
          <w:sz w:val="22"/>
          <w:szCs w:val="22"/>
        </w:rPr>
        <w:t>Návrh povodňového a havarijního plánu</w:t>
      </w:r>
      <w:r w:rsidR="0019765B" w:rsidRPr="00400E1C">
        <w:rPr>
          <w:rFonts w:ascii="Arial CE" w:hAnsi="Arial CE" w:cs="Arial"/>
          <w:b/>
          <w:sz w:val="22"/>
          <w:szCs w:val="22"/>
        </w:rPr>
        <w:t xml:space="preserve"> </w:t>
      </w:r>
      <w:r w:rsidR="00AF148D" w:rsidRPr="00400E1C">
        <w:rPr>
          <w:rFonts w:ascii="Arial CE" w:hAnsi="Arial CE" w:cs="Arial"/>
          <w:b/>
          <w:sz w:val="22"/>
          <w:szCs w:val="22"/>
        </w:rPr>
        <w:t xml:space="preserve">(PP, </w:t>
      </w:r>
      <w:r w:rsidR="00982158" w:rsidRPr="00400E1C">
        <w:rPr>
          <w:rFonts w:ascii="Arial CE" w:hAnsi="Arial CE" w:cs="Arial"/>
          <w:b/>
          <w:sz w:val="22"/>
          <w:szCs w:val="22"/>
        </w:rPr>
        <w:t>HP)</w:t>
      </w:r>
    </w:p>
    <w:p w:rsidR="00400E1C" w:rsidRPr="00400E1C" w:rsidRDefault="00400E1C" w:rsidP="00400E1C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 CE" w:hAnsi="Arial CE" w:cs="Arial"/>
          <w:b/>
          <w:sz w:val="22"/>
          <w:szCs w:val="22"/>
        </w:rPr>
      </w:pP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povodňového a 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platných právních předpisů – zejména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8B52C8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Návrh každého plánu bude předán</w:t>
      </w:r>
      <w:r w:rsidR="008B52C8" w:rsidRPr="001D7A19">
        <w:rPr>
          <w:rFonts w:ascii="Arial CE" w:hAnsi="Arial CE" w:cs="Arial"/>
          <w:sz w:val="22"/>
          <w:szCs w:val="22"/>
        </w:rPr>
        <w:t xml:space="preserve"> MPR</w:t>
      </w:r>
      <w:r w:rsidRPr="001D7A19">
        <w:rPr>
          <w:rFonts w:ascii="Arial CE" w:hAnsi="Arial CE" w:cs="Arial"/>
          <w:sz w:val="22"/>
          <w:szCs w:val="22"/>
        </w:rPr>
        <w:t xml:space="preserve"> v počtu </w:t>
      </w:r>
      <w:r w:rsidR="00950473" w:rsidRPr="001D7A19">
        <w:rPr>
          <w:rFonts w:ascii="Arial CE" w:hAnsi="Arial CE" w:cs="Arial"/>
          <w:sz w:val="22"/>
          <w:szCs w:val="22"/>
        </w:rPr>
        <w:t>1</w:t>
      </w:r>
      <w:r w:rsidR="00D25888">
        <w:rPr>
          <w:rFonts w:ascii="Arial CE" w:hAnsi="Arial CE" w:cs="Arial"/>
          <w:sz w:val="22"/>
          <w:szCs w:val="22"/>
        </w:rPr>
        <w:t>x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Pr="001D7A19">
        <w:rPr>
          <w:rFonts w:ascii="Arial CE" w:hAnsi="Arial CE" w:cs="Arial"/>
          <w:sz w:val="22"/>
          <w:szCs w:val="22"/>
        </w:rPr>
        <w:t>paré</w:t>
      </w:r>
      <w:proofErr w:type="spellEnd"/>
      <w:r w:rsidRPr="001D7A19">
        <w:rPr>
          <w:rFonts w:ascii="Arial CE" w:hAnsi="Arial CE" w:cs="Arial"/>
          <w:sz w:val="22"/>
          <w:szCs w:val="22"/>
        </w:rPr>
        <w:t xml:space="preserve"> tištěné</w:t>
      </w:r>
      <w:r w:rsidR="005B1695" w:rsidRPr="001D7A19">
        <w:rPr>
          <w:rFonts w:ascii="Arial CE" w:hAnsi="Arial CE" w:cs="Arial"/>
          <w:sz w:val="22"/>
          <w:szCs w:val="22"/>
        </w:rPr>
        <w:t xml:space="preserve"> </w:t>
      </w:r>
      <w:r w:rsidR="008B52C8" w:rsidRPr="001D7A19">
        <w:rPr>
          <w:rFonts w:ascii="Arial CE" w:hAnsi="Arial CE" w:cs="Arial"/>
          <w:sz w:val="22"/>
          <w:szCs w:val="22"/>
        </w:rPr>
        <w:t>+</w:t>
      </w:r>
      <w:r w:rsidRPr="001D7A19">
        <w:rPr>
          <w:rFonts w:ascii="Arial CE" w:hAnsi="Arial CE" w:cs="Arial"/>
          <w:sz w:val="22"/>
          <w:szCs w:val="22"/>
        </w:rPr>
        <w:t xml:space="preserve"> 1x </w:t>
      </w:r>
      <w:r w:rsidR="008B52C8" w:rsidRPr="001D7A19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1D7A19">
        <w:rPr>
          <w:rFonts w:ascii="Arial CE" w:hAnsi="Arial CE" w:cs="Arial"/>
          <w:sz w:val="22"/>
          <w:szCs w:val="22"/>
        </w:rPr>
        <w:t>dat</w:t>
      </w:r>
      <w:r w:rsidR="0019765B">
        <w:rPr>
          <w:rFonts w:ascii="Arial CE" w:hAnsi="Arial CE" w:cs="Arial"/>
          <w:sz w:val="22"/>
          <w:szCs w:val="22"/>
        </w:rPr>
        <w:t>.</w:t>
      </w:r>
    </w:p>
    <w:p w:rsidR="00400E1C" w:rsidRDefault="00400E1C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00E1C" w:rsidRPr="00001309" w:rsidRDefault="00400E1C" w:rsidP="00400E1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</w:t>
      </w:r>
      <w:r w:rsidRPr="00001309">
        <w:rPr>
          <w:rFonts w:ascii="Arial CE" w:hAnsi="Arial CE" w:cs="Arial"/>
          <w:b/>
          <w:sz w:val="22"/>
          <w:szCs w:val="22"/>
        </w:rPr>
        <w:t xml:space="preserve">opravně inženýrská opatření (DIO) </w:t>
      </w:r>
      <w:r w:rsidRPr="00001309">
        <w:rPr>
          <w:rFonts w:ascii="Arial CE" w:hAnsi="Arial CE" w:cs="Arial"/>
          <w:sz w:val="22"/>
          <w:szCs w:val="22"/>
        </w:rPr>
        <w:t>s projednáním</w:t>
      </w:r>
    </w:p>
    <w:p w:rsidR="004D0E11" w:rsidRDefault="004D0E11" w:rsidP="004D0E11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DIO</w:t>
      </w:r>
      <w:r w:rsidRPr="004D0E11">
        <w:rPr>
          <w:rFonts w:ascii="Arial CE" w:hAnsi="Arial CE" w:cs="Arial"/>
          <w:sz w:val="22"/>
          <w:szCs w:val="22"/>
        </w:rPr>
        <w:t xml:space="preserve"> bud</w:t>
      </w:r>
      <w:r>
        <w:rPr>
          <w:rFonts w:ascii="Arial CE" w:hAnsi="Arial CE" w:cs="Arial"/>
          <w:sz w:val="22"/>
          <w:szCs w:val="22"/>
        </w:rPr>
        <w:t>ou</w:t>
      </w:r>
      <w:r w:rsidRPr="004D0E11">
        <w:rPr>
          <w:rFonts w:ascii="Arial CE" w:hAnsi="Arial CE" w:cs="Arial"/>
          <w:sz w:val="22"/>
          <w:szCs w:val="22"/>
        </w:rPr>
        <w:t xml:space="preserve"> předán</w:t>
      </w:r>
      <w:r>
        <w:rPr>
          <w:rFonts w:ascii="Arial CE" w:hAnsi="Arial CE" w:cs="Arial"/>
          <w:sz w:val="22"/>
          <w:szCs w:val="22"/>
        </w:rPr>
        <w:t>a</w:t>
      </w:r>
      <w:r w:rsidRPr="004D0E11">
        <w:rPr>
          <w:rFonts w:ascii="Arial CE" w:hAnsi="Arial CE" w:cs="Arial"/>
          <w:sz w:val="22"/>
          <w:szCs w:val="22"/>
        </w:rPr>
        <w:t xml:space="preserve"> MPR v počtu </w:t>
      </w:r>
      <w:r>
        <w:rPr>
          <w:rFonts w:ascii="Arial CE" w:hAnsi="Arial CE" w:cs="Arial"/>
          <w:sz w:val="22"/>
          <w:szCs w:val="22"/>
        </w:rPr>
        <w:t>3</w:t>
      </w:r>
      <w:r w:rsidRPr="004D0E11">
        <w:rPr>
          <w:rFonts w:ascii="Arial CE" w:hAnsi="Arial CE" w:cs="Arial"/>
          <w:sz w:val="22"/>
          <w:szCs w:val="22"/>
        </w:rPr>
        <w:t xml:space="preserve">x </w:t>
      </w:r>
      <w:proofErr w:type="spellStart"/>
      <w:r w:rsidRPr="004D0E11">
        <w:rPr>
          <w:rFonts w:ascii="Arial CE" w:hAnsi="Arial CE" w:cs="Arial"/>
          <w:sz w:val="22"/>
          <w:szCs w:val="22"/>
        </w:rPr>
        <w:t>paré</w:t>
      </w:r>
      <w:proofErr w:type="spellEnd"/>
      <w:r w:rsidRPr="004D0E11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3A246A" w:rsidRPr="001D7A19" w:rsidRDefault="003A246A" w:rsidP="004D0E11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A246A" w:rsidRPr="00752530" w:rsidRDefault="003A246A" w:rsidP="0075253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b/>
          <w:sz w:val="22"/>
          <w:szCs w:val="22"/>
        </w:rPr>
      </w:pPr>
      <w:r w:rsidRPr="00752530">
        <w:rPr>
          <w:rFonts w:ascii="Arial CE" w:hAnsi="Arial CE" w:cs="Arial"/>
          <w:b/>
          <w:sz w:val="22"/>
          <w:szCs w:val="22"/>
        </w:rPr>
        <w:t>Autorský dozor</w:t>
      </w:r>
      <w:r w:rsidR="00DD289E" w:rsidRPr="00752530">
        <w:rPr>
          <w:rFonts w:ascii="Arial CE" w:hAnsi="Arial CE" w:cs="Arial"/>
          <w:b/>
          <w:sz w:val="22"/>
          <w:szCs w:val="22"/>
        </w:rPr>
        <w:t xml:space="preserve"> (AD)</w:t>
      </w:r>
    </w:p>
    <w:p w:rsidR="005C7362" w:rsidRDefault="003A246A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52530">
        <w:rPr>
          <w:rFonts w:ascii="Arial CE" w:hAnsi="Arial CE" w:cs="Arial"/>
          <w:sz w:val="22"/>
          <w:szCs w:val="22"/>
        </w:rPr>
        <w:t xml:space="preserve">Zhotovitel se zavazuje </w:t>
      </w:r>
      <w:r w:rsidR="003920FA" w:rsidRPr="00752530">
        <w:rPr>
          <w:rFonts w:ascii="Arial CE" w:hAnsi="Arial CE" w:cs="Arial"/>
          <w:sz w:val="22"/>
          <w:szCs w:val="22"/>
        </w:rPr>
        <w:t xml:space="preserve">v souladu s </w:t>
      </w:r>
      <w:r w:rsidR="003920FA" w:rsidRPr="00654B2F">
        <w:rPr>
          <w:rFonts w:ascii="Arial CE" w:hAnsi="Arial CE" w:cs="Arial"/>
          <w:sz w:val="22"/>
          <w:szCs w:val="22"/>
        </w:rPr>
        <w:t xml:space="preserve">§152 </w:t>
      </w:r>
      <w:proofErr w:type="gramStart"/>
      <w:r w:rsidR="00707C0A" w:rsidRPr="00654B2F">
        <w:rPr>
          <w:rFonts w:ascii="Arial CE" w:hAnsi="Arial CE" w:cs="Arial"/>
          <w:sz w:val="22"/>
          <w:szCs w:val="22"/>
        </w:rPr>
        <w:t>o</w:t>
      </w:r>
      <w:r w:rsidR="006A7777" w:rsidRPr="00654B2F">
        <w:rPr>
          <w:rFonts w:ascii="Arial CE" w:hAnsi="Arial CE" w:cs="Arial"/>
          <w:sz w:val="22"/>
          <w:szCs w:val="22"/>
        </w:rPr>
        <w:t>d</w:t>
      </w:r>
      <w:r w:rsidR="00707C0A" w:rsidRPr="00654B2F">
        <w:rPr>
          <w:rFonts w:ascii="Arial CE" w:hAnsi="Arial CE" w:cs="Arial"/>
          <w:sz w:val="22"/>
          <w:szCs w:val="22"/>
        </w:rPr>
        <w:t>st.4)</w:t>
      </w:r>
      <w:r w:rsidR="00654B2F">
        <w:rPr>
          <w:rFonts w:ascii="Arial CE" w:hAnsi="Arial CE" w:cs="Arial"/>
          <w:sz w:val="22"/>
          <w:szCs w:val="22"/>
        </w:rPr>
        <w:t xml:space="preserve"> </w:t>
      </w:r>
      <w:r w:rsidR="003920FA" w:rsidRPr="00654B2F">
        <w:rPr>
          <w:rFonts w:ascii="Arial CE" w:hAnsi="Arial CE" w:cs="Arial"/>
          <w:sz w:val="22"/>
          <w:szCs w:val="22"/>
        </w:rPr>
        <w:t>zákona</w:t>
      </w:r>
      <w:proofErr w:type="gramEnd"/>
      <w:r w:rsidR="003920FA" w:rsidRPr="00752530">
        <w:rPr>
          <w:rFonts w:ascii="Arial CE" w:hAnsi="Arial CE" w:cs="Arial"/>
          <w:sz w:val="22"/>
          <w:szCs w:val="22"/>
        </w:rPr>
        <w:t xml:space="preserve"> č. </w:t>
      </w:r>
      <w:r w:rsidR="005C7362" w:rsidRPr="00752530">
        <w:rPr>
          <w:rFonts w:ascii="Arial CE" w:hAnsi="Arial CE" w:cs="Arial"/>
          <w:sz w:val="22"/>
          <w:szCs w:val="22"/>
        </w:rPr>
        <w:t>183/2006</w:t>
      </w:r>
      <w:r w:rsidR="003920FA" w:rsidRPr="00752530">
        <w:rPr>
          <w:rFonts w:ascii="Arial CE" w:hAnsi="Arial CE" w:cs="Arial"/>
          <w:sz w:val="22"/>
          <w:szCs w:val="22"/>
        </w:rPr>
        <w:t xml:space="preserve"> Sb.</w:t>
      </w:r>
      <w:r w:rsidR="001B2908" w:rsidRPr="00752530">
        <w:rPr>
          <w:rFonts w:ascii="Arial CE" w:hAnsi="Arial CE" w:cs="Arial"/>
          <w:sz w:val="22"/>
          <w:szCs w:val="22"/>
        </w:rPr>
        <w:t xml:space="preserve">, </w:t>
      </w:r>
      <w:r w:rsidR="00F03077" w:rsidRPr="00752530">
        <w:rPr>
          <w:rFonts w:ascii="Arial CE" w:hAnsi="Arial CE" w:cs="Arial"/>
          <w:bCs/>
          <w:sz w:val="22"/>
          <w:szCs w:val="22"/>
        </w:rPr>
        <w:t>o územním plánování a</w:t>
      </w:r>
      <w:r w:rsidR="00F03077" w:rsidRPr="001D7A19">
        <w:rPr>
          <w:rFonts w:ascii="Arial CE" w:hAnsi="Arial CE" w:cs="Arial"/>
          <w:bCs/>
          <w:sz w:val="22"/>
          <w:szCs w:val="22"/>
        </w:rPr>
        <w:t xml:space="preserve">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Pr="001D7A19">
        <w:rPr>
          <w:rFonts w:ascii="Arial CE" w:hAnsi="Arial CE" w:cs="Arial"/>
          <w:sz w:val="22"/>
          <w:szCs w:val="22"/>
        </w:rPr>
        <w:t>zajistit pro objednatele výkon autorského 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Pr="001D7A19">
        <w:rPr>
          <w:rFonts w:ascii="Arial CE" w:hAnsi="Arial CE" w:cs="Arial"/>
          <w:sz w:val="22"/>
          <w:szCs w:val="22"/>
        </w:rPr>
        <w:t xml:space="preserve"> po dobu výstavby předmětné stavby, zároveň se zhotovitel 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5E1501" w:rsidRPr="001D7A19" w:rsidRDefault="008331D0" w:rsidP="005E150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</w:p>
    <w:p w:rsidR="008331D0" w:rsidRPr="001D7A19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289E" w:rsidRPr="001D7A19" w:rsidRDefault="003A246A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Pr="001D7A19">
        <w:rPr>
          <w:rFonts w:ascii="Arial CE" w:hAnsi="Arial CE" w:cs="Arial"/>
          <w:sz w:val="22"/>
          <w:szCs w:val="22"/>
        </w:rPr>
        <w:t xml:space="preserve"> na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 xml:space="preserve">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 zhotovitelem.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8331D0" w:rsidRPr="001D7A19" w:rsidRDefault="008331D0" w:rsidP="00344662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8D76B8" w:rsidRDefault="008D76B8" w:rsidP="000A6DE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72028A" w:rsidRPr="001D7A19" w:rsidRDefault="0015374E" w:rsidP="000A6DE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VÝROBNÍ VÝBORY </w:t>
      </w:r>
      <w:r w:rsidR="008243D6" w:rsidRPr="001D7A19">
        <w:rPr>
          <w:rFonts w:ascii="Arial CE" w:hAnsi="Arial CE" w:cs="Arial"/>
          <w:b/>
          <w:sz w:val="22"/>
          <w:szCs w:val="22"/>
        </w:rPr>
        <w:t xml:space="preserve">(dále jen VV) </w:t>
      </w:r>
      <w:r w:rsidRPr="001D7A19">
        <w:rPr>
          <w:rFonts w:ascii="Arial CE" w:hAnsi="Arial CE" w:cs="Arial"/>
          <w:b/>
          <w:sz w:val="22"/>
          <w:szCs w:val="22"/>
        </w:rPr>
        <w:t>V PRŮBĚHU PROJEKČNÍCH PRACÍ:</w:t>
      </w:r>
    </w:p>
    <w:p w:rsidR="0072028A" w:rsidRPr="001D7A19" w:rsidRDefault="00F74CBB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Zhotovitel 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4D0E11">
        <w:rPr>
          <w:rFonts w:ascii="Arial CE" w:hAnsi="Arial CE" w:cs="Arial"/>
          <w:sz w:val="22"/>
          <w:szCs w:val="22"/>
        </w:rPr>
        <w:t>,</w:t>
      </w:r>
      <w:r w:rsidR="0072028A" w:rsidRPr="001D7A19">
        <w:rPr>
          <w:rFonts w:ascii="Arial CE" w:hAnsi="Arial CE" w:cs="Arial"/>
          <w:sz w:val="22"/>
          <w:szCs w:val="22"/>
        </w:rPr>
        <w:t xml:space="preserve"> a to minimálně 2 výrobní výbory</w:t>
      </w:r>
      <w:r w:rsidR="004D0E11">
        <w:rPr>
          <w:rFonts w:ascii="Arial CE" w:hAnsi="Arial CE" w:cs="Arial"/>
          <w:sz w:val="22"/>
          <w:szCs w:val="22"/>
        </w:rPr>
        <w:t xml:space="preserve">. </w:t>
      </w:r>
      <w:r w:rsidR="00B30600" w:rsidRPr="001D7A19">
        <w:rPr>
          <w:rFonts w:ascii="Arial CE" w:hAnsi="Arial CE" w:cs="Arial"/>
          <w:sz w:val="22"/>
          <w:szCs w:val="22"/>
        </w:rPr>
        <w:t>Ze</w:t>
      </w:r>
      <w:r w:rsidR="005C556E">
        <w:rPr>
          <w:rFonts w:ascii="Arial CE" w:hAnsi="Arial CE" w:cs="Arial"/>
          <w:sz w:val="22"/>
          <w:szCs w:val="22"/>
        </w:rPr>
        <w:t> </w:t>
      </w:r>
      <w:r w:rsidR="00B30600" w:rsidRPr="001D7A19">
        <w:rPr>
          <w:rFonts w:ascii="Arial CE" w:hAnsi="Arial CE" w:cs="Arial"/>
          <w:sz w:val="22"/>
          <w:szCs w:val="22"/>
        </w:rPr>
        <w:t>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F704F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</w:t>
      </w:r>
      <w:r w:rsidR="00D9362B" w:rsidRPr="001D7A19">
        <w:rPr>
          <w:rFonts w:ascii="Arial CE" w:hAnsi="Arial CE" w:cs="Arial"/>
          <w:sz w:val="22"/>
          <w:szCs w:val="22"/>
        </w:rPr>
        <w:t xml:space="preserve"> (vstupní)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5C7362">
        <w:rPr>
          <w:rFonts w:ascii="Arial CE" w:hAnsi="Arial CE" w:cs="Arial"/>
          <w:sz w:val="22"/>
          <w:szCs w:val="22"/>
        </w:rPr>
        <w:t xml:space="preserve"> bude svolán nejpozději do </w:t>
      </w:r>
      <w:r w:rsidR="004F5248" w:rsidRPr="00BE6EF2">
        <w:rPr>
          <w:rFonts w:ascii="Arial CE" w:hAnsi="Arial CE" w:cs="Arial"/>
          <w:sz w:val="22"/>
          <w:szCs w:val="22"/>
        </w:rPr>
        <w:t>2 měsíců</w:t>
      </w:r>
      <w:r w:rsidRPr="00BE6EF2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</w:p>
    <w:p w:rsidR="00EE792F" w:rsidRDefault="008243D6" w:rsidP="000A6DEF">
      <w:pPr>
        <w:widowControl w:val="0"/>
        <w:jc w:val="both"/>
      </w:pPr>
      <w:r w:rsidRPr="001D7A19">
        <w:rPr>
          <w:rFonts w:ascii="Arial CE" w:hAnsi="Arial CE" w:cs="Arial"/>
          <w:sz w:val="22"/>
          <w:szCs w:val="22"/>
        </w:rPr>
        <w:t>N</w:t>
      </w:r>
      <w:r w:rsidR="00EE792F" w:rsidRPr="001D7A19">
        <w:rPr>
          <w:rFonts w:ascii="Arial CE" w:hAnsi="Arial CE" w:cs="Arial"/>
          <w:sz w:val="22"/>
          <w:szCs w:val="22"/>
        </w:rPr>
        <w:t xml:space="preserve">a tomto </w:t>
      </w:r>
      <w:r w:rsidRPr="001D7A19">
        <w:rPr>
          <w:rFonts w:ascii="Arial CE" w:hAnsi="Arial CE" w:cs="Arial"/>
          <w:sz w:val="22"/>
          <w:szCs w:val="22"/>
        </w:rPr>
        <w:t xml:space="preserve">VV </w:t>
      </w:r>
      <w:r w:rsidR="004E69C0" w:rsidRPr="001D7A19">
        <w:rPr>
          <w:rFonts w:ascii="Arial CE" w:hAnsi="Arial CE" w:cs="Arial"/>
          <w:sz w:val="22"/>
          <w:szCs w:val="22"/>
        </w:rPr>
        <w:t xml:space="preserve">zhotovitel </w:t>
      </w:r>
      <w:r w:rsidR="00EE792F"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5C7362">
        <w:rPr>
          <w:rFonts w:ascii="Arial CE" w:hAnsi="Arial CE" w:cs="Arial"/>
          <w:sz w:val="22"/>
          <w:szCs w:val="22"/>
        </w:rPr>
        <w:t xml:space="preserve">geodetického </w:t>
      </w:r>
      <w:r w:rsidR="004E69C0" w:rsidRPr="001D7A19">
        <w:rPr>
          <w:rFonts w:ascii="Arial CE" w:hAnsi="Arial CE" w:cs="Arial"/>
          <w:sz w:val="22"/>
          <w:szCs w:val="22"/>
        </w:rPr>
        <w:t>zaměření zájmové lokality</w:t>
      </w:r>
      <w:r w:rsidR="005C7362" w:rsidRPr="005C7362">
        <w:rPr>
          <w:rFonts w:ascii="Arial CE" w:hAnsi="Arial CE" w:cs="Arial"/>
          <w:sz w:val="22"/>
          <w:szCs w:val="22"/>
        </w:rPr>
        <w:t xml:space="preserve"> </w:t>
      </w:r>
      <w:r w:rsidR="005C7362">
        <w:rPr>
          <w:rFonts w:ascii="Arial CE" w:hAnsi="Arial CE" w:cs="Arial"/>
          <w:sz w:val="22"/>
          <w:szCs w:val="22"/>
        </w:rPr>
        <w:t xml:space="preserve">na podkladu katastrální mapy </w:t>
      </w:r>
      <w:r w:rsidR="00D9362B" w:rsidRPr="001D7A19">
        <w:rPr>
          <w:rFonts w:ascii="Arial CE" w:hAnsi="Arial CE" w:cs="Arial"/>
          <w:sz w:val="22"/>
          <w:szCs w:val="22"/>
        </w:rPr>
        <w:t>a výsledků provedených průzkumů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5C7362" w:rsidRPr="005C7362">
        <w:t xml:space="preserve"> </w:t>
      </w:r>
    </w:p>
    <w:p w:rsidR="002E7012" w:rsidRPr="004E285F" w:rsidRDefault="002E7012" w:rsidP="000A6DEF">
      <w:pPr>
        <w:widowControl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4E69C0" w:rsidRDefault="004E69C0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Na dalším </w:t>
      </w:r>
      <w:r w:rsidR="002A2F7E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zhotovitel </w:t>
      </w:r>
      <w:r w:rsidR="001F704F" w:rsidRPr="001D7A19">
        <w:rPr>
          <w:rFonts w:ascii="Arial CE" w:hAnsi="Arial CE" w:cs="Arial"/>
          <w:sz w:val="22"/>
          <w:szCs w:val="22"/>
        </w:rPr>
        <w:t xml:space="preserve">předloží návrh </w:t>
      </w:r>
      <w:r w:rsidRPr="001D7A19">
        <w:rPr>
          <w:rFonts w:ascii="Arial CE" w:hAnsi="Arial CE" w:cs="Arial"/>
          <w:sz w:val="22"/>
          <w:szCs w:val="22"/>
        </w:rPr>
        <w:t xml:space="preserve">technického řešení </w:t>
      </w:r>
      <w:r w:rsidR="001F704F" w:rsidRPr="001D7A19">
        <w:rPr>
          <w:rFonts w:ascii="Arial CE" w:hAnsi="Arial CE" w:cs="Arial"/>
          <w:sz w:val="22"/>
          <w:szCs w:val="22"/>
        </w:rPr>
        <w:t xml:space="preserve">k odsouhlasení </w:t>
      </w:r>
      <w:r w:rsidR="004E285F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na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základě zpracovaných výpočtů (statických, hydraulických apod.)</w:t>
      </w:r>
      <w:r w:rsidR="002A2F7E" w:rsidRPr="001D7A19">
        <w:rPr>
          <w:rFonts w:ascii="Arial CE" w:hAnsi="Arial CE" w:cs="Arial"/>
          <w:sz w:val="22"/>
          <w:szCs w:val="22"/>
        </w:rPr>
        <w:t xml:space="preserve">, </w:t>
      </w:r>
      <w:r w:rsidR="00EC0DF2" w:rsidRPr="001D7A19">
        <w:rPr>
          <w:rFonts w:ascii="Arial CE" w:hAnsi="Arial CE" w:cs="Arial"/>
          <w:sz w:val="22"/>
          <w:szCs w:val="22"/>
        </w:rPr>
        <w:t xml:space="preserve">vyjádření a </w:t>
      </w:r>
      <w:r w:rsidRPr="001D7A1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>
        <w:rPr>
          <w:rFonts w:ascii="Arial CE" w:hAnsi="Arial CE" w:cs="Arial"/>
          <w:sz w:val="22"/>
          <w:szCs w:val="22"/>
        </w:rPr>
        <w:t>dokladů či posudků</w:t>
      </w:r>
      <w:r w:rsidR="004E285F">
        <w:rPr>
          <w:rFonts w:ascii="Arial CE" w:hAnsi="Arial CE" w:cs="Arial"/>
          <w:sz w:val="22"/>
          <w:szCs w:val="22"/>
        </w:rPr>
        <w:t xml:space="preserve"> či </w:t>
      </w:r>
      <w:r w:rsidR="004E285F" w:rsidRPr="00BE6EF2">
        <w:rPr>
          <w:rFonts w:ascii="Arial CE" w:hAnsi="Arial CE" w:cs="Arial"/>
          <w:sz w:val="22"/>
          <w:szCs w:val="22"/>
        </w:rPr>
        <w:t xml:space="preserve">stanovisek vlastníků pozemků. </w:t>
      </w:r>
    </w:p>
    <w:p w:rsidR="004E285F" w:rsidRPr="001D7A19" w:rsidRDefault="004E285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>elektronicky, doplňující podklady budou předkládány v tištěné podobě. V případě požadavku objednatele je zhotovitel 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zhotovitel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Zhotovitel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Pr="001D7A19">
        <w:rPr>
          <w:rFonts w:ascii="Arial CE" w:hAnsi="Arial CE" w:cs="Arial"/>
          <w:sz w:val="22"/>
          <w:szCs w:val="22"/>
        </w:rPr>
        <w:t>:</w:t>
      </w:r>
    </w:p>
    <w:p w:rsidR="00EE792F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▪ </w:t>
      </w:r>
      <w:r w:rsidR="00BE6EF2" w:rsidRPr="00BE6EF2">
        <w:rPr>
          <w:rFonts w:ascii="Arial CE" w:hAnsi="Arial CE" w:cs="Arial"/>
          <w:sz w:val="22"/>
          <w:szCs w:val="22"/>
        </w:rPr>
        <w:t>2</w:t>
      </w:r>
      <w:r w:rsidRPr="00BE6EF2">
        <w:rPr>
          <w:rFonts w:ascii="Arial CE" w:hAnsi="Arial CE" w:cs="Arial"/>
          <w:sz w:val="22"/>
          <w:szCs w:val="22"/>
        </w:rPr>
        <w:t xml:space="preserve">x </w:t>
      </w:r>
      <w:r w:rsidR="00BE6EF2" w:rsidRPr="00C81FB3">
        <w:rPr>
          <w:rFonts w:ascii="Arial CE" w:hAnsi="Arial CE" w:cs="Arial"/>
          <w:sz w:val="22"/>
          <w:szCs w:val="22"/>
        </w:rPr>
        <w:t>pracovní</w:t>
      </w:r>
      <w:r w:rsidR="00BE6EF2" w:rsidRPr="00BE6EF2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Pr="00BE6EF2">
        <w:rPr>
          <w:rFonts w:ascii="Arial CE" w:hAnsi="Arial CE" w:cs="Arial"/>
          <w:sz w:val="22"/>
          <w:szCs w:val="22"/>
        </w:rPr>
        <w:t>paré</w:t>
      </w:r>
      <w:proofErr w:type="spellEnd"/>
      <w:r w:rsidR="00BE6EF2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– kompletní projektové řešení stavby včetně požadované dokladové části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72028A" w:rsidRPr="001D7A19">
        <w:rPr>
          <w:rFonts w:ascii="Arial CE" w:hAnsi="Arial CE" w:cs="Arial"/>
          <w:color w:val="000000"/>
          <w:sz w:val="22"/>
          <w:szCs w:val="22"/>
        </w:rPr>
        <w:t xml:space="preserve">obsahující </w:t>
      </w:r>
      <w:r w:rsidR="004C134D" w:rsidRPr="001D7A19">
        <w:rPr>
          <w:rFonts w:ascii="Arial CE" w:hAnsi="Arial CE" w:cs="Arial"/>
          <w:color w:val="000000"/>
          <w:sz w:val="22"/>
          <w:szCs w:val="22"/>
        </w:rPr>
        <w:t xml:space="preserve">kladná </w:t>
      </w:r>
      <w:r w:rsidR="0072028A" w:rsidRPr="001D7A19">
        <w:rPr>
          <w:rFonts w:ascii="Arial CE" w:hAnsi="Arial CE" w:cs="Arial"/>
          <w:color w:val="000000"/>
          <w:sz w:val="22"/>
          <w:szCs w:val="22"/>
        </w:rPr>
        <w:t xml:space="preserve">stanoviska požadovaných subjektů a </w:t>
      </w:r>
      <w:r w:rsidR="004C134D" w:rsidRPr="001D7A19">
        <w:rPr>
          <w:rFonts w:ascii="Arial CE" w:hAnsi="Arial CE" w:cs="Arial"/>
          <w:color w:val="000000"/>
          <w:sz w:val="22"/>
          <w:szCs w:val="22"/>
        </w:rPr>
        <w:t xml:space="preserve">kladná </w:t>
      </w:r>
      <w:r w:rsidR="0072028A" w:rsidRPr="001D7A19">
        <w:rPr>
          <w:rFonts w:ascii="Arial CE" w:hAnsi="Arial CE" w:cs="Arial"/>
          <w:color w:val="000000"/>
          <w:sz w:val="22"/>
          <w:szCs w:val="22"/>
        </w:rPr>
        <w:t>vyjádření vlastníků pozemků dotčených stavbou k příslušnému stupni PD</w:t>
      </w:r>
      <w:r w:rsidR="00EC0DF2" w:rsidRPr="001D7A19">
        <w:rPr>
          <w:rFonts w:ascii="Arial CE" w:hAnsi="Arial CE" w:cs="Arial"/>
          <w:color w:val="000000"/>
          <w:sz w:val="22"/>
          <w:szCs w:val="22"/>
        </w:rPr>
        <w:t xml:space="preserve">, </w:t>
      </w:r>
      <w:r w:rsidR="0040740F" w:rsidRPr="001D7A19">
        <w:rPr>
          <w:rFonts w:ascii="Arial CE" w:hAnsi="Arial CE" w:cs="Arial"/>
          <w:sz w:val="22"/>
          <w:szCs w:val="22"/>
        </w:rPr>
        <w:t>včetně</w:t>
      </w:r>
      <w:r w:rsidR="00EC0DF2" w:rsidRPr="001D7A19">
        <w:rPr>
          <w:rFonts w:ascii="Arial CE" w:hAnsi="Arial CE" w:cs="Arial"/>
          <w:sz w:val="22"/>
          <w:szCs w:val="22"/>
        </w:rPr>
        <w:t xml:space="preserve"> přehled</w:t>
      </w:r>
      <w:r w:rsidR="0040740F" w:rsidRPr="001D7A19">
        <w:rPr>
          <w:rFonts w:ascii="Arial CE" w:hAnsi="Arial CE" w:cs="Arial"/>
          <w:sz w:val="22"/>
          <w:szCs w:val="22"/>
        </w:rPr>
        <w:t>u</w:t>
      </w:r>
      <w:r w:rsidR="00EC0DF2" w:rsidRPr="001D7A19">
        <w:rPr>
          <w:rFonts w:ascii="Arial CE" w:hAnsi="Arial CE" w:cs="Arial"/>
          <w:sz w:val="22"/>
          <w:szCs w:val="22"/>
        </w:rPr>
        <w:t xml:space="preserve"> pozemků dotčených </w:t>
      </w:r>
      <w:r w:rsidR="005C7362">
        <w:rPr>
          <w:rFonts w:ascii="Arial CE" w:hAnsi="Arial CE" w:cs="Arial"/>
          <w:sz w:val="22"/>
          <w:szCs w:val="22"/>
        </w:rPr>
        <w:t xml:space="preserve">dočasným nebo trvalým záborem, </w:t>
      </w:r>
      <w:r w:rsidR="00EC0DF2" w:rsidRPr="001D7A19">
        <w:rPr>
          <w:rFonts w:ascii="Arial CE" w:hAnsi="Arial CE" w:cs="Arial"/>
          <w:sz w:val="22"/>
          <w:szCs w:val="22"/>
        </w:rPr>
        <w:t>ceny za prodej či pronájem</w:t>
      </w:r>
      <w:r w:rsidR="00B30600" w:rsidRPr="001D7A19">
        <w:rPr>
          <w:rFonts w:ascii="Arial CE" w:hAnsi="Arial CE" w:cs="Arial"/>
          <w:sz w:val="22"/>
          <w:szCs w:val="22"/>
        </w:rPr>
        <w:t xml:space="preserve"> a soupisu prací.</w:t>
      </w:r>
    </w:p>
    <w:p w:rsidR="0072028A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▪ 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to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ve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722C5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zhotovitel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  <w:r w:rsidRPr="001D7A19">
        <w:rPr>
          <w:rFonts w:ascii="Arial CE" w:hAnsi="Arial CE" w:cs="Arial"/>
          <w:sz w:val="22"/>
          <w:szCs w:val="22"/>
        </w:rPr>
        <w:t>Kompletní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d</w:t>
      </w:r>
      <w:r w:rsidR="001F50E3" w:rsidRPr="001D7A19">
        <w:rPr>
          <w:rFonts w:ascii="Arial CE" w:hAnsi="Arial CE" w:cs="Arial"/>
          <w:sz w:val="22"/>
          <w:szCs w:val="22"/>
        </w:rPr>
        <w:t xml:space="preserve">okumentace včetně dokladové části a oceněného soupisu prací bude předána MPR v počtu </w:t>
      </w:r>
      <w:r w:rsidR="00C81FB3" w:rsidRPr="00C81FB3">
        <w:rPr>
          <w:rFonts w:ascii="Arial CE" w:hAnsi="Arial CE" w:cs="Arial"/>
          <w:sz w:val="22"/>
          <w:szCs w:val="22"/>
        </w:rPr>
        <w:t>6</w:t>
      </w:r>
      <w:r w:rsidR="004C134D" w:rsidRPr="001D7A19">
        <w:rPr>
          <w:rFonts w:ascii="Arial CE" w:hAnsi="Arial CE" w:cs="Arial"/>
          <w:sz w:val="22"/>
          <w:szCs w:val="22"/>
        </w:rPr>
        <w:t>x</w:t>
      </w:r>
      <w:r w:rsidR="005C7362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1F50E3" w:rsidRPr="001D7A19">
        <w:rPr>
          <w:rFonts w:ascii="Arial CE" w:hAnsi="Arial CE" w:cs="Arial"/>
          <w:sz w:val="22"/>
          <w:szCs w:val="22"/>
        </w:rPr>
        <w:t>paré</w:t>
      </w:r>
      <w:proofErr w:type="spellEnd"/>
      <w:r w:rsidR="001F50E3" w:rsidRPr="001D7A19">
        <w:rPr>
          <w:rFonts w:ascii="Arial CE" w:hAnsi="Arial CE" w:cs="Arial"/>
          <w:sz w:val="22"/>
          <w:szCs w:val="22"/>
        </w:rPr>
        <w:t xml:space="preserve"> tištěné + </w:t>
      </w:r>
      <w:r w:rsidR="004E285F">
        <w:rPr>
          <w:rFonts w:ascii="Arial CE" w:hAnsi="Arial CE" w:cs="Arial"/>
          <w:sz w:val="22"/>
          <w:szCs w:val="22"/>
        </w:rPr>
        <w:t xml:space="preserve">1x na elektronickém nosiči dat </w:t>
      </w:r>
    </w:p>
    <w:p w:rsidR="001F50E3" w:rsidRPr="001D7A19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</w:t>
      </w:r>
    </w:p>
    <w:p w:rsidR="001F50E3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Zhotovitel se zúčastní projednání projektové dokumentace v </w:t>
      </w:r>
      <w:r w:rsidR="00EC0DF2" w:rsidRPr="001D7A19">
        <w:rPr>
          <w:rFonts w:ascii="Arial CE" w:hAnsi="Arial CE" w:cs="Arial"/>
          <w:sz w:val="22"/>
          <w:szCs w:val="22"/>
        </w:rPr>
        <w:t xml:space="preserve">investiční </w:t>
      </w:r>
      <w:r w:rsidRPr="001D7A19">
        <w:rPr>
          <w:rFonts w:ascii="Arial CE" w:hAnsi="Arial CE" w:cs="Arial"/>
          <w:sz w:val="22"/>
          <w:szCs w:val="22"/>
        </w:rPr>
        <w:t xml:space="preserve">komisi objednatele. Po úspěšném projednání a schválení PD generálním ředitelem Povodí Ohře, státní podnik předá zhotovitel </w:t>
      </w:r>
      <w:r w:rsidR="001F50E3" w:rsidRPr="001D7A19">
        <w:rPr>
          <w:rFonts w:ascii="Arial CE" w:hAnsi="Arial CE" w:cs="Arial"/>
          <w:sz w:val="22"/>
          <w:szCs w:val="22"/>
        </w:rPr>
        <w:t xml:space="preserve">MPR </w:t>
      </w:r>
      <w:r w:rsidRPr="001D7A19">
        <w:rPr>
          <w:rFonts w:ascii="Arial CE" w:hAnsi="Arial CE" w:cs="Arial"/>
          <w:sz w:val="22"/>
          <w:szCs w:val="22"/>
        </w:rPr>
        <w:t xml:space="preserve">v termínu do </w:t>
      </w:r>
      <w:r w:rsidR="00597CA5">
        <w:rPr>
          <w:rFonts w:ascii="Arial CE" w:hAnsi="Arial CE" w:cs="Arial"/>
          <w:sz w:val="22"/>
          <w:szCs w:val="22"/>
        </w:rPr>
        <w:t>14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4C134D" w:rsidRPr="001D7A19">
        <w:rPr>
          <w:rFonts w:ascii="Arial CE" w:hAnsi="Arial CE" w:cs="Arial"/>
          <w:sz w:val="22"/>
          <w:szCs w:val="22"/>
        </w:rPr>
        <w:t xml:space="preserve">pracovních </w:t>
      </w:r>
      <w:r w:rsidRPr="001D7A19">
        <w:rPr>
          <w:rFonts w:ascii="Arial CE" w:hAnsi="Arial CE" w:cs="Arial"/>
          <w:sz w:val="22"/>
          <w:szCs w:val="22"/>
        </w:rPr>
        <w:t>dnů zbývající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5C7362">
        <w:rPr>
          <w:rFonts w:ascii="Arial CE" w:hAnsi="Arial CE" w:cs="Arial"/>
          <w:sz w:val="22"/>
          <w:szCs w:val="22"/>
        </w:rPr>
        <w:t>3</w:t>
      </w:r>
      <w:r w:rsidR="00734CBB" w:rsidRPr="001D7A19">
        <w:rPr>
          <w:rFonts w:ascii="Arial CE" w:hAnsi="Arial CE" w:cs="Arial"/>
          <w:sz w:val="22"/>
          <w:szCs w:val="22"/>
        </w:rPr>
        <w:t>x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Pr="001D7A19">
        <w:rPr>
          <w:rFonts w:ascii="Arial CE" w:hAnsi="Arial CE" w:cs="Arial"/>
          <w:sz w:val="22"/>
          <w:szCs w:val="22"/>
        </w:rPr>
        <w:t>paré</w:t>
      </w:r>
      <w:proofErr w:type="spellEnd"/>
      <w:r w:rsidRPr="001D7A19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PD </w:t>
      </w:r>
      <w:r w:rsidRPr="001D7A19">
        <w:rPr>
          <w:rFonts w:ascii="Arial CE" w:hAnsi="Arial CE" w:cs="Arial"/>
          <w:sz w:val="22"/>
          <w:szCs w:val="22"/>
        </w:rPr>
        <w:t>tištěné + 1x</w:t>
      </w:r>
      <w:r w:rsidR="005C556E">
        <w:rPr>
          <w:rFonts w:ascii="Arial CE" w:hAnsi="Arial CE" w:cs="Arial"/>
          <w:sz w:val="22"/>
          <w:szCs w:val="22"/>
        </w:rPr>
        <w:t> </w:t>
      </w:r>
      <w:r w:rsidR="001F50E3" w:rsidRPr="001D7A19">
        <w:rPr>
          <w:rFonts w:ascii="Arial CE" w:hAnsi="Arial CE" w:cs="Arial"/>
          <w:sz w:val="22"/>
          <w:szCs w:val="22"/>
        </w:rPr>
        <w:t>na</w:t>
      </w:r>
      <w:r w:rsidR="005C556E">
        <w:rPr>
          <w:rFonts w:ascii="Arial CE" w:hAnsi="Arial CE" w:cs="Arial"/>
          <w:sz w:val="22"/>
          <w:szCs w:val="22"/>
        </w:rPr>
        <w:t> </w:t>
      </w:r>
      <w:r w:rsidR="001F50E3" w:rsidRPr="001D7A19">
        <w:rPr>
          <w:rFonts w:ascii="Arial CE" w:hAnsi="Arial CE" w:cs="Arial"/>
          <w:sz w:val="22"/>
          <w:szCs w:val="22"/>
        </w:rPr>
        <w:t xml:space="preserve"> elektronickém nosiči dat. </w:t>
      </w:r>
    </w:p>
    <w:p w:rsidR="00EE792F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Zhotovitel odpovídá za to, že dílo bude provedeno v souladu s příslušnými platnými předpisy a technickými normami.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>Zhotovitel je zodpovědný za stanovení potřebného rozsahu průzkumných prací jako podkladu pro zpracování kvalitní PD. Pokud není v</w:t>
      </w:r>
      <w:r w:rsidR="0044654C" w:rsidRPr="001D7A19">
        <w:rPr>
          <w:rFonts w:ascii="Arial CE" w:hAnsi="Arial CE" w:cs="Arial"/>
          <w:sz w:val="22"/>
          <w:szCs w:val="22"/>
        </w:rPr>
        <w:t xml:space="preserve">e smlouvě </w:t>
      </w:r>
      <w:r w:rsidR="001F50E3" w:rsidRPr="001D7A19">
        <w:rPr>
          <w:rFonts w:ascii="Arial CE" w:hAnsi="Arial CE" w:cs="Arial"/>
          <w:sz w:val="22"/>
          <w:szCs w:val="22"/>
        </w:rPr>
        <w:t>stanoveno jinak, zhotovitel tyto průzkumné práce zajistí.</w:t>
      </w:r>
      <w:r w:rsidR="00152AD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specializaci.</w:t>
      </w:r>
    </w:p>
    <w:p w:rsidR="0080412E" w:rsidRPr="001D7A19" w:rsidRDefault="0080412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Zhotovitel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>Na vyžádání objednatele zhotovitel dodá další vyhotovení PD v požadovaném počtu za zvláštní úhradu.</w:t>
      </w:r>
    </w:p>
    <w:p w:rsidR="00463BEB" w:rsidRPr="001D7A19" w:rsidRDefault="00463BEB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1D7A19" w:rsidRDefault="001F50E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Objednatel se zavazuje řádně provedené dílo podle ustanovení této smlouvy převzít a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zaplatit za dílo dohodnutou cenu.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1C1291" w:rsidRDefault="001C1291" w:rsidP="001C129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6768E2">
        <w:rPr>
          <w:rFonts w:ascii="Arial CE" w:hAnsi="Arial CE" w:cs="Arial"/>
          <w:sz w:val="22"/>
          <w:szCs w:val="22"/>
        </w:rPr>
        <w:t>Dnem nabytí účinnosti této smlouvy</w:t>
      </w:r>
    </w:p>
    <w:p w:rsidR="001C1291" w:rsidRDefault="001C1291" w:rsidP="001C129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Ukončení díla: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proofErr w:type="gramStart"/>
      <w:r w:rsidRPr="006768E2">
        <w:rPr>
          <w:rFonts w:ascii="Arial CE" w:hAnsi="Arial CE" w:cs="Arial"/>
          <w:sz w:val="22"/>
          <w:szCs w:val="22"/>
        </w:rPr>
        <w:t>20.07.2016</w:t>
      </w:r>
      <w:proofErr w:type="gramEnd"/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1C1291" w:rsidRPr="009E7E81" w:rsidRDefault="001C1291" w:rsidP="001C129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1C1291" w:rsidRPr="001D7A19" w:rsidRDefault="001C1291" w:rsidP="001C129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2B6561">
        <w:rPr>
          <w:rFonts w:ascii="Arial CE" w:hAnsi="Arial CE" w:cs="Arial"/>
          <w:sz w:val="22"/>
          <w:szCs w:val="22"/>
        </w:rPr>
        <w:t>DSJ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1C1291" w:rsidRPr="00730147" w:rsidRDefault="001C1291" w:rsidP="001C129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30147">
        <w:rPr>
          <w:rFonts w:ascii="Arial CE" w:hAnsi="Arial CE" w:cs="Arial"/>
          <w:sz w:val="22"/>
          <w:szCs w:val="22"/>
        </w:rPr>
        <w:t>Rozpracovaná DSJ před ZVV:</w:t>
      </w:r>
      <w:r w:rsidRPr="00730147">
        <w:rPr>
          <w:rFonts w:ascii="Arial CE" w:hAnsi="Arial CE" w:cs="Arial"/>
          <w:sz w:val="22"/>
          <w:szCs w:val="22"/>
        </w:rPr>
        <w:tab/>
      </w:r>
      <w:r w:rsidRPr="00730147">
        <w:rPr>
          <w:rFonts w:ascii="Arial CE" w:hAnsi="Arial CE" w:cs="Arial"/>
          <w:sz w:val="22"/>
          <w:szCs w:val="22"/>
        </w:rPr>
        <w:tab/>
      </w:r>
      <w:r w:rsidRPr="00730147">
        <w:rPr>
          <w:rFonts w:ascii="Arial CE" w:hAnsi="Arial CE" w:cs="Arial"/>
          <w:sz w:val="22"/>
          <w:szCs w:val="22"/>
        </w:rPr>
        <w:tab/>
      </w:r>
      <w:proofErr w:type="gramStart"/>
      <w:r w:rsidRPr="00730147">
        <w:rPr>
          <w:rFonts w:ascii="Arial CE" w:hAnsi="Arial CE" w:cs="Arial"/>
          <w:sz w:val="22"/>
          <w:szCs w:val="22"/>
        </w:rPr>
        <w:t>01.07.2016</w:t>
      </w:r>
      <w:proofErr w:type="gramEnd"/>
    </w:p>
    <w:p w:rsidR="001C1291" w:rsidRPr="00730147" w:rsidRDefault="001C1291" w:rsidP="001C129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30147">
        <w:rPr>
          <w:rFonts w:ascii="Arial CE" w:hAnsi="Arial CE" w:cs="Arial"/>
          <w:sz w:val="22"/>
          <w:szCs w:val="22"/>
        </w:rPr>
        <w:t>Dokončená DSJ</w:t>
      </w:r>
      <w:r w:rsidRPr="00730147">
        <w:rPr>
          <w:rFonts w:ascii="Arial CE" w:hAnsi="Arial CE" w:cs="Arial"/>
          <w:sz w:val="22"/>
          <w:szCs w:val="22"/>
        </w:rPr>
        <w:tab/>
      </w:r>
      <w:r w:rsidRPr="00730147">
        <w:rPr>
          <w:rFonts w:ascii="Arial CE" w:hAnsi="Arial CE" w:cs="Arial"/>
          <w:sz w:val="22"/>
          <w:szCs w:val="22"/>
        </w:rPr>
        <w:tab/>
      </w:r>
      <w:r w:rsidRPr="00730147">
        <w:rPr>
          <w:rFonts w:ascii="Arial CE" w:hAnsi="Arial CE" w:cs="Arial"/>
          <w:sz w:val="22"/>
          <w:szCs w:val="22"/>
        </w:rPr>
        <w:tab/>
      </w:r>
      <w:r w:rsidRPr="00730147">
        <w:rPr>
          <w:rFonts w:ascii="Arial CE" w:hAnsi="Arial CE" w:cs="Arial"/>
          <w:sz w:val="22"/>
          <w:szCs w:val="22"/>
        </w:rPr>
        <w:tab/>
      </w:r>
      <w:r w:rsidRPr="00730147">
        <w:rPr>
          <w:rFonts w:ascii="Arial CE" w:hAnsi="Arial CE" w:cs="Arial"/>
          <w:sz w:val="22"/>
          <w:szCs w:val="22"/>
        </w:rPr>
        <w:tab/>
      </w:r>
      <w:proofErr w:type="gramStart"/>
      <w:r w:rsidRPr="00730147">
        <w:rPr>
          <w:rFonts w:ascii="Arial CE" w:hAnsi="Arial CE" w:cs="Arial"/>
          <w:sz w:val="22"/>
          <w:szCs w:val="22"/>
        </w:rPr>
        <w:t>20.07.2016</w:t>
      </w:r>
      <w:proofErr w:type="gramEnd"/>
    </w:p>
    <w:p w:rsidR="005E1501" w:rsidRPr="00730147" w:rsidRDefault="00167C90" w:rsidP="005E150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30147">
        <w:rPr>
          <w:rFonts w:ascii="Arial CE" w:hAnsi="Arial CE" w:cs="Arial"/>
          <w:sz w:val="22"/>
          <w:szCs w:val="22"/>
        </w:rPr>
        <w:tab/>
      </w:r>
      <w:r w:rsidR="006F503D" w:rsidRPr="00730147">
        <w:rPr>
          <w:rFonts w:ascii="Arial CE" w:hAnsi="Arial CE" w:cs="Arial"/>
          <w:sz w:val="22"/>
          <w:szCs w:val="22"/>
        </w:rPr>
        <w:tab/>
      </w:r>
      <w:r w:rsidR="006F503D" w:rsidRPr="00730147">
        <w:rPr>
          <w:rFonts w:ascii="Arial CE" w:hAnsi="Arial CE" w:cs="Arial"/>
          <w:sz w:val="22"/>
          <w:szCs w:val="22"/>
        </w:rPr>
        <w:tab/>
      </w:r>
      <w:r w:rsidR="00A60C0B" w:rsidRPr="00730147">
        <w:rPr>
          <w:rFonts w:ascii="Arial CE" w:hAnsi="Arial CE" w:cs="Arial"/>
          <w:sz w:val="22"/>
          <w:szCs w:val="22"/>
        </w:rPr>
        <w:tab/>
      </w:r>
      <w:r w:rsidR="00A60C0B" w:rsidRPr="00730147">
        <w:rPr>
          <w:rFonts w:ascii="Arial CE" w:hAnsi="Arial CE" w:cs="Arial"/>
          <w:sz w:val="22"/>
          <w:szCs w:val="22"/>
        </w:rPr>
        <w:tab/>
      </w:r>
      <w:r w:rsidR="00A60C0B" w:rsidRPr="00730147">
        <w:rPr>
          <w:rFonts w:ascii="Arial CE" w:hAnsi="Arial CE" w:cs="Arial"/>
          <w:sz w:val="22"/>
          <w:szCs w:val="22"/>
        </w:rPr>
        <w:tab/>
      </w:r>
      <w:r w:rsidR="00A60C0B" w:rsidRPr="00730147">
        <w:rPr>
          <w:rFonts w:ascii="Arial CE" w:hAnsi="Arial CE" w:cs="Arial"/>
          <w:sz w:val="22"/>
          <w:szCs w:val="22"/>
        </w:rPr>
        <w:tab/>
      </w:r>
    </w:p>
    <w:p w:rsidR="00EE792F" w:rsidRPr="00730147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30147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730147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730147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730147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730147">
        <w:rPr>
          <w:rFonts w:ascii="Arial CE" w:hAnsi="Arial CE" w:cs="Arial"/>
          <w:sz w:val="22"/>
          <w:szCs w:val="22"/>
        </w:rPr>
        <w:t>odbor Plánování projektů a zakázek</w:t>
      </w:r>
      <w:r w:rsidR="0046116F" w:rsidRPr="00730147">
        <w:rPr>
          <w:rFonts w:ascii="Arial CE" w:hAnsi="Arial CE" w:cs="Arial"/>
          <w:sz w:val="22"/>
          <w:szCs w:val="22"/>
        </w:rPr>
        <w:t>.</w:t>
      </w:r>
    </w:p>
    <w:p w:rsidR="008945A0" w:rsidRPr="00730147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293906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>. O zahájení stavby bude zhotovitel písemně informován TDS.</w:t>
      </w:r>
    </w:p>
    <w:p w:rsidR="001C1291" w:rsidRPr="00C412AC" w:rsidRDefault="001C1291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1C1291" w:rsidRPr="001D7A19" w:rsidRDefault="001C1291" w:rsidP="001C1291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1C1291" w:rsidRPr="001D7A19" w:rsidRDefault="001C1291" w:rsidP="001C1291">
      <w:pPr>
        <w:jc w:val="both"/>
        <w:rPr>
          <w:rFonts w:ascii="Arial CE" w:hAnsi="Arial CE" w:cs="Arial"/>
          <w:b/>
          <w:sz w:val="22"/>
          <w:szCs w:val="22"/>
        </w:rPr>
      </w:pPr>
    </w:p>
    <w:p w:rsidR="001C1291" w:rsidRPr="00730147" w:rsidRDefault="001C1291" w:rsidP="001C1291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díla 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zhotovitele </w:t>
      </w:r>
      <w:r w:rsidRPr="00730147">
        <w:rPr>
          <w:rFonts w:ascii="Arial CE" w:hAnsi="Arial CE" w:cs="Arial"/>
          <w:color w:val="000000"/>
          <w:sz w:val="22"/>
          <w:szCs w:val="22"/>
        </w:rPr>
        <w:t xml:space="preserve">související s realizací díla a činí </w:t>
      </w:r>
      <w:r w:rsidRPr="00730147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1C1291" w:rsidRPr="00730147" w:rsidRDefault="001C1291" w:rsidP="001C1291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="0048521E" w:rsidRPr="00730147">
        <w:rPr>
          <w:rFonts w:ascii="Arial CE" w:hAnsi="Arial CE" w:cs="Arial"/>
          <w:b/>
          <w:sz w:val="22"/>
          <w:szCs w:val="22"/>
        </w:rPr>
        <w:t>176 028</w:t>
      </w:r>
      <w:r w:rsidRPr="00730147">
        <w:rPr>
          <w:rFonts w:ascii="Arial CE" w:hAnsi="Arial CE" w:cs="Arial"/>
          <w:b/>
          <w:sz w:val="22"/>
          <w:szCs w:val="22"/>
        </w:rPr>
        <w:t xml:space="preserve"> Kč bez </w:t>
      </w:r>
      <w:r w:rsidRPr="00730147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1C1291" w:rsidRPr="00730147" w:rsidRDefault="001C1291" w:rsidP="001C1291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730147">
        <w:rPr>
          <w:rFonts w:ascii="Arial CE" w:hAnsi="Arial CE" w:cs="Arial"/>
          <w:color w:val="000000"/>
          <w:sz w:val="22"/>
          <w:szCs w:val="22"/>
        </w:rPr>
        <w:t>Z toho:</w:t>
      </w:r>
    </w:p>
    <w:p w:rsidR="001C1291" w:rsidRPr="00730147" w:rsidRDefault="001C1291" w:rsidP="001C1291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730147">
        <w:rPr>
          <w:rFonts w:ascii="Arial CE" w:hAnsi="Arial CE" w:cs="Arial"/>
          <w:color w:val="000000"/>
          <w:sz w:val="22"/>
          <w:szCs w:val="22"/>
        </w:rPr>
        <w:t>geodetické zaměření</w:t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  <w:t>12 000 Kč bez DPH</w:t>
      </w:r>
    </w:p>
    <w:p w:rsidR="001C1291" w:rsidRPr="00730147" w:rsidRDefault="001C1291" w:rsidP="001C1291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730147">
        <w:rPr>
          <w:rFonts w:ascii="Arial CE" w:hAnsi="Arial CE" w:cs="Arial"/>
          <w:color w:val="000000"/>
          <w:sz w:val="22"/>
          <w:szCs w:val="22"/>
        </w:rPr>
        <w:t>návrh HP, PP</w:t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="0048521E" w:rsidRPr="00730147">
        <w:rPr>
          <w:rFonts w:ascii="Arial CE" w:hAnsi="Arial CE" w:cs="Arial"/>
          <w:color w:val="000000"/>
          <w:sz w:val="22"/>
          <w:szCs w:val="22"/>
        </w:rPr>
        <w:tab/>
      </w:r>
      <w:r w:rsidR="0048521E" w:rsidRPr="00730147">
        <w:rPr>
          <w:rFonts w:ascii="Arial CE" w:hAnsi="Arial CE" w:cs="Arial"/>
          <w:color w:val="000000"/>
          <w:sz w:val="22"/>
          <w:szCs w:val="22"/>
        </w:rPr>
        <w:tab/>
      </w:r>
      <w:r w:rsidR="002E4961" w:rsidRPr="00730147">
        <w:rPr>
          <w:rFonts w:ascii="Arial CE" w:hAnsi="Arial CE" w:cs="Arial"/>
          <w:color w:val="000000"/>
          <w:sz w:val="22"/>
          <w:szCs w:val="22"/>
        </w:rPr>
        <w:t>6 000 Kč bez DPH</w:t>
      </w:r>
    </w:p>
    <w:p w:rsidR="001C1291" w:rsidRPr="00730147" w:rsidRDefault="001C1291" w:rsidP="001C1291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730147">
        <w:rPr>
          <w:rFonts w:ascii="Arial CE" w:hAnsi="Arial CE" w:cs="Arial"/>
          <w:color w:val="000000"/>
          <w:sz w:val="22"/>
          <w:szCs w:val="22"/>
        </w:rPr>
        <w:t>DIO</w:t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color w:val="000000"/>
          <w:sz w:val="22"/>
          <w:szCs w:val="22"/>
        </w:rPr>
        <w:tab/>
      </w:r>
      <w:r w:rsidR="002E4961" w:rsidRPr="00730147">
        <w:rPr>
          <w:rFonts w:ascii="Arial CE" w:hAnsi="Arial CE" w:cs="Arial"/>
          <w:color w:val="000000"/>
          <w:sz w:val="22"/>
          <w:szCs w:val="22"/>
        </w:rPr>
        <w:t>4 000Kč bez DPH</w:t>
      </w:r>
    </w:p>
    <w:p w:rsidR="0048521E" w:rsidRPr="00730147" w:rsidRDefault="0048521E" w:rsidP="001C1291">
      <w:pPr>
        <w:jc w:val="both"/>
        <w:rPr>
          <w:rFonts w:ascii="Arial CE" w:hAnsi="Arial CE" w:cs="Arial"/>
          <w:color w:val="000000"/>
          <w:sz w:val="22"/>
          <w:szCs w:val="22"/>
        </w:rPr>
      </w:pPr>
    </w:p>
    <w:p w:rsidR="001C1291" w:rsidRDefault="001C1291" w:rsidP="001C1291">
      <w:pPr>
        <w:jc w:val="both"/>
        <w:rPr>
          <w:rFonts w:ascii="Arial CE" w:hAnsi="Arial CE" w:cs="Arial"/>
          <w:sz w:val="22"/>
          <w:szCs w:val="22"/>
        </w:rPr>
      </w:pPr>
      <w:r w:rsidRPr="00730147">
        <w:rPr>
          <w:rFonts w:ascii="Arial CE" w:hAnsi="Arial CE" w:cs="Arial"/>
          <w:sz w:val="22"/>
          <w:szCs w:val="22"/>
        </w:rPr>
        <w:t>PD DSJ v rozsahu Čl. III, bodu 1</w:t>
      </w:r>
      <w:r w:rsidRPr="00730147">
        <w:rPr>
          <w:rFonts w:ascii="Arial CE" w:hAnsi="Arial CE" w:cs="Arial"/>
          <w:sz w:val="22"/>
          <w:szCs w:val="22"/>
        </w:rPr>
        <w:tab/>
      </w:r>
      <w:r w:rsidRPr="00730147">
        <w:rPr>
          <w:rFonts w:ascii="Arial CE" w:hAnsi="Arial CE" w:cs="Arial"/>
          <w:sz w:val="22"/>
          <w:szCs w:val="22"/>
        </w:rPr>
        <w:tab/>
      </w:r>
      <w:r w:rsidRPr="00730147">
        <w:rPr>
          <w:rFonts w:ascii="Arial CE" w:hAnsi="Arial CE" w:cs="Arial"/>
          <w:sz w:val="22"/>
          <w:szCs w:val="22"/>
        </w:rPr>
        <w:tab/>
      </w:r>
      <w:r w:rsidR="00730147" w:rsidRPr="00730147">
        <w:rPr>
          <w:rFonts w:ascii="Arial CE" w:hAnsi="Arial CE" w:cs="Arial"/>
          <w:sz w:val="22"/>
          <w:szCs w:val="22"/>
        </w:rPr>
        <w:t>154 028</w:t>
      </w:r>
      <w:r w:rsidRPr="00730147">
        <w:rPr>
          <w:rFonts w:ascii="Arial CE" w:hAnsi="Arial CE" w:cs="Arial"/>
          <w:sz w:val="22"/>
          <w:szCs w:val="22"/>
        </w:rPr>
        <w:t xml:space="preserve"> Kč bez DPH</w:t>
      </w:r>
    </w:p>
    <w:p w:rsidR="001C1291" w:rsidRPr="007D2E9E" w:rsidRDefault="001C1291" w:rsidP="001C1291">
      <w:pPr>
        <w:jc w:val="both"/>
        <w:rPr>
          <w:rFonts w:ascii="Arial CE" w:hAnsi="Arial CE" w:cs="Arial"/>
          <w:sz w:val="22"/>
          <w:szCs w:val="22"/>
        </w:rPr>
      </w:pPr>
    </w:p>
    <w:p w:rsidR="00F40A9A" w:rsidRPr="009A13DC" w:rsidRDefault="00F40A9A" w:rsidP="00692EC5">
      <w:pPr>
        <w:pStyle w:val="Zkladntext"/>
        <w:ind w:hanging="705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zhotovitele 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A60C0B" w:rsidRDefault="00AF4362" w:rsidP="00AF4362">
      <w:pPr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A60C0B">
        <w:rPr>
          <w:rFonts w:ascii="Arial CE" w:hAnsi="Arial CE" w:cs="Arial"/>
          <w:b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A60C0B">
        <w:rPr>
          <w:rFonts w:ascii="Arial CE" w:hAnsi="Arial CE" w:cs="Arial"/>
          <w:b/>
          <w:sz w:val="22"/>
          <w:szCs w:val="22"/>
        </w:rPr>
        <w:t>ajemství ve smyslu ustanovení §</w:t>
      </w:r>
      <w:r w:rsidR="006743F1" w:rsidRPr="00A60C0B">
        <w:rPr>
          <w:rFonts w:ascii="Arial CE" w:hAnsi="Arial CE" w:cs="Arial"/>
          <w:b/>
          <w:sz w:val="22"/>
          <w:szCs w:val="22"/>
        </w:rPr>
        <w:t>504 zákona</w:t>
      </w:r>
      <w:r w:rsidRPr="00A60C0B">
        <w:rPr>
          <w:rFonts w:ascii="Arial CE" w:hAnsi="Arial CE" w:cs="Arial"/>
          <w:b/>
          <w:sz w:val="22"/>
          <w:szCs w:val="22"/>
        </w:rPr>
        <w:t xml:space="preserve"> č. 89/2012 Sb.</w:t>
      </w:r>
      <w:r w:rsidR="00A60C0B" w:rsidRPr="00A60C0B">
        <w:rPr>
          <w:rFonts w:ascii="Arial CE" w:hAnsi="Arial CE" w:cs="Arial"/>
          <w:b/>
          <w:sz w:val="22"/>
          <w:szCs w:val="22"/>
        </w:rPr>
        <w:t>,</w:t>
      </w:r>
      <w:r w:rsidR="006743F1" w:rsidRPr="00A60C0B">
        <w:rPr>
          <w:rFonts w:ascii="Arial CE" w:hAnsi="Arial CE" w:cs="Arial"/>
          <w:b/>
          <w:sz w:val="22"/>
          <w:szCs w:val="22"/>
        </w:rPr>
        <w:t xml:space="preserve"> (</w:t>
      </w:r>
      <w:r w:rsidRPr="00A60C0B">
        <w:rPr>
          <w:rFonts w:ascii="Arial CE" w:hAnsi="Arial CE" w:cs="Arial"/>
          <w:b/>
          <w:sz w:val="22"/>
          <w:szCs w:val="22"/>
        </w:rPr>
        <w:t>občanského zákoníku</w:t>
      </w:r>
      <w:r w:rsidR="006743F1" w:rsidRPr="00A60C0B">
        <w:rPr>
          <w:rFonts w:ascii="Arial CE" w:hAnsi="Arial CE" w:cs="Arial"/>
          <w:b/>
          <w:sz w:val="22"/>
          <w:szCs w:val="22"/>
        </w:rPr>
        <w:t>)</w:t>
      </w:r>
      <w:r w:rsidRPr="00A60C0B">
        <w:rPr>
          <w:rFonts w:ascii="Arial CE" w:hAnsi="Arial CE" w:cs="Arial"/>
          <w:b/>
          <w:sz w:val="22"/>
          <w:szCs w:val="22"/>
        </w:rPr>
        <w:t xml:space="preserve"> v platném znění.</w:t>
      </w:r>
    </w:p>
    <w:p w:rsidR="008C60D1" w:rsidRPr="001D7A19" w:rsidRDefault="008C60D1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185A" w:rsidRPr="001D7A19" w:rsidRDefault="0049185A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Cena za výkon autorského dozoru</w:t>
      </w:r>
    </w:p>
    <w:p w:rsidR="0080278C" w:rsidRPr="001D7A19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je sjednána jako cena smluvní ve výši</w:t>
      </w:r>
      <w:r w:rsidR="002E4961">
        <w:rPr>
          <w:rFonts w:ascii="Arial CE" w:hAnsi="Arial CE" w:cs="Arial"/>
          <w:sz w:val="22"/>
          <w:szCs w:val="22"/>
        </w:rPr>
        <w:t xml:space="preserve"> </w:t>
      </w:r>
      <w:r w:rsidR="002E4961" w:rsidRPr="002E4961">
        <w:rPr>
          <w:rFonts w:ascii="Arial CE" w:hAnsi="Arial CE" w:cs="Arial"/>
          <w:b/>
          <w:sz w:val="22"/>
          <w:szCs w:val="22"/>
        </w:rPr>
        <w:t xml:space="preserve">650 Kč/hod bez </w:t>
      </w:r>
      <w:proofErr w:type="gramStart"/>
      <w:r w:rsidR="002E4961" w:rsidRPr="002E4961">
        <w:rPr>
          <w:rFonts w:ascii="Arial CE" w:hAnsi="Arial CE" w:cs="Arial"/>
          <w:b/>
          <w:sz w:val="22"/>
          <w:szCs w:val="22"/>
        </w:rPr>
        <w:t>DPH.</w:t>
      </w:r>
      <w:r w:rsidRPr="001D7A19">
        <w:rPr>
          <w:rFonts w:ascii="Arial CE" w:hAnsi="Arial CE" w:cs="Arial"/>
          <w:sz w:val="22"/>
          <w:szCs w:val="22"/>
        </w:rPr>
        <w:t>.</w:t>
      </w:r>
      <w:proofErr w:type="gramEnd"/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Cena za autorský dozor zahrnuje veškeré náklady zhotovitele související s prováděním prací včetně cestovného. Výkon autorského dozoru začíná a končí v sídle zhotovitele 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>Takto stanovená hodinová cena bude používána zhotovitelem také pro kalkulaci prací spojených s výkonem AD v případě požadovaných změn a doplnění projektové dokumentace po odsouhlasení jejich rozsahu a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objednávce TDS.</w:t>
      </w:r>
    </w:p>
    <w:p w:rsidR="00C81FB3" w:rsidRDefault="00C81FB3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2C085B" w:rsidRPr="001D7A19" w:rsidRDefault="002C085B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1D7A19" w:rsidRDefault="00180BD1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1D7A19">
        <w:rPr>
          <w:rFonts w:ascii="Arial CE" w:hAnsi="Arial CE"/>
          <w:sz w:val="22"/>
          <w:szCs w:val="22"/>
        </w:rPr>
        <w:t>Objednatel nebude poskytovat zhotoviteli 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9A13DC" w:rsidRDefault="0033147B" w:rsidP="005E150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>
        <w:rPr>
          <w:rFonts w:ascii="Arial CE" w:hAnsi="Arial CE" w:cs="Arial"/>
          <w:sz w:val="22"/>
          <w:szCs w:val="22"/>
        </w:rPr>
        <w:t xml:space="preserve"> faktury, kterou bude provedeno</w:t>
      </w:r>
    </w:p>
    <w:p w:rsidR="0033147B" w:rsidRPr="001D7A19" w:rsidRDefault="0033147B" w:rsidP="005E1501">
      <w:pPr>
        <w:autoSpaceDE w:val="0"/>
        <w:autoSpaceDN w:val="0"/>
        <w:adjustRightInd w:val="0"/>
        <w:jc w:val="both"/>
        <w:rPr>
          <w:rFonts w:ascii="Arial CE" w:hAnsi="Arial CE" w:cs="Arial"/>
          <w:i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vyúčtování po dokončení, předání a převzetí díla bez vad a nedodělků. Veškeré faktury je zhotovitel povinen prokazatelně doručit objednateli nejpozději do 7 pracovních dnů ode dne uskutečnění </w:t>
      </w:r>
      <w:r w:rsidR="00A60C0B">
        <w:rPr>
          <w:rFonts w:ascii="Arial CE" w:hAnsi="Arial CE" w:cs="Arial"/>
          <w:sz w:val="22"/>
          <w:szCs w:val="22"/>
        </w:rPr>
        <w:t xml:space="preserve">zdanitelného </w:t>
      </w:r>
      <w:r w:rsidRPr="001D7A19">
        <w:rPr>
          <w:rFonts w:ascii="Arial CE" w:hAnsi="Arial CE" w:cs="Arial"/>
          <w:sz w:val="22"/>
          <w:szCs w:val="22"/>
        </w:rPr>
        <w:t>plnění. V případě pozdější</w:t>
      </w:r>
      <w:r w:rsidR="00A60C0B">
        <w:rPr>
          <w:rFonts w:ascii="Arial CE" w:hAnsi="Arial CE" w:cs="Arial"/>
          <w:sz w:val="22"/>
          <w:szCs w:val="22"/>
        </w:rPr>
        <w:t>ho doručení faktury objednateli</w:t>
      </w:r>
      <w:r w:rsidRPr="001D7A19">
        <w:rPr>
          <w:rFonts w:ascii="Arial CE" w:hAnsi="Arial CE" w:cs="Arial"/>
          <w:sz w:val="22"/>
          <w:szCs w:val="22"/>
        </w:rPr>
        <w:t xml:space="preserve"> n</w:t>
      </w:r>
      <w:r w:rsidR="00A60C0B">
        <w:rPr>
          <w:rFonts w:ascii="Arial CE" w:hAnsi="Arial CE" w:cs="Arial"/>
          <w:sz w:val="22"/>
          <w:szCs w:val="22"/>
        </w:rPr>
        <w:t>ebude tato objednatelem přijata</w:t>
      </w:r>
      <w:r w:rsidRPr="001D7A19">
        <w:rPr>
          <w:rFonts w:ascii="Arial CE" w:hAnsi="Arial CE" w:cs="Arial"/>
          <w:sz w:val="22"/>
          <w:szCs w:val="22"/>
        </w:rPr>
        <w:t xml:space="preserve"> a zhotovitel zajistí vystavení nové faktury k datu dalšího dílčího plnění. </w:t>
      </w:r>
    </w:p>
    <w:p w:rsidR="0033147B" w:rsidRPr="001D7A19" w:rsidRDefault="0033147B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5C556E" w:rsidRDefault="005C556E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</w:p>
    <w:p w:rsidR="005C556E" w:rsidRDefault="005C556E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</w:p>
    <w:p w:rsidR="00420D0D" w:rsidRPr="001D7A19" w:rsidRDefault="0033147B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55DCB" w:rsidRPr="001D7A19" w:rsidRDefault="0033147B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Fakturace</w:t>
      </w:r>
      <w:r w:rsidR="000C6C2B" w:rsidRPr="001D7A19">
        <w:rPr>
          <w:rFonts w:ascii="Arial CE" w:hAnsi="Arial CE" w:cs="Arial"/>
          <w:b/>
          <w:sz w:val="22"/>
          <w:szCs w:val="22"/>
        </w:rPr>
        <w:t xml:space="preserve"> bude provedena následovně</w:t>
      </w:r>
      <w:r w:rsidRPr="001D7A19">
        <w:rPr>
          <w:rFonts w:ascii="Arial CE" w:hAnsi="Arial CE" w:cs="Arial"/>
          <w:b/>
          <w:sz w:val="22"/>
          <w:szCs w:val="22"/>
        </w:rPr>
        <w:t>:</w:t>
      </w:r>
    </w:p>
    <w:p w:rsidR="002E4961" w:rsidRPr="006B4C84" w:rsidRDefault="002E4961" w:rsidP="002C085B">
      <w:pPr>
        <w:pStyle w:val="Odstavecseseznamem"/>
        <w:numPr>
          <w:ilvl w:val="0"/>
          <w:numId w:val="9"/>
        </w:numPr>
        <w:suppressAutoHyphens/>
        <w:jc w:val="both"/>
        <w:rPr>
          <w:rFonts w:ascii="Arial CE" w:hAnsi="Arial CE" w:cs="Arial"/>
          <w:b/>
          <w:sz w:val="22"/>
          <w:szCs w:val="22"/>
        </w:rPr>
      </w:pPr>
      <w:r w:rsidRPr="006B4C84">
        <w:rPr>
          <w:rFonts w:ascii="Arial CE" w:hAnsi="Arial CE" w:cs="Arial"/>
          <w:sz w:val="22"/>
          <w:szCs w:val="22"/>
        </w:rPr>
        <w:t xml:space="preserve">v případě prvního dílčího plnění je dnem předání a převzetí </w:t>
      </w:r>
      <w:r>
        <w:rPr>
          <w:rFonts w:ascii="Arial CE" w:hAnsi="Arial CE" w:cs="Arial"/>
          <w:sz w:val="22"/>
          <w:szCs w:val="22"/>
        </w:rPr>
        <w:t>díla</w:t>
      </w:r>
      <w:r w:rsidRPr="006B4C84">
        <w:rPr>
          <w:rFonts w:ascii="Arial CE" w:hAnsi="Arial CE" w:cs="Arial"/>
          <w:sz w:val="22"/>
          <w:szCs w:val="22"/>
        </w:rPr>
        <w:t xml:space="preserve"> ve výši </w:t>
      </w:r>
      <w:r w:rsidRPr="006B4C84">
        <w:rPr>
          <w:rFonts w:ascii="Arial CE" w:hAnsi="Arial CE" w:cs="Arial"/>
          <w:b/>
          <w:sz w:val="22"/>
          <w:szCs w:val="22"/>
        </w:rPr>
        <w:t>80%</w:t>
      </w:r>
      <w:r w:rsidRPr="006B4C84">
        <w:rPr>
          <w:rFonts w:ascii="Arial CE" w:hAnsi="Arial CE" w:cs="Arial"/>
          <w:sz w:val="22"/>
          <w:szCs w:val="22"/>
        </w:rPr>
        <w:t xml:space="preserve"> ceny </w:t>
      </w:r>
      <w:r>
        <w:rPr>
          <w:rFonts w:ascii="Arial CE" w:hAnsi="Arial CE" w:cs="Arial"/>
          <w:sz w:val="22"/>
          <w:szCs w:val="22"/>
        </w:rPr>
        <w:t>díla</w:t>
      </w:r>
      <w:r w:rsidRPr="006B4C84">
        <w:rPr>
          <w:rFonts w:ascii="Arial CE" w:hAnsi="Arial CE" w:cs="Arial"/>
          <w:sz w:val="22"/>
          <w:szCs w:val="22"/>
        </w:rPr>
        <w:t>, tj</w:t>
      </w:r>
      <w:r w:rsidRPr="006B4C84">
        <w:rPr>
          <w:rFonts w:ascii="Arial CE" w:hAnsi="Arial CE" w:cs="Arial"/>
          <w:b/>
          <w:sz w:val="22"/>
          <w:szCs w:val="22"/>
        </w:rPr>
        <w:t>.</w:t>
      </w:r>
      <w:r w:rsidR="005C556E">
        <w:rPr>
          <w:rFonts w:ascii="Arial CE" w:hAnsi="Arial CE" w:cs="Arial"/>
          <w:b/>
          <w:sz w:val="22"/>
          <w:szCs w:val="22"/>
        </w:rPr>
        <w:t> </w:t>
      </w:r>
      <w:r w:rsidRPr="006B4C84">
        <w:rPr>
          <w:rFonts w:ascii="Arial CE" w:hAnsi="Arial CE" w:cs="Arial"/>
          <w:b/>
          <w:sz w:val="22"/>
          <w:szCs w:val="22"/>
        </w:rPr>
        <w:t xml:space="preserve"> </w:t>
      </w:r>
      <w:r w:rsidR="00730147" w:rsidRPr="00730147">
        <w:rPr>
          <w:rFonts w:ascii="Arial CE" w:hAnsi="Arial CE" w:cs="Arial"/>
          <w:b/>
          <w:sz w:val="22"/>
          <w:szCs w:val="22"/>
        </w:rPr>
        <w:t>140 822</w:t>
      </w:r>
      <w:r w:rsidRPr="00730147">
        <w:rPr>
          <w:rFonts w:ascii="Arial CE" w:hAnsi="Arial CE" w:cs="Arial"/>
          <w:b/>
          <w:sz w:val="22"/>
          <w:szCs w:val="22"/>
        </w:rPr>
        <w:t xml:space="preserve"> Kč bez DPH,</w:t>
      </w:r>
    </w:p>
    <w:p w:rsidR="002E4961" w:rsidRPr="00730147" w:rsidRDefault="002E4961" w:rsidP="002E4961">
      <w:pPr>
        <w:pStyle w:val="Odstavecseseznamem"/>
        <w:numPr>
          <w:ilvl w:val="0"/>
          <w:numId w:val="9"/>
        </w:numPr>
        <w:suppressAutoHyphens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lastRenderedPageBreak/>
        <w:t xml:space="preserve"> </w:t>
      </w:r>
      <w:r w:rsidRPr="006B4C84">
        <w:rPr>
          <w:rFonts w:ascii="Arial CE" w:hAnsi="Arial CE" w:cs="Arial"/>
          <w:sz w:val="22"/>
          <w:szCs w:val="22"/>
        </w:rPr>
        <w:t xml:space="preserve">v případě celkového plnění je dnem podpisu Rozhodnutí o schválení DSJ generálním ředitelem Povodí Ohře, s. p., po předchozím projednání v příslušné komisi ve výši zbývajících </w:t>
      </w:r>
      <w:r w:rsidRPr="006B4C84">
        <w:rPr>
          <w:rFonts w:ascii="Arial CE" w:hAnsi="Arial CE" w:cs="Arial"/>
          <w:b/>
          <w:sz w:val="22"/>
          <w:szCs w:val="22"/>
        </w:rPr>
        <w:t>20%</w:t>
      </w:r>
      <w:r w:rsidRPr="006B4C84">
        <w:rPr>
          <w:rFonts w:ascii="Arial CE" w:hAnsi="Arial CE" w:cs="Arial"/>
          <w:sz w:val="22"/>
          <w:szCs w:val="22"/>
        </w:rPr>
        <w:t xml:space="preserve"> ceny DSJ, tj. </w:t>
      </w:r>
      <w:r w:rsidRPr="00730147">
        <w:rPr>
          <w:rFonts w:ascii="Arial CE" w:hAnsi="Arial CE" w:cs="Arial"/>
          <w:b/>
          <w:sz w:val="22"/>
          <w:szCs w:val="22"/>
        </w:rPr>
        <w:t>3</w:t>
      </w:r>
      <w:r w:rsidR="00730147" w:rsidRPr="00730147">
        <w:rPr>
          <w:rFonts w:ascii="Arial CE" w:hAnsi="Arial CE" w:cs="Arial"/>
          <w:b/>
          <w:sz w:val="22"/>
          <w:szCs w:val="22"/>
        </w:rPr>
        <w:t>5</w:t>
      </w:r>
      <w:r w:rsidRPr="00730147">
        <w:rPr>
          <w:rFonts w:ascii="Arial CE" w:hAnsi="Arial CE" w:cs="Arial"/>
          <w:b/>
          <w:sz w:val="22"/>
          <w:szCs w:val="22"/>
        </w:rPr>
        <w:t xml:space="preserve"> 206 Kč bez DPH.</w:t>
      </w:r>
    </w:p>
    <w:p w:rsidR="002E4961" w:rsidRPr="006B4C84" w:rsidRDefault="002E4961" w:rsidP="002E4961">
      <w:pPr>
        <w:pStyle w:val="Odstavecseseznamem"/>
        <w:suppressAutoHyphens/>
        <w:ind w:left="360"/>
        <w:jc w:val="both"/>
        <w:rPr>
          <w:rFonts w:ascii="Arial CE" w:hAnsi="Arial CE" w:cs="Arial"/>
          <w:sz w:val="22"/>
          <w:szCs w:val="22"/>
        </w:rPr>
      </w:pPr>
    </w:p>
    <w:p w:rsidR="002E4961" w:rsidRPr="006B4C84" w:rsidRDefault="002E4961" w:rsidP="002E4961">
      <w:pPr>
        <w:pStyle w:val="Odstavecseseznamem"/>
        <w:suppressAutoHyphens/>
        <w:ind w:left="360"/>
        <w:jc w:val="both"/>
        <w:rPr>
          <w:rFonts w:ascii="Arial CE" w:hAnsi="Arial CE" w:cs="Arial"/>
          <w:sz w:val="22"/>
          <w:szCs w:val="22"/>
        </w:rPr>
      </w:pPr>
      <w:r w:rsidRPr="006B4C84">
        <w:rPr>
          <w:rFonts w:ascii="Arial CE" w:hAnsi="Arial CE" w:cs="Arial"/>
          <w:sz w:val="22"/>
          <w:szCs w:val="22"/>
        </w:rPr>
        <w:t>Schválení DSJ je povinen oznámit tajemník komise zhotoviteli do 5 pracovních dnů po</w:t>
      </w:r>
      <w:r w:rsidR="005C556E">
        <w:rPr>
          <w:rFonts w:ascii="Arial CE" w:hAnsi="Arial CE" w:cs="Arial"/>
          <w:sz w:val="22"/>
          <w:szCs w:val="22"/>
        </w:rPr>
        <w:t> </w:t>
      </w:r>
      <w:r w:rsidRPr="006B4C84">
        <w:rPr>
          <w:rFonts w:ascii="Arial CE" w:hAnsi="Arial CE" w:cs="Arial"/>
          <w:sz w:val="22"/>
          <w:szCs w:val="22"/>
        </w:rPr>
        <w:t xml:space="preserve">podpisu Rozhodnutí generálním ředitelem Povodí Ohře, s. p. </w:t>
      </w:r>
    </w:p>
    <w:p w:rsidR="002E4961" w:rsidRDefault="002E4961" w:rsidP="002E4961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0C6C2B" w:rsidRPr="002755ED" w:rsidRDefault="000C6C2B" w:rsidP="00D20A7D">
      <w:pPr>
        <w:pStyle w:val="Odstavecseseznamem"/>
        <w:numPr>
          <w:ilvl w:val="0"/>
          <w:numId w:val="9"/>
        </w:numPr>
        <w:jc w:val="both"/>
        <w:rPr>
          <w:rFonts w:ascii="Arial CE" w:hAnsi="Arial CE" w:cs="Arial"/>
          <w:sz w:val="22"/>
          <w:szCs w:val="22"/>
        </w:rPr>
      </w:pPr>
      <w:r w:rsidRPr="002755ED">
        <w:rPr>
          <w:rFonts w:ascii="Arial CE" w:hAnsi="Arial CE" w:cs="Arial"/>
          <w:sz w:val="22"/>
          <w:szCs w:val="22"/>
        </w:rPr>
        <w:t xml:space="preserve">v případě </w:t>
      </w:r>
      <w:r w:rsidRPr="002755ED">
        <w:rPr>
          <w:rFonts w:ascii="Arial CE" w:hAnsi="Arial CE" w:cs="Arial"/>
          <w:b/>
          <w:sz w:val="22"/>
          <w:szCs w:val="22"/>
        </w:rPr>
        <w:t xml:space="preserve">autorského dozoru </w:t>
      </w:r>
      <w:r w:rsidR="005E1501" w:rsidRPr="002755ED">
        <w:rPr>
          <w:rFonts w:ascii="Arial CE" w:hAnsi="Arial CE" w:cs="Arial"/>
          <w:sz w:val="22"/>
          <w:szCs w:val="22"/>
        </w:rPr>
        <w:t>je</w:t>
      </w:r>
      <w:r w:rsidR="005E1501" w:rsidRPr="002755E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2755ED">
        <w:rPr>
          <w:rFonts w:ascii="Arial CE" w:hAnsi="Arial CE" w:cs="Arial"/>
          <w:sz w:val="22"/>
          <w:szCs w:val="22"/>
        </w:rPr>
        <w:t>uskutečněný výkon</w:t>
      </w:r>
      <w:r w:rsidR="000F2A40" w:rsidRPr="002755E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2755ED">
        <w:rPr>
          <w:rFonts w:ascii="Arial CE" w:hAnsi="Arial CE" w:cs="Arial"/>
          <w:b/>
          <w:sz w:val="22"/>
          <w:szCs w:val="22"/>
        </w:rPr>
        <w:t xml:space="preserve"> </w:t>
      </w:r>
      <w:r w:rsidRPr="002755ED">
        <w:rPr>
          <w:rFonts w:ascii="Arial CE" w:hAnsi="Arial CE" w:cs="Arial"/>
          <w:sz w:val="22"/>
          <w:szCs w:val="22"/>
        </w:rPr>
        <w:t>skutečného rozsahu pr</w:t>
      </w:r>
      <w:r w:rsidR="005E1501" w:rsidRPr="002755ED">
        <w:rPr>
          <w:rFonts w:ascii="Arial CE" w:hAnsi="Arial CE" w:cs="Arial"/>
          <w:sz w:val="22"/>
          <w:szCs w:val="22"/>
        </w:rPr>
        <w:t>ací (počtu hodin) odsouhlasený</w:t>
      </w:r>
      <w:r w:rsidRPr="002755ED">
        <w:rPr>
          <w:rFonts w:ascii="Arial CE" w:hAnsi="Arial CE" w:cs="Arial"/>
          <w:sz w:val="22"/>
          <w:szCs w:val="22"/>
        </w:rPr>
        <w:t xml:space="preserve"> </w:t>
      </w:r>
      <w:r w:rsidR="006743F1" w:rsidRPr="002755E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Default="001B5E7B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Všechny faktury musí splňovat náležitosti ve smyslu daňových a účetních předpisů platných na území České republiky, zejména zákona č. 563/91 Sb., o účetnictví a zákona </w:t>
      </w:r>
      <w:r w:rsidR="006743F1" w:rsidRPr="001D7A19">
        <w:rPr>
          <w:rFonts w:ascii="Arial CE" w:hAnsi="Arial CE" w:cs="Arial"/>
          <w:sz w:val="22"/>
          <w:szCs w:val="22"/>
        </w:rPr>
        <w:t xml:space="preserve">č. </w:t>
      </w:r>
      <w:r w:rsidRPr="001D7A19">
        <w:rPr>
          <w:rFonts w:ascii="Arial CE" w:hAnsi="Arial CE" w:cs="Arial"/>
          <w:sz w:val="22"/>
          <w:szCs w:val="22"/>
        </w:rPr>
        <w:t>235/2004 Sb., o DPH v platném znění a dále n</w:t>
      </w:r>
      <w:r w:rsidR="009424A7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V případě chybějících nebo chybných náležitostí vrátí objednatel zhotoviteli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</w:t>
      </w:r>
      <w:r w:rsidR="005C556E">
        <w:rPr>
          <w:rFonts w:ascii="Arial CE" w:hAnsi="Arial CE" w:cs="Arial"/>
          <w:sz w:val="22"/>
          <w:szCs w:val="22"/>
        </w:rPr>
        <w:t> </w:t>
      </w:r>
      <w:r w:rsidR="006E0F11" w:rsidRPr="009424A7">
        <w:rPr>
          <w:rFonts w:ascii="Arial CE" w:hAnsi="Arial CE" w:cs="Arial"/>
          <w:sz w:val="22"/>
          <w:szCs w:val="22"/>
        </w:rPr>
        <w:t>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9424A7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9424A7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1D7A19" w:rsidRDefault="001B5E7B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Pokud zhotovitel prací nedodrží správný postup fakturace, zejména ustanovení zákona č.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235/2004 Sb.</w:t>
      </w:r>
      <w:r w:rsidR="009424A7">
        <w:rPr>
          <w:rFonts w:ascii="Arial CE" w:hAnsi="Arial CE" w:cs="Arial"/>
          <w:sz w:val="22"/>
          <w:szCs w:val="22"/>
        </w:rPr>
        <w:t>,</w:t>
      </w:r>
      <w:r w:rsidRPr="001D7A19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zhotovitel zaplatit objednateli smluvní pokutu ve výši 1,5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1D7A19" w:rsidRDefault="001B5E7B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Splatnost faktury je </w:t>
      </w:r>
      <w:r w:rsidRPr="001D7A19">
        <w:rPr>
          <w:rFonts w:ascii="Arial CE" w:hAnsi="Arial CE" w:cs="Arial"/>
          <w:b/>
          <w:sz w:val="22"/>
          <w:szCs w:val="22"/>
        </w:rPr>
        <w:t>30 dnů</w:t>
      </w:r>
      <w:r w:rsidRPr="001D7A19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1D7A19" w:rsidRDefault="001B5E7B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 zhotovitele.</w:t>
      </w:r>
    </w:p>
    <w:p w:rsidR="00420D0D" w:rsidRPr="001D7A19" w:rsidRDefault="00420D0D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</w:rPr>
      </w:pPr>
    </w:p>
    <w:p w:rsidR="004B2396" w:rsidRPr="001D7A19" w:rsidRDefault="004B2396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Pokud bude zhotovit</w:t>
      </w:r>
      <w:r w:rsidR="00131628">
        <w:rPr>
          <w:rFonts w:ascii="Arial CE" w:hAnsi="Arial CE"/>
        </w:rPr>
        <w:t>el 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1D7A19">
        <w:rPr>
          <w:rFonts w:ascii="Arial CE" w:hAnsi="Arial CE"/>
          <w:b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zhotovitel 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9424A7">
        <w:rPr>
          <w:rFonts w:ascii="Arial CE" w:hAnsi="Arial CE"/>
          <w:b/>
        </w:rPr>
        <w:t xml:space="preserve">0,2 % </w:t>
      </w:r>
      <w:r w:rsidRPr="009424A7">
        <w:rPr>
          <w:rFonts w:ascii="Arial CE" w:hAnsi="Arial CE"/>
        </w:rPr>
        <w:t>z části ceny díla odpovídajícímu konkrétnímu dílčímu plnění za každý i</w:t>
      </w:r>
      <w:r w:rsidR="005C556E">
        <w:rPr>
          <w:rFonts w:ascii="Arial CE" w:hAnsi="Arial CE"/>
        </w:rPr>
        <w:t> </w:t>
      </w:r>
      <w:r w:rsidRPr="009424A7">
        <w:rPr>
          <w:rFonts w:ascii="Arial CE" w:hAnsi="Arial CE"/>
        </w:rPr>
        <w:t>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zaplatit zhotoviteli úrok z prodlení ve výši </w:t>
      </w:r>
      <w:r w:rsidRPr="001D7A19">
        <w:rPr>
          <w:rFonts w:ascii="Arial CE" w:hAnsi="Arial CE"/>
          <w:b/>
        </w:rPr>
        <w:t>0,2 %</w:t>
      </w:r>
      <w:r w:rsidRPr="001D7A19">
        <w:rPr>
          <w:rFonts w:ascii="Arial CE" w:hAnsi="Arial CE"/>
        </w:rPr>
        <w:t xml:space="preserve"> z dlužné částky za každý i</w:t>
      </w:r>
      <w:r w:rsidR="005C556E">
        <w:rPr>
          <w:rFonts w:ascii="Arial CE" w:hAnsi="Arial CE"/>
        </w:rPr>
        <w:t> </w:t>
      </w:r>
      <w:r w:rsidRPr="001D7A19">
        <w:rPr>
          <w:rFonts w:ascii="Arial CE" w:hAnsi="Arial CE"/>
        </w:rPr>
        <w:t>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</w:t>
      </w:r>
      <w:r w:rsidR="005C556E">
        <w:rPr>
          <w:rFonts w:ascii="Arial CE" w:hAnsi="Arial CE" w:cs="Arial"/>
          <w:bCs/>
          <w:sz w:val="22"/>
          <w:szCs w:val="22"/>
        </w:rPr>
        <w:t> </w:t>
      </w:r>
      <w:r w:rsidR="006743F1" w:rsidRPr="001D7A19">
        <w:rPr>
          <w:rFonts w:ascii="Arial CE" w:hAnsi="Arial CE" w:cs="Arial"/>
          <w:bCs/>
          <w:sz w:val="22"/>
          <w:szCs w:val="22"/>
        </w:rPr>
        <w:t>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lastRenderedPageBreak/>
        <w:t>Sankci vyúčtuje oprávněná strana straně povinné písemnou formou. Ve vyúčtování musí být uvedeno to ustanovení smlouvy, které k vyúčtování sankce opravňuje a</w:t>
      </w:r>
      <w:r w:rsidR="005C556E">
        <w:rPr>
          <w:rFonts w:ascii="Arial CE" w:hAnsi="Arial CE"/>
        </w:rPr>
        <w:t> </w:t>
      </w:r>
      <w:r w:rsidRPr="001D7A19">
        <w:rPr>
          <w:rFonts w:ascii="Arial CE" w:hAnsi="Arial CE"/>
        </w:rPr>
        <w:t>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>je objednatel oprávněn provést zápočet vyúčtované sankce proti jakékoliv oprávněné pohledávce, kterou má nebo bude mít zhotovitel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Zaplacením sankce není dotčen nárok objednatele na náhradu škody způsobené mu porušením povinnosti stanovené zhotoviteli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434C30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9424A7" w:rsidRDefault="009424A7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1D7A19" w:rsidRDefault="00274A11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31628">
        <w:rPr>
          <w:rFonts w:ascii="Arial CE" w:hAnsi="Arial CE"/>
          <w:b/>
          <w:bCs/>
          <w:sz w:val="22"/>
          <w:szCs w:val="22"/>
        </w:rPr>
        <w:t>1.</w:t>
      </w:r>
      <w:r w:rsidR="00DE19AF" w:rsidRPr="00131628">
        <w:rPr>
          <w:rFonts w:ascii="Arial CE" w:hAnsi="Arial CE"/>
          <w:b/>
          <w:bCs/>
          <w:sz w:val="22"/>
          <w:szCs w:val="22"/>
        </w:rPr>
        <w:tab/>
      </w:r>
      <w:r w:rsidR="00DE19AF" w:rsidRPr="00131628">
        <w:rPr>
          <w:rFonts w:ascii="Arial CE" w:hAnsi="Arial CE"/>
          <w:bCs/>
          <w:sz w:val="22"/>
          <w:szCs w:val="22"/>
        </w:rPr>
        <w:t>Dílo má vadu, neodpovídá-li této smlouvě.</w:t>
      </w:r>
      <w:r w:rsidR="00DE19AF" w:rsidRPr="001D7A19">
        <w:rPr>
          <w:rFonts w:ascii="Arial CE" w:hAnsi="Arial CE"/>
          <w:bCs/>
          <w:sz w:val="22"/>
          <w:szCs w:val="22"/>
        </w:rPr>
        <w:t xml:space="preserve">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</w:p>
    <w:p w:rsidR="00C86B2B" w:rsidRPr="001D7A19" w:rsidRDefault="00DE19AF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2.</w:t>
      </w:r>
      <w:r w:rsidRPr="001D7A19">
        <w:rPr>
          <w:rFonts w:ascii="Arial CE" w:hAnsi="Arial CE"/>
          <w:b/>
          <w:bCs/>
          <w:sz w:val="22"/>
          <w:szCs w:val="22"/>
        </w:rPr>
        <w:tab/>
      </w:r>
      <w:r w:rsidR="00E008CA" w:rsidRPr="001D7A19">
        <w:rPr>
          <w:rFonts w:ascii="Arial CE" w:hAnsi="Arial CE"/>
          <w:bCs/>
          <w:sz w:val="22"/>
          <w:szCs w:val="22"/>
        </w:rPr>
        <w:t xml:space="preserve">Zhotovitel odpovídá za to, že </w:t>
      </w:r>
      <w:r w:rsidR="00242984" w:rsidRPr="001D7A19">
        <w:rPr>
          <w:rFonts w:ascii="Arial CE" w:hAnsi="Arial CE"/>
          <w:bCs/>
          <w:sz w:val="22"/>
          <w:szCs w:val="22"/>
        </w:rPr>
        <w:t xml:space="preserve">dílo </w:t>
      </w:r>
      <w:r w:rsidR="00E008CA" w:rsidRPr="001D7A19">
        <w:rPr>
          <w:rFonts w:ascii="Arial CE" w:hAnsi="Arial CE"/>
          <w:bCs/>
          <w:sz w:val="22"/>
          <w:szCs w:val="22"/>
        </w:rPr>
        <w:t>bude zhotoven</w:t>
      </w:r>
      <w:r w:rsidR="00242984" w:rsidRPr="001D7A19">
        <w:rPr>
          <w:rFonts w:ascii="Arial CE" w:hAnsi="Arial CE"/>
          <w:bCs/>
          <w:sz w:val="22"/>
          <w:szCs w:val="22"/>
        </w:rPr>
        <w:t>o</w:t>
      </w:r>
      <w:r w:rsidR="00E008CA" w:rsidRPr="001D7A19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1D7A19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1D7A19" w:rsidRDefault="00BF3457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3</w:t>
      </w:r>
      <w:r w:rsidR="00274A11" w:rsidRPr="001D7A19">
        <w:rPr>
          <w:rFonts w:ascii="Arial CE" w:hAnsi="Arial CE"/>
          <w:b/>
          <w:bCs/>
          <w:sz w:val="22"/>
          <w:szCs w:val="22"/>
        </w:rPr>
        <w:t>.</w:t>
      </w:r>
      <w:r w:rsidR="00274A11" w:rsidRPr="001D7A19">
        <w:rPr>
          <w:rFonts w:ascii="Arial CE" w:hAnsi="Arial CE"/>
          <w:b/>
          <w:bCs/>
          <w:sz w:val="22"/>
          <w:szCs w:val="22"/>
        </w:rPr>
        <w:tab/>
      </w:r>
      <w:r w:rsidR="00B611FB" w:rsidRPr="001D7A19">
        <w:rPr>
          <w:rFonts w:ascii="Arial CE" w:hAnsi="Arial CE"/>
          <w:bCs/>
          <w:sz w:val="22"/>
          <w:szCs w:val="22"/>
        </w:rPr>
        <w:t>Zhotovitel odpovídá za to, že dílo plně vyhoví podmínkám stanoveným platným</w:t>
      </w:r>
      <w:r w:rsidR="00A05A37" w:rsidRPr="001D7A19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1D7A19">
        <w:rPr>
          <w:rFonts w:ascii="Arial CE" w:hAnsi="Arial CE"/>
          <w:bCs/>
          <w:sz w:val="22"/>
          <w:szCs w:val="22"/>
        </w:rPr>
        <w:t xml:space="preserve"> v této smlouvě. Zhotovitel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1D7A19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1D7A19" w:rsidRDefault="00695ECE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CC0099"/>
          <w:sz w:val="22"/>
          <w:szCs w:val="22"/>
        </w:rPr>
      </w:pPr>
    </w:p>
    <w:p w:rsidR="00B611FB" w:rsidRPr="001D7A19" w:rsidRDefault="00BF3457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4</w:t>
      </w:r>
      <w:r w:rsidR="00C6699A" w:rsidRPr="001D7A19">
        <w:rPr>
          <w:rFonts w:ascii="Arial CE" w:hAnsi="Arial CE"/>
          <w:b/>
          <w:bCs/>
          <w:sz w:val="22"/>
          <w:szCs w:val="22"/>
        </w:rPr>
        <w:t>.</w:t>
      </w:r>
      <w:r w:rsidR="00C6699A" w:rsidRPr="001D7A19">
        <w:rPr>
          <w:rFonts w:ascii="Arial CE" w:hAnsi="Arial CE"/>
          <w:b/>
          <w:bCs/>
          <w:sz w:val="22"/>
          <w:szCs w:val="22"/>
        </w:rPr>
        <w:tab/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Odpovědnost zhotovitele jakožto projektanta se mj. řídí ustanovením </w:t>
      </w:r>
      <w:r w:rsidR="006102B9" w:rsidRPr="001D7A19">
        <w:rPr>
          <w:rFonts w:ascii="Arial CE" w:hAnsi="Arial CE" w:cs="Arial"/>
          <w:sz w:val="22"/>
          <w:szCs w:val="22"/>
        </w:rPr>
        <w:t xml:space="preserve">§159 zákona </w:t>
      </w:r>
      <w:r w:rsidR="006102B9" w:rsidRPr="001D7A19">
        <w:rPr>
          <w:rFonts w:ascii="Arial CE" w:hAnsi="Arial CE" w:cs="Arial"/>
          <w:bCs/>
          <w:sz w:val="22"/>
          <w:szCs w:val="22"/>
        </w:rPr>
        <w:t>č.</w:t>
      </w:r>
      <w:r w:rsidR="005C556E">
        <w:rPr>
          <w:rFonts w:ascii="Arial CE" w:hAnsi="Arial CE" w:cs="Arial"/>
          <w:bCs/>
          <w:sz w:val="22"/>
          <w:szCs w:val="22"/>
        </w:rPr>
        <w:t> </w:t>
      </w:r>
      <w:r w:rsidR="006102B9" w:rsidRPr="001D7A19">
        <w:rPr>
          <w:rFonts w:ascii="Arial CE" w:hAnsi="Arial CE" w:cs="Arial"/>
          <w:bCs/>
          <w:sz w:val="22"/>
          <w:szCs w:val="22"/>
        </w:rPr>
        <w:t>183/2006 Sb., o územním plánování a stavebním řádu (stavební zákon)</w:t>
      </w:r>
      <w:r w:rsidR="006743F1" w:rsidRPr="001D7A19">
        <w:rPr>
          <w:rFonts w:ascii="Arial CE" w:hAnsi="Arial CE" w:cs="Arial"/>
          <w:sz w:val="22"/>
          <w:szCs w:val="22"/>
        </w:rPr>
        <w:t>, v platném znění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611FB" w:rsidRPr="001D7A19" w:rsidRDefault="00BF3457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>5</w:t>
      </w:r>
      <w:r w:rsidR="00C6699A" w:rsidRPr="001D7A19">
        <w:rPr>
          <w:rFonts w:ascii="Arial CE" w:hAnsi="Arial CE" w:cs="Arial"/>
          <w:b/>
          <w:bCs/>
          <w:color w:val="000000"/>
          <w:sz w:val="22"/>
          <w:szCs w:val="22"/>
        </w:rPr>
        <w:t>.</w:t>
      </w:r>
      <w:r w:rsidR="00C6699A" w:rsidRPr="001D7A19">
        <w:rPr>
          <w:rFonts w:ascii="Arial CE" w:hAnsi="Arial CE" w:cs="Arial"/>
          <w:bCs/>
          <w:color w:val="000000"/>
          <w:sz w:val="22"/>
          <w:szCs w:val="22"/>
        </w:rPr>
        <w:tab/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>Záruční doba díla začíná dnem převzetí díla objednatelem. Po dobu záruční doby odpovídá zhotovitel objednateli za veškeré vady zhotoveného díla, ledaže prokáže, že</w:t>
      </w:r>
      <w:r w:rsidR="005C556E">
        <w:rPr>
          <w:rFonts w:ascii="Arial CE" w:hAnsi="Arial CE" w:cs="Arial"/>
          <w:bCs/>
          <w:color w:val="000000"/>
          <w:sz w:val="22"/>
          <w:szCs w:val="22"/>
        </w:rPr>
        <w:t> 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>vady byly způsobeny neodbornými svévolnými zásahy objednatele nebo třetí osoby. Vady reklamované v této době budou zhotovitelem odstraněny bez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ú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>platně bez zbytečného odkladu nejpozději do 10 dnů po obdržení oprávněné písemné reklamace doručené objednatelem.</w:t>
      </w:r>
      <w:r w:rsidRPr="001D7A19">
        <w:rPr>
          <w:rFonts w:ascii="Arial CE" w:hAnsi="Arial CE" w:cs="Arial"/>
          <w:bCs/>
          <w:color w:val="0070C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sz w:val="22"/>
          <w:szCs w:val="22"/>
        </w:rPr>
        <w:t>Po dobu reklamace vad neběží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Default="000624DD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1FB3"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Cs/>
          <w:color w:val="000000"/>
          <w:sz w:val="22"/>
          <w:szCs w:val="22"/>
        </w:rPr>
        <w:tab/>
        <w:t>Zhotovitel zodpovídá za vady díla následovně:</w:t>
      </w:r>
    </w:p>
    <w:p w:rsidR="002E4961" w:rsidRDefault="000624DD" w:rsidP="002C085B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2C085B">
        <w:rPr>
          <w:rFonts w:ascii="Arial" w:hAnsi="Arial" w:cs="Arial"/>
          <w:bCs/>
          <w:color w:val="000000"/>
          <w:sz w:val="22"/>
          <w:szCs w:val="22"/>
        </w:rPr>
        <w:t>6.1</w:t>
      </w:r>
      <w:proofErr w:type="gramEnd"/>
      <w:r w:rsidRPr="002C085B">
        <w:rPr>
          <w:rFonts w:ascii="Arial" w:hAnsi="Arial" w:cs="Arial"/>
          <w:bCs/>
          <w:color w:val="000000"/>
          <w:sz w:val="22"/>
          <w:szCs w:val="22"/>
        </w:rPr>
        <w:t>.</w:t>
      </w:r>
      <w:r w:rsidRPr="002C085B">
        <w:rPr>
          <w:rFonts w:ascii="Arial" w:hAnsi="Arial" w:cs="Arial"/>
          <w:bCs/>
          <w:color w:val="000000"/>
          <w:sz w:val="22"/>
          <w:szCs w:val="22"/>
        </w:rPr>
        <w:tab/>
      </w:r>
      <w:r w:rsidRPr="00A25D65">
        <w:rPr>
          <w:rFonts w:ascii="Arial" w:hAnsi="Arial" w:cs="Arial"/>
          <w:bCs/>
          <w:color w:val="000000"/>
          <w:sz w:val="22"/>
          <w:szCs w:val="22"/>
        </w:rPr>
        <w:t xml:space="preserve">Zhotovitel zodpovídá za vady díla, které budou zjištěny v době 60 kalendářních měsíců ode dne jeho předání objednateli, pokud není ve smlouvě stanoveno jinak. </w:t>
      </w:r>
    </w:p>
    <w:p w:rsidR="000624DD" w:rsidRDefault="000624DD" w:rsidP="002C085B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2E4961">
        <w:rPr>
          <w:rFonts w:ascii="Arial" w:hAnsi="Arial" w:cs="Arial"/>
          <w:bCs/>
          <w:color w:val="000000"/>
          <w:sz w:val="22"/>
          <w:szCs w:val="22"/>
        </w:rPr>
        <w:t>6.2</w:t>
      </w:r>
      <w:proofErr w:type="gramEnd"/>
      <w:r w:rsidRPr="002E4961">
        <w:rPr>
          <w:rFonts w:ascii="Arial" w:hAnsi="Arial" w:cs="Arial"/>
          <w:bCs/>
          <w:color w:val="000000"/>
          <w:sz w:val="22"/>
          <w:szCs w:val="22"/>
        </w:rPr>
        <w:t>.</w:t>
      </w:r>
      <w:r w:rsidRPr="002E4961">
        <w:rPr>
          <w:rFonts w:ascii="Arial" w:hAnsi="Arial" w:cs="Arial"/>
          <w:bCs/>
          <w:color w:val="000000"/>
          <w:sz w:val="22"/>
          <w:szCs w:val="22"/>
        </w:rPr>
        <w:tab/>
        <w:t xml:space="preserve">Je – </w:t>
      </w:r>
      <w:proofErr w:type="spellStart"/>
      <w:r w:rsidRPr="002E4961">
        <w:rPr>
          <w:rFonts w:ascii="Arial" w:hAnsi="Arial" w:cs="Arial"/>
          <w:bCs/>
          <w:color w:val="000000"/>
          <w:sz w:val="22"/>
          <w:szCs w:val="22"/>
        </w:rPr>
        <w:t>li</w:t>
      </w:r>
      <w:proofErr w:type="spellEnd"/>
      <w:r w:rsidRPr="002E4961">
        <w:rPr>
          <w:rFonts w:ascii="Arial" w:hAnsi="Arial" w:cs="Arial"/>
          <w:bCs/>
          <w:color w:val="000000"/>
          <w:sz w:val="22"/>
          <w:szCs w:val="22"/>
        </w:rPr>
        <w:t xml:space="preserve"> dílo určeno k využití při realizaci stavby, pak zhotovitel odpovídá za vady</w:t>
      </w:r>
      <w:r w:rsidRPr="00A25D65">
        <w:rPr>
          <w:rFonts w:ascii="Arial" w:hAnsi="Arial" w:cs="Arial"/>
          <w:bCs/>
          <w:color w:val="000000"/>
          <w:sz w:val="22"/>
          <w:szCs w:val="22"/>
        </w:rPr>
        <w:t xml:space="preserve"> po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A25D65">
        <w:rPr>
          <w:rFonts w:ascii="Arial" w:hAnsi="Arial" w:cs="Arial"/>
          <w:bCs/>
          <w:color w:val="000000"/>
          <w:sz w:val="22"/>
          <w:szCs w:val="22"/>
        </w:rPr>
        <w:t>stejnou dobu, po kterou trvá podle obecné právní úpravy odpovědnost dodavatele za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A25D65">
        <w:rPr>
          <w:rFonts w:ascii="Arial" w:hAnsi="Arial" w:cs="Arial"/>
          <w:bCs/>
          <w:color w:val="000000"/>
          <w:sz w:val="22"/>
          <w:szCs w:val="22"/>
        </w:rPr>
        <w:t>vady staveb ve vztahu ke konkrétní stavbě</w:t>
      </w:r>
      <w:r>
        <w:rPr>
          <w:rFonts w:ascii="Arial" w:hAnsi="Arial" w:cs="Arial"/>
          <w:bCs/>
          <w:color w:val="000000"/>
          <w:sz w:val="22"/>
          <w:szCs w:val="22"/>
        </w:rPr>
        <w:t>, nejdéle však po dobu 84 měsíců</w:t>
      </w:r>
      <w:r w:rsidRPr="00A25D6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0624DD" w:rsidRPr="001D7A19" w:rsidRDefault="000624DD" w:rsidP="002C085B">
      <w:pPr>
        <w:autoSpaceDE w:val="0"/>
        <w:autoSpaceDN w:val="0"/>
        <w:adjustRightInd w:val="0"/>
        <w:ind w:left="851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>7.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Oznámení vad musí být zasláno zhotoviteli 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</w:t>
      </w:r>
      <w:r w:rsidR="005C556E">
        <w:rPr>
          <w:rFonts w:ascii="Arial CE" w:hAnsi="Arial CE" w:cs="Arial"/>
          <w:bCs/>
          <w:color w:val="000000"/>
          <w:sz w:val="22"/>
          <w:szCs w:val="22"/>
        </w:rPr>
        <w:t> 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odstoupení od smlouvy.</w:t>
      </w:r>
      <w:r w:rsidR="00BF3457"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>8.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Odstranění vady nemá vliv na nárok objednatele na smluvní pokutu a </w:t>
      </w:r>
      <w:r w:rsidR="00BF3457" w:rsidRPr="00AA3ED5">
        <w:rPr>
          <w:rFonts w:ascii="Arial CE" w:hAnsi="Arial CE" w:cs="Arial"/>
          <w:bCs/>
          <w:color w:val="000000"/>
          <w:sz w:val="22"/>
          <w:szCs w:val="22"/>
        </w:rPr>
        <w:t>náhradu škody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. Objednatel má vůči zhotoviteli též nárok na náhradu škody vzešlé z vady díla.</w:t>
      </w:r>
      <w:r w:rsidR="00BF3457" w:rsidRPr="00131628">
        <w:rPr>
          <w:rFonts w:ascii="Arial CE" w:hAnsi="Arial CE"/>
          <w:bCs/>
          <w:color w:val="0070C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>9.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>Pokud zhotovitel odstraňuje prokazatelné vady projektové dokumentace, které byly zjištěny v průběhu zadávacího řízení na zhotovitele stavby nebo v průběhu provádění stavby, pak tyto změny provede zhotovitel bezplatně.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131628" w:rsidRDefault="00B611FB" w:rsidP="002C085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Zhotovitel odpovídá za prokazatelné škody, které z důvodu porušení jeho povinností sjednaných touto smlouvou vzniknou objednateli nebo třetím osobám při provádění následného díla (stavby nebo dalšího stupně dokumentace) podle jím zpracované dokumentace nebo při jeho provozování.</w:t>
      </w:r>
      <w:r w:rsidR="007C765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2C085B" w:rsidRPr="00A91FCE" w:rsidRDefault="002C085B" w:rsidP="002C085B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 CE" w:hAnsi="Arial CE" w:cs="Arial"/>
          <w:bCs/>
          <w:sz w:val="22"/>
          <w:szCs w:val="22"/>
        </w:rPr>
      </w:pPr>
    </w:p>
    <w:p w:rsidR="000624DD" w:rsidRPr="00A91FCE" w:rsidRDefault="000624DD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91FCE">
        <w:rPr>
          <w:rFonts w:ascii="Arial" w:hAnsi="Arial" w:cs="Arial"/>
          <w:b/>
          <w:bCs/>
          <w:sz w:val="22"/>
          <w:szCs w:val="22"/>
        </w:rPr>
        <w:t>11.</w:t>
      </w:r>
      <w:r w:rsidRPr="00A91FCE">
        <w:rPr>
          <w:rFonts w:ascii="Arial" w:hAnsi="Arial" w:cs="Arial"/>
          <w:b/>
          <w:bCs/>
          <w:sz w:val="22"/>
          <w:szCs w:val="22"/>
        </w:rPr>
        <w:tab/>
      </w:r>
      <w:r w:rsidRPr="00A91FCE">
        <w:rPr>
          <w:rFonts w:ascii="Arial" w:hAnsi="Arial" w:cs="Arial"/>
          <w:bCs/>
          <w:sz w:val="22"/>
          <w:szCs w:val="22"/>
        </w:rPr>
        <w:t>Nebude-li zhotovitel vyrozuměn o požadavku náhrady škody nejpozději do 90 dnů od data ukončení záruční doby, nelze požadavek na náhradu škody uplatnit.</w:t>
      </w:r>
    </w:p>
    <w:p w:rsidR="003B16D1" w:rsidRPr="00A91FCE" w:rsidRDefault="003B16D1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C412AC" w:rsidRPr="004E285F" w:rsidRDefault="00C412AC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E082A" w:rsidRPr="001D7A19" w:rsidRDefault="00BE082A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zhotovitelem porušením povinností zhotovitele při plnění předmětu díla, taktéž škody, které by vznikly jako důsledek prodlení, vadného plnění nebo porušením smluvních </w:t>
      </w:r>
      <w:r w:rsidRPr="00730147">
        <w:rPr>
          <w:rFonts w:ascii="Arial CE" w:hAnsi="Arial CE" w:cs="Arial"/>
          <w:bCs/>
          <w:color w:val="000000"/>
          <w:sz w:val="22"/>
          <w:szCs w:val="22"/>
        </w:rPr>
        <w:t>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420D0D" w:rsidRPr="001D7A19" w:rsidRDefault="00420D0D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31628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proofErr w:type="spellStart"/>
      <w:r w:rsidRPr="001D7A19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zhotovitel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</w:t>
      </w:r>
      <w:r w:rsidR="005C556E">
        <w:rPr>
          <w:rFonts w:ascii="Arial CE" w:hAnsi="Arial CE" w:cs="Arial"/>
          <w:bCs/>
          <w:sz w:val="22"/>
          <w:szCs w:val="22"/>
        </w:rPr>
        <w:t> </w:t>
      </w:r>
      <w:r w:rsidR="006743F1" w:rsidRPr="001D7A19">
        <w:rPr>
          <w:rFonts w:ascii="Arial CE" w:hAnsi="Arial CE" w:cs="Arial"/>
          <w:bCs/>
          <w:sz w:val="22"/>
          <w:szCs w:val="22"/>
        </w:rPr>
        <w:t>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uveden zhotovitel (autor) a název díla. Pro jiné využití, zejména, </w:t>
      </w:r>
      <w:proofErr w:type="gramStart"/>
      <w:r w:rsidRPr="00131628">
        <w:rPr>
          <w:rFonts w:ascii="Arial CE" w:hAnsi="Arial CE" w:cs="Arial"/>
          <w:color w:val="000000"/>
          <w:sz w:val="22"/>
          <w:szCs w:val="22"/>
        </w:rPr>
        <w:t>jedná</w:t>
      </w:r>
      <w:proofErr w:type="gramEnd"/>
      <w:r w:rsidRPr="00131628">
        <w:rPr>
          <w:rFonts w:ascii="Arial CE" w:hAnsi="Arial CE" w:cs="Arial"/>
          <w:color w:val="000000"/>
          <w:sz w:val="22"/>
          <w:szCs w:val="22"/>
        </w:rPr>
        <w:t>–</w:t>
      </w:r>
      <w:proofErr w:type="spellStart"/>
      <w:proofErr w:type="gramStart"/>
      <w:r w:rsidRPr="00131628">
        <w:rPr>
          <w:rFonts w:ascii="Arial CE" w:hAnsi="Arial CE" w:cs="Arial"/>
          <w:color w:val="000000"/>
          <w:sz w:val="22"/>
          <w:szCs w:val="22"/>
        </w:rPr>
        <w:t>li</w:t>
      </w:r>
      <w:proofErr w:type="spellEnd"/>
      <w:proofErr w:type="gramEnd"/>
      <w:r w:rsidRPr="00131628">
        <w:rPr>
          <w:rFonts w:ascii="Arial CE" w:hAnsi="Arial CE" w:cs="Arial"/>
          <w:color w:val="000000"/>
          <w:sz w:val="22"/>
          <w:szCs w:val="22"/>
        </w:rPr>
        <w:t xml:space="preserve"> se o poskytnutí díla osobám, které nemají vztah k předmětu díla, a jeho využití dle této smlouvy, je třeba souhlasu zhotovitele.</w:t>
      </w:r>
    </w:p>
    <w:p w:rsidR="00BF3457" w:rsidRPr="001D7A19" w:rsidRDefault="00BF3457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695ECE" w:rsidRPr="001D7A19" w:rsidRDefault="00695EC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BE082A" w:rsidRPr="001D7A19" w:rsidRDefault="004B2396" w:rsidP="00D20A7D">
      <w:pPr>
        <w:pStyle w:val="Odstavecseseznamem"/>
        <w:numPr>
          <w:ilvl w:val="0"/>
          <w:numId w:val="3"/>
        </w:numPr>
        <w:tabs>
          <w:tab w:val="clear" w:pos="1080"/>
          <w:tab w:val="num" w:pos="426"/>
          <w:tab w:val="num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Objednatel</w:t>
      </w:r>
      <w:r w:rsidR="004C6D96" w:rsidRPr="001D7A19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D7A19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D7A19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D7A19">
        <w:rPr>
          <w:rFonts w:ascii="Arial CE" w:hAnsi="Arial CE"/>
          <w:sz w:val="22"/>
          <w:szCs w:val="22"/>
        </w:rPr>
        <w:t xml:space="preserve">spolupracovat se </w:t>
      </w:r>
      <w:r w:rsidR="00146185" w:rsidRPr="001D7A19">
        <w:rPr>
          <w:rFonts w:ascii="Arial CE" w:hAnsi="Arial CE"/>
          <w:color w:val="000000"/>
          <w:sz w:val="22"/>
          <w:szCs w:val="22"/>
        </w:rPr>
        <w:t>zhotovitelem</w:t>
      </w:r>
      <w:r w:rsidR="00BE082A" w:rsidRPr="001D7A19">
        <w:rPr>
          <w:rFonts w:ascii="Arial CE" w:hAnsi="Arial CE"/>
          <w:color w:val="000000"/>
          <w:sz w:val="22"/>
          <w:szCs w:val="22"/>
        </w:rPr>
        <w:t xml:space="preserve"> při zajišťování podkladů a informací potřebných pro plnění předmětu díla.</w:t>
      </w:r>
    </w:p>
    <w:p w:rsidR="00BF3457" w:rsidRPr="001D7A19" w:rsidRDefault="00BF3457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sz w:val="22"/>
          <w:szCs w:val="22"/>
        </w:rPr>
      </w:pPr>
      <w:r w:rsidRPr="001D7A19">
        <w:rPr>
          <w:rFonts w:ascii="Arial CE" w:hAnsi="Arial CE"/>
          <w:sz w:val="22"/>
          <w:szCs w:val="22"/>
        </w:rPr>
        <w:t xml:space="preserve">Zhotovitel se zavazuje, že bude bezodkladně a úplně informovat objednatele </w:t>
      </w:r>
      <w:r w:rsidR="00131628">
        <w:rPr>
          <w:rFonts w:ascii="Arial CE" w:hAnsi="Arial CE"/>
          <w:sz w:val="22"/>
          <w:szCs w:val="22"/>
        </w:rPr>
        <w:t>(</w:t>
      </w:r>
      <w:r w:rsidRPr="001D7A19">
        <w:rPr>
          <w:rFonts w:ascii="Arial CE" w:hAnsi="Arial CE"/>
          <w:sz w:val="22"/>
          <w:szCs w:val="22"/>
        </w:rPr>
        <w:t>MPR</w:t>
      </w:r>
      <w:r w:rsidR="00131628">
        <w:rPr>
          <w:rFonts w:ascii="Arial CE" w:hAnsi="Arial CE"/>
          <w:sz w:val="22"/>
          <w:szCs w:val="22"/>
        </w:rPr>
        <w:t>)</w:t>
      </w:r>
      <w:r w:rsidRPr="001D7A19">
        <w:rPr>
          <w:rFonts w:ascii="Arial CE" w:hAnsi="Arial CE"/>
          <w:sz w:val="22"/>
          <w:szCs w:val="22"/>
        </w:rPr>
        <w:t xml:space="preserve"> o</w:t>
      </w:r>
      <w:r w:rsidR="005C556E">
        <w:rPr>
          <w:rFonts w:ascii="Arial CE" w:hAnsi="Arial CE"/>
          <w:sz w:val="22"/>
          <w:szCs w:val="22"/>
        </w:rPr>
        <w:t> </w:t>
      </w:r>
      <w:r w:rsidRPr="001D7A19">
        <w:rPr>
          <w:rFonts w:ascii="Arial CE" w:hAnsi="Arial CE"/>
          <w:sz w:val="22"/>
          <w:szCs w:val="22"/>
        </w:rPr>
        <w:t xml:space="preserve">všech důležitých skutečnostech souvisejících se sjednaným předmětem plnění, zejména těch, které by ve svém důsledku mohly </w:t>
      </w:r>
      <w:r w:rsidR="00CA419E">
        <w:rPr>
          <w:rFonts w:ascii="Arial CE" w:hAnsi="Arial CE"/>
          <w:sz w:val="22"/>
          <w:szCs w:val="22"/>
        </w:rPr>
        <w:t>ohrozit termín plnění nebo mohly</w:t>
      </w:r>
      <w:r w:rsidRPr="001D7A19">
        <w:rPr>
          <w:rFonts w:ascii="Arial CE" w:hAnsi="Arial CE"/>
          <w:sz w:val="22"/>
          <w:szCs w:val="22"/>
        </w:rPr>
        <w:t xml:space="preserve"> mít vliv na cenu díla. 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D7A19">
        <w:rPr>
          <w:rFonts w:ascii="Arial CE" w:hAnsi="Arial CE"/>
          <w:sz w:val="22"/>
          <w:szCs w:val="22"/>
        </w:rPr>
        <w:t>se</w:t>
      </w:r>
      <w:r w:rsidR="00C8329E" w:rsidRPr="001D7A19">
        <w:rPr>
          <w:rFonts w:ascii="Arial CE" w:hAnsi="Arial CE"/>
          <w:color w:val="000000"/>
          <w:sz w:val="22"/>
          <w:szCs w:val="22"/>
        </w:rPr>
        <w:t xml:space="preserve"> </w:t>
      </w:r>
      <w:r w:rsidRPr="001D7A19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D7A19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D7A19">
        <w:rPr>
          <w:rFonts w:ascii="Arial CE" w:hAnsi="Arial CE"/>
          <w:color w:val="000000"/>
          <w:sz w:val="22"/>
          <w:szCs w:val="22"/>
        </w:rPr>
        <w:t xml:space="preserve"> nebo vzniknou na jeho straně nové požadavky.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lastRenderedPageBreak/>
        <w:t>V případě, že se strany po uzavření smlouvy písemně dohodnou na změně díla, je objednatel povinen zaplatit cenu dohodnutou v dodatku k této smlouvě.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CA787E" w:rsidRPr="001D7A19" w:rsidRDefault="00CA787E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1D7A19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sz w:val="22"/>
          <w:szCs w:val="22"/>
        </w:rPr>
        <w:t xml:space="preserve">Pokud objednatel nevyzve zhotovitele </w:t>
      </w:r>
      <w:r w:rsidRPr="001D7A19">
        <w:rPr>
          <w:rFonts w:ascii="Arial CE" w:hAnsi="Arial CE" w:cs="Arial"/>
          <w:sz w:val="22"/>
          <w:szCs w:val="22"/>
        </w:rPr>
        <w:t xml:space="preserve">do 2 let od </w:t>
      </w:r>
      <w:r w:rsidR="00131628">
        <w:rPr>
          <w:rFonts w:ascii="Arial CE" w:hAnsi="Arial CE" w:cs="Arial"/>
          <w:sz w:val="22"/>
          <w:szCs w:val="22"/>
        </w:rPr>
        <w:t>převzetí</w:t>
      </w:r>
      <w:r w:rsidRPr="001D7A19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to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Veškeré změny a dodatky této smlouvy musí být sepsány písemně formou dodatku. Návrh dodatku ke smlouvě předloží zhotovitel objednateli v elektronické podobě nejpozději 14 dnů před ukončením termínu plnění dle smlouvy.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5C556E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 w:rsidRPr="005C556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5C556E">
        <w:rPr>
          <w:rFonts w:ascii="Arial CE" w:hAnsi="Arial CE" w:cs="Arial"/>
          <w:bCs/>
          <w:color w:val="000000"/>
          <w:sz w:val="22"/>
          <w:szCs w:val="22"/>
        </w:rPr>
        <w:t xml:space="preserve">okud zhotovitel nezahájí provádění díla ve lhůtě do </w:t>
      </w:r>
      <w:r w:rsidR="00C7652E" w:rsidRPr="005C556E">
        <w:rPr>
          <w:rFonts w:ascii="Arial CE" w:hAnsi="Arial CE" w:cs="Arial"/>
          <w:sz w:val="22"/>
          <w:szCs w:val="22"/>
        </w:rPr>
        <w:t>6</w:t>
      </w:r>
      <w:r w:rsidRPr="005C556E">
        <w:rPr>
          <w:rFonts w:ascii="Arial CE" w:hAnsi="Arial CE" w:cs="Arial"/>
          <w:sz w:val="22"/>
          <w:szCs w:val="22"/>
        </w:rPr>
        <w:t xml:space="preserve"> </w:t>
      </w:r>
      <w:r w:rsidR="00C7652E" w:rsidRPr="005C556E">
        <w:rPr>
          <w:rFonts w:ascii="Arial CE" w:hAnsi="Arial CE" w:cs="Arial"/>
          <w:sz w:val="22"/>
          <w:szCs w:val="22"/>
        </w:rPr>
        <w:t>týdnů</w:t>
      </w:r>
      <w:r w:rsidRPr="005C556E">
        <w:rPr>
          <w:rFonts w:ascii="Arial CE" w:hAnsi="Arial CE" w:cs="Arial"/>
          <w:sz w:val="22"/>
          <w:szCs w:val="22"/>
        </w:rPr>
        <w:t xml:space="preserve"> po uzavření smlouvy o</w:t>
      </w:r>
      <w:r w:rsidR="005C556E" w:rsidRPr="005C556E">
        <w:rPr>
          <w:rFonts w:ascii="Arial CE" w:hAnsi="Arial CE" w:cs="Arial"/>
          <w:sz w:val="22"/>
          <w:szCs w:val="22"/>
        </w:rPr>
        <w:t> </w:t>
      </w:r>
      <w:r w:rsidRPr="005C556E">
        <w:rPr>
          <w:rFonts w:ascii="Arial CE" w:hAnsi="Arial CE" w:cs="Arial"/>
          <w:sz w:val="22"/>
          <w:szCs w:val="22"/>
        </w:rPr>
        <w:t>dílo</w:t>
      </w:r>
      <w:r w:rsidR="00C7652E" w:rsidRPr="005C556E">
        <w:rPr>
          <w:rFonts w:ascii="Arial CE" w:hAnsi="Arial CE" w:cs="Arial"/>
          <w:sz w:val="22"/>
          <w:szCs w:val="22"/>
        </w:rPr>
        <w:t>,</w:t>
      </w:r>
      <w:r w:rsidRPr="005C556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7652E" w:rsidRPr="005C556E">
        <w:rPr>
          <w:rFonts w:ascii="Arial CE" w:hAnsi="Arial CE" w:cs="Arial"/>
          <w:bCs/>
          <w:color w:val="000000"/>
          <w:sz w:val="22"/>
          <w:szCs w:val="22"/>
        </w:rPr>
        <w:t>p</w:t>
      </w:r>
      <w:r w:rsidRPr="005C556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642BDA" w:rsidRPr="005C556E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C15E52" w:rsidRPr="005C556E">
        <w:rPr>
          <w:rFonts w:ascii="Arial CE" w:hAnsi="Arial CE" w:cs="Arial"/>
          <w:bCs/>
          <w:color w:val="000000"/>
          <w:sz w:val="22"/>
          <w:szCs w:val="22"/>
        </w:rPr>
        <w:t>hotovitele</w:t>
      </w:r>
      <w:r w:rsidRPr="005C556E">
        <w:rPr>
          <w:rFonts w:ascii="Arial CE" w:hAnsi="Arial CE" w:cs="Arial"/>
          <w:bCs/>
          <w:color w:val="000000"/>
          <w:sz w:val="22"/>
          <w:szCs w:val="22"/>
        </w:rPr>
        <w:t xml:space="preserve"> se splněním termínu dokončení díla, nebo jeho </w:t>
      </w:r>
      <w:r w:rsidR="006414A4" w:rsidRPr="005C556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Pr="005C556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5C556E">
        <w:rPr>
          <w:rFonts w:ascii="Arial CE" w:hAnsi="Arial CE" w:cs="Arial"/>
          <w:bCs/>
          <w:color w:val="000000"/>
          <w:sz w:val="22"/>
          <w:szCs w:val="22"/>
        </w:rPr>
        <w:t>než 30 dn</w:t>
      </w:r>
      <w:r w:rsidRPr="005C556E">
        <w:rPr>
          <w:rFonts w:ascii="Arial CE" w:hAnsi="Arial CE" w:cs="Arial"/>
          <w:bCs/>
          <w:color w:val="000000"/>
          <w:sz w:val="22"/>
          <w:szCs w:val="22"/>
        </w:rPr>
        <w:t>ů</w:t>
      </w:r>
      <w:r w:rsidR="00C7652E" w:rsidRPr="005C556E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D7A19" w:rsidRDefault="006414A4" w:rsidP="006414A4">
      <w:pPr>
        <w:autoSpaceDE w:val="0"/>
        <w:autoSpaceDN w:val="0"/>
        <w:adjustRightInd w:val="0"/>
        <w:ind w:left="36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>bjednatel právo od smlouvy odstoupit a není povinen hradit žádné náklady, které</w:t>
      </w:r>
      <w:r w:rsidR="005C556E">
        <w:rPr>
          <w:rFonts w:ascii="Arial CE" w:hAnsi="Arial CE" w:cs="Arial"/>
          <w:bCs/>
          <w:color w:val="000000"/>
          <w:sz w:val="22"/>
          <w:szCs w:val="22"/>
        </w:rPr>
        <w:t> 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>zhotoviteli s prováděním díla vznikly. Vznikne-li takovým prodlením objednateli škoda, je za ni zhotovitel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C7652E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Objednatel může od smlouvy odstoupit, poměrnou část původně uřčené ceny zhotoviteli zaplatí, </w:t>
      </w:r>
      <w:proofErr w:type="gramStart"/>
      <w:r w:rsidRPr="00C7652E">
        <w:rPr>
          <w:rFonts w:ascii="Arial CE" w:hAnsi="Arial CE" w:cs="Arial"/>
          <w:bCs/>
          <w:color w:val="000000"/>
          <w:sz w:val="22"/>
          <w:szCs w:val="22"/>
        </w:rPr>
        <w:t>má</w:t>
      </w:r>
      <w:proofErr w:type="gramEnd"/>
      <w:r w:rsidRPr="00C7652E">
        <w:rPr>
          <w:rFonts w:ascii="Arial CE" w:hAnsi="Arial CE" w:cs="Arial"/>
          <w:bCs/>
          <w:color w:val="000000"/>
          <w:sz w:val="22"/>
          <w:szCs w:val="22"/>
        </w:rPr>
        <w:t>–</w:t>
      </w:r>
      <w:proofErr w:type="spellStart"/>
      <w:proofErr w:type="gramStart"/>
      <w:r w:rsidRPr="00C7652E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proofErr w:type="gramEnd"/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 částečného plnění zhotovitele prospěch.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  <w:highlight w:val="cyan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  <w:highlight w:val="cyan"/>
        </w:rPr>
        <w:t xml:space="preserve"> </w:t>
      </w:r>
    </w:p>
    <w:p w:rsidR="00C15E52" w:rsidRPr="001D7A19" w:rsidRDefault="00C15E52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seznámily, s ním souhlasí, neboť</w:t>
      </w:r>
      <w:r w:rsidR="005C556E">
        <w:rPr>
          <w:rFonts w:ascii="Arial CE" w:hAnsi="Arial CE" w:cs="Arial"/>
          <w:bCs/>
          <w:color w:val="000000"/>
          <w:sz w:val="22"/>
          <w:szCs w:val="22"/>
        </w:rPr>
        <w:t> 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tento odpovídá jejich projevené vůli a na důkaz připojují svoje podpisy.</w:t>
      </w:r>
    </w:p>
    <w:p w:rsidR="00C15E52" w:rsidRPr="001D7A19" w:rsidRDefault="00C15E52" w:rsidP="000A6DEF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C15E52" w:rsidRPr="001D7A19" w:rsidRDefault="00C15E52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Tato smlouva je vyhotovena ve 4 vyhotoveních, z nichž každé má platnost originálu.</w:t>
      </w:r>
    </w:p>
    <w:p w:rsidR="00C15E52" w:rsidRPr="001D7A19" w:rsidRDefault="00C15E52" w:rsidP="000A6DEF">
      <w:pPr>
        <w:pStyle w:val="Odstavecseseznamem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CA787E" w:rsidRDefault="00C15E52" w:rsidP="00CA787E">
      <w:pPr>
        <w:keepNext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Smlouva nabývá platnosti a účinnosti dnem jejího podpisu oprávněnými zástupci obou smluvních stran.</w:t>
      </w:r>
    </w:p>
    <w:p w:rsidR="002C085B" w:rsidRDefault="002C085B" w:rsidP="00CA787E">
      <w:pPr>
        <w:keepNext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2C085B" w:rsidRDefault="002C085B" w:rsidP="00CA787E">
      <w:pPr>
        <w:keepNext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2C085B" w:rsidRDefault="002C085B" w:rsidP="00CA787E">
      <w:pPr>
        <w:keepNext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2C085B" w:rsidRDefault="002C085B" w:rsidP="00CA787E">
      <w:pPr>
        <w:keepNext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2C085B" w:rsidRPr="001D7A19" w:rsidRDefault="002C085B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V Chomutově dne ……………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>V……</w:t>
      </w:r>
      <w:proofErr w:type="gramStart"/>
      <w:r w:rsidRPr="001D7A19">
        <w:rPr>
          <w:rFonts w:ascii="Arial CE" w:hAnsi="Arial CE" w:cs="Arial"/>
          <w:sz w:val="22"/>
          <w:szCs w:val="22"/>
        </w:rPr>
        <w:t>…..dne</w:t>
      </w:r>
      <w:proofErr w:type="gramEnd"/>
      <w:r w:rsidRPr="001D7A19">
        <w:rPr>
          <w:rFonts w:ascii="Arial CE" w:hAnsi="Arial CE" w:cs="Arial"/>
          <w:sz w:val="22"/>
          <w:szCs w:val="22"/>
        </w:rPr>
        <w:t xml:space="preserve">………………. </w:t>
      </w: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CA787E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oprávněný zástupce objednatele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>oprávněný zástupce zhotovitele</w:t>
      </w:r>
    </w:p>
    <w:p w:rsidR="00CA787E" w:rsidRPr="001D7A19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 xml:space="preserve">Ing. Vlastimil </w:t>
      </w:r>
      <w:proofErr w:type="spellStart"/>
      <w:r w:rsidRPr="001D7A19">
        <w:rPr>
          <w:rFonts w:ascii="Arial CE" w:hAnsi="Arial CE" w:cs="Arial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CA787E" w:rsidRPr="001D7A19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investiční ředitel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 xml:space="preserve"> 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F6718C" w:rsidRPr="001D7A19" w:rsidRDefault="00CA787E" w:rsidP="00420D0D">
      <w:pPr>
        <w:jc w:val="both"/>
        <w:rPr>
          <w:rFonts w:ascii="Arial CE" w:hAnsi="Arial CE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</w:t>
      </w:r>
    </w:p>
    <w:sectPr w:rsidR="00F6718C" w:rsidRPr="001D7A19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B9" w:rsidRDefault="00404DB9">
      <w:r>
        <w:separator/>
      </w:r>
    </w:p>
  </w:endnote>
  <w:endnote w:type="continuationSeparator" w:id="0">
    <w:p w:rsidR="00404DB9" w:rsidRDefault="0040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37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37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37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37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="00B339F4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B9" w:rsidRDefault="00404DB9">
      <w:r>
        <w:separator/>
      </w:r>
    </w:p>
  </w:footnote>
  <w:footnote w:type="continuationSeparator" w:id="0">
    <w:p w:rsidR="00404DB9" w:rsidRDefault="0040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8C71986"/>
    <w:multiLevelType w:val="hybridMultilevel"/>
    <w:tmpl w:val="149C23E2"/>
    <w:lvl w:ilvl="0" w:tplc="DC4CE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A5950"/>
    <w:multiLevelType w:val="hybridMultilevel"/>
    <w:tmpl w:val="873A4964"/>
    <w:lvl w:ilvl="0" w:tplc="E7DA486A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154931"/>
    <w:multiLevelType w:val="hybridMultilevel"/>
    <w:tmpl w:val="08003E02"/>
    <w:lvl w:ilvl="0" w:tplc="3DC63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1309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2542C"/>
    <w:rsid w:val="000321B7"/>
    <w:rsid w:val="000363C0"/>
    <w:rsid w:val="000430D0"/>
    <w:rsid w:val="00043DB6"/>
    <w:rsid w:val="000456B3"/>
    <w:rsid w:val="0005023D"/>
    <w:rsid w:val="0005263F"/>
    <w:rsid w:val="000624DD"/>
    <w:rsid w:val="00063463"/>
    <w:rsid w:val="00065E2C"/>
    <w:rsid w:val="000665D7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A0720"/>
    <w:rsid w:val="000A1737"/>
    <w:rsid w:val="000A27D0"/>
    <w:rsid w:val="000A47ED"/>
    <w:rsid w:val="000A6DEF"/>
    <w:rsid w:val="000B05E6"/>
    <w:rsid w:val="000B1A9D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7264"/>
    <w:rsid w:val="000E7441"/>
    <w:rsid w:val="000E7A5A"/>
    <w:rsid w:val="000F2A40"/>
    <w:rsid w:val="000F55C1"/>
    <w:rsid w:val="001002C7"/>
    <w:rsid w:val="00105C01"/>
    <w:rsid w:val="0011385A"/>
    <w:rsid w:val="00115832"/>
    <w:rsid w:val="0012216C"/>
    <w:rsid w:val="001229F7"/>
    <w:rsid w:val="001234E1"/>
    <w:rsid w:val="00131628"/>
    <w:rsid w:val="00131DB2"/>
    <w:rsid w:val="001343F0"/>
    <w:rsid w:val="001351F0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FB6"/>
    <w:rsid w:val="00180BD1"/>
    <w:rsid w:val="001825D8"/>
    <w:rsid w:val="00182A6E"/>
    <w:rsid w:val="00185B2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1291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1376"/>
    <w:rsid w:val="0020612F"/>
    <w:rsid w:val="002104D8"/>
    <w:rsid w:val="00214720"/>
    <w:rsid w:val="00216C13"/>
    <w:rsid w:val="00216D9F"/>
    <w:rsid w:val="00217EF8"/>
    <w:rsid w:val="00220806"/>
    <w:rsid w:val="00225458"/>
    <w:rsid w:val="00230B00"/>
    <w:rsid w:val="00235875"/>
    <w:rsid w:val="00242636"/>
    <w:rsid w:val="00242984"/>
    <w:rsid w:val="00243718"/>
    <w:rsid w:val="002515B0"/>
    <w:rsid w:val="00252516"/>
    <w:rsid w:val="00253896"/>
    <w:rsid w:val="002548FC"/>
    <w:rsid w:val="00255940"/>
    <w:rsid w:val="00255DCB"/>
    <w:rsid w:val="00257779"/>
    <w:rsid w:val="002606E8"/>
    <w:rsid w:val="0026187A"/>
    <w:rsid w:val="00261E24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A11"/>
    <w:rsid w:val="002755ED"/>
    <w:rsid w:val="00281F45"/>
    <w:rsid w:val="00282BB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A2F7E"/>
    <w:rsid w:val="002A5C22"/>
    <w:rsid w:val="002A633C"/>
    <w:rsid w:val="002B1B6F"/>
    <w:rsid w:val="002B4882"/>
    <w:rsid w:val="002B5C5A"/>
    <w:rsid w:val="002C0478"/>
    <w:rsid w:val="002C085B"/>
    <w:rsid w:val="002C130C"/>
    <w:rsid w:val="002C1521"/>
    <w:rsid w:val="002C1E74"/>
    <w:rsid w:val="002D1C87"/>
    <w:rsid w:val="002D287D"/>
    <w:rsid w:val="002D7622"/>
    <w:rsid w:val="002E4961"/>
    <w:rsid w:val="002E6E9A"/>
    <w:rsid w:val="002E7012"/>
    <w:rsid w:val="002E7453"/>
    <w:rsid w:val="002F0122"/>
    <w:rsid w:val="002F0722"/>
    <w:rsid w:val="002F0874"/>
    <w:rsid w:val="002F4AD4"/>
    <w:rsid w:val="002F5CFE"/>
    <w:rsid w:val="003007F2"/>
    <w:rsid w:val="003053A3"/>
    <w:rsid w:val="00307CBB"/>
    <w:rsid w:val="0031185E"/>
    <w:rsid w:val="00313B0F"/>
    <w:rsid w:val="003169D7"/>
    <w:rsid w:val="0032120F"/>
    <w:rsid w:val="00323890"/>
    <w:rsid w:val="00323D67"/>
    <w:rsid w:val="00324EF0"/>
    <w:rsid w:val="0033147B"/>
    <w:rsid w:val="00334095"/>
    <w:rsid w:val="00344662"/>
    <w:rsid w:val="003466EB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6A92"/>
    <w:rsid w:val="0038143E"/>
    <w:rsid w:val="00382F72"/>
    <w:rsid w:val="00384006"/>
    <w:rsid w:val="00384E47"/>
    <w:rsid w:val="00387024"/>
    <w:rsid w:val="003920FA"/>
    <w:rsid w:val="003933B9"/>
    <w:rsid w:val="003962C3"/>
    <w:rsid w:val="003A246A"/>
    <w:rsid w:val="003B017F"/>
    <w:rsid w:val="003B16D1"/>
    <w:rsid w:val="003B34DF"/>
    <w:rsid w:val="003B5FB7"/>
    <w:rsid w:val="003C0F0F"/>
    <w:rsid w:val="003C1ACB"/>
    <w:rsid w:val="003C2409"/>
    <w:rsid w:val="003C33C4"/>
    <w:rsid w:val="003C779D"/>
    <w:rsid w:val="003D062E"/>
    <w:rsid w:val="003D238A"/>
    <w:rsid w:val="003D39A5"/>
    <w:rsid w:val="003D423E"/>
    <w:rsid w:val="003E039C"/>
    <w:rsid w:val="003E05B3"/>
    <w:rsid w:val="003E67A3"/>
    <w:rsid w:val="003E7B6E"/>
    <w:rsid w:val="003F0DFA"/>
    <w:rsid w:val="003F0E49"/>
    <w:rsid w:val="003F2A76"/>
    <w:rsid w:val="003F6484"/>
    <w:rsid w:val="003F7C36"/>
    <w:rsid w:val="00400E1C"/>
    <w:rsid w:val="00402059"/>
    <w:rsid w:val="00404DB9"/>
    <w:rsid w:val="004054E1"/>
    <w:rsid w:val="00406BA6"/>
    <w:rsid w:val="0040740F"/>
    <w:rsid w:val="00410E03"/>
    <w:rsid w:val="0041190D"/>
    <w:rsid w:val="00417204"/>
    <w:rsid w:val="00420D0D"/>
    <w:rsid w:val="00421DA5"/>
    <w:rsid w:val="00427B15"/>
    <w:rsid w:val="00434390"/>
    <w:rsid w:val="00434C30"/>
    <w:rsid w:val="00437419"/>
    <w:rsid w:val="00440CF0"/>
    <w:rsid w:val="00441DD6"/>
    <w:rsid w:val="00443C11"/>
    <w:rsid w:val="0044406E"/>
    <w:rsid w:val="0044654C"/>
    <w:rsid w:val="004515AA"/>
    <w:rsid w:val="00454086"/>
    <w:rsid w:val="00456AA0"/>
    <w:rsid w:val="0046116F"/>
    <w:rsid w:val="0046220D"/>
    <w:rsid w:val="004632E0"/>
    <w:rsid w:val="00463BEB"/>
    <w:rsid w:val="004671F1"/>
    <w:rsid w:val="00471ADB"/>
    <w:rsid w:val="00476C04"/>
    <w:rsid w:val="0048521E"/>
    <w:rsid w:val="004872E9"/>
    <w:rsid w:val="00490727"/>
    <w:rsid w:val="0049185A"/>
    <w:rsid w:val="00491A61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8C0"/>
    <w:rsid w:val="004C134D"/>
    <w:rsid w:val="004C338C"/>
    <w:rsid w:val="004C37C4"/>
    <w:rsid w:val="004C6D96"/>
    <w:rsid w:val="004D0E11"/>
    <w:rsid w:val="004D3C67"/>
    <w:rsid w:val="004D4E40"/>
    <w:rsid w:val="004E0EA4"/>
    <w:rsid w:val="004E285F"/>
    <w:rsid w:val="004E591C"/>
    <w:rsid w:val="004E69C0"/>
    <w:rsid w:val="004F236E"/>
    <w:rsid w:val="004F5248"/>
    <w:rsid w:val="004F6665"/>
    <w:rsid w:val="005007D6"/>
    <w:rsid w:val="0051336E"/>
    <w:rsid w:val="00513775"/>
    <w:rsid w:val="005142C9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680F"/>
    <w:rsid w:val="0053759D"/>
    <w:rsid w:val="00537B13"/>
    <w:rsid w:val="005460CA"/>
    <w:rsid w:val="00550FE6"/>
    <w:rsid w:val="00552DB0"/>
    <w:rsid w:val="005569D5"/>
    <w:rsid w:val="00561EC7"/>
    <w:rsid w:val="005637D5"/>
    <w:rsid w:val="00563B32"/>
    <w:rsid w:val="00563EAF"/>
    <w:rsid w:val="00565903"/>
    <w:rsid w:val="005677E1"/>
    <w:rsid w:val="005678E6"/>
    <w:rsid w:val="005703AF"/>
    <w:rsid w:val="00576041"/>
    <w:rsid w:val="00577706"/>
    <w:rsid w:val="005803C5"/>
    <w:rsid w:val="00595D22"/>
    <w:rsid w:val="00597CA5"/>
    <w:rsid w:val="005A56DF"/>
    <w:rsid w:val="005A6CF2"/>
    <w:rsid w:val="005B1695"/>
    <w:rsid w:val="005B2FB1"/>
    <w:rsid w:val="005B6D8C"/>
    <w:rsid w:val="005C1D5E"/>
    <w:rsid w:val="005C243C"/>
    <w:rsid w:val="005C2681"/>
    <w:rsid w:val="005C2B6F"/>
    <w:rsid w:val="005C33C7"/>
    <w:rsid w:val="005C4B70"/>
    <w:rsid w:val="005C4DCB"/>
    <w:rsid w:val="005C556E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5B9F"/>
    <w:rsid w:val="00607726"/>
    <w:rsid w:val="006102B9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01DE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B2F"/>
    <w:rsid w:val="00654E0C"/>
    <w:rsid w:val="006631E7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D4B"/>
    <w:rsid w:val="00683F3C"/>
    <w:rsid w:val="006913C4"/>
    <w:rsid w:val="00692EC5"/>
    <w:rsid w:val="00693149"/>
    <w:rsid w:val="00695ECE"/>
    <w:rsid w:val="006A1C87"/>
    <w:rsid w:val="006A31ED"/>
    <w:rsid w:val="006A7777"/>
    <w:rsid w:val="006A7788"/>
    <w:rsid w:val="006B1DE1"/>
    <w:rsid w:val="006B2468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7F72"/>
    <w:rsid w:val="006E0D17"/>
    <w:rsid w:val="006E0F11"/>
    <w:rsid w:val="006E3FBD"/>
    <w:rsid w:val="006F0A86"/>
    <w:rsid w:val="006F4D40"/>
    <w:rsid w:val="006F503D"/>
    <w:rsid w:val="006F6762"/>
    <w:rsid w:val="007007AD"/>
    <w:rsid w:val="00705010"/>
    <w:rsid w:val="00705A16"/>
    <w:rsid w:val="00705DB9"/>
    <w:rsid w:val="00706DFA"/>
    <w:rsid w:val="00707C0A"/>
    <w:rsid w:val="0071033C"/>
    <w:rsid w:val="0071143B"/>
    <w:rsid w:val="007136AC"/>
    <w:rsid w:val="00714412"/>
    <w:rsid w:val="00716728"/>
    <w:rsid w:val="0072028A"/>
    <w:rsid w:val="007222F5"/>
    <w:rsid w:val="007227ED"/>
    <w:rsid w:val="00722B3F"/>
    <w:rsid w:val="0072493D"/>
    <w:rsid w:val="00725471"/>
    <w:rsid w:val="0072665C"/>
    <w:rsid w:val="00730147"/>
    <w:rsid w:val="0073017C"/>
    <w:rsid w:val="00731396"/>
    <w:rsid w:val="007344E2"/>
    <w:rsid w:val="00734CBB"/>
    <w:rsid w:val="0073553F"/>
    <w:rsid w:val="00735659"/>
    <w:rsid w:val="00743198"/>
    <w:rsid w:val="007508D3"/>
    <w:rsid w:val="00752530"/>
    <w:rsid w:val="007537D2"/>
    <w:rsid w:val="00754C26"/>
    <w:rsid w:val="00760049"/>
    <w:rsid w:val="007600B2"/>
    <w:rsid w:val="00761ACB"/>
    <w:rsid w:val="0076450F"/>
    <w:rsid w:val="007679C7"/>
    <w:rsid w:val="00767FBE"/>
    <w:rsid w:val="00774FA4"/>
    <w:rsid w:val="00781DA8"/>
    <w:rsid w:val="00785957"/>
    <w:rsid w:val="00786BF1"/>
    <w:rsid w:val="007905F1"/>
    <w:rsid w:val="00791ACC"/>
    <w:rsid w:val="00791BBC"/>
    <w:rsid w:val="00793CB2"/>
    <w:rsid w:val="007945F8"/>
    <w:rsid w:val="0079698D"/>
    <w:rsid w:val="007A0B29"/>
    <w:rsid w:val="007A15A0"/>
    <w:rsid w:val="007A18B3"/>
    <w:rsid w:val="007A4D01"/>
    <w:rsid w:val="007A54AA"/>
    <w:rsid w:val="007A6407"/>
    <w:rsid w:val="007B5ABE"/>
    <w:rsid w:val="007C5F87"/>
    <w:rsid w:val="007C7651"/>
    <w:rsid w:val="007D04EF"/>
    <w:rsid w:val="007D2A6E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5CEC"/>
    <w:rsid w:val="00817ED0"/>
    <w:rsid w:val="00822E10"/>
    <w:rsid w:val="008239FB"/>
    <w:rsid w:val="008243D6"/>
    <w:rsid w:val="00824970"/>
    <w:rsid w:val="00825878"/>
    <w:rsid w:val="0082798B"/>
    <w:rsid w:val="00830BEE"/>
    <w:rsid w:val="0083129E"/>
    <w:rsid w:val="008331D0"/>
    <w:rsid w:val="00834810"/>
    <w:rsid w:val="008406B3"/>
    <w:rsid w:val="00840792"/>
    <w:rsid w:val="00844A69"/>
    <w:rsid w:val="00847FDB"/>
    <w:rsid w:val="00852DAA"/>
    <w:rsid w:val="00854D78"/>
    <w:rsid w:val="00857E2B"/>
    <w:rsid w:val="00860B26"/>
    <w:rsid w:val="008728C9"/>
    <w:rsid w:val="00877265"/>
    <w:rsid w:val="00877DCF"/>
    <w:rsid w:val="00880819"/>
    <w:rsid w:val="00881716"/>
    <w:rsid w:val="008848EF"/>
    <w:rsid w:val="0089032E"/>
    <w:rsid w:val="008945A0"/>
    <w:rsid w:val="00894A52"/>
    <w:rsid w:val="008A431F"/>
    <w:rsid w:val="008A44A0"/>
    <w:rsid w:val="008B2FC3"/>
    <w:rsid w:val="008B52C8"/>
    <w:rsid w:val="008B65D8"/>
    <w:rsid w:val="008B68D0"/>
    <w:rsid w:val="008C0CD9"/>
    <w:rsid w:val="008C2289"/>
    <w:rsid w:val="008C471F"/>
    <w:rsid w:val="008C5FE8"/>
    <w:rsid w:val="008C60D1"/>
    <w:rsid w:val="008C7B23"/>
    <w:rsid w:val="008D2DD2"/>
    <w:rsid w:val="008D76B8"/>
    <w:rsid w:val="008E0EB5"/>
    <w:rsid w:val="008E4C5E"/>
    <w:rsid w:val="008E66DA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31C7D"/>
    <w:rsid w:val="00933BB3"/>
    <w:rsid w:val="00936966"/>
    <w:rsid w:val="009377C2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4640"/>
    <w:rsid w:val="00964D3C"/>
    <w:rsid w:val="009660A9"/>
    <w:rsid w:val="00966FC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DCB"/>
    <w:rsid w:val="009E2074"/>
    <w:rsid w:val="009E2F8E"/>
    <w:rsid w:val="009E4CE3"/>
    <w:rsid w:val="009E574B"/>
    <w:rsid w:val="009E6154"/>
    <w:rsid w:val="009E7E81"/>
    <w:rsid w:val="009F0D7D"/>
    <w:rsid w:val="009F2069"/>
    <w:rsid w:val="009F5291"/>
    <w:rsid w:val="009F69E5"/>
    <w:rsid w:val="009F70A1"/>
    <w:rsid w:val="009F7ACB"/>
    <w:rsid w:val="00A00842"/>
    <w:rsid w:val="00A05A37"/>
    <w:rsid w:val="00A07364"/>
    <w:rsid w:val="00A11726"/>
    <w:rsid w:val="00A140B7"/>
    <w:rsid w:val="00A150D7"/>
    <w:rsid w:val="00A2023A"/>
    <w:rsid w:val="00A21EF9"/>
    <w:rsid w:val="00A22A03"/>
    <w:rsid w:val="00A25C3D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62C2"/>
    <w:rsid w:val="00A47875"/>
    <w:rsid w:val="00A50603"/>
    <w:rsid w:val="00A50D16"/>
    <w:rsid w:val="00A52191"/>
    <w:rsid w:val="00A54977"/>
    <w:rsid w:val="00A550AC"/>
    <w:rsid w:val="00A60C0B"/>
    <w:rsid w:val="00A63338"/>
    <w:rsid w:val="00A64BB4"/>
    <w:rsid w:val="00A666EC"/>
    <w:rsid w:val="00A77DF3"/>
    <w:rsid w:val="00A77EAD"/>
    <w:rsid w:val="00A8054F"/>
    <w:rsid w:val="00A86D3C"/>
    <w:rsid w:val="00A919A2"/>
    <w:rsid w:val="00A91FCE"/>
    <w:rsid w:val="00A9501B"/>
    <w:rsid w:val="00A96625"/>
    <w:rsid w:val="00AA2F85"/>
    <w:rsid w:val="00AA3ED5"/>
    <w:rsid w:val="00AA4583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E5B24"/>
    <w:rsid w:val="00AE72B1"/>
    <w:rsid w:val="00AF148D"/>
    <w:rsid w:val="00AF3429"/>
    <w:rsid w:val="00AF4362"/>
    <w:rsid w:val="00AF723A"/>
    <w:rsid w:val="00AF7AB1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9F4"/>
    <w:rsid w:val="00B33D58"/>
    <w:rsid w:val="00B411D4"/>
    <w:rsid w:val="00B44F39"/>
    <w:rsid w:val="00B51CE8"/>
    <w:rsid w:val="00B52C69"/>
    <w:rsid w:val="00B52CD9"/>
    <w:rsid w:val="00B540DF"/>
    <w:rsid w:val="00B542AC"/>
    <w:rsid w:val="00B611FB"/>
    <w:rsid w:val="00B6299F"/>
    <w:rsid w:val="00B6680D"/>
    <w:rsid w:val="00B753F6"/>
    <w:rsid w:val="00B759A5"/>
    <w:rsid w:val="00B802B7"/>
    <w:rsid w:val="00B82638"/>
    <w:rsid w:val="00B8787D"/>
    <w:rsid w:val="00B92F89"/>
    <w:rsid w:val="00B94102"/>
    <w:rsid w:val="00B94BD9"/>
    <w:rsid w:val="00B96495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3E44"/>
    <w:rsid w:val="00BD4392"/>
    <w:rsid w:val="00BD6B9F"/>
    <w:rsid w:val="00BE082A"/>
    <w:rsid w:val="00BE1DCB"/>
    <w:rsid w:val="00BE619F"/>
    <w:rsid w:val="00BE6EF2"/>
    <w:rsid w:val="00BE71BC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304EE"/>
    <w:rsid w:val="00C34521"/>
    <w:rsid w:val="00C353D5"/>
    <w:rsid w:val="00C406C6"/>
    <w:rsid w:val="00C412AC"/>
    <w:rsid w:val="00C4688E"/>
    <w:rsid w:val="00C46E62"/>
    <w:rsid w:val="00C52DB0"/>
    <w:rsid w:val="00C5469F"/>
    <w:rsid w:val="00C5509A"/>
    <w:rsid w:val="00C57625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652E"/>
    <w:rsid w:val="00C7761F"/>
    <w:rsid w:val="00C81FB3"/>
    <w:rsid w:val="00C8329E"/>
    <w:rsid w:val="00C858F8"/>
    <w:rsid w:val="00C86B2B"/>
    <w:rsid w:val="00C91B99"/>
    <w:rsid w:val="00C9603F"/>
    <w:rsid w:val="00C9666C"/>
    <w:rsid w:val="00CA0C14"/>
    <w:rsid w:val="00CA419E"/>
    <w:rsid w:val="00CA5D64"/>
    <w:rsid w:val="00CA787E"/>
    <w:rsid w:val="00CB12F4"/>
    <w:rsid w:val="00CB2152"/>
    <w:rsid w:val="00CB27A4"/>
    <w:rsid w:val="00CC0327"/>
    <w:rsid w:val="00CC626D"/>
    <w:rsid w:val="00CC63EE"/>
    <w:rsid w:val="00CD28B8"/>
    <w:rsid w:val="00CD6A24"/>
    <w:rsid w:val="00CE6395"/>
    <w:rsid w:val="00CE6CCE"/>
    <w:rsid w:val="00CE7D07"/>
    <w:rsid w:val="00CE7F23"/>
    <w:rsid w:val="00CF0FB4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8F7"/>
    <w:rsid w:val="00D243FF"/>
    <w:rsid w:val="00D25888"/>
    <w:rsid w:val="00D268C2"/>
    <w:rsid w:val="00D26EE8"/>
    <w:rsid w:val="00D3457A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D7D"/>
    <w:rsid w:val="00D84ED6"/>
    <w:rsid w:val="00D85F78"/>
    <w:rsid w:val="00D9362B"/>
    <w:rsid w:val="00D94C3E"/>
    <w:rsid w:val="00DA2CD7"/>
    <w:rsid w:val="00DA49FD"/>
    <w:rsid w:val="00DA4E04"/>
    <w:rsid w:val="00DA502C"/>
    <w:rsid w:val="00DA7017"/>
    <w:rsid w:val="00DA7E83"/>
    <w:rsid w:val="00DB311C"/>
    <w:rsid w:val="00DB5210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703C"/>
    <w:rsid w:val="00DF3776"/>
    <w:rsid w:val="00DF53B2"/>
    <w:rsid w:val="00E00412"/>
    <w:rsid w:val="00E008CA"/>
    <w:rsid w:val="00E04C36"/>
    <w:rsid w:val="00E07B2C"/>
    <w:rsid w:val="00E10D17"/>
    <w:rsid w:val="00E1103C"/>
    <w:rsid w:val="00E113BE"/>
    <w:rsid w:val="00E12AFB"/>
    <w:rsid w:val="00E14587"/>
    <w:rsid w:val="00E1564D"/>
    <w:rsid w:val="00E15F2E"/>
    <w:rsid w:val="00E16E82"/>
    <w:rsid w:val="00E21666"/>
    <w:rsid w:val="00E23F72"/>
    <w:rsid w:val="00E2456B"/>
    <w:rsid w:val="00E24B43"/>
    <w:rsid w:val="00E40272"/>
    <w:rsid w:val="00E40B7D"/>
    <w:rsid w:val="00E5140A"/>
    <w:rsid w:val="00E52494"/>
    <w:rsid w:val="00E578CD"/>
    <w:rsid w:val="00E63A15"/>
    <w:rsid w:val="00E64E8D"/>
    <w:rsid w:val="00E7088A"/>
    <w:rsid w:val="00E762E3"/>
    <w:rsid w:val="00E810E4"/>
    <w:rsid w:val="00E8167F"/>
    <w:rsid w:val="00E8792E"/>
    <w:rsid w:val="00E87DF8"/>
    <w:rsid w:val="00E90609"/>
    <w:rsid w:val="00E92154"/>
    <w:rsid w:val="00E9281A"/>
    <w:rsid w:val="00E9349C"/>
    <w:rsid w:val="00E93510"/>
    <w:rsid w:val="00E968D8"/>
    <w:rsid w:val="00E97CC8"/>
    <w:rsid w:val="00EA22B6"/>
    <w:rsid w:val="00EA6C76"/>
    <w:rsid w:val="00EA775D"/>
    <w:rsid w:val="00EB127D"/>
    <w:rsid w:val="00EB39BC"/>
    <w:rsid w:val="00EB41D7"/>
    <w:rsid w:val="00EB6DF7"/>
    <w:rsid w:val="00EC055B"/>
    <w:rsid w:val="00EC0DF2"/>
    <w:rsid w:val="00EC1EA9"/>
    <w:rsid w:val="00EC4FB0"/>
    <w:rsid w:val="00ED2743"/>
    <w:rsid w:val="00ED2C1D"/>
    <w:rsid w:val="00ED39CD"/>
    <w:rsid w:val="00ED4266"/>
    <w:rsid w:val="00ED5DB6"/>
    <w:rsid w:val="00EE2705"/>
    <w:rsid w:val="00EE58A5"/>
    <w:rsid w:val="00EE5BB5"/>
    <w:rsid w:val="00EE65DD"/>
    <w:rsid w:val="00EE792F"/>
    <w:rsid w:val="00EF286B"/>
    <w:rsid w:val="00EF52F1"/>
    <w:rsid w:val="00EF6C1D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67D"/>
    <w:rsid w:val="00F23E5E"/>
    <w:rsid w:val="00F23FAA"/>
    <w:rsid w:val="00F24B22"/>
    <w:rsid w:val="00F265E4"/>
    <w:rsid w:val="00F27A55"/>
    <w:rsid w:val="00F378B5"/>
    <w:rsid w:val="00F40A9A"/>
    <w:rsid w:val="00F4254B"/>
    <w:rsid w:val="00F42E6F"/>
    <w:rsid w:val="00F443E7"/>
    <w:rsid w:val="00F448B7"/>
    <w:rsid w:val="00F460E1"/>
    <w:rsid w:val="00F57340"/>
    <w:rsid w:val="00F579BF"/>
    <w:rsid w:val="00F60594"/>
    <w:rsid w:val="00F62E41"/>
    <w:rsid w:val="00F6718C"/>
    <w:rsid w:val="00F713BA"/>
    <w:rsid w:val="00F716CD"/>
    <w:rsid w:val="00F73C31"/>
    <w:rsid w:val="00F74CA2"/>
    <w:rsid w:val="00F74CBB"/>
    <w:rsid w:val="00F75CA4"/>
    <w:rsid w:val="00F76104"/>
    <w:rsid w:val="00F82920"/>
    <w:rsid w:val="00F82929"/>
    <w:rsid w:val="00F8795F"/>
    <w:rsid w:val="00F87EE2"/>
    <w:rsid w:val="00F92B39"/>
    <w:rsid w:val="00F97BA5"/>
    <w:rsid w:val="00FA1B80"/>
    <w:rsid w:val="00FB1FDF"/>
    <w:rsid w:val="00FC312B"/>
    <w:rsid w:val="00FC3600"/>
    <w:rsid w:val="00FD2025"/>
    <w:rsid w:val="00FE4CA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8320-E4EC-4391-A933-FFE32B08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3695</Words>
  <Characters>21805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25450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Michalek Tomas</cp:lastModifiedBy>
  <cp:revision>7</cp:revision>
  <cp:lastPrinted>2016-05-05T08:30:00Z</cp:lastPrinted>
  <dcterms:created xsi:type="dcterms:W3CDTF">2016-05-05T08:51:00Z</dcterms:created>
  <dcterms:modified xsi:type="dcterms:W3CDTF">2016-05-17T12:10:00Z</dcterms:modified>
</cp:coreProperties>
</file>