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D" w:rsidRPr="006368D9" w:rsidRDefault="004A709D" w:rsidP="004A709D">
      <w:r w:rsidRPr="006368D9">
        <w:rPr>
          <w:noProof/>
        </w:rPr>
        <w:drawing>
          <wp:anchor distT="0" distB="0" distL="114300" distR="114300" simplePos="0" relativeHeight="251659264" behindDoc="0" locked="0" layoutInCell="1" allowOverlap="1" wp14:anchorId="193C00DA" wp14:editId="2DF9598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  <w:bookmarkStart w:id="0" w:name="_GoBack"/>
      <w:bookmarkEnd w:id="0"/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2F423A" w:rsidRDefault="002F423A" w:rsidP="002F423A">
      <w:pPr>
        <w:spacing w:before="120"/>
        <w:rPr>
          <w:rFonts w:cs="Arial"/>
          <w:b/>
          <w:spacing w:val="20"/>
          <w:sz w:val="32"/>
        </w:rPr>
      </w:pPr>
      <w:bookmarkStart w:id="1" w:name="Priloha_1"/>
      <w:bookmarkEnd w:id="1"/>
      <w:r>
        <w:rPr>
          <w:rFonts w:cs="Arial"/>
          <w:b/>
          <w:spacing w:val="20"/>
          <w:sz w:val="32"/>
        </w:rPr>
        <w:t xml:space="preserve">Dodatek č. </w:t>
      </w:r>
      <w:r w:rsidR="0097769A">
        <w:rPr>
          <w:rFonts w:cs="Arial"/>
          <w:b/>
          <w:spacing w:val="20"/>
          <w:sz w:val="32"/>
        </w:rPr>
        <w:t>7</w:t>
      </w:r>
      <w:r>
        <w:rPr>
          <w:rFonts w:cs="Arial"/>
          <w:b/>
          <w:spacing w:val="20"/>
          <w:sz w:val="32"/>
        </w:rPr>
        <w:t xml:space="preserve"> </w:t>
      </w:r>
    </w:p>
    <w:p w:rsidR="002F423A" w:rsidRPr="00F44D54" w:rsidRDefault="002F423A" w:rsidP="002F423A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pojistné smlouvě č. 7720893584</w:t>
      </w:r>
    </w:p>
    <w:p w:rsidR="004A709D" w:rsidRPr="00D70DC5" w:rsidRDefault="004A709D" w:rsidP="004A709D">
      <w:pPr>
        <w:rPr>
          <w:rFonts w:cs="Arial"/>
          <w:sz w:val="24"/>
        </w:rPr>
      </w:pPr>
      <w:r w:rsidRPr="00D70DC5">
        <w:rPr>
          <w:rFonts w:cs="Arial"/>
          <w:b/>
          <w:sz w:val="24"/>
        </w:rPr>
        <w:t>Úsek pojištění hospodářských rizik</w:t>
      </w:r>
    </w:p>
    <w:p w:rsidR="004A709D" w:rsidRPr="00346CC6" w:rsidRDefault="004A709D" w:rsidP="004A709D">
      <w:pPr>
        <w:rPr>
          <w:rFonts w:cs="Arial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se sídlem</w:t>
      </w:r>
      <w:r>
        <w:rPr>
          <w:rFonts w:cs="Arial"/>
          <w:b/>
          <w:sz w:val="20"/>
          <w:szCs w:val="20"/>
        </w:rPr>
        <w:t>:</w:t>
      </w:r>
      <w:r w:rsidRPr="000048D4">
        <w:rPr>
          <w:rFonts w:cs="Arial"/>
          <w:b/>
          <w:sz w:val="20"/>
          <w:szCs w:val="20"/>
        </w:rPr>
        <w:t xml:space="preserve"> Praha 8, Pobřežní 665/21, PSČ 186 00, Česká republika 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IČO: 47116617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>. zn. B 1897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>(dále jen „</w:t>
      </w:r>
      <w:r w:rsidRPr="000048D4">
        <w:rPr>
          <w:rFonts w:cs="Arial"/>
          <w:b/>
          <w:sz w:val="20"/>
          <w:szCs w:val="20"/>
        </w:rPr>
        <w:t>pojistitel</w:t>
      </w:r>
      <w:r w:rsidRPr="000048D4">
        <w:rPr>
          <w:rFonts w:cs="Arial"/>
          <w:sz w:val="20"/>
          <w:szCs w:val="20"/>
        </w:rPr>
        <w:t>“),</w:t>
      </w:r>
    </w:p>
    <w:p w:rsidR="004A709D" w:rsidRPr="000048D4" w:rsidRDefault="004A709D" w:rsidP="004A709D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0048D4">
        <w:rPr>
          <w:rFonts w:ascii="Koop Office" w:hAnsi="Koop Office" w:cs="Arial"/>
          <w:sz w:val="20"/>
          <w:szCs w:val="20"/>
        </w:rPr>
        <w:t>zastoupený na základě zmocnění níže podepsanými osobami</w:t>
      </w:r>
      <w:r>
        <w:rPr>
          <w:rFonts w:ascii="Koop Office" w:hAnsi="Koop Office" w:cs="Arial"/>
          <w:sz w:val="20"/>
          <w:szCs w:val="20"/>
        </w:rPr>
        <w:t>.</w:t>
      </w:r>
    </w:p>
    <w:p w:rsidR="004A709D" w:rsidRPr="005D504D" w:rsidRDefault="004A709D" w:rsidP="004A709D">
      <w:pPr>
        <w:spacing w:before="60"/>
        <w:ind w:left="993" w:hanging="993"/>
        <w:rPr>
          <w:rFonts w:cs="Arial"/>
          <w:color w:val="000000"/>
          <w:sz w:val="20"/>
        </w:rPr>
      </w:pPr>
      <w:r w:rsidRPr="000048D4">
        <w:rPr>
          <w:rFonts w:cs="Arial"/>
          <w:color w:val="000000"/>
          <w:sz w:val="20"/>
          <w:szCs w:val="20"/>
        </w:rPr>
        <w:t>Pracoviště:</w:t>
      </w:r>
      <w:r>
        <w:rPr>
          <w:rFonts w:cs="Arial"/>
          <w:color w:val="000000"/>
          <w:sz w:val="20"/>
          <w:szCs w:val="20"/>
        </w:rPr>
        <w:tab/>
      </w:r>
      <w:r w:rsidRPr="000048D4">
        <w:rPr>
          <w:rFonts w:cs="Arial"/>
          <w:color w:val="000000"/>
          <w:sz w:val="20"/>
          <w:szCs w:val="20"/>
        </w:rPr>
        <w:t>Kooperativa pojišťovna</w:t>
      </w:r>
      <w:r w:rsidRPr="005D504D">
        <w:rPr>
          <w:rFonts w:cs="Arial"/>
          <w:color w:val="000000"/>
          <w:sz w:val="20"/>
        </w:rPr>
        <w:t xml:space="preserve">, a.s., </w:t>
      </w:r>
      <w:proofErr w:type="spellStart"/>
      <w:r w:rsidRPr="005D504D">
        <w:rPr>
          <w:rFonts w:cs="Arial"/>
          <w:color w:val="000000"/>
          <w:sz w:val="20"/>
        </w:rPr>
        <w:t>Vienna</w:t>
      </w:r>
      <w:proofErr w:type="spellEnd"/>
      <w:r w:rsidRPr="005D504D">
        <w:rPr>
          <w:rFonts w:cs="Arial"/>
          <w:color w:val="000000"/>
          <w:sz w:val="20"/>
        </w:rPr>
        <w:t xml:space="preserve"> </w:t>
      </w:r>
      <w:proofErr w:type="spellStart"/>
      <w:r w:rsidRPr="005D504D">
        <w:rPr>
          <w:rFonts w:cs="Arial"/>
          <w:color w:val="000000"/>
          <w:sz w:val="20"/>
        </w:rPr>
        <w:t>Insurance</w:t>
      </w:r>
      <w:proofErr w:type="spellEnd"/>
      <w:r w:rsidRPr="005D504D">
        <w:rPr>
          <w:rFonts w:cs="Arial"/>
          <w:color w:val="000000"/>
          <w:sz w:val="20"/>
        </w:rPr>
        <w:t xml:space="preserve"> Group, Agentura </w:t>
      </w:r>
      <w:r>
        <w:rPr>
          <w:rFonts w:cs="Arial"/>
          <w:color w:val="000000"/>
          <w:sz w:val="20"/>
        </w:rPr>
        <w:t>s</w:t>
      </w:r>
      <w:r w:rsidRPr="005D504D">
        <w:rPr>
          <w:rFonts w:cs="Arial"/>
          <w:color w:val="000000"/>
          <w:sz w:val="20"/>
        </w:rPr>
        <w:t xml:space="preserve">třední Čechy, </w:t>
      </w:r>
      <w:r>
        <w:rPr>
          <w:rFonts w:cs="Arial"/>
          <w:color w:val="000000"/>
          <w:sz w:val="20"/>
        </w:rPr>
        <w:t>Celetná 590/25</w:t>
      </w:r>
      <w:r w:rsidRPr="0048681F">
        <w:rPr>
          <w:rFonts w:cs="Arial"/>
          <w:color w:val="000000"/>
          <w:sz w:val="20"/>
        </w:rPr>
        <w:t xml:space="preserve">, Praha </w:t>
      </w:r>
      <w:r>
        <w:rPr>
          <w:rFonts w:cs="Arial"/>
          <w:color w:val="000000"/>
          <w:sz w:val="20"/>
        </w:rPr>
        <w:t>1</w:t>
      </w:r>
      <w:r w:rsidRPr="0048681F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 xml:space="preserve"> </w:t>
      </w:r>
      <w:r w:rsidRPr="0048681F">
        <w:rPr>
          <w:rFonts w:cs="Arial"/>
          <w:color w:val="000000"/>
          <w:sz w:val="20"/>
        </w:rPr>
        <w:t xml:space="preserve">PSČ </w:t>
      </w:r>
      <w:r>
        <w:rPr>
          <w:rFonts w:cs="Arial"/>
          <w:color w:val="000000"/>
          <w:sz w:val="20"/>
        </w:rPr>
        <w:t xml:space="preserve">110 00, </w:t>
      </w:r>
      <w:r w:rsidRPr="00611D79">
        <w:rPr>
          <w:rFonts w:cs="Arial"/>
          <w:color w:val="000000"/>
          <w:sz w:val="20"/>
        </w:rPr>
        <w:t>Česká republika</w:t>
      </w:r>
      <w:r>
        <w:rPr>
          <w:rFonts w:cs="Arial"/>
          <w:color w:val="000000"/>
          <w:sz w:val="20"/>
        </w:rPr>
        <w:t>.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048D4">
        <w:rPr>
          <w:rFonts w:ascii="Koop Office" w:hAnsi="Koop Office" w:cs="Arial"/>
        </w:rPr>
        <w:t>a</w:t>
      </w:r>
    </w:p>
    <w:p w:rsidR="004A709D" w:rsidRPr="009228B1" w:rsidRDefault="004A709D" w:rsidP="004A709D">
      <w:pPr>
        <w:rPr>
          <w:rFonts w:cs="Arial"/>
          <w:sz w:val="20"/>
          <w:szCs w:val="20"/>
        </w:rPr>
      </w:pPr>
    </w:p>
    <w:p w:rsidR="004A709D" w:rsidRPr="009228B1" w:rsidRDefault="004A709D" w:rsidP="004A709D">
      <w:pPr>
        <w:rPr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Městská realitní Poděbrady, a.s.</w:t>
      </w:r>
    </w:p>
    <w:p w:rsidR="004A709D" w:rsidRPr="00A57D4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A57D45">
        <w:rPr>
          <w:rFonts w:cs="Arial"/>
          <w:b/>
          <w:sz w:val="20"/>
          <w:szCs w:val="20"/>
        </w:rPr>
        <w:t xml:space="preserve">se sídlem: </w:t>
      </w:r>
      <w:r>
        <w:rPr>
          <w:rFonts w:cs="Arial"/>
          <w:b/>
          <w:sz w:val="20"/>
          <w:szCs w:val="20"/>
        </w:rPr>
        <w:t xml:space="preserve">Poděbrady III, </w:t>
      </w:r>
      <w:proofErr w:type="gramStart"/>
      <w:r>
        <w:rPr>
          <w:rFonts w:cs="Arial"/>
          <w:b/>
          <w:sz w:val="20"/>
          <w:szCs w:val="20"/>
        </w:rPr>
        <w:t>T.G.</w:t>
      </w:r>
      <w:proofErr w:type="gramEnd"/>
      <w:r>
        <w:rPr>
          <w:rFonts w:cs="Arial"/>
          <w:b/>
          <w:sz w:val="20"/>
          <w:szCs w:val="20"/>
        </w:rPr>
        <w:t xml:space="preserve"> Masaryka 1130/18, </w:t>
      </w:r>
      <w:r w:rsidRPr="00A57D45">
        <w:rPr>
          <w:rFonts w:cs="Arial"/>
          <w:b/>
          <w:sz w:val="20"/>
          <w:szCs w:val="20"/>
        </w:rPr>
        <w:t xml:space="preserve">PSČ </w:t>
      </w:r>
      <w:r>
        <w:rPr>
          <w:rFonts w:cs="Arial"/>
          <w:b/>
          <w:sz w:val="20"/>
          <w:szCs w:val="20"/>
        </w:rPr>
        <w:t>290 01</w:t>
      </w:r>
      <w:r w:rsidRPr="00A57D45">
        <w:rPr>
          <w:rFonts w:cs="Arial"/>
          <w:b/>
          <w:sz w:val="20"/>
          <w:szCs w:val="20"/>
        </w:rPr>
        <w:t>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46357564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 xml:space="preserve">. zn. </w:t>
      </w:r>
      <w:r>
        <w:rPr>
          <w:rFonts w:cs="Arial"/>
          <w:sz w:val="20"/>
          <w:szCs w:val="20"/>
        </w:rPr>
        <w:t>B 2893</w:t>
      </w:r>
    </w:p>
    <w:p w:rsidR="004A709D" w:rsidRPr="000048D4" w:rsidRDefault="004A709D" w:rsidP="004A709D">
      <w:pPr>
        <w:rPr>
          <w:sz w:val="20"/>
          <w:szCs w:val="20"/>
        </w:rPr>
      </w:pPr>
      <w:r w:rsidRPr="000048D4">
        <w:rPr>
          <w:rFonts w:cs="Arial"/>
          <w:bCs/>
          <w:color w:val="000000"/>
          <w:sz w:val="20"/>
          <w:szCs w:val="20"/>
        </w:rPr>
        <w:t xml:space="preserve">(dále jen </w:t>
      </w:r>
      <w:r w:rsidRPr="000048D4">
        <w:rPr>
          <w:rFonts w:cs="Arial"/>
          <w:color w:val="000000"/>
          <w:sz w:val="20"/>
          <w:szCs w:val="20"/>
        </w:rPr>
        <w:t>„</w:t>
      </w:r>
      <w:r w:rsidRPr="000048D4">
        <w:rPr>
          <w:rFonts w:cs="Arial"/>
          <w:b/>
          <w:color w:val="000000"/>
          <w:sz w:val="20"/>
          <w:szCs w:val="20"/>
        </w:rPr>
        <w:t>pojistník</w:t>
      </w:r>
      <w:r w:rsidRPr="000048D4">
        <w:rPr>
          <w:rFonts w:cs="Arial"/>
          <w:color w:val="000000"/>
          <w:sz w:val="20"/>
          <w:szCs w:val="20"/>
        </w:rPr>
        <w:t>”</w:t>
      </w:r>
      <w:r w:rsidRPr="000048D4">
        <w:rPr>
          <w:rFonts w:cs="Arial"/>
          <w:bCs/>
          <w:color w:val="000000"/>
          <w:sz w:val="20"/>
          <w:szCs w:val="20"/>
        </w:rPr>
        <w:t>),</w:t>
      </w:r>
    </w:p>
    <w:p w:rsidR="004A709D" w:rsidRPr="00C06DF4" w:rsidRDefault="00B7476B" w:rsidP="00CC4E69">
      <w:pPr>
        <w:tabs>
          <w:tab w:val="left" w:pos="1134"/>
        </w:tabs>
        <w:spacing w:before="60"/>
        <w:jc w:val="both"/>
        <w:rPr>
          <w:rFonts w:cs="Arial"/>
          <w:bCs/>
          <w:sz w:val="20"/>
        </w:rPr>
      </w:pPr>
      <w:r>
        <w:rPr>
          <w:rFonts w:cs="Arial"/>
          <w:bCs/>
          <w:color w:val="000000"/>
          <w:sz w:val="20"/>
        </w:rPr>
        <w:t>z</w:t>
      </w:r>
      <w:r w:rsidR="004A709D">
        <w:rPr>
          <w:rFonts w:cs="Arial"/>
          <w:bCs/>
          <w:color w:val="000000"/>
          <w:sz w:val="20"/>
        </w:rPr>
        <w:t>astoupený</w:t>
      </w:r>
      <w:r>
        <w:rPr>
          <w:rFonts w:cs="Arial"/>
          <w:bCs/>
          <w:color w:val="000000"/>
          <w:sz w:val="20"/>
        </w:rPr>
        <w:t xml:space="preserve"> </w:t>
      </w:r>
      <w:r w:rsidR="00CC4E69" w:rsidRPr="00C06DF4">
        <w:rPr>
          <w:rFonts w:cs="Arial"/>
          <w:bCs/>
          <w:sz w:val="20"/>
        </w:rPr>
        <w:t>níže podepsanými osobami</w:t>
      </w:r>
      <w:r w:rsidR="004A709D" w:rsidRPr="00C06DF4">
        <w:rPr>
          <w:rFonts w:cs="Arial"/>
          <w:bCs/>
          <w:sz w:val="20"/>
        </w:rPr>
        <w:t>.</w:t>
      </w:r>
    </w:p>
    <w:p w:rsidR="004A709D" w:rsidRPr="00DE21A7" w:rsidRDefault="004A709D" w:rsidP="004A709D">
      <w:pPr>
        <w:spacing w:before="60"/>
        <w:jc w:val="both"/>
        <w:rPr>
          <w:rFonts w:cs="Arial"/>
          <w:sz w:val="20"/>
        </w:rPr>
      </w:pPr>
      <w:r w:rsidRPr="00DE21A7">
        <w:rPr>
          <w:rFonts w:cs="Arial"/>
          <w:bCs/>
          <w:sz w:val="20"/>
        </w:rPr>
        <w:t>Korespondenční adresa pojistníka je totožná s adresou sídla pojistníka.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2F423A" w:rsidRPr="006368D9" w:rsidRDefault="002F423A" w:rsidP="002F423A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F423A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FE59A5" w:rsidRDefault="00FE59A5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2F423A" w:rsidRPr="006368D9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4A709D" w:rsidRDefault="004A709D" w:rsidP="004A709D">
      <w:pPr>
        <w:rPr>
          <w:rFonts w:cs="Arial"/>
          <w:sz w:val="20"/>
        </w:rPr>
      </w:pPr>
    </w:p>
    <w:p w:rsidR="004A709D" w:rsidRDefault="004A709D" w:rsidP="004A709D">
      <w:pPr>
        <w:rPr>
          <w:rFonts w:cs="Arial"/>
          <w:color w:val="000000"/>
          <w:sz w:val="20"/>
        </w:rPr>
      </w:pPr>
    </w:p>
    <w:p w:rsidR="002F423A" w:rsidRDefault="002F423A" w:rsidP="002F423A">
      <w:pPr>
        <w:spacing w:after="60"/>
        <w:rPr>
          <w:rFonts w:cs="Arial"/>
          <w:color w:val="000000"/>
          <w:sz w:val="20"/>
        </w:rPr>
      </w:pPr>
      <w:r>
        <w:rPr>
          <w:rFonts w:cs="Arial"/>
          <w:sz w:val="20"/>
        </w:rPr>
        <w:t>Tento dodatek</w:t>
      </w:r>
      <w:r w:rsidRPr="006368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byl sjednán </w:t>
      </w:r>
      <w:r w:rsidRPr="006368D9">
        <w:rPr>
          <w:rFonts w:cs="Arial"/>
          <w:sz w:val="20"/>
        </w:rPr>
        <w:t>prostřednictvím pojišťovacího makléře</w:t>
      </w:r>
      <w:r>
        <w:rPr>
          <w:rFonts w:cs="Arial"/>
          <w:sz w:val="20"/>
        </w:rPr>
        <w:t>:</w:t>
      </w: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IS Group, spol. s r.o.</w:t>
      </w:r>
    </w:p>
    <w:p w:rsidR="004A709D" w:rsidRPr="00F44BC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F44BC5">
        <w:rPr>
          <w:rFonts w:cs="Arial"/>
          <w:b/>
          <w:sz w:val="20"/>
          <w:szCs w:val="20"/>
        </w:rPr>
        <w:t>se sídlem: Nymburk</w:t>
      </w:r>
      <w:r w:rsidRPr="00F44BC5">
        <w:rPr>
          <w:rFonts w:cs="Arial"/>
          <w:b/>
          <w:color w:val="000000"/>
          <w:sz w:val="20"/>
          <w:szCs w:val="20"/>
        </w:rPr>
        <w:t xml:space="preserve">, </w:t>
      </w:r>
      <w:r w:rsidR="00F44BC5" w:rsidRPr="00F44BC5">
        <w:rPr>
          <w:rFonts w:cs="Arial"/>
          <w:b/>
          <w:bCs/>
          <w:color w:val="000000"/>
          <w:sz w:val="20"/>
        </w:rPr>
        <w:t>Okružní 2162</w:t>
      </w:r>
      <w:r w:rsidRPr="00F44BC5">
        <w:rPr>
          <w:rFonts w:cs="Arial"/>
          <w:b/>
          <w:color w:val="000000"/>
          <w:sz w:val="20"/>
          <w:szCs w:val="20"/>
        </w:rPr>
        <w:t>, PSČ 288 03,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27591107</w:t>
      </w:r>
    </w:p>
    <w:p w:rsidR="004A709D" w:rsidRPr="000048D4" w:rsidRDefault="004A709D" w:rsidP="004A709D">
      <w:pPr>
        <w:spacing w:before="60"/>
        <w:rPr>
          <w:sz w:val="20"/>
          <w:szCs w:val="20"/>
        </w:rPr>
      </w:pPr>
      <w:r w:rsidRPr="00DB5E81">
        <w:rPr>
          <w:rFonts w:cs="Arial"/>
          <w:bCs/>
          <w:color w:val="000000"/>
          <w:sz w:val="20"/>
        </w:rPr>
        <w:t xml:space="preserve">(dále jen </w:t>
      </w:r>
      <w:r w:rsidRPr="00DB5E81">
        <w:rPr>
          <w:rFonts w:cs="Arial"/>
          <w:b/>
          <w:color w:val="000000"/>
          <w:sz w:val="20"/>
        </w:rPr>
        <w:t>„pojišťovací makléř”</w:t>
      </w:r>
      <w:r w:rsidRPr="00DB5E81">
        <w:rPr>
          <w:rFonts w:cs="Arial"/>
          <w:bCs/>
          <w:color w:val="000000"/>
          <w:sz w:val="20"/>
        </w:rPr>
        <w:t>).</w:t>
      </w:r>
    </w:p>
    <w:p w:rsidR="00F44BC5" w:rsidRPr="00A76BE7" w:rsidRDefault="00F44BC5" w:rsidP="00F44BC5">
      <w:pPr>
        <w:spacing w:before="60"/>
        <w:jc w:val="both"/>
        <w:rPr>
          <w:rFonts w:cs="Arial"/>
          <w:sz w:val="20"/>
          <w:szCs w:val="20"/>
        </w:rPr>
      </w:pPr>
      <w:r w:rsidRPr="00A76BE7">
        <w:rPr>
          <w:rFonts w:cs="Arial"/>
          <w:color w:val="000000"/>
          <w:sz w:val="20"/>
          <w:szCs w:val="20"/>
        </w:rPr>
        <w:t>Korespondenční adresa pojišťovacího makléře je totožná s adresou sídla pojišťovacího makléře.</w:t>
      </w:r>
    </w:p>
    <w:p w:rsidR="00B7476B" w:rsidRDefault="00B747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AE0FBC" w:rsidRPr="00B032B3" w:rsidRDefault="00AE0FBC" w:rsidP="00AE0FBC">
      <w:pPr>
        <w:jc w:val="both"/>
        <w:rPr>
          <w:rFonts w:cs="Arial"/>
          <w:sz w:val="20"/>
        </w:rPr>
      </w:pPr>
      <w:r w:rsidRPr="00B032B3">
        <w:rPr>
          <w:rFonts w:cs="Arial"/>
          <w:sz w:val="20"/>
          <w:szCs w:val="20"/>
        </w:rPr>
        <w:lastRenderedPageBreak/>
        <w:t xml:space="preserve">S účinností od </w:t>
      </w:r>
      <w:proofErr w:type="gramStart"/>
      <w:r w:rsidR="0097769A" w:rsidRPr="00DB06E2">
        <w:rPr>
          <w:rFonts w:cs="Arial"/>
          <w:sz w:val="20"/>
          <w:szCs w:val="20"/>
        </w:rPr>
        <w:t>22.09</w:t>
      </w:r>
      <w:r w:rsidRPr="00DB06E2">
        <w:rPr>
          <w:rFonts w:cs="Arial"/>
          <w:sz w:val="20"/>
          <w:szCs w:val="20"/>
        </w:rPr>
        <w:t>.2016</w:t>
      </w:r>
      <w:proofErr w:type="gramEnd"/>
      <w:r w:rsidRPr="00DB06E2">
        <w:rPr>
          <w:rFonts w:cs="Arial"/>
          <w:sz w:val="20"/>
          <w:szCs w:val="20"/>
        </w:rPr>
        <w:t xml:space="preserve"> </w:t>
      </w:r>
      <w:r w:rsidRPr="00B032B3">
        <w:rPr>
          <w:rFonts w:cs="Arial"/>
          <w:sz w:val="20"/>
        </w:rPr>
        <w:t>se výše uvedená pojistná smlouva (včetně výše uvedených údajů o výše uvedených subjektech) mění takto</w:t>
      </w:r>
      <w:r w:rsidRPr="00B032B3">
        <w:rPr>
          <w:rFonts w:cs="Arial"/>
          <w:sz w:val="20"/>
          <w:szCs w:val="20"/>
        </w:rPr>
        <w:t xml:space="preserve"> </w:t>
      </w:r>
      <w:r w:rsidRPr="00B032B3">
        <w:rPr>
          <w:rFonts w:cs="Arial"/>
          <w:sz w:val="20"/>
          <w:vertAlign w:val="superscript"/>
        </w:rPr>
        <w:t>*</w:t>
      </w:r>
      <w:r w:rsidRPr="00B032B3">
        <w:rPr>
          <w:rFonts w:cs="Arial"/>
          <w:sz w:val="20"/>
        </w:rPr>
        <w:t>,</w:t>
      </w:r>
    </w:p>
    <w:p w:rsidR="00AE0FBC" w:rsidRPr="00B032B3" w:rsidRDefault="00AE0FBC" w:rsidP="00AE0FBC">
      <w:pPr>
        <w:tabs>
          <w:tab w:val="left" w:pos="-720"/>
        </w:tabs>
        <w:spacing w:before="20"/>
        <w:jc w:val="both"/>
        <w:rPr>
          <w:sz w:val="20"/>
          <w:szCs w:val="20"/>
          <w:vertAlign w:val="superscript"/>
        </w:rPr>
      </w:pPr>
      <w:r w:rsidRPr="00B032B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D7357B" w:rsidRPr="00E909E3" w:rsidRDefault="00D7357B" w:rsidP="009C4DA2">
      <w:pPr>
        <w:spacing w:before="360"/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 xml:space="preserve">Článek </w:t>
      </w:r>
      <w:r w:rsidRPr="00E909E3">
        <w:rPr>
          <w:rFonts w:cs="Arial"/>
          <w:b/>
          <w:sz w:val="20"/>
          <w:szCs w:val="20"/>
        </w:rPr>
        <w:t>I.</w:t>
      </w:r>
    </w:p>
    <w:p w:rsidR="00D7357B" w:rsidRPr="00E909E3" w:rsidRDefault="00D7357B" w:rsidP="00E909E3">
      <w:pPr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Úvodní ustanovení</w:t>
      </w:r>
    </w:p>
    <w:p w:rsidR="00AE0FBC" w:rsidRPr="002014C9" w:rsidRDefault="00AE0FBC" w:rsidP="00AE0FBC">
      <w:pPr>
        <w:tabs>
          <w:tab w:val="left" w:pos="426"/>
          <w:tab w:val="left" w:pos="1276"/>
          <w:tab w:val="left" w:pos="1418"/>
        </w:tabs>
        <w:spacing w:before="240"/>
        <w:rPr>
          <w:bCs/>
          <w:sz w:val="20"/>
          <w:szCs w:val="20"/>
        </w:rPr>
      </w:pPr>
      <w:r w:rsidRPr="002014C9">
        <w:rPr>
          <w:sz w:val="20"/>
          <w:szCs w:val="20"/>
        </w:rPr>
        <w:t>Článek I. (</w:t>
      </w:r>
      <w:r w:rsidRPr="002014C9">
        <w:rPr>
          <w:rFonts w:cs="Arial"/>
          <w:sz w:val="20"/>
          <w:szCs w:val="20"/>
        </w:rPr>
        <w:t>Úvodní ustanovení</w:t>
      </w:r>
      <w:r w:rsidRPr="002014C9">
        <w:rPr>
          <w:sz w:val="20"/>
          <w:szCs w:val="20"/>
        </w:rPr>
        <w:t>) se nemění.</w:t>
      </w:r>
    </w:p>
    <w:p w:rsidR="00D7357B" w:rsidRPr="00E909E3" w:rsidRDefault="00D7357B" w:rsidP="009C4DA2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II.</w:t>
      </w:r>
    </w:p>
    <w:p w:rsidR="00D7357B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b/>
          <w:bCs/>
          <w:sz w:val="20"/>
          <w:szCs w:val="20"/>
        </w:rPr>
        <w:t>Druhy a způsoby pojištění, předměty</w:t>
      </w:r>
      <w:r w:rsidR="00365F74" w:rsidRPr="00E909E3">
        <w:rPr>
          <w:b/>
          <w:bCs/>
          <w:sz w:val="20"/>
          <w:szCs w:val="20"/>
        </w:rPr>
        <w:t xml:space="preserve"> a rozsah</w:t>
      </w:r>
      <w:r w:rsidRPr="00E909E3">
        <w:rPr>
          <w:b/>
          <w:bCs/>
          <w:sz w:val="20"/>
          <w:szCs w:val="20"/>
        </w:rPr>
        <w:t xml:space="preserve"> pojištění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6" w:hanging="426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 xml:space="preserve">Obecná ujednání pro pojištění majetku </w:t>
      </w:r>
    </w:p>
    <w:p w:rsidR="002504F1" w:rsidRPr="00E909E3" w:rsidRDefault="00EC490F" w:rsidP="00AC2F04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b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Pravidla pro stanovení výše pojistného plnění jsou podrobně upravena v pojistných podmínkách vztahujících se ke sjednanému pojištění a v dalších ustanoveních </w:t>
      </w:r>
      <w:r w:rsidR="00346CC6" w:rsidRPr="00E909E3">
        <w:rPr>
          <w:rFonts w:cs="Arial"/>
          <w:sz w:val="20"/>
          <w:szCs w:val="20"/>
        </w:rPr>
        <w:t>této pojistné smlouvy</w:t>
      </w:r>
      <w:r w:rsidR="00CF0A7A" w:rsidRPr="00CF0A7A">
        <w:rPr>
          <w:rFonts w:cs="Arial"/>
          <w:sz w:val="20"/>
          <w:szCs w:val="20"/>
        </w:rPr>
        <w:t xml:space="preserve"> </w:t>
      </w:r>
      <w:r w:rsidR="00CF0A7A">
        <w:rPr>
          <w:rFonts w:cs="Arial"/>
          <w:sz w:val="20"/>
          <w:szCs w:val="20"/>
        </w:rPr>
        <w:t>ve znění tohoto dodatku</w:t>
      </w:r>
      <w:r w:rsidRPr="00E909E3">
        <w:rPr>
          <w:rFonts w:cs="Arial"/>
          <w:sz w:val="20"/>
          <w:szCs w:val="20"/>
        </w:rPr>
        <w:t>. Na stanovení výše pojistného plnění tedy může mít vliv např. stupeň opotřebení, provedení opravy či znovupořízení nebo způsob zabezpečení pojištěných věcí.</w:t>
      </w:r>
    </w:p>
    <w:p w:rsidR="002504F1" w:rsidRPr="00E909E3" w:rsidRDefault="00D7357B" w:rsidP="00AC2F04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Pro pojištění majetku j</w:t>
      </w:r>
      <w:r w:rsidR="00B66559">
        <w:rPr>
          <w:rFonts w:cs="Arial"/>
          <w:sz w:val="20"/>
          <w:szCs w:val="20"/>
        </w:rPr>
        <w:t>sou</w:t>
      </w:r>
      <w:r w:rsidRPr="00E909E3">
        <w:rPr>
          <w:rFonts w:cs="Arial"/>
          <w:sz w:val="20"/>
          <w:szCs w:val="20"/>
        </w:rPr>
        <w:t xml:space="preserve"> místem pojištění</w:t>
      </w:r>
      <w:r w:rsidR="000C0C46">
        <w:rPr>
          <w:rFonts w:cs="Arial"/>
          <w:sz w:val="20"/>
          <w:szCs w:val="20"/>
        </w:rPr>
        <w:t>:</w:t>
      </w:r>
    </w:p>
    <w:p w:rsidR="00B77C9A" w:rsidRPr="009C51AE" w:rsidRDefault="00B66559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9C51AE">
        <w:rPr>
          <w:rFonts w:ascii="Koop Office" w:hAnsi="Koop Office" w:cs="Arial"/>
          <w:color w:val="000000"/>
          <w:sz w:val="20"/>
          <w:szCs w:val="20"/>
        </w:rPr>
        <w:t xml:space="preserve">místa uvedená v Příloze č. 1 </w:t>
      </w:r>
      <w:r w:rsidR="009C51AE" w:rsidRPr="009C51AE">
        <w:rPr>
          <w:rFonts w:ascii="Koop Office" w:hAnsi="Koop Office"/>
          <w:sz w:val="20"/>
          <w:szCs w:val="20"/>
        </w:rPr>
        <w:t>tohoto dodatku</w:t>
      </w:r>
      <w:r w:rsidR="00B77C9A" w:rsidRPr="009C51AE">
        <w:rPr>
          <w:rFonts w:ascii="Koop Office" w:hAnsi="Koop Office" w:cs="Arial"/>
          <w:sz w:val="20"/>
          <w:szCs w:val="20"/>
        </w:rPr>
        <w:t>,</w:t>
      </w:r>
    </w:p>
    <w:p w:rsidR="00F44BC5" w:rsidRDefault="00F44BC5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nám. </w:t>
      </w:r>
      <w:proofErr w:type="gramStart"/>
      <w:r>
        <w:rPr>
          <w:rFonts w:ascii="Koop Office" w:hAnsi="Koop Office" w:cs="Arial"/>
          <w:sz w:val="20"/>
          <w:szCs w:val="20"/>
        </w:rPr>
        <w:t>T.G.</w:t>
      </w:r>
      <w:proofErr w:type="gramEnd"/>
      <w:r>
        <w:rPr>
          <w:rFonts w:ascii="Koop Office" w:hAnsi="Koop Office" w:cs="Arial"/>
          <w:sz w:val="20"/>
          <w:szCs w:val="20"/>
        </w:rPr>
        <w:t xml:space="preserve"> Masaryka</w:t>
      </w:r>
      <w:r w:rsidR="000A35B8">
        <w:rPr>
          <w:rFonts w:ascii="Koop Office" w:hAnsi="Koop Office" w:cs="Arial"/>
          <w:sz w:val="20"/>
          <w:szCs w:val="20"/>
        </w:rPr>
        <w:t xml:space="preserve"> 1130/18</w:t>
      </w:r>
      <w:r>
        <w:rPr>
          <w:rFonts w:ascii="Koop Office" w:hAnsi="Koop Office" w:cs="Arial"/>
          <w:sz w:val="20"/>
          <w:szCs w:val="20"/>
        </w:rPr>
        <w:t xml:space="preserve">, </w:t>
      </w:r>
      <w:r w:rsidR="000A35B8">
        <w:rPr>
          <w:rFonts w:ascii="Koop Office" w:hAnsi="Koop Office" w:cs="Arial"/>
          <w:sz w:val="20"/>
          <w:szCs w:val="20"/>
        </w:rPr>
        <w:t>Poděbrady III</w:t>
      </w:r>
      <w:r>
        <w:rPr>
          <w:rFonts w:ascii="Koop Office" w:hAnsi="Koop Office" w:cs="Arial"/>
          <w:sz w:val="20"/>
          <w:szCs w:val="20"/>
        </w:rPr>
        <w:t xml:space="preserve">, </w:t>
      </w:r>
      <w:r w:rsidRPr="00E60A8E">
        <w:rPr>
          <w:rFonts w:ascii="Koop Office" w:hAnsi="Koop Office"/>
          <w:sz w:val="20"/>
          <w:szCs w:val="20"/>
        </w:rPr>
        <w:t xml:space="preserve">PSČ </w:t>
      </w:r>
      <w:r>
        <w:rPr>
          <w:rFonts w:ascii="Koop Office" w:hAnsi="Koop Office"/>
          <w:sz w:val="20"/>
          <w:szCs w:val="20"/>
        </w:rPr>
        <w:t>2</w:t>
      </w:r>
      <w:r w:rsidR="000A35B8">
        <w:rPr>
          <w:rFonts w:ascii="Koop Office" w:hAnsi="Koop Office"/>
          <w:sz w:val="20"/>
          <w:szCs w:val="20"/>
        </w:rPr>
        <w:t>90</w:t>
      </w:r>
      <w:r>
        <w:rPr>
          <w:rFonts w:ascii="Koop Office" w:hAnsi="Koop Office"/>
          <w:sz w:val="20"/>
          <w:szCs w:val="20"/>
        </w:rPr>
        <w:t xml:space="preserve"> 01</w:t>
      </w:r>
      <w:r w:rsidRPr="00197C88">
        <w:rPr>
          <w:rFonts w:ascii="Koop Office" w:hAnsi="Koop Office" w:cs="Arial"/>
          <w:sz w:val="20"/>
          <w:szCs w:val="20"/>
        </w:rPr>
        <w:t>, Česká republika</w:t>
      </w:r>
      <w:r w:rsidR="000A35B8">
        <w:rPr>
          <w:rFonts w:ascii="Koop Office" w:hAnsi="Koop Office" w:cs="Arial"/>
          <w:sz w:val="20"/>
          <w:szCs w:val="20"/>
        </w:rPr>
        <w:t>,</w:t>
      </w:r>
    </w:p>
    <w:p w:rsidR="00B7476B" w:rsidRPr="00A13671" w:rsidRDefault="00B7476B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A13671">
        <w:rPr>
          <w:rFonts w:ascii="Koop Office" w:hAnsi="Koop Office" w:cs="Arial"/>
          <w:sz w:val="20"/>
          <w:szCs w:val="20"/>
        </w:rPr>
        <w:t xml:space="preserve">Kunštátská 1100/27, Poděbrady III, </w:t>
      </w:r>
      <w:r w:rsidRPr="00A13671">
        <w:rPr>
          <w:rFonts w:ascii="Koop Office" w:hAnsi="Koop Office"/>
          <w:sz w:val="20"/>
          <w:szCs w:val="20"/>
        </w:rPr>
        <w:t>PSČ 290 01</w:t>
      </w:r>
      <w:r w:rsidRPr="00A13671">
        <w:rPr>
          <w:rFonts w:ascii="Koop Office" w:hAnsi="Koop Office" w:cs="Arial"/>
          <w:sz w:val="20"/>
          <w:szCs w:val="20"/>
        </w:rPr>
        <w:t>, Česká republika,</w:t>
      </w:r>
    </w:p>
    <w:p w:rsidR="00D7357B" w:rsidRPr="00E909E3" w:rsidRDefault="00D7357B" w:rsidP="002F1A8C">
      <w:pPr>
        <w:tabs>
          <w:tab w:val="left" w:pos="-720"/>
        </w:tabs>
        <w:spacing w:before="120"/>
        <w:ind w:left="709" w:hanging="284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není-li dále uvedeno jinak.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Přehled sjednaných pojištění</w:t>
      </w:r>
    </w:p>
    <w:p w:rsidR="002F423A" w:rsidRPr="00FE59A5" w:rsidRDefault="002F423A" w:rsidP="004243C6">
      <w:pPr>
        <w:spacing w:before="240"/>
        <w:ind w:left="425"/>
        <w:jc w:val="both"/>
        <w:rPr>
          <w:rFonts w:cs="Arial"/>
          <w:sz w:val="20"/>
          <w:szCs w:val="20"/>
        </w:rPr>
      </w:pPr>
      <w:r w:rsidRPr="00FE59A5">
        <w:rPr>
          <w:sz w:val="20"/>
          <w:szCs w:val="20"/>
        </w:rPr>
        <w:t>V Článku II. (</w:t>
      </w:r>
      <w:r w:rsidR="00FE59A5" w:rsidRPr="00FE59A5">
        <w:rPr>
          <w:bCs/>
          <w:sz w:val="20"/>
          <w:szCs w:val="20"/>
        </w:rPr>
        <w:t>Druhy a způsoby pojištění, předměty a rozsah pojištění</w:t>
      </w:r>
      <w:r w:rsidRPr="00FE59A5">
        <w:rPr>
          <w:sz w:val="20"/>
          <w:szCs w:val="20"/>
        </w:rPr>
        <w:t>), bodě 2., tabulce 2</w:t>
      </w:r>
      <w:r w:rsidRPr="00FE59A5">
        <w:rPr>
          <w:bCs/>
          <w:sz w:val="20"/>
          <w:szCs w:val="20"/>
        </w:rPr>
        <w:t>.1.1.</w:t>
      </w:r>
      <w:r w:rsidRPr="00FE59A5">
        <w:rPr>
          <w:sz w:val="20"/>
          <w:szCs w:val="20"/>
        </w:rPr>
        <w:t xml:space="preserve"> (Živelní pojištění) se upravuje pojištění pod </w:t>
      </w:r>
      <w:proofErr w:type="spellStart"/>
      <w:r w:rsidRPr="00FE59A5">
        <w:rPr>
          <w:sz w:val="20"/>
          <w:szCs w:val="20"/>
        </w:rPr>
        <w:t>poř</w:t>
      </w:r>
      <w:proofErr w:type="spellEnd"/>
      <w:r w:rsidRPr="00FE59A5">
        <w:rPr>
          <w:sz w:val="20"/>
          <w:szCs w:val="20"/>
        </w:rPr>
        <w:t>. číslem 1. a to následovně:</w:t>
      </w:r>
    </w:p>
    <w:p w:rsidR="003932DB" w:rsidRDefault="009805D8" w:rsidP="00FE59A5">
      <w:pPr>
        <w:spacing w:before="240" w:after="60"/>
        <w:rPr>
          <w:b/>
          <w:sz w:val="20"/>
          <w:szCs w:val="20"/>
        </w:rPr>
      </w:pPr>
      <w:r w:rsidRPr="00E909E3">
        <w:rPr>
          <w:b/>
          <w:sz w:val="20"/>
          <w:szCs w:val="20"/>
        </w:rPr>
        <w:t>2.</w:t>
      </w:r>
      <w:r w:rsidR="00BA7CCE" w:rsidRPr="00E909E3">
        <w:rPr>
          <w:b/>
          <w:sz w:val="20"/>
          <w:szCs w:val="20"/>
        </w:rPr>
        <w:t>1</w:t>
      </w:r>
      <w:r w:rsidRPr="00E909E3">
        <w:rPr>
          <w:b/>
          <w:sz w:val="20"/>
          <w:szCs w:val="20"/>
        </w:rPr>
        <w:t>.</w:t>
      </w:r>
      <w:r w:rsidR="00D65385" w:rsidRPr="00E909E3">
        <w:rPr>
          <w:b/>
          <w:sz w:val="20"/>
          <w:szCs w:val="20"/>
        </w:rPr>
        <w:t>1</w:t>
      </w:r>
      <w:r w:rsidR="008C1B8D" w:rsidRPr="00E909E3">
        <w:rPr>
          <w:b/>
          <w:sz w:val="20"/>
          <w:szCs w:val="20"/>
        </w:rPr>
        <w:t xml:space="preserve"> </w:t>
      </w:r>
      <w:r w:rsidRPr="00E909E3">
        <w:rPr>
          <w:b/>
          <w:sz w:val="20"/>
          <w:szCs w:val="20"/>
        </w:rPr>
        <w:t>Živelní pojištění</w:t>
      </w:r>
    </w:p>
    <w:p w:rsidR="004243C6" w:rsidRPr="00DB06E2" w:rsidRDefault="004243C6" w:rsidP="00FE59A5">
      <w:pPr>
        <w:spacing w:after="60"/>
        <w:rPr>
          <w:sz w:val="20"/>
          <w:szCs w:val="20"/>
        </w:rPr>
      </w:pPr>
      <w:r w:rsidRPr="00DB06E2">
        <w:rPr>
          <w:sz w:val="20"/>
          <w:szCs w:val="20"/>
        </w:rPr>
        <w:t xml:space="preserve">S účinností od </w:t>
      </w:r>
      <w:proofErr w:type="gramStart"/>
      <w:r w:rsidRPr="00DB06E2">
        <w:rPr>
          <w:sz w:val="20"/>
          <w:szCs w:val="20"/>
        </w:rPr>
        <w:t>01.0</w:t>
      </w:r>
      <w:r w:rsidR="0097769A" w:rsidRPr="00DB06E2">
        <w:rPr>
          <w:sz w:val="20"/>
          <w:szCs w:val="20"/>
        </w:rPr>
        <w:t>8</w:t>
      </w:r>
      <w:r w:rsidRPr="00DB06E2">
        <w:rPr>
          <w:sz w:val="20"/>
          <w:szCs w:val="20"/>
        </w:rPr>
        <w:t>.2016</w:t>
      </w:r>
      <w:proofErr w:type="gramEnd"/>
      <w:r w:rsidRPr="00DB06E2">
        <w:rPr>
          <w:sz w:val="20"/>
          <w:szCs w:val="20"/>
        </w:rPr>
        <w:t xml:space="preserve"> se snižuje pojistná částka pro pojištění pod </w:t>
      </w:r>
      <w:proofErr w:type="spellStart"/>
      <w:r w:rsidRPr="00DB06E2">
        <w:rPr>
          <w:sz w:val="20"/>
          <w:szCs w:val="20"/>
        </w:rPr>
        <w:t>poř</w:t>
      </w:r>
      <w:proofErr w:type="spellEnd"/>
      <w:r w:rsidRPr="00DB06E2">
        <w:rPr>
          <w:sz w:val="20"/>
          <w:szCs w:val="20"/>
        </w:rPr>
        <w:t>. číslem 1. této tabulky z 1.6</w:t>
      </w:r>
      <w:r w:rsidR="0097769A" w:rsidRPr="00DB06E2">
        <w:rPr>
          <w:sz w:val="20"/>
          <w:szCs w:val="20"/>
        </w:rPr>
        <w:t>37</w:t>
      </w:r>
      <w:r w:rsidRPr="00DB06E2">
        <w:rPr>
          <w:sz w:val="20"/>
          <w:szCs w:val="20"/>
        </w:rPr>
        <w:t>.</w:t>
      </w:r>
      <w:r w:rsidR="0097769A" w:rsidRPr="00DB06E2">
        <w:rPr>
          <w:sz w:val="20"/>
          <w:szCs w:val="20"/>
        </w:rPr>
        <w:t>175</w:t>
      </w:r>
      <w:r w:rsidRPr="00DB06E2">
        <w:rPr>
          <w:sz w:val="20"/>
          <w:szCs w:val="20"/>
        </w:rPr>
        <w:t>.</w:t>
      </w:r>
      <w:r w:rsidR="0097769A" w:rsidRPr="00DB06E2">
        <w:rPr>
          <w:sz w:val="20"/>
          <w:szCs w:val="20"/>
        </w:rPr>
        <w:t>010</w:t>
      </w:r>
      <w:r w:rsidRPr="00DB06E2">
        <w:rPr>
          <w:sz w:val="20"/>
          <w:szCs w:val="20"/>
        </w:rPr>
        <w:t>,- Kč na 1.6</w:t>
      </w:r>
      <w:r w:rsidR="0097769A" w:rsidRPr="00DB06E2">
        <w:rPr>
          <w:sz w:val="20"/>
          <w:szCs w:val="20"/>
        </w:rPr>
        <w:t>26</w:t>
      </w:r>
      <w:r w:rsidRPr="00DB06E2">
        <w:rPr>
          <w:sz w:val="20"/>
          <w:szCs w:val="20"/>
        </w:rPr>
        <w:t>.</w:t>
      </w:r>
      <w:r w:rsidR="0097769A" w:rsidRPr="00DB06E2">
        <w:rPr>
          <w:sz w:val="20"/>
          <w:szCs w:val="20"/>
        </w:rPr>
        <w:t>668</w:t>
      </w:r>
      <w:r w:rsidRPr="00DB06E2">
        <w:rPr>
          <w:sz w:val="20"/>
          <w:szCs w:val="20"/>
        </w:rPr>
        <w:t>.</w:t>
      </w:r>
      <w:r w:rsidR="0097769A" w:rsidRPr="00DB06E2">
        <w:rPr>
          <w:sz w:val="20"/>
          <w:szCs w:val="20"/>
        </w:rPr>
        <w:t>770</w:t>
      </w:r>
      <w:r w:rsidRPr="00DB06E2">
        <w:rPr>
          <w:sz w:val="20"/>
          <w:szCs w:val="20"/>
        </w:rPr>
        <w:t>,- Kč.</w:t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843"/>
        <w:gridCol w:w="1417"/>
        <w:gridCol w:w="1134"/>
        <w:gridCol w:w="1418"/>
        <w:gridCol w:w="1417"/>
      </w:tblGrid>
      <w:tr w:rsidR="00DB06E2" w:rsidRPr="00DB06E2" w:rsidTr="00C84EC1">
        <w:tc>
          <w:tcPr>
            <w:tcW w:w="10206" w:type="dxa"/>
            <w:gridSpan w:val="7"/>
            <w:vAlign w:val="center"/>
          </w:tcPr>
          <w:p w:rsidR="009805D8" w:rsidRPr="00DB06E2" w:rsidRDefault="009805D8" w:rsidP="00F44BC5">
            <w:pPr>
              <w:rPr>
                <w:rFonts w:cs="Arial"/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Místo pojištění:</w:t>
            </w:r>
            <w:r w:rsidR="00FA1345" w:rsidRPr="00DB06E2">
              <w:rPr>
                <w:b/>
                <w:sz w:val="20"/>
                <w:szCs w:val="20"/>
              </w:rPr>
              <w:t xml:space="preserve"> </w:t>
            </w:r>
            <w:r w:rsidR="00F44BC5" w:rsidRPr="00DB06E2">
              <w:rPr>
                <w:sz w:val="20"/>
                <w:szCs w:val="20"/>
              </w:rPr>
              <w:t xml:space="preserve">pro </w:t>
            </w:r>
            <w:proofErr w:type="spellStart"/>
            <w:r w:rsidR="00F44BC5" w:rsidRPr="00DB06E2">
              <w:rPr>
                <w:sz w:val="20"/>
                <w:szCs w:val="20"/>
              </w:rPr>
              <w:t>poř</w:t>
            </w:r>
            <w:proofErr w:type="spellEnd"/>
            <w:r w:rsidR="00F44BC5" w:rsidRPr="00DB06E2">
              <w:rPr>
                <w:sz w:val="20"/>
                <w:szCs w:val="20"/>
              </w:rPr>
              <w:t xml:space="preserve">. číslo 1. této tabulky - dle písm. a), bodu </w:t>
            </w:r>
            <w:proofErr w:type="gramStart"/>
            <w:r w:rsidR="00F44BC5" w:rsidRPr="00DB06E2">
              <w:rPr>
                <w:sz w:val="20"/>
                <w:szCs w:val="20"/>
              </w:rPr>
              <w:t>1.2., odst.</w:t>
            </w:r>
            <w:proofErr w:type="gramEnd"/>
            <w:r w:rsidR="00F44BC5" w:rsidRPr="00DB06E2">
              <w:rPr>
                <w:sz w:val="20"/>
                <w:szCs w:val="20"/>
              </w:rPr>
              <w:t xml:space="preserve"> 1., Čl. II., </w:t>
            </w:r>
            <w:r w:rsidR="002F423A" w:rsidRPr="00DB06E2">
              <w:rPr>
                <w:sz w:val="20"/>
                <w:szCs w:val="20"/>
              </w:rPr>
              <w:t>tohoto dodatku</w:t>
            </w:r>
            <w:r w:rsidR="000A35B8" w:rsidRPr="00DB06E2">
              <w:rPr>
                <w:rFonts w:cs="Arial"/>
                <w:sz w:val="20"/>
                <w:szCs w:val="20"/>
              </w:rPr>
              <w:t>,</w:t>
            </w:r>
          </w:p>
          <w:p w:rsidR="000A35B8" w:rsidRPr="00DB06E2" w:rsidRDefault="000A35B8" w:rsidP="00346CC6">
            <w:pPr>
              <w:ind w:left="1486"/>
              <w:rPr>
                <w:b/>
                <w:sz w:val="20"/>
                <w:szCs w:val="20"/>
              </w:rPr>
            </w:pPr>
            <w:r w:rsidRPr="00DB06E2">
              <w:rPr>
                <w:sz w:val="20"/>
                <w:szCs w:val="20"/>
              </w:rPr>
              <w:t xml:space="preserve">pro </w:t>
            </w:r>
            <w:proofErr w:type="spellStart"/>
            <w:r w:rsidRPr="00DB06E2">
              <w:rPr>
                <w:sz w:val="20"/>
                <w:szCs w:val="20"/>
              </w:rPr>
              <w:t>poř</w:t>
            </w:r>
            <w:proofErr w:type="spellEnd"/>
            <w:r w:rsidRPr="00DB06E2">
              <w:rPr>
                <w:sz w:val="20"/>
                <w:szCs w:val="20"/>
              </w:rPr>
              <w:t>. číslo 2. až 4. této tabulky - dle písm. a) a</w:t>
            </w:r>
            <w:r w:rsidR="00B7476B" w:rsidRPr="00DB06E2">
              <w:rPr>
                <w:sz w:val="20"/>
                <w:szCs w:val="20"/>
              </w:rPr>
              <w:t>ž</w:t>
            </w:r>
            <w:r w:rsidRPr="00DB06E2">
              <w:rPr>
                <w:sz w:val="20"/>
                <w:szCs w:val="20"/>
              </w:rPr>
              <w:t xml:space="preserve"> </w:t>
            </w:r>
            <w:r w:rsidR="00B7476B" w:rsidRPr="00DB06E2">
              <w:rPr>
                <w:sz w:val="20"/>
                <w:szCs w:val="20"/>
              </w:rPr>
              <w:t>c</w:t>
            </w:r>
            <w:r w:rsidRPr="00DB06E2">
              <w:rPr>
                <w:sz w:val="20"/>
                <w:szCs w:val="20"/>
              </w:rPr>
              <w:t xml:space="preserve">), bodu </w:t>
            </w:r>
            <w:proofErr w:type="gramStart"/>
            <w:r w:rsidRPr="00DB06E2">
              <w:rPr>
                <w:sz w:val="20"/>
                <w:szCs w:val="20"/>
              </w:rPr>
              <w:t>1.2., odst.</w:t>
            </w:r>
            <w:proofErr w:type="gramEnd"/>
            <w:r w:rsidRPr="00DB06E2">
              <w:rPr>
                <w:sz w:val="20"/>
                <w:szCs w:val="20"/>
              </w:rPr>
              <w:t xml:space="preserve"> 1., Čl. II., </w:t>
            </w:r>
            <w:r w:rsidR="00120578" w:rsidRPr="00DB06E2">
              <w:rPr>
                <w:sz w:val="20"/>
                <w:szCs w:val="20"/>
              </w:rPr>
              <w:t>tohoto dodatku</w:t>
            </w:r>
          </w:p>
        </w:tc>
      </w:tr>
      <w:tr w:rsidR="00DB06E2" w:rsidRPr="00DB06E2" w:rsidTr="00C84EC1">
        <w:tc>
          <w:tcPr>
            <w:tcW w:w="10206" w:type="dxa"/>
            <w:gridSpan w:val="7"/>
            <w:vAlign w:val="center"/>
          </w:tcPr>
          <w:p w:rsidR="009805D8" w:rsidRPr="00DB06E2" w:rsidRDefault="009805D8" w:rsidP="001F67B8">
            <w:pPr>
              <w:rPr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Rozsah pojištění:</w:t>
            </w:r>
            <w:r w:rsidR="00CA248D" w:rsidRPr="00DB06E2">
              <w:rPr>
                <w:b/>
                <w:sz w:val="20"/>
                <w:szCs w:val="20"/>
              </w:rPr>
              <w:t xml:space="preserve"> </w:t>
            </w:r>
            <w:r w:rsidR="00FA1345" w:rsidRPr="00DB06E2">
              <w:rPr>
                <w:sz w:val="20"/>
                <w:szCs w:val="20"/>
              </w:rPr>
              <w:t>sdružený živel</w:t>
            </w:r>
            <w:r w:rsidR="00586234" w:rsidRPr="00DB06E2">
              <w:rPr>
                <w:sz w:val="20"/>
                <w:szCs w:val="20"/>
              </w:rPr>
              <w:t xml:space="preserve"> dle odst. 1) a 2), Čl. 2</w:t>
            </w:r>
            <w:r w:rsidR="001F67B8" w:rsidRPr="00DB06E2">
              <w:rPr>
                <w:sz w:val="20"/>
                <w:szCs w:val="20"/>
              </w:rPr>
              <w:t>,</w:t>
            </w:r>
            <w:r w:rsidR="00586234" w:rsidRPr="00DB06E2">
              <w:rPr>
                <w:sz w:val="20"/>
                <w:szCs w:val="20"/>
              </w:rPr>
              <w:t xml:space="preserve"> </w:t>
            </w:r>
            <w:r w:rsidR="00586234" w:rsidRPr="00DB06E2">
              <w:rPr>
                <w:sz w:val="20"/>
              </w:rPr>
              <w:t>ZPP P-150/14</w:t>
            </w:r>
          </w:p>
        </w:tc>
      </w:tr>
      <w:tr w:rsidR="00DB06E2" w:rsidRPr="00DB06E2" w:rsidTr="00C84EC1">
        <w:tc>
          <w:tcPr>
            <w:tcW w:w="10206" w:type="dxa"/>
            <w:gridSpan w:val="7"/>
            <w:vAlign w:val="center"/>
          </w:tcPr>
          <w:p w:rsidR="009805D8" w:rsidRPr="00DB06E2" w:rsidRDefault="009805D8" w:rsidP="002F1A8C">
            <w:pPr>
              <w:ind w:left="1520" w:hanging="1520"/>
              <w:rPr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Pojištění se řídí:</w:t>
            </w:r>
            <w:r w:rsidRPr="00DB06E2">
              <w:rPr>
                <w:sz w:val="20"/>
                <w:szCs w:val="20"/>
              </w:rPr>
              <w:t xml:space="preserve"> VPP P-100/14, ZPP P-150/14 a doložkami </w:t>
            </w:r>
            <w:r w:rsidR="001F67B8" w:rsidRPr="00DB06E2">
              <w:rPr>
                <w:sz w:val="20"/>
                <w:szCs w:val="20"/>
              </w:rPr>
              <w:t xml:space="preserve">DZ101, </w:t>
            </w:r>
            <w:r w:rsidR="001F67B8" w:rsidRPr="00DB06E2">
              <w:rPr>
                <w:rFonts w:cs="Arial"/>
                <w:sz w:val="20"/>
              </w:rPr>
              <w:t xml:space="preserve">DZ106, </w:t>
            </w:r>
            <w:r w:rsidR="001F67B8" w:rsidRPr="00DB06E2">
              <w:rPr>
                <w:sz w:val="20"/>
                <w:szCs w:val="20"/>
              </w:rPr>
              <w:t>DZ112, DZ113, DZ114, DOB101, DOB103, DOB104, DOB105, DOB107, DOB108</w:t>
            </w:r>
          </w:p>
        </w:tc>
      </w:tr>
      <w:tr w:rsidR="00DB06E2" w:rsidRPr="00DB06E2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805D8" w:rsidRPr="00DB06E2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B06E2">
              <w:rPr>
                <w:b/>
                <w:sz w:val="20"/>
                <w:szCs w:val="20"/>
              </w:rPr>
              <w:t>Poř</w:t>
            </w:r>
            <w:proofErr w:type="spellEnd"/>
            <w:r w:rsidRPr="00DB06E2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3B3C93" w:rsidP="000C1D58">
            <w:pPr>
              <w:jc w:val="center"/>
              <w:rPr>
                <w:b/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P</w:t>
            </w:r>
            <w:r w:rsidR="009805D8" w:rsidRPr="00DB06E2">
              <w:rPr>
                <w:b/>
                <w:sz w:val="20"/>
                <w:szCs w:val="20"/>
              </w:rPr>
              <w:t>ojistná částka</w:t>
            </w:r>
            <w:r w:rsidR="000C1D58" w:rsidRPr="00DB06E2">
              <w:rPr>
                <w:b/>
                <w:sz w:val="20"/>
                <w:szCs w:val="20"/>
                <w:vertAlign w:val="superscript"/>
              </w:rPr>
              <w:t>8</w:t>
            </w:r>
            <w:r w:rsidR="001773E3" w:rsidRPr="00DB06E2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Spoluúčast</w:t>
            </w:r>
            <w:r w:rsidRPr="00DB06E2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805D8" w:rsidRPr="00DB06E2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Pojištění se sjednává</w:t>
            </w:r>
            <w:r w:rsidR="00133185" w:rsidRPr="00DB06E2">
              <w:rPr>
                <w:b/>
                <w:sz w:val="20"/>
                <w:szCs w:val="20"/>
              </w:rPr>
              <w:t xml:space="preserve"> na cenu</w:t>
            </w:r>
            <w:r w:rsidRPr="00DB06E2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C1B8D" w:rsidRPr="00DB06E2" w:rsidRDefault="009805D8" w:rsidP="00E909E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B06E2">
              <w:rPr>
                <w:b/>
                <w:sz w:val="20"/>
                <w:szCs w:val="20"/>
              </w:rPr>
              <w:t>MRLP</w:t>
            </w:r>
            <w:r w:rsidRPr="00DB06E2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DB06E2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DB06E2" w:rsidRDefault="003B3C93" w:rsidP="00E909E3">
            <w:pPr>
              <w:jc w:val="center"/>
              <w:rPr>
                <w:b/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První riziko</w:t>
            </w:r>
            <w:r w:rsidRPr="00DB06E2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DB06E2">
              <w:rPr>
                <w:b/>
                <w:sz w:val="20"/>
                <w:szCs w:val="20"/>
              </w:rPr>
              <w:t>MRLP</w:t>
            </w:r>
            <w:r w:rsidRPr="00DB06E2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DB06E2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DB06E2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DB06E2" w:rsidRPr="00DB06E2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805D8" w:rsidRPr="00DB06E2" w:rsidRDefault="009805D8" w:rsidP="00E909E3">
            <w:pPr>
              <w:jc w:val="center"/>
              <w:rPr>
                <w:sz w:val="20"/>
                <w:szCs w:val="20"/>
              </w:rPr>
            </w:pPr>
            <w:r w:rsidRPr="00DB06E2">
              <w:rPr>
                <w:sz w:val="20"/>
                <w:szCs w:val="20"/>
              </w:rPr>
              <w:t>1.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1F67B8" w:rsidP="00E909E3">
            <w:pPr>
              <w:rPr>
                <w:sz w:val="20"/>
                <w:szCs w:val="20"/>
              </w:rPr>
            </w:pPr>
            <w:r w:rsidRPr="00DB06E2">
              <w:rPr>
                <w:sz w:val="20"/>
                <w:szCs w:val="20"/>
              </w:rPr>
              <w:t xml:space="preserve">Soubor vlastních i cizích budov a ostatních staveb a </w:t>
            </w:r>
            <w:r w:rsidRPr="00DB06E2">
              <w:rPr>
                <w:sz w:val="20"/>
              </w:rPr>
              <w:t>vlastních stavebních součástí a příslušenství budov nebo ostatních staveb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4243C6" w:rsidP="0097769A">
            <w:pPr>
              <w:jc w:val="center"/>
              <w:rPr>
                <w:sz w:val="20"/>
                <w:szCs w:val="20"/>
              </w:rPr>
            </w:pPr>
            <w:r w:rsidRPr="00DB06E2">
              <w:rPr>
                <w:sz w:val="20"/>
                <w:szCs w:val="20"/>
              </w:rPr>
              <w:t>1.6</w:t>
            </w:r>
            <w:r w:rsidR="0097769A" w:rsidRPr="00DB06E2">
              <w:rPr>
                <w:sz w:val="20"/>
                <w:szCs w:val="20"/>
              </w:rPr>
              <w:t>26</w:t>
            </w:r>
            <w:r w:rsidRPr="00DB06E2">
              <w:rPr>
                <w:sz w:val="20"/>
                <w:szCs w:val="20"/>
              </w:rPr>
              <w:t>.</w:t>
            </w:r>
            <w:r w:rsidR="0097769A" w:rsidRPr="00DB06E2">
              <w:rPr>
                <w:sz w:val="20"/>
                <w:szCs w:val="20"/>
              </w:rPr>
              <w:t>668</w:t>
            </w:r>
            <w:r w:rsidRPr="00DB06E2">
              <w:rPr>
                <w:sz w:val="20"/>
                <w:szCs w:val="20"/>
              </w:rPr>
              <w:t>.</w:t>
            </w:r>
            <w:r w:rsidR="0097769A" w:rsidRPr="00DB06E2">
              <w:rPr>
                <w:sz w:val="20"/>
                <w:szCs w:val="20"/>
              </w:rPr>
              <w:t>770</w:t>
            </w:r>
            <w:r w:rsidRPr="00DB06E2">
              <w:rPr>
                <w:sz w:val="20"/>
                <w:szCs w:val="20"/>
              </w:rPr>
              <w:t>,-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BA7CCE" w:rsidRPr="00DB06E2" w:rsidRDefault="009B1C4A" w:rsidP="00524FAC">
            <w:pPr>
              <w:jc w:val="center"/>
              <w:rPr>
                <w:sz w:val="20"/>
                <w:szCs w:val="20"/>
              </w:rPr>
            </w:pPr>
            <w:r w:rsidRPr="00DB06E2">
              <w:rPr>
                <w:spacing w:val="-4"/>
                <w:sz w:val="20"/>
                <w:szCs w:val="20"/>
              </w:rPr>
              <w:t xml:space="preserve">viz </w:t>
            </w:r>
            <w:r w:rsidR="00524FAC" w:rsidRPr="00DB06E2">
              <w:rPr>
                <w:spacing w:val="-4"/>
                <w:sz w:val="20"/>
                <w:szCs w:val="20"/>
              </w:rPr>
              <w:t>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C75E86" w:rsidP="00E909E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B06E2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AE6BDD" w:rsidP="00E909E3">
            <w:pPr>
              <w:jc w:val="center"/>
              <w:rPr>
                <w:sz w:val="20"/>
                <w:szCs w:val="20"/>
              </w:rPr>
            </w:pPr>
            <w:r w:rsidRPr="00DB06E2">
              <w:rPr>
                <w:rFonts w:cs="Arial"/>
                <w:sz w:val="20"/>
                <w:szCs w:val="20"/>
              </w:rPr>
              <w:t>nesjednává se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DB06E2" w:rsidRDefault="00AE6BDD" w:rsidP="00E909E3">
            <w:pPr>
              <w:jc w:val="center"/>
              <w:rPr>
                <w:sz w:val="20"/>
                <w:szCs w:val="20"/>
              </w:rPr>
            </w:pPr>
            <w:r w:rsidRPr="00DB06E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Pr="00E909E3" w:rsidRDefault="004B3552" w:rsidP="00E9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Default="004B3552" w:rsidP="00E909E3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>Soubor vlastních movitých zařízení a vybavení</w:t>
            </w:r>
            <w:r>
              <w:rPr>
                <w:sz w:val="20"/>
                <w:szCs w:val="20"/>
              </w:rPr>
              <w:t xml:space="preserve">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>ch předmětů užívaných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0A35B8" w:rsidP="000A3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3552"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B3552">
              <w:rPr>
                <w:sz w:val="20"/>
                <w:szCs w:val="20"/>
              </w:rPr>
              <w:t>00</w:t>
            </w:r>
            <w:r w:rsidR="004B3552"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Default="004B3552" w:rsidP="0042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Pr="00B92642" w:rsidRDefault="004B3552" w:rsidP="004243C6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>vlastních zásob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 xml:space="preserve">ch předmětů převzatých </w:t>
            </w:r>
            <w:r>
              <w:rPr>
                <w:color w:val="000000"/>
                <w:sz w:val="20"/>
              </w:rPr>
              <w:t>(včetně cizích zásob)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42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4243C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4243C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pacing w:val="-4"/>
                <w:sz w:val="20"/>
                <w:szCs w:val="20"/>
              </w:rPr>
              <w:t>viz Poznámky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42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4243C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Default="004B3552" w:rsidP="004243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Pr="00B92642" w:rsidRDefault="004B3552" w:rsidP="004243C6">
            <w:pPr>
              <w:keepNext/>
              <w:rPr>
                <w:sz w:val="20"/>
                <w:szCs w:val="20"/>
              </w:rPr>
            </w:pPr>
            <w:r w:rsidRPr="00793522">
              <w:rPr>
                <w:sz w:val="20"/>
                <w:szCs w:val="20"/>
              </w:rPr>
              <w:t xml:space="preserve">Soubor </w:t>
            </w:r>
            <w:r w:rsidRPr="00E909E3">
              <w:rPr>
                <w:sz w:val="20"/>
                <w:szCs w:val="20"/>
              </w:rPr>
              <w:t>vlastních</w:t>
            </w:r>
            <w:r>
              <w:rPr>
                <w:sz w:val="20"/>
                <w:szCs w:val="20"/>
              </w:rPr>
              <w:t xml:space="preserve"> </w:t>
            </w:r>
            <w:r w:rsidRPr="006368D9">
              <w:rPr>
                <w:rFonts w:cs="Arial"/>
                <w:bCs/>
                <w:sz w:val="20"/>
                <w:szCs w:val="20"/>
              </w:rPr>
              <w:t>finančních prostředků a cenných předmětů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4B3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BB1F45" w:rsidRPr="00E909E3" w:rsidTr="00BA7CCE">
        <w:tc>
          <w:tcPr>
            <w:tcW w:w="10206" w:type="dxa"/>
            <w:gridSpan w:val="7"/>
          </w:tcPr>
          <w:p w:rsidR="00BB1F45" w:rsidRDefault="00BB1F45" w:rsidP="0025729A">
            <w:pPr>
              <w:widowControl w:val="0"/>
              <w:jc w:val="both"/>
              <w:rPr>
                <w:sz w:val="20"/>
                <w:szCs w:val="20"/>
              </w:rPr>
            </w:pPr>
            <w:r w:rsidRPr="009B1C4A">
              <w:rPr>
                <w:sz w:val="20"/>
                <w:szCs w:val="20"/>
              </w:rPr>
              <w:t>Spoluúčast</w:t>
            </w:r>
            <w:r w:rsidRPr="009B1C4A">
              <w:rPr>
                <w:sz w:val="20"/>
                <w:szCs w:val="20"/>
                <w:vertAlign w:val="superscript"/>
              </w:rPr>
              <w:t>5)</w:t>
            </w:r>
            <w:r>
              <w:rPr>
                <w:sz w:val="20"/>
                <w:szCs w:val="20"/>
              </w:rPr>
              <w:t>:</w:t>
            </w:r>
          </w:p>
          <w:p w:rsidR="00BB1F45" w:rsidRDefault="00BB1F45" w:rsidP="0025729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požární nebezpečí 10.000,- Kč; </w:t>
            </w:r>
            <w:r w:rsidRPr="00E909E3">
              <w:rPr>
                <w:spacing w:val="-4"/>
                <w:sz w:val="20"/>
                <w:szCs w:val="20"/>
              </w:rPr>
              <w:t xml:space="preserve">povodeň </w:t>
            </w:r>
            <w:r>
              <w:rPr>
                <w:spacing w:val="-4"/>
                <w:sz w:val="20"/>
                <w:szCs w:val="20"/>
              </w:rPr>
              <w:t>10%, minimálně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 w:rsidR="00E3158E">
              <w:rPr>
                <w:spacing w:val="-4"/>
                <w:sz w:val="20"/>
                <w:szCs w:val="20"/>
              </w:rPr>
              <w:t>;</w:t>
            </w:r>
            <w:r>
              <w:rPr>
                <w:spacing w:val="-4"/>
                <w:sz w:val="20"/>
                <w:szCs w:val="20"/>
              </w:rPr>
              <w:t xml:space="preserve"> záplava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 w:rsidR="00F103FF">
              <w:rPr>
                <w:spacing w:val="-4"/>
                <w:sz w:val="20"/>
                <w:szCs w:val="20"/>
              </w:rPr>
              <w:t>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909E3">
              <w:rPr>
                <w:spacing w:val="-4"/>
                <w:sz w:val="20"/>
                <w:szCs w:val="20"/>
              </w:rPr>
              <w:t>ost</w:t>
            </w:r>
            <w:r>
              <w:rPr>
                <w:spacing w:val="-4"/>
                <w:sz w:val="20"/>
                <w:szCs w:val="20"/>
              </w:rPr>
              <w:t>atní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909E3">
              <w:rPr>
                <w:spacing w:val="-4"/>
                <w:sz w:val="20"/>
                <w:szCs w:val="20"/>
              </w:rPr>
              <w:t>poj</w:t>
            </w:r>
            <w:r>
              <w:rPr>
                <w:spacing w:val="-4"/>
                <w:sz w:val="20"/>
                <w:szCs w:val="20"/>
              </w:rPr>
              <w:t>istná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                 </w:t>
            </w:r>
            <w:r w:rsidRPr="00E909E3">
              <w:rPr>
                <w:spacing w:val="-4"/>
                <w:sz w:val="20"/>
                <w:szCs w:val="20"/>
              </w:rPr>
              <w:t>nebezpečí</w:t>
            </w:r>
            <w:proofErr w:type="gramEnd"/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1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  <w:tr w:rsidR="009B1C4A" w:rsidRPr="00E909E3" w:rsidTr="00BA7CCE">
        <w:tc>
          <w:tcPr>
            <w:tcW w:w="10206" w:type="dxa"/>
            <w:gridSpan w:val="7"/>
          </w:tcPr>
          <w:p w:rsidR="009B1C4A" w:rsidRPr="009B1C4A" w:rsidRDefault="009B0A41" w:rsidP="000B51A1">
            <w:pPr>
              <w:keepNext/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Ujednání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9B1C4A">
              <w:rPr>
                <w:color w:val="000000"/>
                <w:sz w:val="20"/>
              </w:rPr>
              <w:t>:</w:t>
            </w:r>
          </w:p>
          <w:p w:rsidR="00A84D76" w:rsidRDefault="00A84D76" w:rsidP="00D83479">
            <w:pPr>
              <w:tabs>
                <w:tab w:val="left" w:pos="1452"/>
              </w:tabs>
              <w:jc w:val="both"/>
              <w:rPr>
                <w:color w:val="000000"/>
                <w:sz w:val="20"/>
              </w:rPr>
            </w:pPr>
            <w:r w:rsidRPr="00533825">
              <w:rPr>
                <w:sz w:val="20"/>
              </w:rPr>
              <w:t xml:space="preserve">Pro účely </w:t>
            </w:r>
            <w:r w:rsidR="00346CC6">
              <w:rPr>
                <w:sz w:val="20"/>
              </w:rPr>
              <w:t xml:space="preserve">této </w:t>
            </w:r>
            <w:r w:rsidR="00346CC6" w:rsidRPr="00533825">
              <w:rPr>
                <w:sz w:val="20"/>
              </w:rPr>
              <w:t>pojistné smlouvy</w:t>
            </w:r>
            <w:r w:rsidR="006E0A02" w:rsidRPr="008C0D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825">
              <w:rPr>
                <w:sz w:val="20"/>
              </w:rPr>
              <w:t xml:space="preserve">nebudou ustanovení </w:t>
            </w:r>
            <w:r>
              <w:rPr>
                <w:sz w:val="20"/>
              </w:rPr>
              <w:t xml:space="preserve">uvedená pod písm. a) a b), </w:t>
            </w:r>
            <w:r w:rsidRPr="00533825">
              <w:rPr>
                <w:sz w:val="20"/>
              </w:rPr>
              <w:t>doložky DZ</w:t>
            </w:r>
            <w:r>
              <w:rPr>
                <w:sz w:val="20"/>
              </w:rPr>
              <w:t>10</w:t>
            </w:r>
            <w:r w:rsidRPr="00533825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533825">
              <w:rPr>
                <w:sz w:val="20"/>
              </w:rPr>
              <w:t xml:space="preserve"> DPP P-520/</w:t>
            </w:r>
            <w:r>
              <w:rPr>
                <w:sz w:val="20"/>
              </w:rPr>
              <w:t>14</w:t>
            </w:r>
            <w:r w:rsidRPr="00533825">
              <w:rPr>
                <w:sz w:val="20"/>
              </w:rPr>
              <w:t xml:space="preserve"> </w:t>
            </w:r>
            <w:r w:rsidRPr="007C219E">
              <w:rPr>
                <w:sz w:val="20"/>
              </w:rPr>
              <w:t>uplatňovány</w:t>
            </w:r>
            <w:r w:rsidR="00BE3E87">
              <w:rPr>
                <w:sz w:val="20"/>
              </w:rPr>
              <w:t xml:space="preserve"> do</w:t>
            </w:r>
            <w:r w:rsidRPr="007C219E">
              <w:rPr>
                <w:sz w:val="20"/>
              </w:rPr>
              <w:t xml:space="preserve"> </w:t>
            </w:r>
            <w:r w:rsidRPr="007C219E">
              <w:rPr>
                <w:sz w:val="20"/>
                <w:szCs w:val="20"/>
              </w:rPr>
              <w:t>MRLP</w:t>
            </w:r>
            <w:r w:rsidRPr="007C219E">
              <w:rPr>
                <w:sz w:val="20"/>
                <w:szCs w:val="20"/>
                <w:vertAlign w:val="superscript"/>
              </w:rPr>
              <w:t>3)</w:t>
            </w:r>
            <w:r w:rsidRPr="007C219E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výši </w:t>
            </w:r>
            <w:r w:rsidR="00D83479">
              <w:rPr>
                <w:sz w:val="20"/>
              </w:rPr>
              <w:t>1</w:t>
            </w:r>
            <w:r w:rsidR="004B3552">
              <w:rPr>
                <w:sz w:val="20"/>
              </w:rPr>
              <w:t>.0</w:t>
            </w:r>
            <w:r w:rsidR="00D83479">
              <w:rPr>
                <w:sz w:val="20"/>
              </w:rPr>
              <w:t>0</w:t>
            </w:r>
            <w:r w:rsidRPr="00533825">
              <w:rPr>
                <w:sz w:val="20"/>
              </w:rPr>
              <w:t>0</w:t>
            </w:r>
            <w:r w:rsidR="00CD7D83">
              <w:rPr>
                <w:sz w:val="20"/>
              </w:rPr>
              <w:t>.</w:t>
            </w:r>
            <w:r w:rsidRPr="00533825">
              <w:rPr>
                <w:sz w:val="20"/>
              </w:rPr>
              <w:t>000</w:t>
            </w:r>
            <w:r w:rsidR="00CD7D83">
              <w:rPr>
                <w:sz w:val="20"/>
              </w:rPr>
              <w:t>,-</w:t>
            </w:r>
            <w:r w:rsidRPr="00533825">
              <w:rPr>
                <w:sz w:val="20"/>
              </w:rPr>
              <w:t xml:space="preserve"> Kč</w:t>
            </w:r>
            <w:r>
              <w:rPr>
                <w:color w:val="000000"/>
                <w:sz w:val="20"/>
              </w:rPr>
              <w:t>.</w:t>
            </w:r>
          </w:p>
          <w:p w:rsidR="00BB1F45" w:rsidRDefault="00BB1F45" w:rsidP="00D83479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 xml:space="preserve">Pojistné plnění z pojištění sjednaného doložkou DZ113,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</w:t>
            </w:r>
            <w:r w:rsidRPr="00A84D76">
              <w:rPr>
                <w:rFonts w:cs="Arial"/>
                <w:sz w:val="20"/>
                <w:szCs w:val="20"/>
              </w:rPr>
              <w:t xml:space="preserve"> celkové výše pojistného plnění za každou pojistnou událost z pojištění dle doložky DZ113 se odečítá spoluúčast </w:t>
            </w:r>
            <w:proofErr w:type="gramStart"/>
            <w:r w:rsidRPr="00A84D76">
              <w:rPr>
                <w:rFonts w:cs="Arial"/>
                <w:sz w:val="20"/>
                <w:szCs w:val="20"/>
              </w:rPr>
              <w:t>ve                 výši</w:t>
            </w:r>
            <w:proofErr w:type="gramEnd"/>
            <w:r w:rsidRPr="00A84D7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BB1F45" w:rsidRDefault="00BB1F45" w:rsidP="00D83479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DZ11</w:t>
            </w:r>
            <w:r>
              <w:rPr>
                <w:sz w:val="20"/>
                <w:szCs w:val="20"/>
              </w:rPr>
              <w:t>4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 celkové</w:t>
            </w:r>
            <w:r w:rsidRPr="00A84D76">
              <w:rPr>
                <w:rFonts w:cs="Arial"/>
                <w:sz w:val="20"/>
                <w:szCs w:val="20"/>
              </w:rPr>
              <w:t xml:space="preserve"> výše pojistného plnění za každou pojistnou událost z pojištění dle doložky DZ11</w:t>
            </w:r>
            <w:r>
              <w:rPr>
                <w:rFonts w:cs="Arial"/>
                <w:sz w:val="20"/>
                <w:szCs w:val="20"/>
              </w:rPr>
              <w:t>4</w:t>
            </w:r>
            <w:r w:rsidRPr="00A84D76">
              <w:rPr>
                <w:rFonts w:cs="Arial"/>
                <w:sz w:val="20"/>
                <w:szCs w:val="20"/>
              </w:rPr>
              <w:t xml:space="preserve"> se odečítá spoluúčast </w:t>
            </w:r>
            <w:proofErr w:type="gramStart"/>
            <w:r w:rsidRPr="00A84D76">
              <w:rPr>
                <w:rFonts w:cs="Arial"/>
                <w:sz w:val="20"/>
                <w:szCs w:val="20"/>
              </w:rPr>
              <w:t>ve                 výši</w:t>
            </w:r>
            <w:proofErr w:type="gramEnd"/>
            <w:r w:rsidRPr="00A84D76">
              <w:rPr>
                <w:rFonts w:cs="Arial"/>
                <w:sz w:val="20"/>
                <w:szCs w:val="20"/>
              </w:rPr>
              <w:t xml:space="preserve"> </w:t>
            </w:r>
            <w:r w:rsidR="003F44BA"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BB1F45" w:rsidRPr="009B1C4A" w:rsidRDefault="00BB1F45" w:rsidP="00D83479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 xml:space="preserve">(resp. je-li pojištění sjednáno na dobu kratší než jeden pojistný rok, v průběhu trvání pojištění), je omezeno </w:t>
            </w:r>
            <w:r w:rsidRPr="00A84D76">
              <w:rPr>
                <w:rFonts w:cs="Arial"/>
                <w:sz w:val="20"/>
              </w:rPr>
              <w:t>maximálním ročním limitem pojistného plnění ve </w:t>
            </w:r>
            <w:r w:rsidRPr="00BB1F45">
              <w:rPr>
                <w:rFonts w:cs="Arial"/>
                <w:sz w:val="20"/>
              </w:rPr>
              <w:t xml:space="preserve">výši 10.000.000,- Kč. </w:t>
            </w:r>
            <w:r w:rsidRPr="00BB1F45">
              <w:rPr>
                <w:sz w:val="20"/>
                <w:szCs w:val="20"/>
              </w:rPr>
              <w:t>Od</w:t>
            </w:r>
            <w:r w:rsidRPr="00A84D76">
              <w:rPr>
                <w:sz w:val="20"/>
                <w:szCs w:val="20"/>
              </w:rPr>
              <w:t xml:space="preserve"> celkové výše pojistného plnění za každou pojistnou událost z pojištění dle doložky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 se odečítá spoluúčast ve výši </w:t>
            </w:r>
            <w:r>
              <w:rPr>
                <w:sz w:val="20"/>
                <w:szCs w:val="20"/>
              </w:rPr>
              <w:t>0,-</w:t>
            </w:r>
            <w:r w:rsidRPr="00A84D76">
              <w:rPr>
                <w:sz w:val="20"/>
                <w:szCs w:val="20"/>
              </w:rPr>
              <w:t xml:space="preserve"> </w:t>
            </w:r>
            <w:r w:rsidRPr="00A84D76">
              <w:rPr>
                <w:rFonts w:cs="AllianzSansLight"/>
                <w:sz w:val="20"/>
                <w:szCs w:val="20"/>
              </w:rPr>
              <w:t>Kč.</w:t>
            </w:r>
          </w:p>
        </w:tc>
      </w:tr>
      <w:tr w:rsidR="009805D8" w:rsidRPr="00E909E3" w:rsidTr="00BA7CCE">
        <w:tc>
          <w:tcPr>
            <w:tcW w:w="10206" w:type="dxa"/>
            <w:gridSpan w:val="7"/>
          </w:tcPr>
          <w:p w:rsidR="00C84EC1" w:rsidRDefault="009B0A41" w:rsidP="00D203DC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>Poznámky</w:t>
            </w:r>
            <w:r>
              <w:rPr>
                <w:sz w:val="20"/>
                <w:szCs w:val="20"/>
              </w:rPr>
              <w:t xml:space="preserve">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16310A">
              <w:rPr>
                <w:sz w:val="20"/>
                <w:szCs w:val="20"/>
              </w:rPr>
              <w:t>:</w:t>
            </w:r>
          </w:p>
          <w:p w:rsidR="00D83479" w:rsidRPr="0016310A" w:rsidRDefault="00D83479" w:rsidP="00D83479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proofErr w:type="gram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>.</w:t>
            </w:r>
            <w:proofErr w:type="gramEnd"/>
            <w:r w:rsidRPr="0016310A">
              <w:rPr>
                <w:sz w:val="20"/>
                <w:szCs w:val="20"/>
              </w:rPr>
              <w:t xml:space="preserve"> č. 1.:</w:t>
            </w:r>
          </w:p>
          <w:p w:rsidR="00DE0486" w:rsidRDefault="00D83479" w:rsidP="00D834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 se i o </w:t>
            </w:r>
            <w:r w:rsidRPr="00E909E3">
              <w:rPr>
                <w:sz w:val="20"/>
                <w:szCs w:val="20"/>
              </w:rPr>
              <w:t>budov</w:t>
            </w:r>
            <w:r>
              <w:rPr>
                <w:sz w:val="20"/>
                <w:szCs w:val="20"/>
              </w:rPr>
              <w:t>y</w:t>
            </w:r>
            <w:r w:rsidRPr="00E909E3">
              <w:rPr>
                <w:sz w:val="20"/>
                <w:szCs w:val="20"/>
              </w:rPr>
              <w:t xml:space="preserve"> a ostatní stavb</w:t>
            </w:r>
            <w:r>
              <w:rPr>
                <w:sz w:val="20"/>
                <w:szCs w:val="20"/>
              </w:rPr>
              <w:t>y (</w:t>
            </w:r>
            <w:r w:rsidR="000A35B8">
              <w:rPr>
                <w:sz w:val="20"/>
                <w:szCs w:val="20"/>
              </w:rPr>
              <w:t>odchylně od</w:t>
            </w:r>
            <w:r>
              <w:rPr>
                <w:sz w:val="20"/>
                <w:szCs w:val="20"/>
              </w:rPr>
              <w:t xml:space="preserve"> </w:t>
            </w:r>
            <w:r w:rsidR="00EF7C92" w:rsidRPr="0020370F">
              <w:rPr>
                <w:sz w:val="20"/>
                <w:szCs w:val="20"/>
              </w:rPr>
              <w:t xml:space="preserve">odst. </w:t>
            </w:r>
            <w:r w:rsidR="00EF7C92">
              <w:rPr>
                <w:sz w:val="20"/>
                <w:szCs w:val="20"/>
              </w:rPr>
              <w:t>6</w:t>
            </w:r>
            <w:r w:rsidR="00EF7C92" w:rsidRPr="0020370F">
              <w:rPr>
                <w:sz w:val="20"/>
                <w:szCs w:val="20"/>
              </w:rPr>
              <w:t xml:space="preserve">), Čl. </w:t>
            </w:r>
            <w:r w:rsidR="00EF7C92">
              <w:rPr>
                <w:sz w:val="20"/>
                <w:szCs w:val="20"/>
              </w:rPr>
              <w:t>3</w:t>
            </w:r>
            <w:r w:rsidR="00EF7C92" w:rsidRPr="0020370F">
              <w:rPr>
                <w:sz w:val="20"/>
                <w:szCs w:val="20"/>
              </w:rPr>
              <w:t xml:space="preserve">, </w:t>
            </w:r>
            <w:r w:rsidRPr="00242256">
              <w:rPr>
                <w:sz w:val="20"/>
              </w:rPr>
              <w:t>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</w:t>
            </w:r>
            <w:r w:rsidR="000A35B8">
              <w:rPr>
                <w:sz w:val="20"/>
                <w:szCs w:val="20"/>
              </w:rPr>
              <w:t xml:space="preserve">včetně </w:t>
            </w:r>
            <w:r>
              <w:rPr>
                <w:sz w:val="20"/>
                <w:szCs w:val="20"/>
              </w:rPr>
              <w:t>technologii a zařízení</w:t>
            </w:r>
            <w:r w:rsidR="000A35B8">
              <w:rPr>
                <w:sz w:val="20"/>
                <w:szCs w:val="20"/>
              </w:rPr>
              <w:t xml:space="preserve"> tj. </w:t>
            </w:r>
            <w:r w:rsidR="00EF7C92">
              <w:rPr>
                <w:sz w:val="20"/>
                <w:szCs w:val="20"/>
              </w:rPr>
              <w:t xml:space="preserve">pojištění se vztahuje i na </w:t>
            </w:r>
            <w:r w:rsidR="000A35B8">
              <w:rPr>
                <w:sz w:val="20"/>
                <w:szCs w:val="20"/>
              </w:rPr>
              <w:t>stroj</w:t>
            </w:r>
            <w:r w:rsidR="00EF7C92">
              <w:rPr>
                <w:sz w:val="20"/>
                <w:szCs w:val="20"/>
              </w:rPr>
              <w:t>e</w:t>
            </w:r>
            <w:r w:rsidR="000A35B8">
              <w:rPr>
                <w:sz w:val="20"/>
                <w:szCs w:val="20"/>
              </w:rPr>
              <w:t xml:space="preserve"> a jin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upevněn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zařízení, kter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</w:t>
            </w:r>
            <w:r w:rsidR="00EF7C92">
              <w:rPr>
                <w:sz w:val="20"/>
                <w:szCs w:val="20"/>
              </w:rPr>
              <w:t>jsou podle zákona součástí nemovitého objektu</w:t>
            </w:r>
            <w:r>
              <w:rPr>
                <w:sz w:val="20"/>
                <w:szCs w:val="20"/>
              </w:rPr>
              <w:t>)</w:t>
            </w:r>
            <w:r w:rsidR="006C3730">
              <w:rPr>
                <w:sz w:val="20"/>
                <w:szCs w:val="20"/>
              </w:rPr>
              <w:t>, jejich stavební součásti a příslušenství.</w:t>
            </w:r>
            <w:r>
              <w:rPr>
                <w:sz w:val="20"/>
                <w:szCs w:val="20"/>
              </w:rPr>
              <w:t xml:space="preserve"> </w:t>
            </w:r>
            <w:r w:rsidR="00BA7CCE" w:rsidRPr="00E909E3">
              <w:rPr>
                <w:sz w:val="20"/>
                <w:szCs w:val="20"/>
              </w:rPr>
              <w:t xml:space="preserve">Pojištění se vztahuje i na </w:t>
            </w:r>
            <w:r w:rsidR="008902BD">
              <w:rPr>
                <w:sz w:val="20"/>
                <w:szCs w:val="20"/>
              </w:rPr>
              <w:t>zabezpečovací systémy</w:t>
            </w:r>
            <w:r w:rsidR="004B3552">
              <w:rPr>
                <w:sz w:val="20"/>
                <w:szCs w:val="20"/>
              </w:rPr>
              <w:t xml:space="preserve"> (včetně kamer)</w:t>
            </w:r>
            <w:r w:rsidR="008902BD">
              <w:rPr>
                <w:sz w:val="20"/>
                <w:szCs w:val="20"/>
              </w:rPr>
              <w:t xml:space="preserve"> a všechny jejich součásti</w:t>
            </w:r>
            <w:r w:rsidR="004B3552">
              <w:rPr>
                <w:sz w:val="20"/>
                <w:szCs w:val="20"/>
              </w:rPr>
              <w:t>, zvonky</w:t>
            </w:r>
            <w:r>
              <w:rPr>
                <w:sz w:val="20"/>
                <w:szCs w:val="20"/>
              </w:rPr>
              <w:t>, žebříky</w:t>
            </w:r>
            <w:r w:rsidR="008902BD">
              <w:rPr>
                <w:sz w:val="20"/>
                <w:szCs w:val="20"/>
              </w:rPr>
              <w:t xml:space="preserve">, </w:t>
            </w:r>
            <w:r w:rsidR="00BA7CCE" w:rsidRPr="00E909E3">
              <w:rPr>
                <w:sz w:val="20"/>
                <w:szCs w:val="20"/>
              </w:rPr>
              <w:t>hasicí přístroje a hasicí vybavení budov</w:t>
            </w:r>
            <w:r w:rsidR="00257006">
              <w:rPr>
                <w:sz w:val="20"/>
                <w:szCs w:val="20"/>
              </w:rPr>
              <w:t xml:space="preserve"> a ostatních staveb</w:t>
            </w:r>
            <w:r>
              <w:rPr>
                <w:sz w:val="20"/>
                <w:szCs w:val="20"/>
              </w:rPr>
              <w:t xml:space="preserve"> apod.</w:t>
            </w:r>
            <w:r w:rsidR="00BA7CCE" w:rsidRPr="00E909E3">
              <w:rPr>
                <w:sz w:val="20"/>
                <w:szCs w:val="20"/>
              </w:rPr>
              <w:t>.</w:t>
            </w:r>
            <w:r w:rsidR="00D203DC">
              <w:rPr>
                <w:sz w:val="20"/>
                <w:szCs w:val="20"/>
              </w:rPr>
              <w:t xml:space="preserve"> </w:t>
            </w:r>
          </w:p>
          <w:p w:rsidR="004B3552" w:rsidRPr="0016310A" w:rsidRDefault="004B3552" w:rsidP="004B3552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proofErr w:type="gram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>.</w:t>
            </w:r>
            <w:proofErr w:type="gramEnd"/>
            <w:r w:rsidRPr="0016310A">
              <w:rPr>
                <w:sz w:val="20"/>
                <w:szCs w:val="20"/>
              </w:rPr>
              <w:t xml:space="preserve"> č. </w:t>
            </w:r>
            <w:r>
              <w:rPr>
                <w:sz w:val="20"/>
                <w:szCs w:val="20"/>
              </w:rPr>
              <w:t>3</w:t>
            </w:r>
            <w:r w:rsidRPr="0016310A">
              <w:rPr>
                <w:sz w:val="20"/>
                <w:szCs w:val="20"/>
              </w:rPr>
              <w:t>.:</w:t>
            </w:r>
          </w:p>
          <w:p w:rsidR="004B3552" w:rsidRPr="00F71F4F" w:rsidRDefault="004B3552" w:rsidP="004B3552">
            <w:pPr>
              <w:jc w:val="both"/>
              <w:rPr>
                <w:sz w:val="20"/>
                <w:szCs w:val="20"/>
              </w:rPr>
            </w:pPr>
            <w:r w:rsidRPr="00242256">
              <w:rPr>
                <w:sz w:val="20"/>
              </w:rPr>
              <w:t>Pojištění se sjednává odchylně od 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na novou cenu</w:t>
            </w:r>
            <w:r>
              <w:rPr>
                <w:sz w:val="20"/>
              </w:rPr>
              <w:t>.</w:t>
            </w:r>
          </w:p>
        </w:tc>
      </w:tr>
    </w:tbl>
    <w:p w:rsidR="009928BB" w:rsidRPr="002023B1" w:rsidRDefault="009805D8" w:rsidP="00E909E3">
      <w:pPr>
        <w:rPr>
          <w:sz w:val="16"/>
          <w:szCs w:val="16"/>
        </w:rPr>
      </w:pPr>
      <w:r w:rsidRPr="002023B1">
        <w:rPr>
          <w:sz w:val="16"/>
          <w:szCs w:val="16"/>
        </w:rPr>
        <w:t>*</w:t>
      </w:r>
      <w:r w:rsidR="00BB1EC5" w:rsidRPr="002023B1">
        <w:rPr>
          <w:sz w:val="16"/>
          <w:szCs w:val="16"/>
        </w:rPr>
        <w:t>)</w:t>
      </w:r>
      <w:r w:rsidRPr="002023B1">
        <w:rPr>
          <w:sz w:val="16"/>
          <w:szCs w:val="16"/>
        </w:rPr>
        <w:t xml:space="preserve"> není-li uvedeno, </w:t>
      </w:r>
      <w:r w:rsidR="009928BB" w:rsidRPr="002023B1">
        <w:rPr>
          <w:sz w:val="16"/>
          <w:szCs w:val="16"/>
        </w:rPr>
        <w:t>sjednává se pojištění s pojistnou hodnotou uvedenou v příslušných pojistných podmínkách</w:t>
      </w:r>
    </w:p>
    <w:p w:rsidR="0025729A" w:rsidRDefault="0025729A" w:rsidP="00DC3F72">
      <w:pPr>
        <w:keepNext/>
        <w:tabs>
          <w:tab w:val="left" w:pos="284"/>
        </w:tabs>
        <w:jc w:val="both"/>
        <w:rPr>
          <w:b/>
          <w:sz w:val="20"/>
          <w:szCs w:val="20"/>
          <w:vertAlign w:val="superscript"/>
        </w:rPr>
      </w:pPr>
    </w:p>
    <w:p w:rsidR="009C4DA2" w:rsidRDefault="009C4DA2" w:rsidP="00DC3F72">
      <w:pPr>
        <w:keepNext/>
        <w:tabs>
          <w:tab w:val="left" w:pos="284"/>
        </w:tabs>
        <w:jc w:val="both"/>
        <w:rPr>
          <w:b/>
          <w:sz w:val="20"/>
          <w:szCs w:val="20"/>
          <w:vertAlign w:val="superscript"/>
        </w:rPr>
      </w:pPr>
    </w:p>
    <w:p w:rsidR="002248DC" w:rsidRPr="006368D9" w:rsidRDefault="002248DC" w:rsidP="00DC3F72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248DC" w:rsidRPr="006368D9" w:rsidRDefault="000C1D58" w:rsidP="002248DC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>
        <w:rPr>
          <w:b/>
          <w:sz w:val="20"/>
          <w:szCs w:val="20"/>
          <w:vertAlign w:val="superscript"/>
        </w:rPr>
        <w:t>6</w:t>
      </w:r>
      <w:r w:rsidR="002248DC" w:rsidRPr="006368D9">
        <w:rPr>
          <w:b/>
          <w:sz w:val="20"/>
          <w:szCs w:val="20"/>
          <w:vertAlign w:val="superscript"/>
        </w:rPr>
        <w:t>)</w:t>
      </w:r>
      <w:r w:rsidR="002248DC" w:rsidRPr="006368D9">
        <w:rPr>
          <w:rFonts w:cs="Arial"/>
          <w:bCs/>
          <w:sz w:val="18"/>
        </w:rPr>
        <w:tab/>
      </w:r>
      <w:r w:rsidR="002248DC" w:rsidRPr="006368D9">
        <w:rPr>
          <w:rFonts w:cs="Arial"/>
          <w:sz w:val="18"/>
        </w:rPr>
        <w:t xml:space="preserve">dobou ručení se rozumí doba ve smyslu čl. 11 odst. </w:t>
      </w:r>
      <w:r w:rsidR="002248DC">
        <w:rPr>
          <w:rFonts w:cs="Arial"/>
          <w:sz w:val="18"/>
        </w:rPr>
        <w:t>5</w:t>
      </w:r>
      <w:r w:rsidR="002248DC" w:rsidRPr="006368D9">
        <w:rPr>
          <w:rFonts w:cs="Arial"/>
          <w:sz w:val="18"/>
        </w:rPr>
        <w:t xml:space="preserve">) ZPP P-400/14  </w:t>
      </w:r>
    </w:p>
    <w:p w:rsidR="002248DC" w:rsidRPr="006368D9" w:rsidRDefault="000C1D58" w:rsidP="002248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7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</w:rPr>
        <w:tab/>
      </w:r>
      <w:r w:rsidR="002248DC" w:rsidRPr="006368D9">
        <w:rPr>
          <w:rFonts w:ascii="Koop Office" w:hAnsi="Koop Office" w:cs="Arial"/>
          <w:sz w:val="18"/>
          <w:szCs w:val="18"/>
        </w:rPr>
        <w:t xml:space="preserve">integrální časová franšíza </w:t>
      </w:r>
      <w:r w:rsidR="002248DC"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 provozu pojištěného delší než tento počet pracovních dní. Je-li však přerušení provozu pojištěného delší než tento počet pracovních dní, nemá integrální časová franšíza vliv na výši pojistného plnění.</w:t>
      </w:r>
    </w:p>
    <w:p w:rsidR="003B2EEB" w:rsidRPr="006368D9" w:rsidRDefault="000C1D58" w:rsidP="000B51A1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8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2504F1" w:rsidRPr="00E909E3" w:rsidRDefault="00D7357B" w:rsidP="0025729A">
      <w:pPr>
        <w:numPr>
          <w:ilvl w:val="0"/>
          <w:numId w:val="9"/>
        </w:numPr>
        <w:tabs>
          <w:tab w:val="clear" w:pos="390"/>
          <w:tab w:val="num" w:pos="426"/>
        </w:tabs>
        <w:spacing w:before="300"/>
        <w:ind w:left="425" w:hanging="425"/>
        <w:rPr>
          <w:rFonts w:cs="Arial"/>
          <w:b/>
          <w:sz w:val="20"/>
          <w:szCs w:val="20"/>
        </w:rPr>
      </w:pPr>
      <w:bookmarkStart w:id="2" w:name="_Toc367839357"/>
      <w:r w:rsidRPr="00E909E3">
        <w:rPr>
          <w:rFonts w:cs="Arial"/>
          <w:b/>
          <w:sz w:val="20"/>
          <w:szCs w:val="20"/>
        </w:rPr>
        <w:t xml:space="preserve">Pojistné plnění </w:t>
      </w:r>
    </w:p>
    <w:p w:rsidR="00464BAC" w:rsidRPr="0097769A" w:rsidRDefault="004D4F69" w:rsidP="00464BAC">
      <w:pPr>
        <w:numPr>
          <w:ilvl w:val="0"/>
          <w:numId w:val="10"/>
        </w:numPr>
        <w:spacing w:before="240"/>
        <w:jc w:val="both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povodní nebo záplavou,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E909E3">
        <w:rPr>
          <w:sz w:val="20"/>
          <w:szCs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je omezeno </w:t>
      </w:r>
      <w:r w:rsidR="0035101F" w:rsidRPr="00E909E3">
        <w:rPr>
          <w:rFonts w:cs="Arial"/>
          <w:sz w:val="20"/>
          <w:szCs w:val="20"/>
        </w:rPr>
        <w:t>maximálním ročním limitem pojistného plnění</w:t>
      </w:r>
      <w:r w:rsidRPr="00E909E3">
        <w:rPr>
          <w:rFonts w:cs="Arial"/>
          <w:sz w:val="20"/>
          <w:szCs w:val="20"/>
        </w:rPr>
        <w:t xml:space="preserve"> ve výši </w:t>
      </w:r>
      <w:r w:rsidR="00F92C06">
        <w:rPr>
          <w:rFonts w:cs="Arial"/>
          <w:b/>
          <w:sz w:val="20"/>
          <w:szCs w:val="20"/>
        </w:rPr>
        <w:t>50</w:t>
      </w:r>
      <w:r w:rsidR="00F977E8" w:rsidRPr="00E909E3">
        <w:rPr>
          <w:rFonts w:cs="Arial"/>
          <w:b/>
          <w:sz w:val="20"/>
          <w:szCs w:val="20"/>
        </w:rPr>
        <w:t>.000.000,-</w:t>
      </w:r>
      <w:r w:rsidR="00B94E75" w:rsidRPr="00E909E3">
        <w:rPr>
          <w:rFonts w:cs="Arial"/>
          <w:b/>
          <w:sz w:val="20"/>
          <w:szCs w:val="20"/>
        </w:rPr>
        <w:t xml:space="preserve">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výši.</w:t>
      </w:r>
    </w:p>
    <w:p w:rsidR="0025729A" w:rsidRPr="00992B49" w:rsidRDefault="00987DBC" w:rsidP="0025729A">
      <w:pPr>
        <w:numPr>
          <w:ilvl w:val="0"/>
          <w:numId w:val="10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vichřicí nebo krupobitím,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 dobu kratší než jeden pojistný rok, v průběhu trvání pojištění)</w:t>
      </w:r>
      <w:r w:rsidRPr="00E909E3">
        <w:rPr>
          <w:rFonts w:cs="Arial"/>
          <w:sz w:val="20"/>
          <w:szCs w:val="20"/>
        </w:rPr>
        <w:t xml:space="preserve">, je omezeno maximálním ročním limitem pojistného plnění ve výši </w:t>
      </w:r>
      <w:r w:rsidR="00F92C06">
        <w:rPr>
          <w:rFonts w:cs="Arial"/>
          <w:b/>
          <w:sz w:val="20"/>
          <w:szCs w:val="20"/>
        </w:rPr>
        <w:t>50</w:t>
      </w:r>
      <w:r w:rsidR="00F977E8" w:rsidRPr="00E909E3">
        <w:rPr>
          <w:rFonts w:cs="Arial"/>
          <w:b/>
          <w:sz w:val="20"/>
          <w:szCs w:val="20"/>
        </w:rPr>
        <w:t>.000.000,-</w:t>
      </w:r>
      <w:r w:rsidR="001F1C6E" w:rsidRPr="00E909E3">
        <w:rPr>
          <w:rFonts w:cs="Arial"/>
          <w:b/>
          <w:sz w:val="20"/>
          <w:szCs w:val="20"/>
        </w:rPr>
        <w:t xml:space="preserve">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výši.</w:t>
      </w:r>
    </w:p>
    <w:p w:rsidR="002504F1" w:rsidRPr="003B2EEB" w:rsidRDefault="00987DBC" w:rsidP="003B2EEB">
      <w:pPr>
        <w:numPr>
          <w:ilvl w:val="0"/>
          <w:numId w:val="10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3B2EEB">
        <w:rPr>
          <w:rFonts w:cs="Arial"/>
          <w:sz w:val="20"/>
          <w:szCs w:val="20"/>
        </w:rPr>
        <w:lastRenderedPageBreak/>
        <w:t xml:space="preserve">Pojistné plnění ze všech pojištění sjednaných touto pojistnou smlouvou, </w:t>
      </w:r>
      <w:r w:rsidR="00B73D27" w:rsidRPr="003B2EEB">
        <w:rPr>
          <w:rFonts w:cs="Arial"/>
          <w:sz w:val="20"/>
          <w:szCs w:val="20"/>
        </w:rPr>
        <w:t xml:space="preserve">v souhrnu </w:t>
      </w:r>
      <w:r w:rsidRPr="003B2EEB">
        <w:rPr>
          <w:rFonts w:cs="Arial"/>
          <w:sz w:val="20"/>
          <w:szCs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3B2EEB">
        <w:rPr>
          <w:rFonts w:cs="Arial"/>
          <w:sz w:val="20"/>
          <w:szCs w:val="20"/>
        </w:rPr>
        <w:t xml:space="preserve"> </w:t>
      </w:r>
      <w:r w:rsidR="002A23E6" w:rsidRPr="003B2EEB">
        <w:rPr>
          <w:sz w:val="20"/>
          <w:szCs w:val="20"/>
        </w:rPr>
        <w:t>(resp. je-li pojištění sjednáno na</w:t>
      </w:r>
      <w:r w:rsidR="001F1C6E" w:rsidRPr="003B2EEB">
        <w:rPr>
          <w:sz w:val="20"/>
          <w:szCs w:val="20"/>
        </w:rPr>
        <w:t> </w:t>
      </w:r>
      <w:r w:rsidR="002A23E6" w:rsidRPr="003B2EEB">
        <w:rPr>
          <w:sz w:val="20"/>
          <w:szCs w:val="20"/>
        </w:rPr>
        <w:t>dobu kratší než jeden pojistný rok, v průběhu trvání pojištění)</w:t>
      </w:r>
      <w:r w:rsidRPr="003B2EEB">
        <w:rPr>
          <w:rFonts w:cs="Arial"/>
          <w:sz w:val="20"/>
          <w:szCs w:val="20"/>
        </w:rPr>
        <w:t xml:space="preserve">, je omezeno maximálním ročním limitem pojistného plnění ve výši </w:t>
      </w:r>
      <w:r w:rsidR="00F92C06" w:rsidRPr="003B2EEB">
        <w:rPr>
          <w:rFonts w:cs="Arial"/>
          <w:b/>
          <w:sz w:val="20"/>
          <w:szCs w:val="20"/>
        </w:rPr>
        <w:t>5</w:t>
      </w:r>
      <w:r w:rsidR="000837BE" w:rsidRPr="003B2EEB">
        <w:rPr>
          <w:rFonts w:cs="Arial"/>
          <w:b/>
          <w:sz w:val="20"/>
          <w:szCs w:val="20"/>
        </w:rPr>
        <w:t>0</w:t>
      </w:r>
      <w:r w:rsidR="00F977E8" w:rsidRPr="003B2EEB">
        <w:rPr>
          <w:rFonts w:cs="Arial"/>
          <w:b/>
          <w:sz w:val="20"/>
          <w:szCs w:val="20"/>
        </w:rPr>
        <w:t xml:space="preserve">.000.000,- </w:t>
      </w:r>
      <w:r w:rsidRPr="003B2EEB">
        <w:rPr>
          <w:rFonts w:cs="Arial"/>
          <w:b/>
          <w:sz w:val="20"/>
          <w:szCs w:val="20"/>
        </w:rPr>
        <w:t>Kč</w:t>
      </w:r>
      <w:r w:rsidRPr="003B2EEB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</w:t>
      </w:r>
      <w:r w:rsidR="00D7357B" w:rsidRPr="003B2EEB">
        <w:rPr>
          <w:rFonts w:cs="Arial"/>
          <w:sz w:val="20"/>
          <w:szCs w:val="20"/>
        </w:rPr>
        <w:t>.</w:t>
      </w:r>
    </w:p>
    <w:p w:rsidR="00AB2CAD" w:rsidRPr="00B032B3" w:rsidRDefault="00AB2CAD" w:rsidP="009C4DA2">
      <w:pPr>
        <w:tabs>
          <w:tab w:val="left" w:pos="-720"/>
        </w:tabs>
        <w:spacing w:before="360"/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>Článek III.</w:t>
      </w:r>
    </w:p>
    <w:p w:rsidR="00AB2CAD" w:rsidRPr="00B032B3" w:rsidRDefault="00AB2CAD" w:rsidP="00E909E3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>Výše a způsob placení pojistného</w:t>
      </w:r>
    </w:p>
    <w:p w:rsidR="00D45693" w:rsidRPr="00B032B3" w:rsidRDefault="00D45693" w:rsidP="00D45693">
      <w:pPr>
        <w:spacing w:before="240"/>
        <w:rPr>
          <w:rFonts w:cs="Arial"/>
          <w:sz w:val="20"/>
          <w:u w:val="single"/>
        </w:rPr>
      </w:pPr>
      <w:r w:rsidRPr="00B032B3">
        <w:rPr>
          <w:rFonts w:cs="Arial"/>
          <w:sz w:val="20"/>
          <w:u w:val="single"/>
        </w:rPr>
        <w:t xml:space="preserve">V období od </w:t>
      </w:r>
      <w:proofErr w:type="gramStart"/>
      <w:r w:rsidRPr="00B032B3">
        <w:rPr>
          <w:rFonts w:cs="Arial"/>
          <w:sz w:val="20"/>
          <w:u w:val="single"/>
        </w:rPr>
        <w:t>01.04.2016</w:t>
      </w:r>
      <w:proofErr w:type="gramEnd"/>
      <w:r w:rsidRPr="00B032B3">
        <w:rPr>
          <w:rFonts w:cs="Arial"/>
          <w:sz w:val="20"/>
          <w:u w:val="single"/>
        </w:rPr>
        <w:t xml:space="preserve"> do 31.12.2016:</w:t>
      </w:r>
    </w:p>
    <w:p w:rsidR="004C3CA6" w:rsidRPr="00DB06E2" w:rsidRDefault="005D061D" w:rsidP="00213655">
      <w:pPr>
        <w:keepNext/>
        <w:numPr>
          <w:ilvl w:val="0"/>
          <w:numId w:val="1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B06E2">
        <w:rPr>
          <w:bCs/>
          <w:sz w:val="20"/>
        </w:rPr>
        <w:t>Nespotřebovan</w:t>
      </w:r>
      <w:r w:rsidR="005721AD" w:rsidRPr="00DB06E2">
        <w:rPr>
          <w:bCs/>
          <w:sz w:val="20"/>
        </w:rPr>
        <w:t>é</w:t>
      </w:r>
      <w:r w:rsidR="004C3CA6" w:rsidRPr="00DB06E2">
        <w:rPr>
          <w:bCs/>
          <w:sz w:val="20"/>
        </w:rPr>
        <w:t xml:space="preserve"> pojistné za tento dodatek </w:t>
      </w:r>
      <w:r w:rsidR="000B51A1" w:rsidRPr="00DB06E2">
        <w:rPr>
          <w:bCs/>
          <w:sz w:val="20"/>
        </w:rPr>
        <w:t xml:space="preserve">a období od </w:t>
      </w:r>
      <w:proofErr w:type="gramStart"/>
      <w:r w:rsidR="000B51A1" w:rsidRPr="00DB06E2">
        <w:rPr>
          <w:bCs/>
          <w:sz w:val="20"/>
        </w:rPr>
        <w:t>01.0</w:t>
      </w:r>
      <w:r w:rsidR="0097769A" w:rsidRPr="00DB06E2">
        <w:rPr>
          <w:bCs/>
          <w:sz w:val="20"/>
        </w:rPr>
        <w:t>8</w:t>
      </w:r>
      <w:r w:rsidR="000B51A1" w:rsidRPr="00DB06E2">
        <w:rPr>
          <w:bCs/>
          <w:sz w:val="20"/>
        </w:rPr>
        <w:t>.2016</w:t>
      </w:r>
      <w:proofErr w:type="gramEnd"/>
      <w:r w:rsidR="00F41A5B" w:rsidRPr="00DB06E2">
        <w:rPr>
          <w:bCs/>
          <w:sz w:val="20"/>
        </w:rPr>
        <w:t xml:space="preserve"> </w:t>
      </w:r>
      <w:r w:rsidR="004C3CA6" w:rsidRPr="00DB06E2">
        <w:rPr>
          <w:bCs/>
          <w:sz w:val="20"/>
        </w:rPr>
        <w:t>do 31.</w:t>
      </w:r>
      <w:r w:rsidR="00213655" w:rsidRPr="00DB06E2">
        <w:rPr>
          <w:bCs/>
          <w:sz w:val="20"/>
        </w:rPr>
        <w:t>12</w:t>
      </w:r>
      <w:r w:rsidR="004C3CA6" w:rsidRPr="00DB06E2">
        <w:rPr>
          <w:bCs/>
          <w:sz w:val="20"/>
        </w:rPr>
        <w:t xml:space="preserve">.2016 </w:t>
      </w:r>
      <w:r w:rsidR="00213655" w:rsidRPr="00DB06E2">
        <w:rPr>
          <w:bCs/>
          <w:sz w:val="20"/>
        </w:rPr>
        <w:t>(</w:t>
      </w:r>
      <w:proofErr w:type="spellStart"/>
      <w:r w:rsidR="00213655" w:rsidRPr="00DB06E2">
        <w:rPr>
          <w:bCs/>
          <w:sz w:val="20"/>
        </w:rPr>
        <w:t>odpojištění</w:t>
      </w:r>
      <w:proofErr w:type="spellEnd"/>
      <w:r w:rsidR="00213655" w:rsidRPr="00DB06E2">
        <w:rPr>
          <w:bCs/>
          <w:sz w:val="20"/>
        </w:rPr>
        <w:t xml:space="preserve"> domu na adrese </w:t>
      </w:r>
      <w:r w:rsidR="0097769A" w:rsidRPr="00DB06E2">
        <w:rPr>
          <w:bCs/>
          <w:sz w:val="20"/>
        </w:rPr>
        <w:t>Husova 31/II</w:t>
      </w:r>
      <w:r w:rsidR="00213655" w:rsidRPr="00DB06E2">
        <w:rPr>
          <w:bCs/>
          <w:sz w:val="20"/>
        </w:rPr>
        <w:t>, Poděbrady)</w:t>
      </w:r>
      <w:r w:rsidR="00213655" w:rsidRPr="00DB06E2">
        <w:rPr>
          <w:rFonts w:cs="Arial"/>
          <w:b/>
          <w:sz w:val="20"/>
        </w:rPr>
        <w:t xml:space="preserve"> </w:t>
      </w:r>
      <w:r w:rsidR="004C3CA6" w:rsidRPr="00DB06E2">
        <w:rPr>
          <w:bCs/>
          <w:sz w:val="20"/>
        </w:rPr>
        <w:t xml:space="preserve">činí po slevě </w:t>
      </w:r>
      <w:r w:rsidR="0097769A" w:rsidRPr="00DB06E2">
        <w:rPr>
          <w:bCs/>
          <w:sz w:val="20"/>
        </w:rPr>
        <w:t>859</w:t>
      </w:r>
      <w:r w:rsidR="004C3CA6" w:rsidRPr="00DB06E2">
        <w:rPr>
          <w:bCs/>
          <w:sz w:val="20"/>
        </w:rPr>
        <w:t xml:space="preserve">,- Kč </w:t>
      </w:r>
      <w:r w:rsidR="004C3CA6" w:rsidRPr="00DB06E2">
        <w:rPr>
          <w:rFonts w:cs="Arial"/>
          <w:sz w:val="20"/>
        </w:rPr>
        <w:t xml:space="preserve">a </w:t>
      </w:r>
      <w:r w:rsidR="00213655" w:rsidRPr="00DB06E2">
        <w:rPr>
          <w:rFonts w:cs="Arial"/>
          <w:sz w:val="20"/>
        </w:rPr>
        <w:t>bude vráceno zpět na účet, ze kterého bylo uhrazeno</w:t>
      </w:r>
      <w:r w:rsidR="000B51A1" w:rsidRPr="00DB06E2">
        <w:rPr>
          <w:rFonts w:cs="Arial"/>
          <w:sz w:val="20"/>
        </w:rPr>
        <w:t>.</w:t>
      </w:r>
    </w:p>
    <w:p w:rsidR="00D45693" w:rsidRPr="00DB06E2" w:rsidRDefault="00D45693" w:rsidP="00D45693">
      <w:pPr>
        <w:spacing w:before="240"/>
        <w:rPr>
          <w:rFonts w:cs="Arial"/>
          <w:sz w:val="20"/>
          <w:u w:val="single"/>
        </w:rPr>
      </w:pPr>
      <w:r w:rsidRPr="00DB06E2">
        <w:rPr>
          <w:rFonts w:cs="Arial"/>
          <w:sz w:val="20"/>
          <w:u w:val="single"/>
        </w:rPr>
        <w:t xml:space="preserve">V období od </w:t>
      </w:r>
      <w:proofErr w:type="gramStart"/>
      <w:r w:rsidRPr="00DB06E2">
        <w:rPr>
          <w:rFonts w:cs="Arial"/>
          <w:sz w:val="20"/>
          <w:u w:val="single"/>
        </w:rPr>
        <w:t>01.01.2017</w:t>
      </w:r>
      <w:proofErr w:type="gramEnd"/>
      <w:r w:rsidR="00443AC9" w:rsidRPr="00DB06E2">
        <w:rPr>
          <w:rFonts w:cs="Arial"/>
          <w:sz w:val="20"/>
          <w:u w:val="single"/>
        </w:rPr>
        <w:t xml:space="preserve"> a pro následující pojistné roky</w:t>
      </w:r>
      <w:r w:rsidRPr="00DB06E2">
        <w:rPr>
          <w:rFonts w:cs="Arial"/>
          <w:sz w:val="20"/>
          <w:u w:val="single"/>
        </w:rPr>
        <w:t>:</w:t>
      </w:r>
    </w:p>
    <w:p w:rsidR="00D45693" w:rsidRPr="00DB06E2" w:rsidRDefault="00D45693" w:rsidP="00D45693">
      <w:pPr>
        <w:keepNext/>
        <w:numPr>
          <w:ilvl w:val="0"/>
          <w:numId w:val="2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B06E2">
        <w:rPr>
          <w:rFonts w:cs="Arial"/>
          <w:b/>
          <w:sz w:val="20"/>
        </w:rPr>
        <w:t>Pojistné za jeden pojistný rok činí:</w:t>
      </w:r>
    </w:p>
    <w:p w:rsidR="00D45693" w:rsidRPr="00DB06E2" w:rsidRDefault="00D45693" w:rsidP="00D45693">
      <w:pPr>
        <w:keepNext/>
        <w:tabs>
          <w:tab w:val="right" w:leader="dot" w:pos="10206"/>
        </w:tabs>
        <w:spacing w:before="240"/>
        <w:ind w:left="284" w:right="-709" w:hanging="284"/>
        <w:jc w:val="both"/>
        <w:rPr>
          <w:rFonts w:cs="Arial"/>
          <w:b/>
          <w:sz w:val="20"/>
        </w:rPr>
      </w:pPr>
      <w:r w:rsidRPr="00DB06E2">
        <w:rPr>
          <w:rFonts w:cs="Arial"/>
          <w:b/>
          <w:sz w:val="20"/>
        </w:rPr>
        <w:t xml:space="preserve">Souhrn pojistného za sjednaná pojištění za jeden pojistný rok činí </w:t>
      </w:r>
      <w:r w:rsidRPr="00DB06E2">
        <w:rPr>
          <w:rFonts w:cs="Arial"/>
          <w:b/>
          <w:sz w:val="20"/>
        </w:rPr>
        <w:tab/>
        <w:t xml:space="preserve"> </w:t>
      </w:r>
      <w:r w:rsidR="0097769A" w:rsidRPr="00DB06E2">
        <w:rPr>
          <w:rFonts w:cs="Arial"/>
          <w:b/>
          <w:sz w:val="20"/>
        </w:rPr>
        <w:t>581.793</w:t>
      </w:r>
      <w:r w:rsidRPr="00DB06E2">
        <w:rPr>
          <w:rFonts w:cs="Arial"/>
          <w:b/>
          <w:sz w:val="20"/>
        </w:rPr>
        <w:t>,- Kč</w:t>
      </w:r>
    </w:p>
    <w:p w:rsidR="00D45693" w:rsidRPr="00DB06E2" w:rsidRDefault="00D45693" w:rsidP="00D45693">
      <w:pPr>
        <w:keepNext/>
        <w:tabs>
          <w:tab w:val="right" w:leader="dot" w:pos="9781"/>
        </w:tabs>
        <w:spacing w:before="240"/>
        <w:jc w:val="both"/>
        <w:rPr>
          <w:rFonts w:cs="Arial"/>
          <w:sz w:val="20"/>
        </w:rPr>
      </w:pPr>
      <w:r w:rsidRPr="00DB06E2">
        <w:rPr>
          <w:rFonts w:cs="Arial"/>
          <w:sz w:val="20"/>
        </w:rPr>
        <w:t>Obchodní sleva činí 35%</w:t>
      </w:r>
    </w:p>
    <w:p w:rsidR="00D45693" w:rsidRPr="00DB06E2" w:rsidRDefault="00D45693" w:rsidP="00D45693">
      <w:pPr>
        <w:tabs>
          <w:tab w:val="right" w:leader="dot" w:pos="10206"/>
        </w:tabs>
        <w:spacing w:before="240"/>
        <w:jc w:val="both"/>
        <w:rPr>
          <w:rFonts w:cs="Arial"/>
          <w:sz w:val="20"/>
        </w:rPr>
      </w:pPr>
      <w:r w:rsidRPr="00DB06E2">
        <w:rPr>
          <w:rFonts w:cs="Arial"/>
          <w:b/>
          <w:sz w:val="20"/>
        </w:rPr>
        <w:t xml:space="preserve">Celkové pojistné za sjednaná pojištění po slevách za jeden pojistný rok činí </w:t>
      </w:r>
      <w:r w:rsidRPr="00DB06E2">
        <w:rPr>
          <w:rFonts w:cs="Arial"/>
          <w:b/>
          <w:sz w:val="20"/>
        </w:rPr>
        <w:tab/>
        <w:t xml:space="preserve"> </w:t>
      </w:r>
      <w:r w:rsidR="0097769A" w:rsidRPr="00DB06E2">
        <w:rPr>
          <w:rFonts w:cs="Arial"/>
          <w:b/>
          <w:sz w:val="20"/>
        </w:rPr>
        <w:t>378.165</w:t>
      </w:r>
      <w:r w:rsidRPr="00DB06E2">
        <w:rPr>
          <w:rFonts w:cs="Arial"/>
          <w:b/>
          <w:sz w:val="20"/>
        </w:rPr>
        <w:t>,- Kč</w:t>
      </w:r>
    </w:p>
    <w:p w:rsidR="00D45693" w:rsidRPr="00DB06E2" w:rsidRDefault="00D45693" w:rsidP="00D45693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B06E2">
        <w:rPr>
          <w:rFonts w:cs="Arial"/>
          <w:sz w:val="20"/>
        </w:rPr>
        <w:t>Pojistné je sjednáno jako běžné.</w:t>
      </w:r>
    </w:p>
    <w:p w:rsidR="00D45693" w:rsidRPr="00DB06E2" w:rsidRDefault="00D45693" w:rsidP="00D45693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DB06E2">
        <w:rPr>
          <w:rFonts w:cs="Arial"/>
          <w:sz w:val="20"/>
        </w:rPr>
        <w:t>Pojistné období je šestiměsíční. Pojistné je v každém pojistném roce splatné k datům a v částkách takto:</w:t>
      </w:r>
    </w:p>
    <w:p w:rsidR="00D45693" w:rsidRPr="00DB06E2" w:rsidRDefault="00D45693" w:rsidP="00D45693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b/>
          <w:sz w:val="20"/>
        </w:rPr>
      </w:pPr>
      <w:r w:rsidRPr="00DB06E2">
        <w:rPr>
          <w:rFonts w:cs="Arial"/>
          <w:sz w:val="20"/>
        </w:rPr>
        <w:t xml:space="preserve">datum: </w:t>
      </w:r>
      <w:proofErr w:type="gramStart"/>
      <w:r w:rsidRPr="00DB06E2">
        <w:rPr>
          <w:rFonts w:cs="Arial"/>
          <w:b/>
          <w:sz w:val="20"/>
        </w:rPr>
        <w:t>01.01</w:t>
      </w:r>
      <w:proofErr w:type="gramEnd"/>
      <w:r w:rsidRPr="00DB06E2">
        <w:rPr>
          <w:rFonts w:cs="Arial"/>
          <w:b/>
          <w:sz w:val="20"/>
        </w:rPr>
        <w:t>.</w:t>
      </w:r>
      <w:r w:rsidRPr="00DB06E2">
        <w:rPr>
          <w:rFonts w:cs="Arial"/>
          <w:sz w:val="20"/>
        </w:rPr>
        <w:tab/>
        <w:t xml:space="preserve">částka: </w:t>
      </w:r>
      <w:r w:rsidR="0097769A" w:rsidRPr="00DB06E2">
        <w:rPr>
          <w:rFonts w:cs="Arial"/>
          <w:b/>
          <w:sz w:val="20"/>
        </w:rPr>
        <w:t>189.082</w:t>
      </w:r>
      <w:r w:rsidRPr="00DB06E2">
        <w:rPr>
          <w:rFonts w:cs="Arial"/>
          <w:b/>
          <w:sz w:val="20"/>
        </w:rPr>
        <w:t>,- Kč</w:t>
      </w:r>
    </w:p>
    <w:p w:rsidR="00D45693" w:rsidRPr="00DB06E2" w:rsidRDefault="00D45693" w:rsidP="00D45693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DB06E2">
        <w:rPr>
          <w:rFonts w:cs="Arial"/>
          <w:sz w:val="20"/>
        </w:rPr>
        <w:t xml:space="preserve">datum: </w:t>
      </w:r>
      <w:proofErr w:type="gramStart"/>
      <w:r w:rsidRPr="00DB06E2">
        <w:rPr>
          <w:rFonts w:cs="Arial"/>
          <w:b/>
          <w:sz w:val="20"/>
        </w:rPr>
        <w:t>01.0</w:t>
      </w:r>
      <w:r w:rsidR="00443AC9" w:rsidRPr="00DB06E2">
        <w:rPr>
          <w:rFonts w:cs="Arial"/>
          <w:b/>
          <w:sz w:val="20"/>
        </w:rPr>
        <w:t>7</w:t>
      </w:r>
      <w:proofErr w:type="gramEnd"/>
      <w:r w:rsidRPr="00DB06E2">
        <w:rPr>
          <w:rFonts w:cs="Arial"/>
          <w:b/>
          <w:sz w:val="20"/>
        </w:rPr>
        <w:t>.</w:t>
      </w:r>
      <w:r w:rsidRPr="00DB06E2">
        <w:rPr>
          <w:rFonts w:cs="Arial"/>
          <w:sz w:val="20"/>
        </w:rPr>
        <w:tab/>
        <w:t xml:space="preserve">částka: </w:t>
      </w:r>
      <w:r w:rsidR="0097769A" w:rsidRPr="00DB06E2">
        <w:rPr>
          <w:rFonts w:cs="Arial"/>
          <w:b/>
          <w:sz w:val="20"/>
        </w:rPr>
        <w:t>189.082</w:t>
      </w:r>
      <w:r w:rsidRPr="00DB06E2">
        <w:rPr>
          <w:rFonts w:cs="Arial"/>
          <w:b/>
          <w:sz w:val="20"/>
        </w:rPr>
        <w:t>,- Kč</w:t>
      </w:r>
    </w:p>
    <w:p w:rsidR="00D45693" w:rsidRPr="00B032B3" w:rsidRDefault="00D45693" w:rsidP="00D45693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B06E2">
        <w:rPr>
          <w:rFonts w:cs="Arial"/>
          <w:sz w:val="20"/>
        </w:rPr>
        <w:t xml:space="preserve">Pojistník je povinen uhradit pojistné v uvedené výši na </w:t>
      </w:r>
      <w:r w:rsidRPr="00B032B3">
        <w:rPr>
          <w:rFonts w:cs="Arial"/>
          <w:sz w:val="20"/>
        </w:rPr>
        <w:t>účet pojistitele č. </w:t>
      </w:r>
      <w:proofErr w:type="spellStart"/>
      <w:r w:rsidRPr="00B032B3">
        <w:rPr>
          <w:rFonts w:cs="Arial"/>
          <w:sz w:val="20"/>
        </w:rPr>
        <w:t>ú.</w:t>
      </w:r>
      <w:proofErr w:type="spellEnd"/>
      <w:r w:rsidRPr="00B032B3">
        <w:rPr>
          <w:rFonts w:cs="Arial"/>
          <w:sz w:val="20"/>
        </w:rPr>
        <w:t xml:space="preserve"> 2226222/0800, </w:t>
      </w:r>
      <w:proofErr w:type="gramStart"/>
      <w:r w:rsidRPr="00B032B3">
        <w:rPr>
          <w:rFonts w:cs="Arial"/>
          <w:sz w:val="20"/>
        </w:rPr>
        <w:t>variabilní                      symbol</w:t>
      </w:r>
      <w:proofErr w:type="gramEnd"/>
      <w:r w:rsidRPr="00B032B3">
        <w:rPr>
          <w:rFonts w:cs="Arial"/>
          <w:sz w:val="20"/>
        </w:rPr>
        <w:t>: 7720893584.</w:t>
      </w:r>
    </w:p>
    <w:p w:rsidR="00D7357B" w:rsidRPr="00E909E3" w:rsidRDefault="00D7357B" w:rsidP="00857878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IV.</w:t>
      </w:r>
    </w:p>
    <w:p w:rsidR="00D7357B" w:rsidRPr="00E909E3" w:rsidRDefault="00D7357B" w:rsidP="00E909E3">
      <w:pPr>
        <w:jc w:val="center"/>
        <w:rPr>
          <w:b/>
          <w:bCs/>
          <w:sz w:val="20"/>
          <w:szCs w:val="20"/>
        </w:rPr>
      </w:pPr>
      <w:r w:rsidRPr="00E909E3">
        <w:rPr>
          <w:b/>
          <w:bCs/>
          <w:sz w:val="20"/>
          <w:szCs w:val="20"/>
        </w:rPr>
        <w:t>Hlášení škodných událostí</w:t>
      </w:r>
    </w:p>
    <w:bookmarkEnd w:id="2"/>
    <w:p w:rsidR="00D57938" w:rsidRPr="00D57938" w:rsidRDefault="004C3CA6" w:rsidP="00D57938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I</w:t>
      </w:r>
      <w:r>
        <w:rPr>
          <w:sz w:val="20"/>
          <w:szCs w:val="20"/>
        </w:rPr>
        <w:t>V</w:t>
      </w:r>
      <w:r w:rsidRPr="000D6FFF">
        <w:rPr>
          <w:sz w:val="20"/>
          <w:szCs w:val="20"/>
        </w:rPr>
        <w:t>. (</w:t>
      </w:r>
      <w:r w:rsidRPr="000D6FFF">
        <w:rPr>
          <w:bCs/>
          <w:sz w:val="20"/>
          <w:szCs w:val="20"/>
        </w:rPr>
        <w:t>Hlášení škodných událostí</w:t>
      </w:r>
      <w:r w:rsidRPr="000D6FFF">
        <w:rPr>
          <w:sz w:val="20"/>
          <w:szCs w:val="20"/>
        </w:rPr>
        <w:t>) se nemění.</w:t>
      </w:r>
    </w:p>
    <w:p w:rsidR="00D7357B" w:rsidRPr="00E909E3" w:rsidRDefault="00D7357B" w:rsidP="00D57938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V.</w:t>
      </w:r>
    </w:p>
    <w:p w:rsidR="0085333E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Zvláštní ujednání</w:t>
      </w:r>
    </w:p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V. (</w:t>
      </w:r>
      <w:r w:rsidRPr="000D6FFF">
        <w:rPr>
          <w:rFonts w:cs="Arial"/>
          <w:bCs/>
          <w:sz w:val="20"/>
          <w:szCs w:val="20"/>
        </w:rPr>
        <w:t>Zvláštní ujednání</w:t>
      </w:r>
      <w:r w:rsidRPr="000D6FFF">
        <w:rPr>
          <w:sz w:val="20"/>
          <w:szCs w:val="20"/>
        </w:rPr>
        <w:t>) se nemění.</w:t>
      </w:r>
    </w:p>
    <w:p w:rsidR="006368D9" w:rsidRPr="0052017A" w:rsidRDefault="00A068D2" w:rsidP="00D4569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Č</w:t>
      </w:r>
      <w:r w:rsidR="00EA0BF3" w:rsidRPr="0052017A">
        <w:rPr>
          <w:rFonts w:ascii="Koop Office" w:hAnsi="Koop Office" w:cs="Arial"/>
          <w:b/>
        </w:rPr>
        <w:t>lánek</w:t>
      </w:r>
      <w:r w:rsidRPr="0052017A">
        <w:rPr>
          <w:rFonts w:ascii="Koop Office" w:hAnsi="Koop Office" w:cs="Arial"/>
          <w:b/>
        </w:rPr>
        <w:t xml:space="preserve"> </w:t>
      </w:r>
      <w:r w:rsidR="00AA716D" w:rsidRPr="0052017A">
        <w:rPr>
          <w:rFonts w:ascii="Koop Office" w:hAnsi="Koop Office" w:cs="Arial"/>
          <w:b/>
        </w:rPr>
        <w:t>VI.</w:t>
      </w:r>
    </w:p>
    <w:p w:rsidR="00D543B8" w:rsidRPr="0052017A" w:rsidRDefault="00A068D2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Prohlášení pojistníka</w:t>
      </w:r>
    </w:p>
    <w:p w:rsidR="00675F93" w:rsidRPr="00675F93" w:rsidRDefault="004C3CA6" w:rsidP="00675F93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Pojistník potvrzuje, že před uzavřením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mu byly oznámeny info</w:t>
      </w:r>
      <w:r>
        <w:rPr>
          <w:rFonts w:cs="Arial"/>
          <w:sz w:val="20"/>
          <w:szCs w:val="20"/>
        </w:rPr>
        <w:t>rmace v souladu s ustanovením § </w:t>
      </w:r>
      <w:r w:rsidRPr="00E909E3">
        <w:rPr>
          <w:rFonts w:cs="Arial"/>
          <w:sz w:val="20"/>
          <w:szCs w:val="20"/>
        </w:rPr>
        <w:t>2760 občanského zákoníku.</w:t>
      </w:r>
    </w:p>
    <w:p w:rsidR="004947BF" w:rsidRPr="000131B9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  <w:r>
        <w:rPr>
          <w:rFonts w:cs="Arial"/>
          <w:sz w:val="20"/>
          <w:szCs w:val="20"/>
        </w:rPr>
        <w:t xml:space="preserve"> </w:t>
      </w:r>
      <w:r w:rsidRPr="006368D9">
        <w:rPr>
          <w:rFonts w:cs="Arial"/>
          <w:sz w:val="20"/>
        </w:rPr>
        <w:t>Pojistník, je-li osobou odlišnou od pojištěného, dále potvrzuje, že poskytl pojistiteli osobní údaje pojištěného, uvedené v pojistné smlouvě</w:t>
      </w:r>
      <w:r>
        <w:rPr>
          <w:rFonts w:cs="Arial"/>
          <w:sz w:val="20"/>
        </w:rPr>
        <w:t xml:space="preserve"> </w:t>
      </w:r>
      <w:r w:rsidRPr="00D85E49">
        <w:rPr>
          <w:rFonts w:cs="Arial"/>
          <w:sz w:val="20"/>
          <w:szCs w:val="20"/>
        </w:rPr>
        <w:t>ve znění tohoto dodatku</w:t>
      </w:r>
      <w:r w:rsidRPr="006368D9">
        <w:rPr>
          <w:rFonts w:cs="Arial"/>
          <w:sz w:val="20"/>
        </w:rPr>
        <w:t xml:space="preserve"> i s ní souvisejících dokumentech a dal souhlas k jejich zpracování ve smyslu tohoto bodu na základě plné moci udělené mu pojištěným</w:t>
      </w:r>
      <w:r>
        <w:rPr>
          <w:rFonts w:cs="Arial"/>
          <w:sz w:val="20"/>
        </w:rPr>
        <w:t>.</w:t>
      </w:r>
    </w:p>
    <w:p w:rsidR="000131B9" w:rsidRDefault="000131B9" w:rsidP="000131B9">
      <w:pPr>
        <w:tabs>
          <w:tab w:val="left" w:pos="-1418"/>
        </w:tabs>
        <w:spacing w:before="240"/>
        <w:jc w:val="both"/>
        <w:rPr>
          <w:rFonts w:cs="Arial"/>
          <w:sz w:val="20"/>
        </w:rPr>
      </w:pPr>
    </w:p>
    <w:p w:rsidR="000131B9" w:rsidRDefault="000131B9" w:rsidP="000131B9">
      <w:p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</w:p>
    <w:p w:rsidR="000131B9" w:rsidRPr="00E909E3" w:rsidRDefault="000131B9" w:rsidP="000131B9">
      <w:p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</w:p>
    <w:p w:rsidR="004947BF" w:rsidRPr="00992B49" w:rsidRDefault="004C3CA6" w:rsidP="000131B9">
      <w:pPr>
        <w:numPr>
          <w:ilvl w:val="0"/>
          <w:numId w:val="13"/>
        </w:numPr>
        <w:tabs>
          <w:tab w:val="left" w:pos="-1418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lastRenderedPageBreak/>
        <w:t>Pojistník potvrzuje, že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4947BF" w:rsidRPr="00B032B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prohlašuje, že má oprávněnou potřebu ochrany před následky pojistné události (pojistný zájem).</w:t>
      </w:r>
      <w:r w:rsidR="00CD5B2B" w:rsidRPr="00CD5B2B">
        <w:rPr>
          <w:rFonts w:cs="Arial"/>
          <w:sz w:val="20"/>
        </w:rPr>
        <w:t xml:space="preserve"> </w:t>
      </w:r>
      <w:r w:rsidR="00CD5B2B" w:rsidRPr="00B032B3">
        <w:rPr>
          <w:rFonts w:cs="Arial"/>
          <w:sz w:val="20"/>
        </w:rPr>
        <w:t>Pojistník, je-li osobou odlišnou od pojištěného, dále prohlašuje, že mu pojištění dali souhlas k pojištění.</w:t>
      </w:r>
    </w:p>
    <w:p w:rsidR="004947BF" w:rsidRPr="00B032B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6368D9" w:rsidRPr="00B032B3" w:rsidRDefault="00D7357B" w:rsidP="00FE59A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Článek V</w:t>
      </w:r>
      <w:r w:rsidR="00AA716D" w:rsidRPr="00B032B3">
        <w:rPr>
          <w:rFonts w:ascii="Koop Office" w:hAnsi="Koop Office" w:cs="Arial"/>
          <w:b/>
        </w:rPr>
        <w:t>I</w:t>
      </w:r>
      <w:r w:rsidRPr="00B032B3">
        <w:rPr>
          <w:rFonts w:ascii="Koop Office" w:hAnsi="Koop Office" w:cs="Arial"/>
          <w:b/>
        </w:rPr>
        <w:t>I.</w:t>
      </w:r>
    </w:p>
    <w:p w:rsidR="006368D9" w:rsidRPr="00B032B3" w:rsidRDefault="00D7357B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Závěrečná ustanovení</w:t>
      </w:r>
    </w:p>
    <w:p w:rsidR="007B52BC" w:rsidRPr="007B52BC" w:rsidRDefault="007B52BC" w:rsidP="007B52BC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Není-li ujednáno jinak, je pojistnou dobou doba od </w:t>
      </w:r>
      <w:proofErr w:type="gramStart"/>
      <w:r>
        <w:rPr>
          <w:rFonts w:cs="Arial"/>
          <w:b/>
          <w:sz w:val="20"/>
          <w:szCs w:val="20"/>
        </w:rPr>
        <w:t>01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04</w:t>
      </w:r>
      <w:r w:rsidRPr="00B852B1">
        <w:rPr>
          <w:rFonts w:cs="Arial"/>
          <w:b/>
          <w:sz w:val="20"/>
          <w:szCs w:val="20"/>
        </w:rPr>
        <w:t>.201</w:t>
      </w:r>
      <w:r>
        <w:rPr>
          <w:rFonts w:cs="Arial"/>
          <w:b/>
          <w:sz w:val="20"/>
          <w:szCs w:val="20"/>
        </w:rPr>
        <w:t>5</w:t>
      </w:r>
      <w:proofErr w:type="gramEnd"/>
      <w:r w:rsidRPr="00E909E3">
        <w:rPr>
          <w:rFonts w:cs="Arial"/>
          <w:sz w:val="20"/>
          <w:szCs w:val="20"/>
        </w:rPr>
        <w:t xml:space="preserve"> (počátek pojištění) do </w:t>
      </w:r>
      <w:r>
        <w:rPr>
          <w:rFonts w:cs="Arial"/>
          <w:b/>
          <w:sz w:val="20"/>
          <w:szCs w:val="20"/>
        </w:rPr>
        <w:t>31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12.2016</w:t>
      </w:r>
      <w:r w:rsidRPr="00E909E3">
        <w:rPr>
          <w:rFonts w:cs="Arial"/>
          <w:sz w:val="20"/>
          <w:szCs w:val="20"/>
        </w:rPr>
        <w:t xml:space="preserve"> (konec pojištění).</w:t>
      </w:r>
    </w:p>
    <w:p w:rsidR="00115289" w:rsidRPr="00B032B3" w:rsidRDefault="00115289" w:rsidP="007B52BC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B032B3">
        <w:rPr>
          <w:rFonts w:cs="Arial"/>
          <w:sz w:val="20"/>
        </w:rPr>
        <w:t>Pojistník a pojistitel se dále dohodli, že</w:t>
      </w:r>
      <w:r w:rsidRPr="00B032B3">
        <w:rPr>
          <w:rFonts w:cs="Arial"/>
          <w:sz w:val="20"/>
          <w:szCs w:val="20"/>
        </w:rPr>
        <w:t xml:space="preserve"> </w:t>
      </w:r>
      <w:r w:rsidRPr="00B032B3">
        <w:rPr>
          <w:rFonts w:cs="Arial"/>
          <w:sz w:val="20"/>
        </w:rPr>
        <w:t>pojištění dle této pojistné smlouvy uplynutím výše uvedené pojistné doby nezaniká a pojištění/pojistná doba se prodlužuje na</w:t>
      </w:r>
      <w:r w:rsidRPr="00B032B3">
        <w:rPr>
          <w:rFonts w:cs="Arial"/>
          <w:sz w:val="20"/>
          <w:szCs w:val="20"/>
        </w:rPr>
        <w:t xml:space="preserve"> dobu od </w:t>
      </w:r>
      <w:proofErr w:type="gramStart"/>
      <w:r w:rsidRPr="00B032B3">
        <w:rPr>
          <w:rFonts w:cs="Arial"/>
          <w:b/>
          <w:sz w:val="20"/>
          <w:szCs w:val="20"/>
        </w:rPr>
        <w:t>01.01.2017</w:t>
      </w:r>
      <w:proofErr w:type="gramEnd"/>
      <w:r w:rsidRPr="00B032B3">
        <w:rPr>
          <w:rFonts w:cs="Arial"/>
          <w:sz w:val="20"/>
          <w:szCs w:val="20"/>
        </w:rPr>
        <w:t xml:space="preserve"> (počátek pojištění) do </w:t>
      </w:r>
      <w:r w:rsidRPr="00B032B3">
        <w:rPr>
          <w:rFonts w:cs="Arial"/>
          <w:b/>
          <w:sz w:val="20"/>
          <w:szCs w:val="20"/>
        </w:rPr>
        <w:t>31.12.2017</w:t>
      </w:r>
      <w:r w:rsidRPr="00B032B3">
        <w:rPr>
          <w:rFonts w:cs="Arial"/>
          <w:sz w:val="20"/>
          <w:szCs w:val="20"/>
        </w:rPr>
        <w:t xml:space="preserve"> (konec pojištění), která je pojistnou dobou. </w:t>
      </w:r>
      <w:r w:rsidRPr="00B032B3">
        <w:rPr>
          <w:rFonts w:cs="Arial"/>
          <w:sz w:val="20"/>
        </w:rPr>
        <w:t>Pojistník a pojistitel se také dohodli, že pojištění dle této pojistné smlouvy uplynutím v tomto odstavci uvedené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:rsidR="004947BF" w:rsidRPr="00DB06E2" w:rsidRDefault="00EC08C7" w:rsidP="004947BF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DB06E2">
        <w:rPr>
          <w:rFonts w:cs="Arial"/>
          <w:sz w:val="20"/>
        </w:rPr>
        <w:t xml:space="preserve">Tento dodatek k pojistné smlouvě nabývá účinnosti dne </w:t>
      </w:r>
      <w:proofErr w:type="gramStart"/>
      <w:r w:rsidR="0097769A" w:rsidRPr="00DB06E2">
        <w:rPr>
          <w:rFonts w:cs="Arial"/>
          <w:b/>
          <w:sz w:val="20"/>
        </w:rPr>
        <w:t>22.09</w:t>
      </w:r>
      <w:r w:rsidRPr="00DB06E2">
        <w:rPr>
          <w:rFonts w:cs="Arial"/>
          <w:b/>
          <w:sz w:val="20"/>
        </w:rPr>
        <w:t>.2016</w:t>
      </w:r>
      <w:proofErr w:type="gramEnd"/>
      <w:r w:rsidRPr="00DB06E2">
        <w:rPr>
          <w:rFonts w:cs="Arial"/>
          <w:sz w:val="20"/>
        </w:rPr>
        <w:t>.</w:t>
      </w:r>
    </w:p>
    <w:p w:rsidR="00CD5B2B" w:rsidRPr="00DB06E2" w:rsidRDefault="00CD5B2B" w:rsidP="00CD5B2B">
      <w:pPr>
        <w:pStyle w:val="Odstavecseseznamem"/>
        <w:spacing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DB06E2">
        <w:rPr>
          <w:rFonts w:ascii="Koop Office" w:hAnsi="Koop Office"/>
          <w:sz w:val="20"/>
          <w:szCs w:val="20"/>
        </w:rPr>
        <w:t xml:space="preserve">Tímto dodatkem provedené změny pojistného krytí nabývají účinnosti dnem </w:t>
      </w:r>
      <w:proofErr w:type="gramStart"/>
      <w:r w:rsidRPr="00DB06E2">
        <w:rPr>
          <w:rFonts w:ascii="Koop Office" w:hAnsi="Koop Office" w:cs="Arial"/>
          <w:b/>
          <w:sz w:val="20"/>
        </w:rPr>
        <w:t>01.0</w:t>
      </w:r>
      <w:r w:rsidR="0097769A" w:rsidRPr="00DB06E2">
        <w:rPr>
          <w:rFonts w:ascii="Koop Office" w:hAnsi="Koop Office" w:cs="Arial"/>
          <w:b/>
          <w:sz w:val="20"/>
        </w:rPr>
        <w:t>8</w:t>
      </w:r>
      <w:r w:rsidRPr="00DB06E2">
        <w:rPr>
          <w:rFonts w:ascii="Koop Office" w:hAnsi="Koop Office" w:cs="Arial"/>
          <w:b/>
          <w:sz w:val="20"/>
        </w:rPr>
        <w:t>.2016</w:t>
      </w:r>
      <w:proofErr w:type="gramEnd"/>
      <w:r w:rsidRPr="00DB06E2">
        <w:rPr>
          <w:rFonts w:ascii="Koop Office" w:hAnsi="Koop Office" w:cs="Arial"/>
          <w:b/>
          <w:sz w:val="20"/>
        </w:rPr>
        <w:t>.</w:t>
      </w:r>
      <w:r w:rsidRPr="00DB06E2">
        <w:rPr>
          <w:rFonts w:ascii="Koop Office" w:hAnsi="Koop Office"/>
          <w:sz w:val="20"/>
          <w:szCs w:val="20"/>
        </w:rPr>
        <w:t xml:space="preserve"> </w:t>
      </w:r>
    </w:p>
    <w:p w:rsidR="004A7786" w:rsidRPr="00EC08C7" w:rsidRDefault="008D1370" w:rsidP="00EC08C7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C08C7">
        <w:rPr>
          <w:rFonts w:cs="Arial"/>
          <w:sz w:val="20"/>
          <w:szCs w:val="20"/>
        </w:rPr>
        <w:t xml:space="preserve">Odpověď pojistníka na návrh pojistitele na uzavření </w:t>
      </w:r>
      <w:r w:rsidRPr="00EC08C7">
        <w:rPr>
          <w:sz w:val="20"/>
          <w:szCs w:val="20"/>
        </w:rPr>
        <w:t xml:space="preserve">tohoto dodatku </w:t>
      </w:r>
      <w:r w:rsidRPr="00EC08C7">
        <w:rPr>
          <w:rFonts w:cs="Arial"/>
          <w:sz w:val="20"/>
          <w:szCs w:val="20"/>
        </w:rPr>
        <w:t>(dále jen „nabídka“) s dodatkem nebo odchylkou od nabídky se nepovažuje za její přijetí, a to ani v případě, že se takovou odchylkou podstatně nemění podmínky nabídky.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bookmarkStart w:id="3" w:name="_Ref489759092"/>
      <w:r w:rsidRPr="00B032B3">
        <w:rPr>
          <w:rFonts w:cs="Arial"/>
          <w:sz w:val="20"/>
          <w:szCs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rFonts w:cs="Arial"/>
          <w:sz w:val="20"/>
          <w:szCs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0" w:history="1">
        <w:r w:rsidRPr="00B032B3">
          <w:rPr>
            <w:rFonts w:cs="Arial"/>
            <w:sz w:val="20"/>
            <w:szCs w:val="20"/>
          </w:rPr>
          <w:t>www.coi.cz</w:t>
        </w:r>
      </w:hyperlink>
      <w:r w:rsidRPr="00B032B3">
        <w:rPr>
          <w:rFonts w:cs="Arial"/>
          <w:sz w:val="20"/>
          <w:szCs w:val="20"/>
        </w:rPr>
        <w:t>.</w:t>
      </w:r>
    </w:p>
    <w:p w:rsidR="0034289E" w:rsidRDefault="008D1370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rFonts w:cs="Arial"/>
          <w:sz w:val="20"/>
        </w:rPr>
        <w:t xml:space="preserve">Pojistník prohlašuje, že uzavřel s pojišťovacím makléřem smlouvu, na jejímž základě pojišťovací </w:t>
      </w:r>
      <w:r w:rsidRPr="006368D9">
        <w:rPr>
          <w:rFonts w:cs="Arial"/>
          <w:sz w:val="20"/>
        </w:rPr>
        <w:t>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pojistitelem pojistníkovi nebo pojištěnému se považují za doručené pojistníkovi nebo pojištěnému doručením pojišťovacímu makléři. Odchylně od </w:t>
      </w:r>
      <w:r>
        <w:rPr>
          <w:rFonts w:cs="Arial"/>
          <w:sz w:val="20"/>
        </w:rPr>
        <w:t>Č</w:t>
      </w:r>
      <w:r w:rsidRPr="006368D9">
        <w:rPr>
          <w:rFonts w:cs="Arial"/>
          <w:sz w:val="20"/>
        </w:rPr>
        <w:t xml:space="preserve">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pojišťovacím makléřem za pojistníka nebo pojištěného pojistiteli se považují za doručené pojistiteli od pojistníka nebo pojištěného, a to doručením pojistiteli.</w:t>
      </w:r>
    </w:p>
    <w:p w:rsidR="008D1370" w:rsidRDefault="008D1370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Tento d</w:t>
      </w:r>
      <w:r w:rsidRPr="00F02A06">
        <w:rPr>
          <w:rFonts w:cs="Arial"/>
          <w:sz w:val="20"/>
        </w:rPr>
        <w:t>odatek</w:t>
      </w:r>
      <w:r>
        <w:rPr>
          <w:rFonts w:cs="Arial"/>
          <w:sz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byl vypracován ve </w:t>
      </w:r>
      <w:r w:rsidRPr="00E909E3">
        <w:rPr>
          <w:rFonts w:cs="Arial"/>
          <w:color w:val="000000"/>
          <w:sz w:val="20"/>
          <w:szCs w:val="20"/>
        </w:rPr>
        <w:t>čtyřech stejnopisech, pojistník obdrží jeden stejnopis, pojistitel si ponechá dva stejnopisy a pojišťovací makléř obdrží jeden stejnopis</w:t>
      </w:r>
      <w:r w:rsidRPr="00E909E3">
        <w:rPr>
          <w:rFonts w:cs="Arial"/>
          <w:sz w:val="20"/>
          <w:szCs w:val="20"/>
        </w:rPr>
        <w:t>.</w:t>
      </w:r>
      <w:bookmarkEnd w:id="3"/>
    </w:p>
    <w:p w:rsidR="008D1370" w:rsidRDefault="008D1370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lastRenderedPageBreak/>
        <w:t>Tento d</w:t>
      </w:r>
      <w:r w:rsidRPr="00F02A06">
        <w:rPr>
          <w:rFonts w:cs="Arial"/>
          <w:sz w:val="20"/>
        </w:rPr>
        <w:t>odatek</w:t>
      </w:r>
      <w:r w:rsidRPr="00E909E3">
        <w:rPr>
          <w:rFonts w:cs="Arial"/>
          <w:sz w:val="20"/>
          <w:szCs w:val="20"/>
        </w:rPr>
        <w:t xml:space="preserve"> obsahuje </w:t>
      </w:r>
      <w:r w:rsidR="00064707">
        <w:rPr>
          <w:rFonts w:cs="Arial"/>
          <w:sz w:val="20"/>
          <w:szCs w:val="20"/>
        </w:rPr>
        <w:t xml:space="preserve">šest </w:t>
      </w:r>
      <w:r>
        <w:rPr>
          <w:rFonts w:cs="Arial"/>
          <w:sz w:val="20"/>
          <w:szCs w:val="20"/>
        </w:rPr>
        <w:t>stran, k pojistné smlouvě ve znění tohoto dodatku náleží dvě přílohy, z nichž Příloha č. 2 není fyzicky přiložena k tomuto dodatku</w:t>
      </w:r>
      <w:r w:rsidRPr="00E909E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</w:rPr>
        <w:t xml:space="preserve">Součástí pojistné smlouvy ve znění tohoto dodatku jsou pojistné podmínky pojistitele uvedené v Čl. I. této pojistné smlouvy a dokument Informace pro zájemce o pojištění, které nejsou </w:t>
      </w:r>
      <w:r>
        <w:rPr>
          <w:rFonts w:cs="Arial"/>
          <w:sz w:val="20"/>
          <w:szCs w:val="20"/>
        </w:rPr>
        <w:t>fyzicky přiloženy k tomuto dodatku</w:t>
      </w:r>
      <w:r>
        <w:rPr>
          <w:rFonts w:cs="Arial"/>
          <w:sz w:val="20"/>
        </w:rPr>
        <w:t>. V případě, že je jakékoli ustanovení uvedené v Informacích pro zájemce o pojištění v rozporu s ustanovením pojistné smlouvy, má přednost příslušné ustanovení pojistné smlouvy</w:t>
      </w:r>
      <w:r w:rsidRPr="00E909E3">
        <w:rPr>
          <w:rFonts w:cs="Arial"/>
          <w:sz w:val="20"/>
          <w:szCs w:val="20"/>
        </w:rPr>
        <w:t>.</w:t>
      </w:r>
    </w:p>
    <w:p w:rsidR="0034289E" w:rsidRPr="0025729A" w:rsidRDefault="00075C89" w:rsidP="0025729A">
      <w:pPr>
        <w:pStyle w:val="Zkladntextodsazen"/>
        <w:tabs>
          <w:tab w:val="right" w:pos="-1418"/>
          <w:tab w:val="left" w:pos="1701"/>
        </w:tabs>
        <w:spacing w:before="120" w:after="0"/>
        <w:ind w:left="425"/>
        <w:rPr>
          <w:rFonts w:ascii="Koop Office" w:hAnsi="Koop Office"/>
          <w:sz w:val="20"/>
          <w:szCs w:val="20"/>
        </w:rPr>
      </w:pPr>
      <w:r w:rsidRPr="00E04B18">
        <w:rPr>
          <w:rFonts w:ascii="Koop Office" w:hAnsi="Koop Office"/>
          <w:sz w:val="20"/>
          <w:szCs w:val="20"/>
        </w:rPr>
        <w:t>Výčet příloh</w:t>
      </w:r>
      <w:r w:rsidRPr="00E04B18">
        <w:rPr>
          <w:rFonts w:ascii="Koop Office" w:hAnsi="Koop Office"/>
          <w:i/>
          <w:sz w:val="20"/>
          <w:szCs w:val="20"/>
        </w:rPr>
        <w:t>:</w:t>
      </w:r>
      <w:r w:rsidR="00E909E3" w:rsidRPr="00E04B18">
        <w:rPr>
          <w:rFonts w:ascii="Koop Office" w:hAnsi="Koop Office"/>
          <w:sz w:val="20"/>
          <w:szCs w:val="20"/>
        </w:rPr>
        <w:t xml:space="preserve"> </w:t>
      </w:r>
      <w:r w:rsidR="00E04B18">
        <w:rPr>
          <w:rFonts w:ascii="Koop Office" w:hAnsi="Koop Office"/>
          <w:sz w:val="20"/>
          <w:szCs w:val="20"/>
        </w:rPr>
        <w:tab/>
      </w:r>
      <w:r w:rsidR="004A7786" w:rsidRPr="00F14C0F">
        <w:rPr>
          <w:rFonts w:ascii="Koop Office" w:hAnsi="Koop Office" w:cs="Arial"/>
          <w:sz w:val="20"/>
          <w:szCs w:val="20"/>
        </w:rPr>
        <w:t>Příloha č. 1 - Přehled míst pojištění.</w:t>
      </w:r>
    </w:p>
    <w:p w:rsidR="00D95B1B" w:rsidRDefault="00D95B1B" w:rsidP="00D95B1B">
      <w:pPr>
        <w:rPr>
          <w:rFonts w:cs="Arial"/>
          <w:sz w:val="20"/>
          <w:szCs w:val="20"/>
        </w:rPr>
      </w:pPr>
    </w:p>
    <w:p w:rsidR="0025729A" w:rsidRDefault="0025729A" w:rsidP="00D95B1B">
      <w:pPr>
        <w:rPr>
          <w:rFonts w:cs="Arial"/>
          <w:sz w:val="20"/>
          <w:szCs w:val="20"/>
        </w:rPr>
      </w:pPr>
    </w:p>
    <w:p w:rsidR="00064707" w:rsidRDefault="00064707" w:rsidP="00D95B1B">
      <w:pPr>
        <w:rPr>
          <w:rFonts w:cs="Arial"/>
          <w:sz w:val="20"/>
          <w:szCs w:val="20"/>
        </w:rPr>
      </w:pPr>
    </w:p>
    <w:p w:rsidR="00FE59A5" w:rsidRDefault="00FE59A5" w:rsidP="00D95B1B">
      <w:pPr>
        <w:rPr>
          <w:rFonts w:cs="Arial"/>
          <w:sz w:val="20"/>
          <w:szCs w:val="20"/>
        </w:rPr>
      </w:pPr>
    </w:p>
    <w:p w:rsidR="00064707" w:rsidRDefault="00064707" w:rsidP="00D95B1B">
      <w:pPr>
        <w:rPr>
          <w:rFonts w:cs="Arial"/>
          <w:sz w:val="20"/>
          <w:szCs w:val="20"/>
        </w:rPr>
      </w:pPr>
    </w:p>
    <w:p w:rsidR="00064707" w:rsidRPr="00E909E3" w:rsidRDefault="00064707" w:rsidP="00D95B1B">
      <w:pPr>
        <w:rPr>
          <w:rFonts w:cs="Arial"/>
          <w:sz w:val="20"/>
          <w:szCs w:val="20"/>
        </w:rPr>
      </w:pPr>
    </w:p>
    <w:tbl>
      <w:tblPr>
        <w:tblW w:w="9850" w:type="dxa"/>
        <w:tblInd w:w="78" w:type="dxa"/>
        <w:tblLayout w:type="fixed"/>
        <w:tblLook w:val="01E0" w:firstRow="1" w:lastRow="1" w:firstColumn="1" w:lastColumn="1" w:noHBand="0" w:noVBand="0"/>
      </w:tblPr>
      <w:tblGrid>
        <w:gridCol w:w="1935"/>
        <w:gridCol w:w="425"/>
        <w:gridCol w:w="1303"/>
        <w:gridCol w:w="3004"/>
        <w:gridCol w:w="178"/>
        <w:gridCol w:w="3005"/>
      </w:tblGrid>
      <w:tr w:rsidR="00D95B1B" w:rsidRPr="00E909E3" w:rsidTr="003F4436">
        <w:trPr>
          <w:trHeight w:val="285"/>
        </w:trPr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pojistitele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85"/>
        </w:trPr>
        <w:tc>
          <w:tcPr>
            <w:tcW w:w="366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EE2323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proofErr w:type="gramStart"/>
            <w:r w:rsidR="00EE2323">
              <w:rPr>
                <w:sz w:val="20"/>
                <w:szCs w:val="20"/>
              </w:rPr>
              <w:t>21.09</w:t>
            </w:r>
            <w:r w:rsidR="00586D68">
              <w:rPr>
                <w:sz w:val="20"/>
                <w:szCs w:val="20"/>
              </w:rPr>
              <w:t>.2016</w:t>
            </w:r>
            <w:proofErr w:type="gramEnd"/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2B3" w:rsidRPr="00E909E3" w:rsidTr="003F443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B032B3" w:rsidRPr="00C06DF4" w:rsidRDefault="00B032B3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B032B3" w:rsidRPr="00C06DF4" w:rsidRDefault="00B032B3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B032B3" w:rsidRPr="00C06DF4" w:rsidRDefault="00B032B3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32B3" w:rsidRPr="00FF49B8" w:rsidRDefault="00B032B3" w:rsidP="000C492D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B032B3" w:rsidRPr="00E909E3" w:rsidRDefault="00B032B3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B032B3" w:rsidRPr="00FF49B8" w:rsidRDefault="00B032B3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B032B3" w:rsidRPr="00E909E3" w:rsidTr="00A61D7F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B032B3" w:rsidRPr="00C06DF4" w:rsidRDefault="00B032B3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B032B3" w:rsidRPr="00C06DF4" w:rsidRDefault="00B032B3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B032B3" w:rsidRPr="00C06DF4" w:rsidRDefault="00B032B3" w:rsidP="003F4436">
            <w:pPr>
              <w:rPr>
                <w:b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9B0EF0" w:rsidRPr="00FF49B8" w:rsidRDefault="009B0EF0" w:rsidP="000C492D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B032B3" w:rsidRPr="00E909E3" w:rsidRDefault="00B032B3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:rsidR="00B032B3" w:rsidRPr="00FF49B8" w:rsidRDefault="00B032B3" w:rsidP="00627A1F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D95B1B" w:rsidRPr="00E909E3" w:rsidTr="00FE59A5">
        <w:trPr>
          <w:trHeight w:val="1689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>Za pojistníka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55"/>
        </w:trPr>
        <w:tc>
          <w:tcPr>
            <w:tcW w:w="3663" w:type="dxa"/>
            <w:gridSpan w:val="3"/>
            <w:tcMar>
              <w:left w:w="28" w:type="dxa"/>
              <w:right w:w="28" w:type="dxa"/>
            </w:tcMar>
            <w:vAlign w:val="bottom"/>
          </w:tcPr>
          <w:p w:rsidR="00D95B1B" w:rsidRPr="00C06DF4" w:rsidRDefault="00CC4E69" w:rsidP="00EE2323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r w:rsidR="00EE2323">
              <w:rPr>
                <w:sz w:val="20"/>
                <w:szCs w:val="20"/>
              </w:rPr>
              <w:t>21.09</w:t>
            </w:r>
            <w:r w:rsidR="00586D68">
              <w:rPr>
                <w:sz w:val="20"/>
                <w:szCs w:val="20"/>
              </w:rPr>
              <w:t>.2016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289E" w:rsidRPr="00E909E3" w:rsidTr="00FC64C3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34289E" w:rsidRDefault="0034289E" w:rsidP="00110902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34289E" w:rsidRPr="00E909E3" w:rsidTr="003F4436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34289E" w:rsidRDefault="0034289E" w:rsidP="004A7786">
            <w:pPr>
              <w:keepNext/>
              <w:jc w:val="center"/>
              <w:rPr>
                <w:sz w:val="20"/>
              </w:rPr>
            </w:pPr>
          </w:p>
        </w:tc>
      </w:tr>
      <w:tr w:rsidR="00D95B1B" w:rsidRPr="00E909E3" w:rsidTr="00FE59A5">
        <w:trPr>
          <w:trHeight w:val="1625"/>
        </w:trPr>
        <w:tc>
          <w:tcPr>
            <w:tcW w:w="9850" w:type="dxa"/>
            <w:gridSpan w:val="6"/>
            <w:tcMar>
              <w:left w:w="28" w:type="dxa"/>
              <w:right w:w="28" w:type="dxa"/>
            </w:tcMar>
            <w:vAlign w:val="bottom"/>
          </w:tcPr>
          <w:p w:rsidR="00D95B1B" w:rsidRPr="000D1766" w:rsidRDefault="008D1370" w:rsidP="00AE65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Tento d</w:t>
            </w:r>
            <w:r w:rsidRPr="00F52BE1">
              <w:rPr>
                <w:color w:val="000000"/>
                <w:sz w:val="16"/>
                <w:szCs w:val="16"/>
              </w:rPr>
              <w:t>odatek vypracoval</w:t>
            </w:r>
            <w:r w:rsidR="00F177E2">
              <w:rPr>
                <w:color w:val="000000"/>
                <w:sz w:val="16"/>
                <w:szCs w:val="16"/>
              </w:rPr>
              <w:t>a</w:t>
            </w:r>
            <w:r w:rsidRPr="000D1766"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</w:tbl>
    <w:p w:rsidR="00D95B1B" w:rsidRPr="001C491E" w:rsidRDefault="00D95B1B" w:rsidP="00D95B1B">
      <w:pPr>
        <w:rPr>
          <w:sz w:val="2"/>
          <w:szCs w:val="2"/>
        </w:rPr>
      </w:pPr>
    </w:p>
    <w:sectPr w:rsidR="00D95B1B" w:rsidRPr="001C491E" w:rsidSect="00671480">
      <w:headerReference w:type="default" r:id="rId11"/>
      <w:pgSz w:w="11906" w:h="16838" w:code="9"/>
      <w:pgMar w:top="1134" w:right="851" w:bottom="680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87" w:rsidRDefault="00E75B87">
      <w:r>
        <w:separator/>
      </w:r>
    </w:p>
  </w:endnote>
  <w:endnote w:type="continuationSeparator" w:id="0">
    <w:p w:rsidR="00E75B87" w:rsidRDefault="00E7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87" w:rsidRDefault="00E75B87">
      <w:r>
        <w:separator/>
      </w:r>
    </w:p>
  </w:footnote>
  <w:footnote w:type="continuationSeparator" w:id="0">
    <w:p w:rsidR="00E75B87" w:rsidRDefault="00E7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0" w:rsidRPr="00657934" w:rsidRDefault="008D1370" w:rsidP="008D1370">
    <w:pPr>
      <w:pStyle w:val="Zhlav"/>
      <w:tabs>
        <w:tab w:val="clear" w:pos="4536"/>
        <w:tab w:val="clear" w:pos="9072"/>
        <w:tab w:val="center" w:pos="4820"/>
        <w:tab w:val="right" w:pos="9900"/>
      </w:tabs>
      <w:jc w:val="right"/>
      <w:rPr>
        <w:sz w:val="16"/>
        <w:szCs w:val="16"/>
      </w:rPr>
    </w:pPr>
    <w:r w:rsidRPr="00657934">
      <w:rPr>
        <w:sz w:val="16"/>
        <w:szCs w:val="16"/>
      </w:rPr>
      <w:tab/>
      <w:t xml:space="preserve">Dodatek č. </w:t>
    </w:r>
    <w:r w:rsidR="0097769A">
      <w:rPr>
        <w:sz w:val="16"/>
        <w:szCs w:val="16"/>
      </w:rPr>
      <w:t>7</w:t>
    </w:r>
    <w:r w:rsidRPr="00657934">
      <w:rPr>
        <w:sz w:val="16"/>
        <w:szCs w:val="16"/>
      </w:rPr>
      <w:t xml:space="preserve"> k</w:t>
    </w:r>
    <w:r>
      <w:rPr>
        <w:sz w:val="16"/>
        <w:szCs w:val="16"/>
      </w:rPr>
      <w:t xml:space="preserve"> pojistné smlouvě </w:t>
    </w:r>
    <w:r w:rsidRPr="00657934">
      <w:rPr>
        <w:sz w:val="16"/>
        <w:szCs w:val="16"/>
      </w:rPr>
      <w:t>č. 7720</w:t>
    </w:r>
    <w:r>
      <w:rPr>
        <w:sz w:val="16"/>
        <w:szCs w:val="16"/>
      </w:rPr>
      <w:t>893584</w:t>
    </w:r>
    <w:r w:rsidRPr="00657934">
      <w:rPr>
        <w:sz w:val="16"/>
        <w:szCs w:val="16"/>
      </w:rPr>
      <w:tab/>
      <w:t xml:space="preserve">Strana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PAGE </w:instrText>
    </w:r>
    <w:r w:rsidRPr="00657934">
      <w:rPr>
        <w:sz w:val="16"/>
        <w:szCs w:val="16"/>
      </w:rPr>
      <w:fldChar w:fldCharType="separate"/>
    </w:r>
    <w:r w:rsidR="00AE654E">
      <w:rPr>
        <w:noProof/>
        <w:sz w:val="16"/>
        <w:szCs w:val="16"/>
      </w:rPr>
      <w:t>2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 xml:space="preserve"> (celkem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NUMPAGES </w:instrText>
    </w:r>
    <w:r w:rsidRPr="00657934">
      <w:rPr>
        <w:sz w:val="16"/>
        <w:szCs w:val="16"/>
      </w:rPr>
      <w:fldChar w:fldCharType="separate"/>
    </w:r>
    <w:r w:rsidR="00AE654E">
      <w:rPr>
        <w:noProof/>
        <w:sz w:val="16"/>
        <w:szCs w:val="16"/>
      </w:rPr>
      <w:t>6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1776A0"/>
    <w:multiLevelType w:val="hybridMultilevel"/>
    <w:tmpl w:val="0F92CD38"/>
    <w:lvl w:ilvl="0" w:tplc="7388CC44">
      <w:start w:val="1"/>
      <w:numFmt w:val="bullet"/>
      <w:pStyle w:val="tabulka1"/>
      <w:lvlText w:val=""/>
      <w:lvlJc w:val="left"/>
      <w:pPr>
        <w:tabs>
          <w:tab w:val="num" w:pos="850"/>
        </w:tabs>
        <w:ind w:left="907" w:hanging="227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E7491"/>
    <w:multiLevelType w:val="multilevel"/>
    <w:tmpl w:val="05C6D2F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4481398"/>
    <w:multiLevelType w:val="multilevel"/>
    <w:tmpl w:val="90707A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046675"/>
    <w:multiLevelType w:val="hybridMultilevel"/>
    <w:tmpl w:val="A7B8CD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5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CF4AED"/>
    <w:multiLevelType w:val="hybridMultilevel"/>
    <w:tmpl w:val="E35CC5A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2064D0E"/>
    <w:multiLevelType w:val="hybridMultilevel"/>
    <w:tmpl w:val="B6E861EE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6A8D5F25"/>
    <w:multiLevelType w:val="hybridMultilevel"/>
    <w:tmpl w:val="9806B8B6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D5C2EE7"/>
    <w:multiLevelType w:val="hybridMultilevel"/>
    <w:tmpl w:val="8F70649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4C530C"/>
    <w:multiLevelType w:val="multilevel"/>
    <w:tmpl w:val="09A45C4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F232FB1"/>
    <w:multiLevelType w:val="multilevel"/>
    <w:tmpl w:val="744856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19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25"/>
  </w:num>
  <w:num w:numId="10">
    <w:abstractNumId w:val="4"/>
  </w:num>
  <w:num w:numId="11">
    <w:abstractNumId w:val="16"/>
  </w:num>
  <w:num w:numId="12">
    <w:abstractNumId w:val="27"/>
  </w:num>
  <w:num w:numId="13">
    <w:abstractNumId w:val="11"/>
  </w:num>
  <w:num w:numId="14">
    <w:abstractNumId w:val="18"/>
  </w:num>
  <w:num w:numId="15">
    <w:abstractNumId w:val="17"/>
  </w:num>
  <w:num w:numId="16">
    <w:abstractNumId w:val="26"/>
  </w:num>
  <w:num w:numId="17">
    <w:abstractNumId w:val="7"/>
  </w:num>
  <w:num w:numId="18">
    <w:abstractNumId w:val="12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20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29"/>
  </w:num>
  <w:num w:numId="28">
    <w:abstractNumId w:val="3"/>
  </w:num>
  <w:num w:numId="29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0DE6"/>
    <w:rsid w:val="00000E2A"/>
    <w:rsid w:val="000031E3"/>
    <w:rsid w:val="00004162"/>
    <w:rsid w:val="000048D4"/>
    <w:rsid w:val="000056C9"/>
    <w:rsid w:val="000067B5"/>
    <w:rsid w:val="0001024B"/>
    <w:rsid w:val="0001084B"/>
    <w:rsid w:val="00012595"/>
    <w:rsid w:val="000131B9"/>
    <w:rsid w:val="000140B5"/>
    <w:rsid w:val="00014A9F"/>
    <w:rsid w:val="00014FBC"/>
    <w:rsid w:val="00016200"/>
    <w:rsid w:val="00020DF0"/>
    <w:rsid w:val="000228E8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3657A"/>
    <w:rsid w:val="00037736"/>
    <w:rsid w:val="0004260F"/>
    <w:rsid w:val="0004278E"/>
    <w:rsid w:val="00042E0B"/>
    <w:rsid w:val="00043865"/>
    <w:rsid w:val="00045DC6"/>
    <w:rsid w:val="000540F2"/>
    <w:rsid w:val="00055603"/>
    <w:rsid w:val="00056DC8"/>
    <w:rsid w:val="000601C7"/>
    <w:rsid w:val="00060851"/>
    <w:rsid w:val="00064707"/>
    <w:rsid w:val="000664A2"/>
    <w:rsid w:val="00075AC7"/>
    <w:rsid w:val="00075C89"/>
    <w:rsid w:val="00077008"/>
    <w:rsid w:val="00077718"/>
    <w:rsid w:val="00077F31"/>
    <w:rsid w:val="00080B9C"/>
    <w:rsid w:val="00081E97"/>
    <w:rsid w:val="000837BE"/>
    <w:rsid w:val="00084DA2"/>
    <w:rsid w:val="00084F31"/>
    <w:rsid w:val="00085618"/>
    <w:rsid w:val="00086970"/>
    <w:rsid w:val="00090ECC"/>
    <w:rsid w:val="00097110"/>
    <w:rsid w:val="0009786D"/>
    <w:rsid w:val="00097CD0"/>
    <w:rsid w:val="000A025A"/>
    <w:rsid w:val="000A10CA"/>
    <w:rsid w:val="000A2361"/>
    <w:rsid w:val="000A2D57"/>
    <w:rsid w:val="000A2DD2"/>
    <w:rsid w:val="000A35B8"/>
    <w:rsid w:val="000A3B0B"/>
    <w:rsid w:val="000A6CC5"/>
    <w:rsid w:val="000B0B89"/>
    <w:rsid w:val="000B0C00"/>
    <w:rsid w:val="000B0F48"/>
    <w:rsid w:val="000B1956"/>
    <w:rsid w:val="000B3E8B"/>
    <w:rsid w:val="000B4E09"/>
    <w:rsid w:val="000B51A1"/>
    <w:rsid w:val="000B7EB8"/>
    <w:rsid w:val="000C0C46"/>
    <w:rsid w:val="000C117C"/>
    <w:rsid w:val="000C19A5"/>
    <w:rsid w:val="000C1D58"/>
    <w:rsid w:val="000C42BF"/>
    <w:rsid w:val="000C6477"/>
    <w:rsid w:val="000C676E"/>
    <w:rsid w:val="000C6EFA"/>
    <w:rsid w:val="000C7F35"/>
    <w:rsid w:val="000D0067"/>
    <w:rsid w:val="000D04DB"/>
    <w:rsid w:val="000D0FEA"/>
    <w:rsid w:val="000D1766"/>
    <w:rsid w:val="000E2BC0"/>
    <w:rsid w:val="000E32DB"/>
    <w:rsid w:val="000E4130"/>
    <w:rsid w:val="000E51F6"/>
    <w:rsid w:val="000E580F"/>
    <w:rsid w:val="000E7A1F"/>
    <w:rsid w:val="000F0B7B"/>
    <w:rsid w:val="000F12D8"/>
    <w:rsid w:val="000F1D52"/>
    <w:rsid w:val="000F2EBD"/>
    <w:rsid w:val="000F414C"/>
    <w:rsid w:val="000F4D58"/>
    <w:rsid w:val="000F4DC1"/>
    <w:rsid w:val="000F5B35"/>
    <w:rsid w:val="000F6B06"/>
    <w:rsid w:val="001031FB"/>
    <w:rsid w:val="00103ED9"/>
    <w:rsid w:val="0010468E"/>
    <w:rsid w:val="001050E9"/>
    <w:rsid w:val="00105CAD"/>
    <w:rsid w:val="001076DB"/>
    <w:rsid w:val="00107B72"/>
    <w:rsid w:val="00107F95"/>
    <w:rsid w:val="00110902"/>
    <w:rsid w:val="001109FB"/>
    <w:rsid w:val="00110EE9"/>
    <w:rsid w:val="00113820"/>
    <w:rsid w:val="00113DF5"/>
    <w:rsid w:val="00115289"/>
    <w:rsid w:val="00117FC6"/>
    <w:rsid w:val="00120454"/>
    <w:rsid w:val="00120578"/>
    <w:rsid w:val="00121F8B"/>
    <w:rsid w:val="001231E1"/>
    <w:rsid w:val="00127AB5"/>
    <w:rsid w:val="00130538"/>
    <w:rsid w:val="001330AA"/>
    <w:rsid w:val="00133185"/>
    <w:rsid w:val="001336DB"/>
    <w:rsid w:val="00134D8E"/>
    <w:rsid w:val="00135937"/>
    <w:rsid w:val="0013749C"/>
    <w:rsid w:val="0014043E"/>
    <w:rsid w:val="00143FF3"/>
    <w:rsid w:val="001442F1"/>
    <w:rsid w:val="00144491"/>
    <w:rsid w:val="00144D01"/>
    <w:rsid w:val="00150A7D"/>
    <w:rsid w:val="001532C9"/>
    <w:rsid w:val="00153377"/>
    <w:rsid w:val="00154E1F"/>
    <w:rsid w:val="00154F5A"/>
    <w:rsid w:val="00155459"/>
    <w:rsid w:val="00155512"/>
    <w:rsid w:val="00156F91"/>
    <w:rsid w:val="001637A1"/>
    <w:rsid w:val="00163BEB"/>
    <w:rsid w:val="00171556"/>
    <w:rsid w:val="001715DD"/>
    <w:rsid w:val="00172697"/>
    <w:rsid w:val="00174270"/>
    <w:rsid w:val="00175BEA"/>
    <w:rsid w:val="00175F45"/>
    <w:rsid w:val="001768B3"/>
    <w:rsid w:val="00176FAD"/>
    <w:rsid w:val="001773E3"/>
    <w:rsid w:val="00180EDC"/>
    <w:rsid w:val="00181409"/>
    <w:rsid w:val="001823D9"/>
    <w:rsid w:val="00182F57"/>
    <w:rsid w:val="00185130"/>
    <w:rsid w:val="00186D56"/>
    <w:rsid w:val="00192160"/>
    <w:rsid w:val="001942AE"/>
    <w:rsid w:val="00195791"/>
    <w:rsid w:val="00197C88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1A6"/>
    <w:rsid w:val="001C3896"/>
    <w:rsid w:val="001C38D0"/>
    <w:rsid w:val="001C3BC4"/>
    <w:rsid w:val="001C46FA"/>
    <w:rsid w:val="001C491E"/>
    <w:rsid w:val="001C493A"/>
    <w:rsid w:val="001C4C5E"/>
    <w:rsid w:val="001C7810"/>
    <w:rsid w:val="001C7BF8"/>
    <w:rsid w:val="001D0842"/>
    <w:rsid w:val="001D3D4C"/>
    <w:rsid w:val="001D552E"/>
    <w:rsid w:val="001D573C"/>
    <w:rsid w:val="001D7F15"/>
    <w:rsid w:val="001E0FBC"/>
    <w:rsid w:val="001E311D"/>
    <w:rsid w:val="001F0A6A"/>
    <w:rsid w:val="001F1C6E"/>
    <w:rsid w:val="001F370A"/>
    <w:rsid w:val="001F3DCD"/>
    <w:rsid w:val="001F67B8"/>
    <w:rsid w:val="001F77D4"/>
    <w:rsid w:val="001F7824"/>
    <w:rsid w:val="00200FF3"/>
    <w:rsid w:val="002021DB"/>
    <w:rsid w:val="002023B1"/>
    <w:rsid w:val="00207BD3"/>
    <w:rsid w:val="00213655"/>
    <w:rsid w:val="00213AAC"/>
    <w:rsid w:val="002153D3"/>
    <w:rsid w:val="00215E8B"/>
    <w:rsid w:val="00216C2E"/>
    <w:rsid w:val="00220F32"/>
    <w:rsid w:val="00221407"/>
    <w:rsid w:val="00221D85"/>
    <w:rsid w:val="002228DC"/>
    <w:rsid w:val="00224037"/>
    <w:rsid w:val="00224653"/>
    <w:rsid w:val="00224672"/>
    <w:rsid w:val="002248DC"/>
    <w:rsid w:val="002250DE"/>
    <w:rsid w:val="00225C5D"/>
    <w:rsid w:val="00225FC9"/>
    <w:rsid w:val="0022613A"/>
    <w:rsid w:val="002267B4"/>
    <w:rsid w:val="0023005C"/>
    <w:rsid w:val="00230100"/>
    <w:rsid w:val="002316B5"/>
    <w:rsid w:val="0023273B"/>
    <w:rsid w:val="002327ED"/>
    <w:rsid w:val="00232A2E"/>
    <w:rsid w:val="00232BA8"/>
    <w:rsid w:val="00235C2D"/>
    <w:rsid w:val="00235F27"/>
    <w:rsid w:val="002459D2"/>
    <w:rsid w:val="0024758A"/>
    <w:rsid w:val="00247BFA"/>
    <w:rsid w:val="002504F1"/>
    <w:rsid w:val="00250903"/>
    <w:rsid w:val="00251F9C"/>
    <w:rsid w:val="00252372"/>
    <w:rsid w:val="00254D75"/>
    <w:rsid w:val="00257006"/>
    <w:rsid w:val="0025729A"/>
    <w:rsid w:val="00257C49"/>
    <w:rsid w:val="00262FC8"/>
    <w:rsid w:val="00263019"/>
    <w:rsid w:val="002634CC"/>
    <w:rsid w:val="00263CDF"/>
    <w:rsid w:val="00264FB0"/>
    <w:rsid w:val="002679B9"/>
    <w:rsid w:val="0027116E"/>
    <w:rsid w:val="00272535"/>
    <w:rsid w:val="002738BA"/>
    <w:rsid w:val="00273FFA"/>
    <w:rsid w:val="002764DC"/>
    <w:rsid w:val="002764E4"/>
    <w:rsid w:val="00280B20"/>
    <w:rsid w:val="00281870"/>
    <w:rsid w:val="00282391"/>
    <w:rsid w:val="0028400E"/>
    <w:rsid w:val="0028468F"/>
    <w:rsid w:val="002904DC"/>
    <w:rsid w:val="00291075"/>
    <w:rsid w:val="002910B4"/>
    <w:rsid w:val="0029187F"/>
    <w:rsid w:val="00296295"/>
    <w:rsid w:val="00297FCC"/>
    <w:rsid w:val="002A1588"/>
    <w:rsid w:val="002A192A"/>
    <w:rsid w:val="002A1AA1"/>
    <w:rsid w:val="002A23E6"/>
    <w:rsid w:val="002A26B4"/>
    <w:rsid w:val="002A2FC0"/>
    <w:rsid w:val="002A341D"/>
    <w:rsid w:val="002A58DB"/>
    <w:rsid w:val="002A5CE1"/>
    <w:rsid w:val="002B08EB"/>
    <w:rsid w:val="002B091F"/>
    <w:rsid w:val="002B2A4D"/>
    <w:rsid w:val="002B4B57"/>
    <w:rsid w:val="002B4C07"/>
    <w:rsid w:val="002B57A6"/>
    <w:rsid w:val="002B6EAE"/>
    <w:rsid w:val="002C18E9"/>
    <w:rsid w:val="002C2B1D"/>
    <w:rsid w:val="002C4130"/>
    <w:rsid w:val="002C42D3"/>
    <w:rsid w:val="002C6A91"/>
    <w:rsid w:val="002D15A4"/>
    <w:rsid w:val="002D22B3"/>
    <w:rsid w:val="002E03FC"/>
    <w:rsid w:val="002E6FFB"/>
    <w:rsid w:val="002F05B2"/>
    <w:rsid w:val="002F0718"/>
    <w:rsid w:val="002F0CD4"/>
    <w:rsid w:val="002F1A8C"/>
    <w:rsid w:val="002F40FB"/>
    <w:rsid w:val="002F423A"/>
    <w:rsid w:val="002F6AFD"/>
    <w:rsid w:val="00304AB1"/>
    <w:rsid w:val="003050FA"/>
    <w:rsid w:val="00305D0E"/>
    <w:rsid w:val="003068FE"/>
    <w:rsid w:val="00311B0D"/>
    <w:rsid w:val="00312551"/>
    <w:rsid w:val="003154F3"/>
    <w:rsid w:val="00317AD3"/>
    <w:rsid w:val="00320BB3"/>
    <w:rsid w:val="0032209A"/>
    <w:rsid w:val="00323461"/>
    <w:rsid w:val="00326087"/>
    <w:rsid w:val="00326953"/>
    <w:rsid w:val="00330496"/>
    <w:rsid w:val="00330B6F"/>
    <w:rsid w:val="00331D89"/>
    <w:rsid w:val="00332B78"/>
    <w:rsid w:val="00335684"/>
    <w:rsid w:val="00335E55"/>
    <w:rsid w:val="00341B8F"/>
    <w:rsid w:val="00341B9F"/>
    <w:rsid w:val="003425D8"/>
    <w:rsid w:val="0034289E"/>
    <w:rsid w:val="00342919"/>
    <w:rsid w:val="0034317C"/>
    <w:rsid w:val="003450CC"/>
    <w:rsid w:val="0034518E"/>
    <w:rsid w:val="0034551F"/>
    <w:rsid w:val="003464F6"/>
    <w:rsid w:val="003465BD"/>
    <w:rsid w:val="00346CC6"/>
    <w:rsid w:val="00350DB1"/>
    <w:rsid w:val="0035101F"/>
    <w:rsid w:val="00356A38"/>
    <w:rsid w:val="003572A6"/>
    <w:rsid w:val="00357A0C"/>
    <w:rsid w:val="00360BB0"/>
    <w:rsid w:val="00360E3C"/>
    <w:rsid w:val="003642DB"/>
    <w:rsid w:val="00364AC4"/>
    <w:rsid w:val="00364EA1"/>
    <w:rsid w:val="00365F74"/>
    <w:rsid w:val="003679A4"/>
    <w:rsid w:val="00370387"/>
    <w:rsid w:val="003705FD"/>
    <w:rsid w:val="00371098"/>
    <w:rsid w:val="00371E80"/>
    <w:rsid w:val="00371F08"/>
    <w:rsid w:val="00372283"/>
    <w:rsid w:val="00374B37"/>
    <w:rsid w:val="00380524"/>
    <w:rsid w:val="00380BB3"/>
    <w:rsid w:val="00381E13"/>
    <w:rsid w:val="00382AF2"/>
    <w:rsid w:val="00383814"/>
    <w:rsid w:val="0038407C"/>
    <w:rsid w:val="00384906"/>
    <w:rsid w:val="003865AB"/>
    <w:rsid w:val="00387C12"/>
    <w:rsid w:val="00391366"/>
    <w:rsid w:val="0039186C"/>
    <w:rsid w:val="00392C58"/>
    <w:rsid w:val="003932DB"/>
    <w:rsid w:val="003971E3"/>
    <w:rsid w:val="0039741A"/>
    <w:rsid w:val="003A118E"/>
    <w:rsid w:val="003A155F"/>
    <w:rsid w:val="003A18B9"/>
    <w:rsid w:val="003A1FF5"/>
    <w:rsid w:val="003A2506"/>
    <w:rsid w:val="003A279D"/>
    <w:rsid w:val="003A4222"/>
    <w:rsid w:val="003A6E53"/>
    <w:rsid w:val="003B0BE6"/>
    <w:rsid w:val="003B2EEB"/>
    <w:rsid w:val="003B3C93"/>
    <w:rsid w:val="003B4173"/>
    <w:rsid w:val="003B73D9"/>
    <w:rsid w:val="003B79BF"/>
    <w:rsid w:val="003C0A5E"/>
    <w:rsid w:val="003C0DEB"/>
    <w:rsid w:val="003C142F"/>
    <w:rsid w:val="003C191B"/>
    <w:rsid w:val="003C2CE5"/>
    <w:rsid w:val="003C2DB7"/>
    <w:rsid w:val="003C320B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012"/>
    <w:rsid w:val="003E2039"/>
    <w:rsid w:val="003E3750"/>
    <w:rsid w:val="003E3841"/>
    <w:rsid w:val="003E6167"/>
    <w:rsid w:val="003F03F5"/>
    <w:rsid w:val="003F1C32"/>
    <w:rsid w:val="003F4436"/>
    <w:rsid w:val="003F44BA"/>
    <w:rsid w:val="003F4800"/>
    <w:rsid w:val="003F7218"/>
    <w:rsid w:val="004036F1"/>
    <w:rsid w:val="00404905"/>
    <w:rsid w:val="00406A5F"/>
    <w:rsid w:val="004149EA"/>
    <w:rsid w:val="00415E17"/>
    <w:rsid w:val="0042166D"/>
    <w:rsid w:val="004239DC"/>
    <w:rsid w:val="004243C6"/>
    <w:rsid w:val="00425023"/>
    <w:rsid w:val="00426552"/>
    <w:rsid w:val="004337FE"/>
    <w:rsid w:val="00433D9F"/>
    <w:rsid w:val="004404F6"/>
    <w:rsid w:val="00443AC9"/>
    <w:rsid w:val="004458BA"/>
    <w:rsid w:val="00445E75"/>
    <w:rsid w:val="0044603E"/>
    <w:rsid w:val="00447CEE"/>
    <w:rsid w:val="00452183"/>
    <w:rsid w:val="004529C8"/>
    <w:rsid w:val="00453225"/>
    <w:rsid w:val="00453F72"/>
    <w:rsid w:val="00456426"/>
    <w:rsid w:val="00463A51"/>
    <w:rsid w:val="00464BAC"/>
    <w:rsid w:val="00464C42"/>
    <w:rsid w:val="00465726"/>
    <w:rsid w:val="004658EB"/>
    <w:rsid w:val="0046667D"/>
    <w:rsid w:val="004732C1"/>
    <w:rsid w:val="00473800"/>
    <w:rsid w:val="004763AA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7BF"/>
    <w:rsid w:val="00494E53"/>
    <w:rsid w:val="00494E63"/>
    <w:rsid w:val="00496330"/>
    <w:rsid w:val="00496683"/>
    <w:rsid w:val="004977B4"/>
    <w:rsid w:val="004A087D"/>
    <w:rsid w:val="004A2A87"/>
    <w:rsid w:val="004A345D"/>
    <w:rsid w:val="004A367D"/>
    <w:rsid w:val="004A42FD"/>
    <w:rsid w:val="004A6DAA"/>
    <w:rsid w:val="004A709D"/>
    <w:rsid w:val="004A73A8"/>
    <w:rsid w:val="004A7786"/>
    <w:rsid w:val="004A7B67"/>
    <w:rsid w:val="004B2B44"/>
    <w:rsid w:val="004B3552"/>
    <w:rsid w:val="004B5C30"/>
    <w:rsid w:val="004C3CA6"/>
    <w:rsid w:val="004D25AB"/>
    <w:rsid w:val="004D3225"/>
    <w:rsid w:val="004D4F69"/>
    <w:rsid w:val="004E03A5"/>
    <w:rsid w:val="004E07E5"/>
    <w:rsid w:val="004E0C7F"/>
    <w:rsid w:val="004E11DA"/>
    <w:rsid w:val="004E15B6"/>
    <w:rsid w:val="004E3128"/>
    <w:rsid w:val="004E374F"/>
    <w:rsid w:val="004E3795"/>
    <w:rsid w:val="004E3E64"/>
    <w:rsid w:val="004E63A5"/>
    <w:rsid w:val="004E7D98"/>
    <w:rsid w:val="004F2BAD"/>
    <w:rsid w:val="004F661F"/>
    <w:rsid w:val="004F681F"/>
    <w:rsid w:val="00501006"/>
    <w:rsid w:val="0050101E"/>
    <w:rsid w:val="00501384"/>
    <w:rsid w:val="005015FA"/>
    <w:rsid w:val="00502A56"/>
    <w:rsid w:val="00502BF0"/>
    <w:rsid w:val="00506C8E"/>
    <w:rsid w:val="00511206"/>
    <w:rsid w:val="005128B6"/>
    <w:rsid w:val="00512999"/>
    <w:rsid w:val="00513C02"/>
    <w:rsid w:val="005155D3"/>
    <w:rsid w:val="00516021"/>
    <w:rsid w:val="00517364"/>
    <w:rsid w:val="0052017A"/>
    <w:rsid w:val="00521392"/>
    <w:rsid w:val="00521A2D"/>
    <w:rsid w:val="00522735"/>
    <w:rsid w:val="0052287A"/>
    <w:rsid w:val="005249F1"/>
    <w:rsid w:val="00524FAC"/>
    <w:rsid w:val="00525370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67E2"/>
    <w:rsid w:val="005375AD"/>
    <w:rsid w:val="0054438A"/>
    <w:rsid w:val="0054493C"/>
    <w:rsid w:val="0054567D"/>
    <w:rsid w:val="005471ED"/>
    <w:rsid w:val="00547E3D"/>
    <w:rsid w:val="00556A7C"/>
    <w:rsid w:val="00556CF6"/>
    <w:rsid w:val="00556F6C"/>
    <w:rsid w:val="0055780B"/>
    <w:rsid w:val="00561901"/>
    <w:rsid w:val="00561DCF"/>
    <w:rsid w:val="00563C77"/>
    <w:rsid w:val="005671E2"/>
    <w:rsid w:val="005679B6"/>
    <w:rsid w:val="0057006A"/>
    <w:rsid w:val="005715B2"/>
    <w:rsid w:val="005721AD"/>
    <w:rsid w:val="00575F21"/>
    <w:rsid w:val="0058382A"/>
    <w:rsid w:val="00586234"/>
    <w:rsid w:val="00586D68"/>
    <w:rsid w:val="00587741"/>
    <w:rsid w:val="00593137"/>
    <w:rsid w:val="00593FB6"/>
    <w:rsid w:val="00597600"/>
    <w:rsid w:val="00597601"/>
    <w:rsid w:val="005A1559"/>
    <w:rsid w:val="005A24AA"/>
    <w:rsid w:val="005A375C"/>
    <w:rsid w:val="005A4E70"/>
    <w:rsid w:val="005A6C9D"/>
    <w:rsid w:val="005A79D1"/>
    <w:rsid w:val="005A7F8A"/>
    <w:rsid w:val="005B288A"/>
    <w:rsid w:val="005C0821"/>
    <w:rsid w:val="005C1B8E"/>
    <w:rsid w:val="005C305B"/>
    <w:rsid w:val="005C6101"/>
    <w:rsid w:val="005C66A6"/>
    <w:rsid w:val="005C7D19"/>
    <w:rsid w:val="005D061D"/>
    <w:rsid w:val="005D2633"/>
    <w:rsid w:val="005D342B"/>
    <w:rsid w:val="005D4456"/>
    <w:rsid w:val="005D4E95"/>
    <w:rsid w:val="005D5494"/>
    <w:rsid w:val="005D6BBE"/>
    <w:rsid w:val="005E12DC"/>
    <w:rsid w:val="005E246A"/>
    <w:rsid w:val="005E3877"/>
    <w:rsid w:val="005E4D26"/>
    <w:rsid w:val="005F060A"/>
    <w:rsid w:val="005F11F1"/>
    <w:rsid w:val="005F183C"/>
    <w:rsid w:val="005F3460"/>
    <w:rsid w:val="005F5DA0"/>
    <w:rsid w:val="005F7341"/>
    <w:rsid w:val="005F77BE"/>
    <w:rsid w:val="00600C30"/>
    <w:rsid w:val="00602127"/>
    <w:rsid w:val="006060A5"/>
    <w:rsid w:val="00606CE3"/>
    <w:rsid w:val="006070E6"/>
    <w:rsid w:val="006072E0"/>
    <w:rsid w:val="006110C1"/>
    <w:rsid w:val="0061304A"/>
    <w:rsid w:val="006135C1"/>
    <w:rsid w:val="006149CE"/>
    <w:rsid w:val="00616D1F"/>
    <w:rsid w:val="00617735"/>
    <w:rsid w:val="00621D8C"/>
    <w:rsid w:val="00623737"/>
    <w:rsid w:val="006250E4"/>
    <w:rsid w:val="0062696C"/>
    <w:rsid w:val="00626C01"/>
    <w:rsid w:val="00627496"/>
    <w:rsid w:val="00627A1F"/>
    <w:rsid w:val="00627B14"/>
    <w:rsid w:val="006316B9"/>
    <w:rsid w:val="00631EC4"/>
    <w:rsid w:val="0063279B"/>
    <w:rsid w:val="006342C6"/>
    <w:rsid w:val="00634335"/>
    <w:rsid w:val="00635137"/>
    <w:rsid w:val="006368D9"/>
    <w:rsid w:val="00637581"/>
    <w:rsid w:val="00640305"/>
    <w:rsid w:val="006404B6"/>
    <w:rsid w:val="0064460A"/>
    <w:rsid w:val="0064470C"/>
    <w:rsid w:val="00645880"/>
    <w:rsid w:val="00651A18"/>
    <w:rsid w:val="00652055"/>
    <w:rsid w:val="00653F9E"/>
    <w:rsid w:val="0065530C"/>
    <w:rsid w:val="00661340"/>
    <w:rsid w:val="006617C7"/>
    <w:rsid w:val="00661B98"/>
    <w:rsid w:val="00661D7E"/>
    <w:rsid w:val="00663D1A"/>
    <w:rsid w:val="00665130"/>
    <w:rsid w:val="006656FC"/>
    <w:rsid w:val="0066668E"/>
    <w:rsid w:val="00666A40"/>
    <w:rsid w:val="006670E0"/>
    <w:rsid w:val="0067014F"/>
    <w:rsid w:val="00670416"/>
    <w:rsid w:val="00671480"/>
    <w:rsid w:val="00671CAA"/>
    <w:rsid w:val="00671F52"/>
    <w:rsid w:val="006737E1"/>
    <w:rsid w:val="00675F93"/>
    <w:rsid w:val="006764B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26B7"/>
    <w:rsid w:val="006A3365"/>
    <w:rsid w:val="006A35C5"/>
    <w:rsid w:val="006A5330"/>
    <w:rsid w:val="006A6442"/>
    <w:rsid w:val="006B0891"/>
    <w:rsid w:val="006B6671"/>
    <w:rsid w:val="006B6F68"/>
    <w:rsid w:val="006C2792"/>
    <w:rsid w:val="006C349E"/>
    <w:rsid w:val="006C3690"/>
    <w:rsid w:val="006C3730"/>
    <w:rsid w:val="006C5FB7"/>
    <w:rsid w:val="006C7AF6"/>
    <w:rsid w:val="006D0421"/>
    <w:rsid w:val="006D3277"/>
    <w:rsid w:val="006D3B94"/>
    <w:rsid w:val="006D52CD"/>
    <w:rsid w:val="006D5327"/>
    <w:rsid w:val="006D697A"/>
    <w:rsid w:val="006D7684"/>
    <w:rsid w:val="006E07AB"/>
    <w:rsid w:val="006E0A02"/>
    <w:rsid w:val="006E12A7"/>
    <w:rsid w:val="006E30A7"/>
    <w:rsid w:val="006E3282"/>
    <w:rsid w:val="006E40B4"/>
    <w:rsid w:val="006E4294"/>
    <w:rsid w:val="006E75AB"/>
    <w:rsid w:val="006E7FAE"/>
    <w:rsid w:val="006F00C2"/>
    <w:rsid w:val="006F0FB3"/>
    <w:rsid w:val="006F1AC2"/>
    <w:rsid w:val="00701E54"/>
    <w:rsid w:val="007024F2"/>
    <w:rsid w:val="007037B8"/>
    <w:rsid w:val="007044E5"/>
    <w:rsid w:val="00704FA8"/>
    <w:rsid w:val="00706B9B"/>
    <w:rsid w:val="00707684"/>
    <w:rsid w:val="00707D1B"/>
    <w:rsid w:val="0071310E"/>
    <w:rsid w:val="00713175"/>
    <w:rsid w:val="00716E15"/>
    <w:rsid w:val="007177CA"/>
    <w:rsid w:val="00723210"/>
    <w:rsid w:val="00724C83"/>
    <w:rsid w:val="00725F46"/>
    <w:rsid w:val="007268E3"/>
    <w:rsid w:val="007271CC"/>
    <w:rsid w:val="00727230"/>
    <w:rsid w:val="007309D4"/>
    <w:rsid w:val="00734423"/>
    <w:rsid w:val="0073638D"/>
    <w:rsid w:val="007378A8"/>
    <w:rsid w:val="00737B01"/>
    <w:rsid w:val="007440FF"/>
    <w:rsid w:val="007451FC"/>
    <w:rsid w:val="007459FA"/>
    <w:rsid w:val="00745B01"/>
    <w:rsid w:val="00747005"/>
    <w:rsid w:val="00747EE5"/>
    <w:rsid w:val="00751510"/>
    <w:rsid w:val="00751564"/>
    <w:rsid w:val="00752B1B"/>
    <w:rsid w:val="00755DA6"/>
    <w:rsid w:val="007564D8"/>
    <w:rsid w:val="0076060F"/>
    <w:rsid w:val="007622D7"/>
    <w:rsid w:val="00762AB3"/>
    <w:rsid w:val="00763E54"/>
    <w:rsid w:val="007671EB"/>
    <w:rsid w:val="0076734A"/>
    <w:rsid w:val="00771C03"/>
    <w:rsid w:val="0077379F"/>
    <w:rsid w:val="00774034"/>
    <w:rsid w:val="00774CB1"/>
    <w:rsid w:val="00776BDB"/>
    <w:rsid w:val="00780019"/>
    <w:rsid w:val="007805AB"/>
    <w:rsid w:val="00784D5D"/>
    <w:rsid w:val="007852FE"/>
    <w:rsid w:val="007870ED"/>
    <w:rsid w:val="00790CF7"/>
    <w:rsid w:val="0079560F"/>
    <w:rsid w:val="007A0D3C"/>
    <w:rsid w:val="007A2187"/>
    <w:rsid w:val="007A24DE"/>
    <w:rsid w:val="007A2FAB"/>
    <w:rsid w:val="007A3504"/>
    <w:rsid w:val="007A4E91"/>
    <w:rsid w:val="007A7820"/>
    <w:rsid w:val="007B07B3"/>
    <w:rsid w:val="007B0D43"/>
    <w:rsid w:val="007B52BC"/>
    <w:rsid w:val="007B5A3D"/>
    <w:rsid w:val="007C01BF"/>
    <w:rsid w:val="007C1F13"/>
    <w:rsid w:val="007C3392"/>
    <w:rsid w:val="007C5C59"/>
    <w:rsid w:val="007C61D4"/>
    <w:rsid w:val="007C6242"/>
    <w:rsid w:val="007D03A0"/>
    <w:rsid w:val="007D1518"/>
    <w:rsid w:val="007D1F7E"/>
    <w:rsid w:val="007D6E4C"/>
    <w:rsid w:val="007D7C4F"/>
    <w:rsid w:val="007E3520"/>
    <w:rsid w:val="007E5D56"/>
    <w:rsid w:val="007E77EC"/>
    <w:rsid w:val="007F03FE"/>
    <w:rsid w:val="007F5278"/>
    <w:rsid w:val="007F6039"/>
    <w:rsid w:val="007F610A"/>
    <w:rsid w:val="007F7616"/>
    <w:rsid w:val="00802B85"/>
    <w:rsid w:val="008105FB"/>
    <w:rsid w:val="00811766"/>
    <w:rsid w:val="008119CF"/>
    <w:rsid w:val="00811D04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57878"/>
    <w:rsid w:val="00861185"/>
    <w:rsid w:val="00861E32"/>
    <w:rsid w:val="00863E22"/>
    <w:rsid w:val="00866A06"/>
    <w:rsid w:val="00870157"/>
    <w:rsid w:val="00870C6D"/>
    <w:rsid w:val="00872A34"/>
    <w:rsid w:val="00873AA8"/>
    <w:rsid w:val="00874316"/>
    <w:rsid w:val="00874536"/>
    <w:rsid w:val="00874EF3"/>
    <w:rsid w:val="00877895"/>
    <w:rsid w:val="008810DC"/>
    <w:rsid w:val="008854FF"/>
    <w:rsid w:val="00887F62"/>
    <w:rsid w:val="008901D3"/>
    <w:rsid w:val="008902BD"/>
    <w:rsid w:val="0089031E"/>
    <w:rsid w:val="00890759"/>
    <w:rsid w:val="00891130"/>
    <w:rsid w:val="00891343"/>
    <w:rsid w:val="008932D1"/>
    <w:rsid w:val="008938E7"/>
    <w:rsid w:val="00895948"/>
    <w:rsid w:val="00897058"/>
    <w:rsid w:val="008A03D8"/>
    <w:rsid w:val="008A0531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6D8"/>
    <w:rsid w:val="008C0B86"/>
    <w:rsid w:val="008C1B8D"/>
    <w:rsid w:val="008C2446"/>
    <w:rsid w:val="008C28C7"/>
    <w:rsid w:val="008C2A76"/>
    <w:rsid w:val="008C3BA4"/>
    <w:rsid w:val="008C41AF"/>
    <w:rsid w:val="008C4C1A"/>
    <w:rsid w:val="008C6488"/>
    <w:rsid w:val="008D11A9"/>
    <w:rsid w:val="008D1370"/>
    <w:rsid w:val="008D36D2"/>
    <w:rsid w:val="008D44FD"/>
    <w:rsid w:val="008D4CE6"/>
    <w:rsid w:val="008D79F6"/>
    <w:rsid w:val="008D7E60"/>
    <w:rsid w:val="008E64A0"/>
    <w:rsid w:val="008F0BE5"/>
    <w:rsid w:val="008F1C82"/>
    <w:rsid w:val="008F213B"/>
    <w:rsid w:val="008F3E07"/>
    <w:rsid w:val="008F5671"/>
    <w:rsid w:val="008F5954"/>
    <w:rsid w:val="009006E2"/>
    <w:rsid w:val="00900B3F"/>
    <w:rsid w:val="00903CBF"/>
    <w:rsid w:val="00907146"/>
    <w:rsid w:val="00914ABD"/>
    <w:rsid w:val="00915200"/>
    <w:rsid w:val="00915A77"/>
    <w:rsid w:val="009228B1"/>
    <w:rsid w:val="00923432"/>
    <w:rsid w:val="0092495E"/>
    <w:rsid w:val="009257EA"/>
    <w:rsid w:val="009259B5"/>
    <w:rsid w:val="0092682D"/>
    <w:rsid w:val="00926DE6"/>
    <w:rsid w:val="00930F4A"/>
    <w:rsid w:val="009349D6"/>
    <w:rsid w:val="00934C3A"/>
    <w:rsid w:val="00941328"/>
    <w:rsid w:val="009456C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7025F"/>
    <w:rsid w:val="009740F5"/>
    <w:rsid w:val="00974B31"/>
    <w:rsid w:val="00975972"/>
    <w:rsid w:val="00975C84"/>
    <w:rsid w:val="0097769A"/>
    <w:rsid w:val="00980514"/>
    <w:rsid w:val="00980562"/>
    <w:rsid w:val="009805D8"/>
    <w:rsid w:val="0098078A"/>
    <w:rsid w:val="00983369"/>
    <w:rsid w:val="00983472"/>
    <w:rsid w:val="00983DD5"/>
    <w:rsid w:val="009843C9"/>
    <w:rsid w:val="00987DBC"/>
    <w:rsid w:val="00991A45"/>
    <w:rsid w:val="00992296"/>
    <w:rsid w:val="00992426"/>
    <w:rsid w:val="009928BB"/>
    <w:rsid w:val="00992B49"/>
    <w:rsid w:val="00997131"/>
    <w:rsid w:val="009A0E3C"/>
    <w:rsid w:val="009A1780"/>
    <w:rsid w:val="009A2F62"/>
    <w:rsid w:val="009A340F"/>
    <w:rsid w:val="009A34DB"/>
    <w:rsid w:val="009A3C2C"/>
    <w:rsid w:val="009A5AF1"/>
    <w:rsid w:val="009A7349"/>
    <w:rsid w:val="009B0A41"/>
    <w:rsid w:val="009B0EF0"/>
    <w:rsid w:val="009B14DA"/>
    <w:rsid w:val="009B1A8D"/>
    <w:rsid w:val="009B1C0B"/>
    <w:rsid w:val="009B1C4A"/>
    <w:rsid w:val="009B2244"/>
    <w:rsid w:val="009B2AEF"/>
    <w:rsid w:val="009B2E61"/>
    <w:rsid w:val="009B4749"/>
    <w:rsid w:val="009B6503"/>
    <w:rsid w:val="009C12C2"/>
    <w:rsid w:val="009C1FF3"/>
    <w:rsid w:val="009C24A6"/>
    <w:rsid w:val="009C25E9"/>
    <w:rsid w:val="009C48C2"/>
    <w:rsid w:val="009C4DA2"/>
    <w:rsid w:val="009C50E2"/>
    <w:rsid w:val="009C51AE"/>
    <w:rsid w:val="009C5A85"/>
    <w:rsid w:val="009C6A9B"/>
    <w:rsid w:val="009C6AEE"/>
    <w:rsid w:val="009C6D93"/>
    <w:rsid w:val="009C7246"/>
    <w:rsid w:val="009C777A"/>
    <w:rsid w:val="009C7C63"/>
    <w:rsid w:val="009C7F78"/>
    <w:rsid w:val="009D26B7"/>
    <w:rsid w:val="009D3C57"/>
    <w:rsid w:val="009D41E1"/>
    <w:rsid w:val="009E187D"/>
    <w:rsid w:val="009E5872"/>
    <w:rsid w:val="009E5C33"/>
    <w:rsid w:val="009E73BC"/>
    <w:rsid w:val="009E75EC"/>
    <w:rsid w:val="009F08A1"/>
    <w:rsid w:val="009F4E7B"/>
    <w:rsid w:val="009F541E"/>
    <w:rsid w:val="009F5523"/>
    <w:rsid w:val="009F6117"/>
    <w:rsid w:val="009F6C54"/>
    <w:rsid w:val="00A001B7"/>
    <w:rsid w:val="00A00D20"/>
    <w:rsid w:val="00A021ED"/>
    <w:rsid w:val="00A0627B"/>
    <w:rsid w:val="00A068D2"/>
    <w:rsid w:val="00A07780"/>
    <w:rsid w:val="00A108CF"/>
    <w:rsid w:val="00A13671"/>
    <w:rsid w:val="00A13F76"/>
    <w:rsid w:val="00A14C7C"/>
    <w:rsid w:val="00A17AE6"/>
    <w:rsid w:val="00A20068"/>
    <w:rsid w:val="00A248C2"/>
    <w:rsid w:val="00A252A7"/>
    <w:rsid w:val="00A25CE5"/>
    <w:rsid w:val="00A2605B"/>
    <w:rsid w:val="00A2769F"/>
    <w:rsid w:val="00A310BA"/>
    <w:rsid w:val="00A311DA"/>
    <w:rsid w:val="00A3164E"/>
    <w:rsid w:val="00A329C9"/>
    <w:rsid w:val="00A34A9E"/>
    <w:rsid w:val="00A34B30"/>
    <w:rsid w:val="00A40B91"/>
    <w:rsid w:val="00A446C9"/>
    <w:rsid w:val="00A46BF6"/>
    <w:rsid w:val="00A47E9D"/>
    <w:rsid w:val="00A501BF"/>
    <w:rsid w:val="00A50917"/>
    <w:rsid w:val="00A5286F"/>
    <w:rsid w:val="00A55671"/>
    <w:rsid w:val="00A563AE"/>
    <w:rsid w:val="00A57D45"/>
    <w:rsid w:val="00A60950"/>
    <w:rsid w:val="00A61BB5"/>
    <w:rsid w:val="00A6332F"/>
    <w:rsid w:val="00A65C48"/>
    <w:rsid w:val="00A66895"/>
    <w:rsid w:val="00A70018"/>
    <w:rsid w:val="00A70377"/>
    <w:rsid w:val="00A709EB"/>
    <w:rsid w:val="00A73041"/>
    <w:rsid w:val="00A73D64"/>
    <w:rsid w:val="00A75FDB"/>
    <w:rsid w:val="00A76BE7"/>
    <w:rsid w:val="00A8119E"/>
    <w:rsid w:val="00A84D76"/>
    <w:rsid w:val="00A85207"/>
    <w:rsid w:val="00A8719C"/>
    <w:rsid w:val="00A87ED1"/>
    <w:rsid w:val="00A9025A"/>
    <w:rsid w:val="00A9093C"/>
    <w:rsid w:val="00A92E5F"/>
    <w:rsid w:val="00A94337"/>
    <w:rsid w:val="00AA0470"/>
    <w:rsid w:val="00AA0586"/>
    <w:rsid w:val="00AA1504"/>
    <w:rsid w:val="00AA2379"/>
    <w:rsid w:val="00AA34DB"/>
    <w:rsid w:val="00AA4846"/>
    <w:rsid w:val="00AA4B25"/>
    <w:rsid w:val="00AA59FC"/>
    <w:rsid w:val="00AA5E00"/>
    <w:rsid w:val="00AA716D"/>
    <w:rsid w:val="00AA79DE"/>
    <w:rsid w:val="00AB010E"/>
    <w:rsid w:val="00AB068D"/>
    <w:rsid w:val="00AB237D"/>
    <w:rsid w:val="00AB23CC"/>
    <w:rsid w:val="00AB2CAD"/>
    <w:rsid w:val="00AB3312"/>
    <w:rsid w:val="00AB51EE"/>
    <w:rsid w:val="00AB7146"/>
    <w:rsid w:val="00AB7C43"/>
    <w:rsid w:val="00AC052B"/>
    <w:rsid w:val="00AC26C2"/>
    <w:rsid w:val="00AC2F04"/>
    <w:rsid w:val="00AC37E2"/>
    <w:rsid w:val="00AC479B"/>
    <w:rsid w:val="00AC53C9"/>
    <w:rsid w:val="00AC7968"/>
    <w:rsid w:val="00AC7B1C"/>
    <w:rsid w:val="00AD067F"/>
    <w:rsid w:val="00AD0830"/>
    <w:rsid w:val="00AD40EB"/>
    <w:rsid w:val="00AD4E9C"/>
    <w:rsid w:val="00AE0FBC"/>
    <w:rsid w:val="00AE3A79"/>
    <w:rsid w:val="00AE61F5"/>
    <w:rsid w:val="00AE654E"/>
    <w:rsid w:val="00AE6BDD"/>
    <w:rsid w:val="00AE7042"/>
    <w:rsid w:val="00AF4C35"/>
    <w:rsid w:val="00AF521E"/>
    <w:rsid w:val="00AF59C8"/>
    <w:rsid w:val="00AF6C78"/>
    <w:rsid w:val="00B032B3"/>
    <w:rsid w:val="00B03EC1"/>
    <w:rsid w:val="00B1006F"/>
    <w:rsid w:val="00B1378E"/>
    <w:rsid w:val="00B13AD7"/>
    <w:rsid w:val="00B14A8E"/>
    <w:rsid w:val="00B15405"/>
    <w:rsid w:val="00B16FA4"/>
    <w:rsid w:val="00B17781"/>
    <w:rsid w:val="00B20280"/>
    <w:rsid w:val="00B21C0A"/>
    <w:rsid w:val="00B220A0"/>
    <w:rsid w:val="00B225C5"/>
    <w:rsid w:val="00B26BE9"/>
    <w:rsid w:val="00B26E58"/>
    <w:rsid w:val="00B323AA"/>
    <w:rsid w:val="00B32CAE"/>
    <w:rsid w:val="00B35194"/>
    <w:rsid w:val="00B355A7"/>
    <w:rsid w:val="00B365E9"/>
    <w:rsid w:val="00B3718A"/>
    <w:rsid w:val="00B40BF1"/>
    <w:rsid w:val="00B41646"/>
    <w:rsid w:val="00B418FA"/>
    <w:rsid w:val="00B41BA9"/>
    <w:rsid w:val="00B42B20"/>
    <w:rsid w:val="00B46168"/>
    <w:rsid w:val="00B531D9"/>
    <w:rsid w:val="00B53DB4"/>
    <w:rsid w:val="00B60BF4"/>
    <w:rsid w:val="00B66559"/>
    <w:rsid w:val="00B71C4B"/>
    <w:rsid w:val="00B71D41"/>
    <w:rsid w:val="00B72440"/>
    <w:rsid w:val="00B72C89"/>
    <w:rsid w:val="00B72F91"/>
    <w:rsid w:val="00B73D27"/>
    <w:rsid w:val="00B7476B"/>
    <w:rsid w:val="00B75469"/>
    <w:rsid w:val="00B76B84"/>
    <w:rsid w:val="00B77C9A"/>
    <w:rsid w:val="00B803B6"/>
    <w:rsid w:val="00B80DE2"/>
    <w:rsid w:val="00B828DD"/>
    <w:rsid w:val="00B82B8A"/>
    <w:rsid w:val="00B852B1"/>
    <w:rsid w:val="00B85533"/>
    <w:rsid w:val="00B857B0"/>
    <w:rsid w:val="00B85824"/>
    <w:rsid w:val="00B86DA0"/>
    <w:rsid w:val="00B87CD8"/>
    <w:rsid w:val="00B918A6"/>
    <w:rsid w:val="00B92642"/>
    <w:rsid w:val="00B92938"/>
    <w:rsid w:val="00B937D1"/>
    <w:rsid w:val="00B947BC"/>
    <w:rsid w:val="00B94E75"/>
    <w:rsid w:val="00B94E77"/>
    <w:rsid w:val="00B952B6"/>
    <w:rsid w:val="00BA1725"/>
    <w:rsid w:val="00BA2374"/>
    <w:rsid w:val="00BA27E8"/>
    <w:rsid w:val="00BA38D7"/>
    <w:rsid w:val="00BA4DA0"/>
    <w:rsid w:val="00BA7CCE"/>
    <w:rsid w:val="00BB1EC5"/>
    <w:rsid w:val="00BB1F45"/>
    <w:rsid w:val="00BB2BC9"/>
    <w:rsid w:val="00BB34CF"/>
    <w:rsid w:val="00BB3728"/>
    <w:rsid w:val="00BB52BC"/>
    <w:rsid w:val="00BB7AC2"/>
    <w:rsid w:val="00BC0B0D"/>
    <w:rsid w:val="00BC2609"/>
    <w:rsid w:val="00BC352A"/>
    <w:rsid w:val="00BC4F0B"/>
    <w:rsid w:val="00BC665C"/>
    <w:rsid w:val="00BC6BE6"/>
    <w:rsid w:val="00BD3226"/>
    <w:rsid w:val="00BD32C9"/>
    <w:rsid w:val="00BD3F3B"/>
    <w:rsid w:val="00BD793B"/>
    <w:rsid w:val="00BE076A"/>
    <w:rsid w:val="00BE2287"/>
    <w:rsid w:val="00BE3DC9"/>
    <w:rsid w:val="00BE3E87"/>
    <w:rsid w:val="00BE568A"/>
    <w:rsid w:val="00BF07C4"/>
    <w:rsid w:val="00BF0D5E"/>
    <w:rsid w:val="00BF22E8"/>
    <w:rsid w:val="00BF2A58"/>
    <w:rsid w:val="00BF39D4"/>
    <w:rsid w:val="00BF4496"/>
    <w:rsid w:val="00BF4B52"/>
    <w:rsid w:val="00BF6246"/>
    <w:rsid w:val="00BF7D0C"/>
    <w:rsid w:val="00C009F1"/>
    <w:rsid w:val="00C01DF2"/>
    <w:rsid w:val="00C0229B"/>
    <w:rsid w:val="00C04539"/>
    <w:rsid w:val="00C0463C"/>
    <w:rsid w:val="00C0582E"/>
    <w:rsid w:val="00C05B04"/>
    <w:rsid w:val="00C06DF4"/>
    <w:rsid w:val="00C07B31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3353B"/>
    <w:rsid w:val="00C3522F"/>
    <w:rsid w:val="00C36D6F"/>
    <w:rsid w:val="00C41101"/>
    <w:rsid w:val="00C41152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6D2D"/>
    <w:rsid w:val="00C57B66"/>
    <w:rsid w:val="00C63B67"/>
    <w:rsid w:val="00C6767D"/>
    <w:rsid w:val="00C71FFA"/>
    <w:rsid w:val="00C73135"/>
    <w:rsid w:val="00C73C17"/>
    <w:rsid w:val="00C742CF"/>
    <w:rsid w:val="00C75E86"/>
    <w:rsid w:val="00C8046A"/>
    <w:rsid w:val="00C8206E"/>
    <w:rsid w:val="00C82EFD"/>
    <w:rsid w:val="00C84E69"/>
    <w:rsid w:val="00C84EC1"/>
    <w:rsid w:val="00C8657D"/>
    <w:rsid w:val="00C870A8"/>
    <w:rsid w:val="00C8769D"/>
    <w:rsid w:val="00C87D47"/>
    <w:rsid w:val="00C9016E"/>
    <w:rsid w:val="00C90962"/>
    <w:rsid w:val="00C93090"/>
    <w:rsid w:val="00C93ACC"/>
    <w:rsid w:val="00C94FEC"/>
    <w:rsid w:val="00C97235"/>
    <w:rsid w:val="00CA03DC"/>
    <w:rsid w:val="00CA1F78"/>
    <w:rsid w:val="00CA248D"/>
    <w:rsid w:val="00CA3EE4"/>
    <w:rsid w:val="00CA6E1C"/>
    <w:rsid w:val="00CB02AA"/>
    <w:rsid w:val="00CB1C1A"/>
    <w:rsid w:val="00CB2C87"/>
    <w:rsid w:val="00CB2E92"/>
    <w:rsid w:val="00CB3F27"/>
    <w:rsid w:val="00CB4153"/>
    <w:rsid w:val="00CB7238"/>
    <w:rsid w:val="00CB7467"/>
    <w:rsid w:val="00CC0935"/>
    <w:rsid w:val="00CC2C32"/>
    <w:rsid w:val="00CC4836"/>
    <w:rsid w:val="00CC4E69"/>
    <w:rsid w:val="00CC77F0"/>
    <w:rsid w:val="00CD00B1"/>
    <w:rsid w:val="00CD174B"/>
    <w:rsid w:val="00CD46C4"/>
    <w:rsid w:val="00CD5B2B"/>
    <w:rsid w:val="00CD7D83"/>
    <w:rsid w:val="00CE32B0"/>
    <w:rsid w:val="00CE3A16"/>
    <w:rsid w:val="00CF0A7A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3DC"/>
    <w:rsid w:val="00D2042B"/>
    <w:rsid w:val="00D205D2"/>
    <w:rsid w:val="00D21BCE"/>
    <w:rsid w:val="00D22D9B"/>
    <w:rsid w:val="00D25059"/>
    <w:rsid w:val="00D278B6"/>
    <w:rsid w:val="00D301AA"/>
    <w:rsid w:val="00D34EB7"/>
    <w:rsid w:val="00D44CFD"/>
    <w:rsid w:val="00D45693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7938"/>
    <w:rsid w:val="00D57973"/>
    <w:rsid w:val="00D60ACF"/>
    <w:rsid w:val="00D61B54"/>
    <w:rsid w:val="00D62FEB"/>
    <w:rsid w:val="00D65385"/>
    <w:rsid w:val="00D65D59"/>
    <w:rsid w:val="00D70DC5"/>
    <w:rsid w:val="00D72F3E"/>
    <w:rsid w:val="00D7357B"/>
    <w:rsid w:val="00D737F3"/>
    <w:rsid w:val="00D74929"/>
    <w:rsid w:val="00D75496"/>
    <w:rsid w:val="00D81456"/>
    <w:rsid w:val="00D83479"/>
    <w:rsid w:val="00D856DD"/>
    <w:rsid w:val="00D86F64"/>
    <w:rsid w:val="00D94D86"/>
    <w:rsid w:val="00D94DC4"/>
    <w:rsid w:val="00D95B1B"/>
    <w:rsid w:val="00D97A66"/>
    <w:rsid w:val="00DA0532"/>
    <w:rsid w:val="00DB06E2"/>
    <w:rsid w:val="00DB0D88"/>
    <w:rsid w:val="00DB0D9D"/>
    <w:rsid w:val="00DB10A3"/>
    <w:rsid w:val="00DB488E"/>
    <w:rsid w:val="00DB52CC"/>
    <w:rsid w:val="00DC0324"/>
    <w:rsid w:val="00DC0C0E"/>
    <w:rsid w:val="00DC10E6"/>
    <w:rsid w:val="00DC2701"/>
    <w:rsid w:val="00DC3430"/>
    <w:rsid w:val="00DC3F72"/>
    <w:rsid w:val="00DC5B69"/>
    <w:rsid w:val="00DC70B3"/>
    <w:rsid w:val="00DC7E96"/>
    <w:rsid w:val="00DD3DE5"/>
    <w:rsid w:val="00DD481D"/>
    <w:rsid w:val="00DD51B1"/>
    <w:rsid w:val="00DD5DFC"/>
    <w:rsid w:val="00DD78E3"/>
    <w:rsid w:val="00DE0486"/>
    <w:rsid w:val="00DE2116"/>
    <w:rsid w:val="00DE32CB"/>
    <w:rsid w:val="00DE60B1"/>
    <w:rsid w:val="00DE74ED"/>
    <w:rsid w:val="00DE7BF7"/>
    <w:rsid w:val="00DF1AF8"/>
    <w:rsid w:val="00DF315D"/>
    <w:rsid w:val="00DF3A6E"/>
    <w:rsid w:val="00E00062"/>
    <w:rsid w:val="00E0222A"/>
    <w:rsid w:val="00E02F31"/>
    <w:rsid w:val="00E03F89"/>
    <w:rsid w:val="00E04B18"/>
    <w:rsid w:val="00E04FED"/>
    <w:rsid w:val="00E10DAB"/>
    <w:rsid w:val="00E16552"/>
    <w:rsid w:val="00E2178F"/>
    <w:rsid w:val="00E2405F"/>
    <w:rsid w:val="00E2437E"/>
    <w:rsid w:val="00E25D29"/>
    <w:rsid w:val="00E261D5"/>
    <w:rsid w:val="00E265F8"/>
    <w:rsid w:val="00E273EE"/>
    <w:rsid w:val="00E27A97"/>
    <w:rsid w:val="00E3158E"/>
    <w:rsid w:val="00E32292"/>
    <w:rsid w:val="00E32449"/>
    <w:rsid w:val="00E34517"/>
    <w:rsid w:val="00E34ED3"/>
    <w:rsid w:val="00E361BC"/>
    <w:rsid w:val="00E4533D"/>
    <w:rsid w:val="00E454E9"/>
    <w:rsid w:val="00E4670D"/>
    <w:rsid w:val="00E47CF1"/>
    <w:rsid w:val="00E52825"/>
    <w:rsid w:val="00E53066"/>
    <w:rsid w:val="00E53131"/>
    <w:rsid w:val="00E5412F"/>
    <w:rsid w:val="00E554D2"/>
    <w:rsid w:val="00E60A8E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5B87"/>
    <w:rsid w:val="00E7747C"/>
    <w:rsid w:val="00E813A6"/>
    <w:rsid w:val="00E81437"/>
    <w:rsid w:val="00E82D44"/>
    <w:rsid w:val="00E835DC"/>
    <w:rsid w:val="00E83D3D"/>
    <w:rsid w:val="00E84CA8"/>
    <w:rsid w:val="00E84EA3"/>
    <w:rsid w:val="00E909E3"/>
    <w:rsid w:val="00E911EB"/>
    <w:rsid w:val="00E93C8C"/>
    <w:rsid w:val="00EA0BF3"/>
    <w:rsid w:val="00EA28E1"/>
    <w:rsid w:val="00EA44E0"/>
    <w:rsid w:val="00EA545A"/>
    <w:rsid w:val="00EB1422"/>
    <w:rsid w:val="00EB2B4F"/>
    <w:rsid w:val="00EB3DC1"/>
    <w:rsid w:val="00EB42E1"/>
    <w:rsid w:val="00EB704F"/>
    <w:rsid w:val="00EB7774"/>
    <w:rsid w:val="00EC06BF"/>
    <w:rsid w:val="00EC08C7"/>
    <w:rsid w:val="00EC13F3"/>
    <w:rsid w:val="00EC2FF2"/>
    <w:rsid w:val="00EC4461"/>
    <w:rsid w:val="00EC490F"/>
    <w:rsid w:val="00EC7610"/>
    <w:rsid w:val="00ED0EB3"/>
    <w:rsid w:val="00ED53F8"/>
    <w:rsid w:val="00ED5A31"/>
    <w:rsid w:val="00ED6795"/>
    <w:rsid w:val="00ED79E9"/>
    <w:rsid w:val="00EE04C1"/>
    <w:rsid w:val="00EE17C5"/>
    <w:rsid w:val="00EE20B6"/>
    <w:rsid w:val="00EE2323"/>
    <w:rsid w:val="00EE2C1A"/>
    <w:rsid w:val="00EE5817"/>
    <w:rsid w:val="00EF0042"/>
    <w:rsid w:val="00EF04CC"/>
    <w:rsid w:val="00EF1FB6"/>
    <w:rsid w:val="00EF283B"/>
    <w:rsid w:val="00EF336A"/>
    <w:rsid w:val="00EF7822"/>
    <w:rsid w:val="00EF7C92"/>
    <w:rsid w:val="00F03FC0"/>
    <w:rsid w:val="00F04CE8"/>
    <w:rsid w:val="00F06E2A"/>
    <w:rsid w:val="00F103FF"/>
    <w:rsid w:val="00F11790"/>
    <w:rsid w:val="00F12A1A"/>
    <w:rsid w:val="00F131DA"/>
    <w:rsid w:val="00F1665C"/>
    <w:rsid w:val="00F16D39"/>
    <w:rsid w:val="00F177E2"/>
    <w:rsid w:val="00F23BE1"/>
    <w:rsid w:val="00F24FCF"/>
    <w:rsid w:val="00F27BD8"/>
    <w:rsid w:val="00F305D8"/>
    <w:rsid w:val="00F31EB4"/>
    <w:rsid w:val="00F340CA"/>
    <w:rsid w:val="00F41A5B"/>
    <w:rsid w:val="00F43B5C"/>
    <w:rsid w:val="00F44AEC"/>
    <w:rsid w:val="00F44B33"/>
    <w:rsid w:val="00F44BC5"/>
    <w:rsid w:val="00F453B8"/>
    <w:rsid w:val="00F468FB"/>
    <w:rsid w:val="00F50E2A"/>
    <w:rsid w:val="00F50F14"/>
    <w:rsid w:val="00F511E9"/>
    <w:rsid w:val="00F54089"/>
    <w:rsid w:val="00F56203"/>
    <w:rsid w:val="00F5683F"/>
    <w:rsid w:val="00F60A72"/>
    <w:rsid w:val="00F61B56"/>
    <w:rsid w:val="00F65945"/>
    <w:rsid w:val="00F65DE7"/>
    <w:rsid w:val="00F71F4F"/>
    <w:rsid w:val="00F72E78"/>
    <w:rsid w:val="00F740F3"/>
    <w:rsid w:val="00F765D5"/>
    <w:rsid w:val="00F7745A"/>
    <w:rsid w:val="00F8132B"/>
    <w:rsid w:val="00F82261"/>
    <w:rsid w:val="00F83D45"/>
    <w:rsid w:val="00F83E3D"/>
    <w:rsid w:val="00F848E0"/>
    <w:rsid w:val="00F85A45"/>
    <w:rsid w:val="00F85BA4"/>
    <w:rsid w:val="00F92840"/>
    <w:rsid w:val="00F92C06"/>
    <w:rsid w:val="00F96A4D"/>
    <w:rsid w:val="00F973F5"/>
    <w:rsid w:val="00F977E8"/>
    <w:rsid w:val="00F977F6"/>
    <w:rsid w:val="00FA015A"/>
    <w:rsid w:val="00FA1345"/>
    <w:rsid w:val="00FA5AE6"/>
    <w:rsid w:val="00FB24DB"/>
    <w:rsid w:val="00FB34F2"/>
    <w:rsid w:val="00FB4CBB"/>
    <w:rsid w:val="00FB6952"/>
    <w:rsid w:val="00FB7AE1"/>
    <w:rsid w:val="00FC1FD0"/>
    <w:rsid w:val="00FC3CA5"/>
    <w:rsid w:val="00FC40E3"/>
    <w:rsid w:val="00FC4B16"/>
    <w:rsid w:val="00FC64C3"/>
    <w:rsid w:val="00FC6911"/>
    <w:rsid w:val="00FD1B55"/>
    <w:rsid w:val="00FD23A0"/>
    <w:rsid w:val="00FD2DDC"/>
    <w:rsid w:val="00FD5503"/>
    <w:rsid w:val="00FD63E5"/>
    <w:rsid w:val="00FD7850"/>
    <w:rsid w:val="00FE204E"/>
    <w:rsid w:val="00FE32B0"/>
    <w:rsid w:val="00FE4C16"/>
    <w:rsid w:val="00FE4F39"/>
    <w:rsid w:val="00FE52CE"/>
    <w:rsid w:val="00FE59A5"/>
    <w:rsid w:val="00FE67C7"/>
    <w:rsid w:val="00FF07B2"/>
    <w:rsid w:val="00FF21A4"/>
    <w:rsid w:val="00FF43B6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3CB8-B8A5-4CC0-AC51-9FEE48B4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246</TotalTime>
  <Pages>6</Pages>
  <Words>2388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16452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Járová Lenka</cp:lastModifiedBy>
  <cp:revision>38</cp:revision>
  <cp:lastPrinted>2016-09-26T12:07:00Z</cp:lastPrinted>
  <dcterms:created xsi:type="dcterms:W3CDTF">2016-01-21T08:57:00Z</dcterms:created>
  <dcterms:modified xsi:type="dcterms:W3CDTF">2017-11-02T08:33:00Z</dcterms:modified>
</cp:coreProperties>
</file>