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363" w:rsidRDefault="00EB026A" w:rsidP="003F623F"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21.75pt;margin-top:-43.2pt;width:137.25pt;height:9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EdytQ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" filled="f" stroked="f">
            <v:textbox style="mso-next-textbox:#Text Box 2">
              <w:txbxContent>
                <w:p w:rsidR="004B4793" w:rsidRPr="00226E6B" w:rsidRDefault="004B4793" w:rsidP="00216098">
                  <w:pPr>
                    <w:spacing w:before="0" w:after="0" w:line="240" w:lineRule="auto"/>
                    <w:jc w:val="right"/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</w:pPr>
                  <w:r w:rsidRPr="00226E6B"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  <w:t>Kaplanova 1931/1</w:t>
                  </w:r>
                </w:p>
                <w:p w:rsidR="004B4793" w:rsidRPr="00226E6B" w:rsidRDefault="004B4793" w:rsidP="00216098">
                  <w:pPr>
                    <w:spacing w:before="0" w:after="60" w:line="240" w:lineRule="auto"/>
                    <w:jc w:val="right"/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</w:pPr>
                  <w:r w:rsidRPr="00226E6B"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  <w:t>148 00 Praha 11 – Chodov</w:t>
                  </w:r>
                </w:p>
                <w:p w:rsidR="004B4793" w:rsidRPr="00226E6B" w:rsidRDefault="004B4793" w:rsidP="00216098">
                  <w:pPr>
                    <w:spacing w:before="0" w:after="0" w:line="240" w:lineRule="auto"/>
                    <w:jc w:val="right"/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</w:pPr>
                  <w:r w:rsidRPr="00226E6B"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  <w:t>tel: 283 069 242</w:t>
                  </w:r>
                </w:p>
                <w:p w:rsidR="004B4793" w:rsidRPr="00226E6B" w:rsidRDefault="004B4793" w:rsidP="00216098">
                  <w:pPr>
                    <w:spacing w:before="0" w:after="60" w:line="240" w:lineRule="auto"/>
                    <w:jc w:val="right"/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</w:pPr>
                  <w:r w:rsidRPr="00226E6B"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  <w:t>fax: 283 069 241</w:t>
                  </w:r>
                </w:p>
                <w:p w:rsidR="004B4793" w:rsidRPr="00226E6B" w:rsidRDefault="004B4793" w:rsidP="00216098">
                  <w:pPr>
                    <w:spacing w:before="0" w:after="0" w:line="240" w:lineRule="auto"/>
                    <w:jc w:val="right"/>
                    <w:rPr>
                      <w:rFonts w:ascii="Calibri" w:hAnsi="Calibri" w:cs="Calibri"/>
                      <w:color w:val="006B4D"/>
                      <w:sz w:val="16"/>
                      <w:szCs w:val="16"/>
                    </w:rPr>
                  </w:pPr>
                  <w:r w:rsidRPr="00226E6B"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  <w:t>ID DS: dkkdkdj</w:t>
                  </w:r>
                  <w:r w:rsidRPr="00226E6B"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  <w:br/>
                  </w:r>
                  <w:r w:rsidRPr="00226E6B">
                    <w:rPr>
                      <w:rFonts w:ascii="Calibri" w:hAnsi="Calibri" w:cs="Calibri"/>
                      <w:color w:val="006B4D"/>
                      <w:sz w:val="16"/>
                      <w:szCs w:val="16"/>
                    </w:rPr>
                    <w:t>aopkcr@nature.cz</w:t>
                  </w:r>
                </w:p>
              </w:txbxContent>
            </v:textbox>
            <w10:wrap anchorx="margin"/>
          </v:shape>
        </w:pict>
      </w:r>
      <w:r w:rsidR="00634E13">
        <w:rPr>
          <w:noProof/>
          <w:lang w:eastAsia="cs-CZ"/>
        </w:rPr>
        <w:drawing>
          <wp:anchor distT="0" distB="0" distL="114300" distR="114300" simplePos="0" relativeHeight="251657216" behindDoc="0" locked="0" layoutInCell="1" allowOverlap="1" wp14:anchorId="43A1658F" wp14:editId="21C20142">
            <wp:simplePos x="0" y="0"/>
            <wp:positionH relativeFrom="margin">
              <wp:align>center</wp:align>
            </wp:positionH>
            <wp:positionV relativeFrom="paragraph">
              <wp:posOffset>-873760</wp:posOffset>
            </wp:positionV>
            <wp:extent cx="7572375" cy="1268095"/>
            <wp:effectExtent l="0" t="0" r="9525" b="8255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7363" w:rsidRPr="00A87987" w:rsidRDefault="00427363" w:rsidP="003F623F">
      <w:pPr>
        <w:keepNext/>
      </w:pPr>
    </w:p>
    <w:p w:rsidR="00427363" w:rsidRDefault="00427363" w:rsidP="003F623F">
      <w:pPr>
        <w:keepNext/>
        <w:spacing w:before="360" w:after="0"/>
        <w:jc w:val="right"/>
      </w:pPr>
      <w:r w:rsidRPr="003F623F">
        <w:t>Číslo smlouvy</w:t>
      </w:r>
      <w:r w:rsidR="000A3F30" w:rsidRPr="003F623F">
        <w:t xml:space="preserve">: </w:t>
      </w:r>
      <w:r w:rsidR="003F623F" w:rsidRPr="003F623F">
        <w:t>13896</w:t>
      </w:r>
      <w:r w:rsidR="003F623F">
        <w:t>/SOVV/17</w:t>
      </w:r>
    </w:p>
    <w:p w:rsidR="002146AA" w:rsidRDefault="002146AA" w:rsidP="003F623F">
      <w:pPr>
        <w:keepNext/>
        <w:spacing w:before="360" w:after="0"/>
        <w:jc w:val="right"/>
      </w:pPr>
    </w:p>
    <w:p w:rsidR="00862112" w:rsidRDefault="00862112" w:rsidP="003F623F">
      <w:pPr>
        <w:keepNext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Smlouva o zajištění provozu</w:t>
      </w:r>
    </w:p>
    <w:p w:rsidR="00FB1B5E" w:rsidRDefault="00FB1B5E" w:rsidP="003F623F">
      <w:pPr>
        <w:keepNext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>
        <w:rPr>
          <w:b/>
          <w:bCs/>
          <w:sz w:val="28"/>
          <w:szCs w:val="28"/>
        </w:rPr>
        <w:t xml:space="preserve">informačního střediska pro chráněnou krajinnou oblast </w:t>
      </w:r>
      <w:r w:rsidR="00385D5C">
        <w:rPr>
          <w:b/>
          <w:bCs/>
          <w:sz w:val="28"/>
          <w:szCs w:val="28"/>
        </w:rPr>
        <w:t>Bílé Karpaty</w:t>
      </w:r>
      <w:r>
        <w:rPr>
          <w:b/>
          <w:bCs/>
          <w:sz w:val="28"/>
          <w:szCs w:val="28"/>
        </w:rPr>
        <w:t xml:space="preserve"> – Informační středisko CHKO </w:t>
      </w:r>
      <w:r w:rsidR="00EC7753">
        <w:rPr>
          <w:b/>
          <w:bCs/>
          <w:sz w:val="28"/>
          <w:szCs w:val="28"/>
        </w:rPr>
        <w:t>B</w:t>
      </w:r>
      <w:r w:rsidR="00D86DF0">
        <w:rPr>
          <w:b/>
          <w:bCs/>
          <w:sz w:val="28"/>
          <w:szCs w:val="28"/>
        </w:rPr>
        <w:t>í</w:t>
      </w:r>
      <w:r w:rsidR="00385D5C">
        <w:rPr>
          <w:b/>
          <w:bCs/>
          <w:sz w:val="28"/>
          <w:szCs w:val="28"/>
        </w:rPr>
        <w:t>lé Karpaty</w:t>
      </w:r>
      <w:r>
        <w:rPr>
          <w:b/>
          <w:bCs/>
          <w:sz w:val="28"/>
          <w:szCs w:val="28"/>
        </w:rPr>
        <w:t xml:space="preserve"> </w:t>
      </w:r>
      <w:r w:rsidR="00EC7753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="00385D5C">
        <w:rPr>
          <w:b/>
          <w:bCs/>
          <w:sz w:val="28"/>
          <w:szCs w:val="28"/>
        </w:rPr>
        <w:t>Veselí nad Moravou</w:t>
      </w:r>
    </w:p>
    <w:p w:rsidR="00427363" w:rsidRPr="007F1215" w:rsidRDefault="00427363" w:rsidP="004921C3">
      <w:pPr>
        <w:pStyle w:val="Nadpis3"/>
        <w:numPr>
          <w:ilvl w:val="0"/>
          <w:numId w:val="0"/>
        </w:numPr>
        <w:rPr>
          <w:sz w:val="22"/>
          <w:szCs w:val="22"/>
        </w:rPr>
      </w:pPr>
      <w:r w:rsidRPr="007F1215">
        <w:rPr>
          <w:sz w:val="22"/>
          <w:szCs w:val="22"/>
        </w:rPr>
        <w:t xml:space="preserve">uzavřená dle ustanovení </w:t>
      </w:r>
      <w:r>
        <w:rPr>
          <w:sz w:val="22"/>
          <w:szCs w:val="22"/>
        </w:rPr>
        <w:t>§ 1746 odst. 2</w:t>
      </w:r>
      <w:r w:rsidRPr="007F1215">
        <w:rPr>
          <w:sz w:val="22"/>
          <w:szCs w:val="22"/>
        </w:rPr>
        <w:t xml:space="preserve"> a násl. zák. č. 89/2012 Sb., občanského zákoníku </w:t>
      </w:r>
    </w:p>
    <w:p w:rsidR="00427363" w:rsidRPr="007F1215" w:rsidRDefault="00427363" w:rsidP="004921C3">
      <w:pPr>
        <w:pStyle w:val="Nadpis2"/>
        <w:numPr>
          <w:ilvl w:val="0"/>
          <w:numId w:val="0"/>
        </w:numPr>
        <w:rPr>
          <w:sz w:val="22"/>
          <w:szCs w:val="22"/>
        </w:rPr>
      </w:pPr>
      <w:bookmarkStart w:id="0" w:name="_Ref433280085"/>
      <w:r w:rsidRPr="007F1215">
        <w:rPr>
          <w:sz w:val="22"/>
          <w:szCs w:val="22"/>
        </w:rPr>
        <w:t>Smluvní strany</w:t>
      </w:r>
      <w:bookmarkEnd w:id="0"/>
    </w:p>
    <w:p w:rsidR="00427363" w:rsidRPr="007F1215" w:rsidRDefault="00427363" w:rsidP="003F623F">
      <w:pPr>
        <w:keepNext/>
        <w:spacing w:before="0"/>
        <w:rPr>
          <w:b/>
          <w:bCs/>
          <w:sz w:val="22"/>
          <w:szCs w:val="22"/>
        </w:rPr>
      </w:pPr>
      <w:r w:rsidRPr="007F1215">
        <w:rPr>
          <w:b/>
          <w:bCs/>
          <w:sz w:val="22"/>
          <w:szCs w:val="22"/>
        </w:rPr>
        <w:t>Česká republika - Agentura ochrany přírody a krajiny České republiky</w:t>
      </w:r>
    </w:p>
    <w:p w:rsidR="00427363" w:rsidRPr="007F1215" w:rsidRDefault="00427363" w:rsidP="003F623F">
      <w:pPr>
        <w:keepNext/>
        <w:spacing w:before="0" w:after="0"/>
        <w:rPr>
          <w:sz w:val="22"/>
          <w:szCs w:val="22"/>
        </w:rPr>
      </w:pPr>
      <w:r w:rsidRPr="007F1215">
        <w:rPr>
          <w:sz w:val="22"/>
          <w:szCs w:val="22"/>
        </w:rPr>
        <w:t xml:space="preserve">Sídlo: </w:t>
      </w:r>
      <w:r w:rsidRPr="007F1215">
        <w:rPr>
          <w:sz w:val="22"/>
          <w:szCs w:val="22"/>
        </w:rPr>
        <w:tab/>
      </w:r>
      <w:r w:rsidRPr="007F1215">
        <w:rPr>
          <w:sz w:val="22"/>
          <w:szCs w:val="22"/>
        </w:rPr>
        <w:tab/>
      </w:r>
      <w:r w:rsidRPr="007F1215">
        <w:rPr>
          <w:sz w:val="22"/>
          <w:szCs w:val="22"/>
        </w:rPr>
        <w:tab/>
        <w:t xml:space="preserve">Kaplanova 1931/1, 148 00 Praha 11 - Chodov  </w:t>
      </w:r>
    </w:p>
    <w:p w:rsidR="00427363" w:rsidRPr="007F1215" w:rsidRDefault="00427363" w:rsidP="003F623F">
      <w:pPr>
        <w:keepNext/>
        <w:spacing w:before="0" w:after="0"/>
        <w:rPr>
          <w:sz w:val="22"/>
          <w:szCs w:val="22"/>
        </w:rPr>
      </w:pPr>
      <w:r w:rsidRPr="007F1215">
        <w:rPr>
          <w:sz w:val="22"/>
          <w:szCs w:val="22"/>
        </w:rPr>
        <w:t xml:space="preserve">IČO: </w:t>
      </w:r>
      <w:r w:rsidRPr="007F1215">
        <w:rPr>
          <w:sz w:val="22"/>
          <w:szCs w:val="22"/>
        </w:rPr>
        <w:tab/>
      </w:r>
      <w:r w:rsidRPr="007F1215">
        <w:rPr>
          <w:sz w:val="22"/>
          <w:szCs w:val="22"/>
        </w:rPr>
        <w:tab/>
      </w:r>
      <w:r w:rsidRPr="007F1215">
        <w:rPr>
          <w:sz w:val="22"/>
          <w:szCs w:val="22"/>
        </w:rPr>
        <w:tab/>
        <w:t xml:space="preserve">629 335 91 </w:t>
      </w:r>
      <w:r w:rsidRPr="007F1215">
        <w:rPr>
          <w:sz w:val="22"/>
          <w:szCs w:val="22"/>
        </w:rPr>
        <w:tab/>
      </w:r>
    </w:p>
    <w:p w:rsidR="00427363" w:rsidRPr="007F1215" w:rsidRDefault="00427363" w:rsidP="003F623F">
      <w:pPr>
        <w:keepNext/>
        <w:spacing w:before="0" w:after="0"/>
        <w:rPr>
          <w:sz w:val="22"/>
          <w:szCs w:val="22"/>
        </w:rPr>
      </w:pPr>
      <w:r w:rsidRPr="007F1215">
        <w:rPr>
          <w:sz w:val="22"/>
          <w:szCs w:val="22"/>
        </w:rPr>
        <w:t xml:space="preserve">Zastoupená: </w:t>
      </w:r>
      <w:r w:rsidRPr="007F1215">
        <w:rPr>
          <w:sz w:val="22"/>
          <w:szCs w:val="22"/>
        </w:rPr>
        <w:tab/>
      </w:r>
      <w:r w:rsidRPr="007F1215">
        <w:rPr>
          <w:sz w:val="22"/>
          <w:szCs w:val="22"/>
        </w:rPr>
        <w:tab/>
      </w:r>
      <w:r w:rsidRPr="00B1151E">
        <w:rPr>
          <w:sz w:val="22"/>
          <w:szCs w:val="22"/>
        </w:rPr>
        <w:t xml:space="preserve">RNDr. Františkem </w:t>
      </w:r>
      <w:r>
        <w:rPr>
          <w:sz w:val="22"/>
          <w:szCs w:val="22"/>
        </w:rPr>
        <w:t>Pelcem</w:t>
      </w:r>
      <w:r w:rsidRPr="00B1151E">
        <w:rPr>
          <w:sz w:val="22"/>
          <w:szCs w:val="22"/>
        </w:rPr>
        <w:t>, ředitelem</w:t>
      </w:r>
    </w:p>
    <w:p w:rsidR="00427363" w:rsidRPr="007F1215" w:rsidRDefault="00427363" w:rsidP="003F623F">
      <w:pPr>
        <w:keepNext/>
        <w:spacing w:before="0" w:after="0"/>
        <w:rPr>
          <w:sz w:val="22"/>
          <w:szCs w:val="22"/>
        </w:rPr>
      </w:pPr>
      <w:r w:rsidRPr="007F1215">
        <w:rPr>
          <w:sz w:val="22"/>
          <w:szCs w:val="22"/>
        </w:rPr>
        <w:t xml:space="preserve">Bankovní spojení: </w:t>
      </w:r>
      <w:r w:rsidRPr="007F1215">
        <w:rPr>
          <w:sz w:val="22"/>
          <w:szCs w:val="22"/>
        </w:rPr>
        <w:tab/>
      </w:r>
      <w:r w:rsidR="00EB026A">
        <w:rPr>
          <w:sz w:val="22"/>
          <w:szCs w:val="22"/>
        </w:rPr>
        <w:t>XXXXX</w:t>
      </w:r>
    </w:p>
    <w:p w:rsidR="00427363" w:rsidRPr="007F1215" w:rsidRDefault="00427363" w:rsidP="003F623F">
      <w:pPr>
        <w:keepNext/>
        <w:spacing w:before="0" w:after="0"/>
        <w:rPr>
          <w:sz w:val="22"/>
          <w:szCs w:val="22"/>
        </w:rPr>
      </w:pPr>
    </w:p>
    <w:p w:rsidR="00427363" w:rsidRPr="007F1215" w:rsidRDefault="00427363" w:rsidP="003F623F">
      <w:pPr>
        <w:keepNext/>
        <w:spacing w:before="0" w:after="0"/>
        <w:rPr>
          <w:sz w:val="22"/>
          <w:szCs w:val="22"/>
        </w:rPr>
      </w:pPr>
      <w:r w:rsidRPr="007F1215">
        <w:rPr>
          <w:sz w:val="22"/>
          <w:szCs w:val="22"/>
        </w:rPr>
        <w:t>(dále jen „</w:t>
      </w:r>
      <w:r w:rsidRPr="003F623F">
        <w:rPr>
          <w:b/>
          <w:sz w:val="22"/>
          <w:szCs w:val="22"/>
        </w:rPr>
        <w:t>AOPK ČR</w:t>
      </w:r>
      <w:r w:rsidRPr="007F1215">
        <w:rPr>
          <w:sz w:val="22"/>
          <w:szCs w:val="22"/>
        </w:rPr>
        <w:t>“)</w:t>
      </w:r>
    </w:p>
    <w:p w:rsidR="00427363" w:rsidRDefault="00427363" w:rsidP="003F623F">
      <w:pPr>
        <w:keepNext/>
        <w:spacing w:before="0" w:line="240" w:lineRule="auto"/>
        <w:rPr>
          <w:sz w:val="22"/>
          <w:szCs w:val="22"/>
        </w:rPr>
      </w:pPr>
    </w:p>
    <w:p w:rsidR="00427363" w:rsidRDefault="00427363" w:rsidP="003F623F">
      <w:pPr>
        <w:keepNext/>
        <w:spacing w:before="0" w:line="24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</w:t>
      </w:r>
    </w:p>
    <w:p w:rsidR="00427363" w:rsidRDefault="00427363" w:rsidP="003F623F">
      <w:pPr>
        <w:keepNext/>
        <w:spacing w:before="0" w:line="240" w:lineRule="auto"/>
        <w:rPr>
          <w:b/>
          <w:bCs/>
          <w:sz w:val="22"/>
          <w:szCs w:val="22"/>
        </w:rPr>
      </w:pPr>
    </w:p>
    <w:p w:rsidR="00EC7753" w:rsidRPr="00D74B76" w:rsidRDefault="009B3521" w:rsidP="003F623F">
      <w:pPr>
        <w:keepNext/>
        <w:rPr>
          <w:b/>
          <w:bCs/>
          <w:sz w:val="22"/>
          <w:szCs w:val="22"/>
        </w:rPr>
      </w:pPr>
      <w:r w:rsidRPr="00D74B76">
        <w:rPr>
          <w:b/>
          <w:sz w:val="22"/>
          <w:szCs w:val="22"/>
        </w:rPr>
        <w:t>Vzdělávací a informační středisko Bílé Karpaty, o.p.s.</w:t>
      </w:r>
      <w:r w:rsidR="00EC7753" w:rsidRPr="00D74B76">
        <w:rPr>
          <w:b/>
          <w:bCs/>
          <w:sz w:val="22"/>
          <w:szCs w:val="22"/>
        </w:rPr>
        <w:tab/>
      </w:r>
    </w:p>
    <w:p w:rsidR="00EC7753" w:rsidRPr="00D74B76" w:rsidRDefault="00AF3579" w:rsidP="003F623F">
      <w:pPr>
        <w:keepNext/>
        <w:spacing w:after="0"/>
        <w:rPr>
          <w:sz w:val="22"/>
          <w:szCs w:val="22"/>
        </w:rPr>
      </w:pPr>
      <w:r>
        <w:rPr>
          <w:sz w:val="22"/>
          <w:szCs w:val="22"/>
        </w:rPr>
        <w:t>Sídlo</w:t>
      </w:r>
      <w:r w:rsidR="00EC7753" w:rsidRPr="00D74B76">
        <w:rPr>
          <w:sz w:val="22"/>
          <w:szCs w:val="22"/>
        </w:rPr>
        <w:t xml:space="preserve">:     </w:t>
      </w:r>
      <w:r w:rsidR="00EC7753" w:rsidRPr="00D74B76">
        <w:rPr>
          <w:sz w:val="22"/>
          <w:szCs w:val="22"/>
        </w:rPr>
        <w:tab/>
      </w:r>
      <w:r w:rsidR="00EC7753" w:rsidRPr="00D74B76">
        <w:rPr>
          <w:sz w:val="22"/>
          <w:szCs w:val="22"/>
        </w:rPr>
        <w:tab/>
      </w:r>
      <w:r w:rsidR="009B3521" w:rsidRPr="00D74B76">
        <w:rPr>
          <w:sz w:val="22"/>
          <w:szCs w:val="22"/>
        </w:rPr>
        <w:t>nám. Bartolomějské 47, 698 01Veselí nad Moravou</w:t>
      </w:r>
      <w:r w:rsidR="00EC7753" w:rsidRPr="00D74B76">
        <w:rPr>
          <w:sz w:val="22"/>
          <w:szCs w:val="22"/>
        </w:rPr>
        <w:tab/>
      </w:r>
    </w:p>
    <w:p w:rsidR="009B3521" w:rsidRPr="00D74B76" w:rsidRDefault="00EC7753" w:rsidP="003F623F">
      <w:pPr>
        <w:keepNext/>
        <w:spacing w:before="0" w:after="0"/>
        <w:rPr>
          <w:sz w:val="22"/>
          <w:szCs w:val="22"/>
        </w:rPr>
      </w:pPr>
      <w:r w:rsidRPr="00D74B76">
        <w:rPr>
          <w:sz w:val="22"/>
          <w:szCs w:val="22"/>
        </w:rPr>
        <w:t>IČ</w:t>
      </w:r>
      <w:r w:rsidR="00AF3579">
        <w:rPr>
          <w:sz w:val="22"/>
          <w:szCs w:val="22"/>
        </w:rPr>
        <w:t>O</w:t>
      </w:r>
      <w:r w:rsidRPr="00D74B76">
        <w:rPr>
          <w:sz w:val="22"/>
          <w:szCs w:val="22"/>
        </w:rPr>
        <w:t xml:space="preserve">:    </w:t>
      </w:r>
      <w:r w:rsidRPr="00D74B76">
        <w:rPr>
          <w:sz w:val="22"/>
          <w:szCs w:val="22"/>
        </w:rPr>
        <w:tab/>
      </w:r>
      <w:r w:rsidRPr="00D74B76">
        <w:rPr>
          <w:sz w:val="22"/>
          <w:szCs w:val="22"/>
        </w:rPr>
        <w:tab/>
      </w:r>
      <w:r w:rsidRPr="00D74B76">
        <w:rPr>
          <w:sz w:val="22"/>
          <w:szCs w:val="22"/>
        </w:rPr>
        <w:tab/>
      </w:r>
      <w:r w:rsidR="009B3521" w:rsidRPr="00D74B76">
        <w:rPr>
          <w:sz w:val="22"/>
          <w:szCs w:val="22"/>
        </w:rPr>
        <w:t>25504525</w:t>
      </w:r>
      <w:r w:rsidRPr="00D74B76">
        <w:rPr>
          <w:sz w:val="22"/>
          <w:szCs w:val="22"/>
        </w:rPr>
        <w:t xml:space="preserve"> </w:t>
      </w:r>
    </w:p>
    <w:p w:rsidR="00EC7753" w:rsidRPr="00D74B76" w:rsidRDefault="009B3521" w:rsidP="003F623F">
      <w:pPr>
        <w:keepNext/>
        <w:spacing w:before="0" w:after="0"/>
        <w:rPr>
          <w:sz w:val="22"/>
          <w:szCs w:val="22"/>
        </w:rPr>
      </w:pPr>
      <w:r w:rsidRPr="00D74B76">
        <w:rPr>
          <w:sz w:val="22"/>
          <w:szCs w:val="22"/>
        </w:rPr>
        <w:t>Neplátce DPH</w:t>
      </w:r>
      <w:r w:rsidR="00EC7753" w:rsidRPr="00D74B76">
        <w:rPr>
          <w:sz w:val="22"/>
          <w:szCs w:val="22"/>
        </w:rPr>
        <w:t xml:space="preserve">                          </w:t>
      </w:r>
      <w:r w:rsidR="00EC7753" w:rsidRPr="00D74B76">
        <w:rPr>
          <w:sz w:val="22"/>
          <w:szCs w:val="22"/>
        </w:rPr>
        <w:tab/>
      </w:r>
    </w:p>
    <w:p w:rsidR="00EC7753" w:rsidRPr="00D74B76" w:rsidRDefault="00AF3579" w:rsidP="003F623F">
      <w:pPr>
        <w:keepNext/>
        <w:spacing w:before="0" w:after="0"/>
        <w:rPr>
          <w:sz w:val="22"/>
          <w:szCs w:val="22"/>
        </w:rPr>
      </w:pPr>
      <w:r>
        <w:rPr>
          <w:sz w:val="22"/>
          <w:szCs w:val="22"/>
        </w:rPr>
        <w:t>Z</w:t>
      </w:r>
      <w:r w:rsidR="00EC7753" w:rsidRPr="00D74B76">
        <w:rPr>
          <w:sz w:val="22"/>
          <w:szCs w:val="22"/>
        </w:rPr>
        <w:t xml:space="preserve">astoupená:   </w:t>
      </w:r>
      <w:r w:rsidR="00EC7753" w:rsidRPr="00D74B76">
        <w:rPr>
          <w:sz w:val="22"/>
          <w:szCs w:val="22"/>
        </w:rPr>
        <w:tab/>
      </w:r>
      <w:r w:rsidR="00EC7753" w:rsidRPr="00D74B76">
        <w:rPr>
          <w:sz w:val="22"/>
          <w:szCs w:val="22"/>
        </w:rPr>
        <w:tab/>
      </w:r>
      <w:r w:rsidR="009B3521" w:rsidRPr="00D74B76">
        <w:rPr>
          <w:sz w:val="22"/>
          <w:szCs w:val="22"/>
        </w:rPr>
        <w:t>Marie Petrů, DiS., ředitelk</w:t>
      </w:r>
      <w:r>
        <w:rPr>
          <w:sz w:val="22"/>
          <w:szCs w:val="22"/>
        </w:rPr>
        <w:t>ou</w:t>
      </w:r>
      <w:r w:rsidR="00EC7753" w:rsidRPr="00D74B76">
        <w:rPr>
          <w:sz w:val="22"/>
          <w:szCs w:val="22"/>
        </w:rPr>
        <w:t xml:space="preserve">             </w:t>
      </w:r>
      <w:r w:rsidR="00EC7753" w:rsidRPr="00D74B76">
        <w:rPr>
          <w:sz w:val="22"/>
          <w:szCs w:val="22"/>
        </w:rPr>
        <w:tab/>
      </w:r>
    </w:p>
    <w:p w:rsidR="00FB1B5E" w:rsidRPr="00D74B76" w:rsidRDefault="00AF3579" w:rsidP="003F623F">
      <w:pPr>
        <w:keepNext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EC7753" w:rsidRPr="00D74B76">
        <w:rPr>
          <w:sz w:val="22"/>
          <w:szCs w:val="22"/>
        </w:rPr>
        <w:t>ankovní spojení:</w:t>
      </w:r>
      <w:r w:rsidR="00EC7753" w:rsidRPr="00D74B76">
        <w:rPr>
          <w:sz w:val="22"/>
          <w:szCs w:val="22"/>
        </w:rPr>
        <w:tab/>
      </w:r>
      <w:r w:rsidR="00EB026A">
        <w:rPr>
          <w:sz w:val="22"/>
          <w:szCs w:val="22"/>
        </w:rPr>
        <w:t>XXXXX</w:t>
      </w:r>
    </w:p>
    <w:p w:rsidR="00EC7753" w:rsidRPr="00D74B76" w:rsidRDefault="00EC7753" w:rsidP="003F623F">
      <w:pPr>
        <w:keepNext/>
        <w:spacing w:before="0" w:after="0"/>
        <w:jc w:val="both"/>
        <w:rPr>
          <w:sz w:val="22"/>
          <w:szCs w:val="22"/>
        </w:rPr>
      </w:pPr>
    </w:p>
    <w:p w:rsidR="00427363" w:rsidRPr="00D74B76" w:rsidRDefault="00427363" w:rsidP="003F623F">
      <w:pPr>
        <w:keepNext/>
        <w:spacing w:before="0" w:after="0"/>
        <w:jc w:val="both"/>
        <w:rPr>
          <w:sz w:val="22"/>
          <w:szCs w:val="22"/>
        </w:rPr>
      </w:pPr>
      <w:r w:rsidRPr="00D74B76">
        <w:rPr>
          <w:sz w:val="22"/>
          <w:szCs w:val="22"/>
        </w:rPr>
        <w:t>(dále jen „</w:t>
      </w:r>
      <w:r w:rsidR="009B3521" w:rsidRPr="003F623F">
        <w:rPr>
          <w:b/>
          <w:sz w:val="22"/>
          <w:szCs w:val="22"/>
        </w:rPr>
        <w:t>VIS</w:t>
      </w:r>
      <w:r w:rsidRPr="00D74B76">
        <w:rPr>
          <w:sz w:val="22"/>
          <w:szCs w:val="22"/>
        </w:rPr>
        <w:t xml:space="preserve">“) </w:t>
      </w:r>
    </w:p>
    <w:p w:rsidR="00427363" w:rsidRDefault="00427363" w:rsidP="003F623F">
      <w:pPr>
        <w:keepNext/>
        <w:spacing w:before="0" w:after="0"/>
        <w:jc w:val="both"/>
        <w:rPr>
          <w:sz w:val="22"/>
          <w:szCs w:val="22"/>
        </w:rPr>
      </w:pPr>
    </w:p>
    <w:p w:rsidR="00427363" w:rsidRDefault="00427363" w:rsidP="003F623F">
      <w:pPr>
        <w:keepNext/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AE3027" w:rsidRPr="006D5214" w:rsidRDefault="00AE3027" w:rsidP="003F623F">
      <w:pPr>
        <w:keepNext/>
        <w:rPr>
          <w:sz w:val="22"/>
          <w:szCs w:val="22"/>
        </w:rPr>
      </w:pPr>
      <w:r w:rsidRPr="006D5214">
        <w:rPr>
          <w:sz w:val="22"/>
          <w:szCs w:val="22"/>
        </w:rPr>
        <w:lastRenderedPageBreak/>
        <w:t>VZHLEDEM K TOMU, ŽE</w:t>
      </w:r>
    </w:p>
    <w:p w:rsidR="005E357A" w:rsidRDefault="00FB1B5E" w:rsidP="00BA2B0E">
      <w:pPr>
        <w:pStyle w:val="Odstavecseseznamem"/>
        <w:keepNext/>
        <w:numPr>
          <w:ilvl w:val="1"/>
          <w:numId w:val="5"/>
        </w:numPr>
        <w:tabs>
          <w:tab w:val="clear" w:pos="360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Informační střediska doplňují d</w:t>
      </w:r>
      <w:r w:rsidR="005E357A">
        <w:rPr>
          <w:sz w:val="22"/>
          <w:szCs w:val="22"/>
        </w:rPr>
        <w:t>omy přírody</w:t>
      </w:r>
      <w:r>
        <w:rPr>
          <w:sz w:val="22"/>
          <w:szCs w:val="22"/>
        </w:rPr>
        <w:t xml:space="preserve">, </w:t>
      </w:r>
      <w:r w:rsidR="005E357A">
        <w:rPr>
          <w:sz w:val="22"/>
          <w:szCs w:val="22"/>
        </w:rPr>
        <w:t>moderní návštěvnická střediska budovaná v souladu s plány péče ve zvláště chráněných územích v rámci</w:t>
      </w:r>
      <w:r>
        <w:rPr>
          <w:sz w:val="22"/>
          <w:szCs w:val="22"/>
        </w:rPr>
        <w:t xml:space="preserve"> programu „Dům přírody“ AOPK ČR</w:t>
      </w:r>
      <w:r w:rsidR="005E357A">
        <w:rPr>
          <w:sz w:val="22"/>
          <w:szCs w:val="22"/>
        </w:rPr>
        <w:t xml:space="preserve">. Jsou hlavní součástí návštěvnické infrastruktury ve zvláště chráněném území určené široké veřejnosti a plní čtyři základní služby: </w:t>
      </w:r>
    </w:p>
    <w:p w:rsidR="005E357A" w:rsidRPr="00CF4D72" w:rsidRDefault="005E357A" w:rsidP="00BA2B0E">
      <w:pPr>
        <w:pStyle w:val="Odstavecseseznamem"/>
        <w:keepNext/>
        <w:spacing w:line="240" w:lineRule="auto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CF4D72">
        <w:rPr>
          <w:sz w:val="22"/>
          <w:szCs w:val="22"/>
        </w:rPr>
        <w:t>vít</w:t>
      </w:r>
      <w:r w:rsidR="00AF3579">
        <w:rPr>
          <w:sz w:val="22"/>
          <w:szCs w:val="22"/>
        </w:rPr>
        <w:t>ají</w:t>
      </w:r>
      <w:r w:rsidRPr="00CF4D72">
        <w:rPr>
          <w:sz w:val="22"/>
          <w:szCs w:val="22"/>
        </w:rPr>
        <w:t xml:space="preserve"> návštěvníky v území a poskytuj</w:t>
      </w:r>
      <w:r w:rsidR="00AF3579">
        <w:rPr>
          <w:sz w:val="22"/>
          <w:szCs w:val="22"/>
        </w:rPr>
        <w:t>í</w:t>
      </w:r>
      <w:r w:rsidRPr="00CF4D72">
        <w:rPr>
          <w:sz w:val="22"/>
          <w:szCs w:val="22"/>
        </w:rPr>
        <w:t xml:space="preserve"> jim vše pro jejich fyzický komfort a potřeby</w:t>
      </w:r>
      <w:r w:rsidR="00AF3579">
        <w:rPr>
          <w:sz w:val="22"/>
          <w:szCs w:val="22"/>
        </w:rPr>
        <w:t>;</w:t>
      </w:r>
    </w:p>
    <w:p w:rsidR="005E357A" w:rsidRPr="0074662C" w:rsidRDefault="005E357A" w:rsidP="00BA2B0E">
      <w:pPr>
        <w:keepNext/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74662C">
        <w:rPr>
          <w:sz w:val="22"/>
          <w:szCs w:val="22"/>
        </w:rPr>
        <w:t>orientuj</w:t>
      </w:r>
      <w:r w:rsidR="00AF3579">
        <w:rPr>
          <w:sz w:val="22"/>
          <w:szCs w:val="22"/>
        </w:rPr>
        <w:t>í</w:t>
      </w:r>
      <w:r w:rsidRPr="0074662C">
        <w:rPr>
          <w:sz w:val="22"/>
          <w:szCs w:val="22"/>
        </w:rPr>
        <w:t xml:space="preserve"> a informuj</w:t>
      </w:r>
      <w:r w:rsidR="00AF3579">
        <w:rPr>
          <w:sz w:val="22"/>
          <w:szCs w:val="22"/>
        </w:rPr>
        <w:t>í</w:t>
      </w:r>
      <w:r w:rsidRPr="0074662C">
        <w:rPr>
          <w:sz w:val="22"/>
          <w:szCs w:val="22"/>
        </w:rPr>
        <w:t xml:space="preserve"> návštěvníky</w:t>
      </w:r>
      <w:r w:rsidR="00AF3579">
        <w:rPr>
          <w:sz w:val="22"/>
          <w:szCs w:val="22"/>
        </w:rPr>
        <w:t>;</w:t>
      </w:r>
    </w:p>
    <w:p w:rsidR="005E357A" w:rsidRPr="0074662C" w:rsidRDefault="005E357A" w:rsidP="00BA2B0E">
      <w:pPr>
        <w:keepNext/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74662C">
        <w:rPr>
          <w:sz w:val="22"/>
          <w:szCs w:val="22"/>
        </w:rPr>
        <w:t>vzbuzuj</w:t>
      </w:r>
      <w:r w:rsidR="00AF3579">
        <w:rPr>
          <w:sz w:val="22"/>
          <w:szCs w:val="22"/>
        </w:rPr>
        <w:t>í</w:t>
      </w:r>
      <w:r w:rsidRPr="0074662C">
        <w:rPr>
          <w:sz w:val="22"/>
          <w:szCs w:val="22"/>
        </w:rPr>
        <w:t xml:space="preserve"> zájem a vytváří pozitivní vztah návštěvníků k navštívenému místu</w:t>
      </w:r>
      <w:r w:rsidR="00AF3579">
        <w:rPr>
          <w:sz w:val="22"/>
          <w:szCs w:val="22"/>
        </w:rPr>
        <w:t>;</w:t>
      </w:r>
    </w:p>
    <w:p w:rsidR="005E357A" w:rsidRDefault="005E357A" w:rsidP="00BA2B0E">
      <w:pPr>
        <w:keepNext/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74662C">
        <w:rPr>
          <w:sz w:val="22"/>
          <w:szCs w:val="22"/>
        </w:rPr>
        <w:t>poskytuj</w:t>
      </w:r>
      <w:r w:rsidR="00AF3579">
        <w:rPr>
          <w:sz w:val="22"/>
          <w:szCs w:val="22"/>
        </w:rPr>
        <w:t>í</w:t>
      </w:r>
      <w:r w:rsidRPr="0074662C">
        <w:rPr>
          <w:sz w:val="22"/>
          <w:szCs w:val="22"/>
        </w:rPr>
        <w:t xml:space="preserve"> vhodné místo pro setkávání</w:t>
      </w:r>
      <w:r w:rsidR="00AF3579">
        <w:rPr>
          <w:sz w:val="22"/>
          <w:szCs w:val="22"/>
        </w:rPr>
        <w:t>.</w:t>
      </w:r>
      <w:r w:rsidRPr="0074662C">
        <w:rPr>
          <w:sz w:val="22"/>
          <w:szCs w:val="22"/>
        </w:rPr>
        <w:t xml:space="preserve"> </w:t>
      </w:r>
    </w:p>
    <w:p w:rsidR="005E357A" w:rsidRPr="0074662C" w:rsidRDefault="005E357A" w:rsidP="00BA2B0E">
      <w:pPr>
        <w:keepNext/>
        <w:ind w:left="567"/>
        <w:rPr>
          <w:sz w:val="22"/>
          <w:szCs w:val="22"/>
        </w:rPr>
      </w:pPr>
      <w:r w:rsidRPr="00CF4D72">
        <w:rPr>
          <w:sz w:val="22"/>
          <w:szCs w:val="22"/>
        </w:rPr>
        <w:t xml:space="preserve">Řešení </w:t>
      </w:r>
      <w:r w:rsidR="00FB1B5E">
        <w:rPr>
          <w:sz w:val="22"/>
          <w:szCs w:val="22"/>
        </w:rPr>
        <w:t>návštěvnických a informačních středisek</w:t>
      </w:r>
      <w:r w:rsidRPr="00CF4D72">
        <w:rPr>
          <w:sz w:val="22"/>
          <w:szCs w:val="22"/>
        </w:rPr>
        <w:t xml:space="preserve"> vychází z</w:t>
      </w:r>
      <w:r w:rsidR="00AF3579">
        <w:rPr>
          <w:sz w:val="22"/>
          <w:szCs w:val="22"/>
        </w:rPr>
        <w:t> </w:t>
      </w:r>
      <w:r w:rsidR="00713B91">
        <w:rPr>
          <w:sz w:val="22"/>
          <w:szCs w:val="22"/>
        </w:rPr>
        <w:t>J</w:t>
      </w:r>
      <w:r w:rsidRPr="00CF4D72">
        <w:rPr>
          <w:sz w:val="22"/>
          <w:szCs w:val="22"/>
        </w:rPr>
        <w:t>ednotného</w:t>
      </w:r>
      <w:r w:rsidR="00AF3579">
        <w:rPr>
          <w:sz w:val="22"/>
          <w:szCs w:val="22"/>
        </w:rPr>
        <w:t xml:space="preserve"> </w:t>
      </w:r>
      <w:r w:rsidRPr="00CF4D72">
        <w:rPr>
          <w:sz w:val="22"/>
          <w:szCs w:val="22"/>
        </w:rPr>
        <w:t>architektonického konceptu</w:t>
      </w:r>
      <w:r w:rsidR="00AB0D3A">
        <w:rPr>
          <w:sz w:val="22"/>
          <w:szCs w:val="22"/>
        </w:rPr>
        <w:t xml:space="preserve">, manuálu </w:t>
      </w:r>
      <w:r w:rsidR="00AB0D3A" w:rsidRPr="0074662C">
        <w:rPr>
          <w:sz w:val="22"/>
          <w:szCs w:val="22"/>
        </w:rPr>
        <w:t>pro navrhování návštěvnických středisek</w:t>
      </w:r>
      <w:r w:rsidRPr="00CF4D72">
        <w:rPr>
          <w:sz w:val="22"/>
          <w:szCs w:val="22"/>
        </w:rPr>
        <w:t xml:space="preserve"> AOPK</w:t>
      </w:r>
      <w:r w:rsidR="00AB0D3A">
        <w:rPr>
          <w:sz w:val="22"/>
          <w:szCs w:val="22"/>
        </w:rPr>
        <w:t> </w:t>
      </w:r>
      <w:r w:rsidR="008C3816">
        <w:rPr>
          <w:sz w:val="22"/>
          <w:szCs w:val="22"/>
        </w:rPr>
        <w:t> </w:t>
      </w:r>
      <w:r w:rsidR="00713B91">
        <w:rPr>
          <w:sz w:val="22"/>
          <w:szCs w:val="22"/>
        </w:rPr>
        <w:t xml:space="preserve">ČR </w:t>
      </w:r>
      <w:r>
        <w:rPr>
          <w:sz w:val="22"/>
          <w:szCs w:val="22"/>
        </w:rPr>
        <w:t>(</w:t>
      </w:r>
      <w:r w:rsidR="00AB0D3A">
        <w:rPr>
          <w:sz w:val="22"/>
          <w:szCs w:val="22"/>
        </w:rPr>
        <w:t>dále jen „</w:t>
      </w:r>
      <w:r w:rsidR="00AB0D3A" w:rsidRPr="00BA2B0E">
        <w:rPr>
          <w:b/>
          <w:sz w:val="22"/>
          <w:szCs w:val="22"/>
        </w:rPr>
        <w:t>JAK</w:t>
      </w:r>
      <w:r w:rsidR="00AB0D3A">
        <w:rPr>
          <w:sz w:val="22"/>
          <w:szCs w:val="22"/>
        </w:rPr>
        <w:t xml:space="preserve">“, </w:t>
      </w:r>
      <w:r>
        <w:rPr>
          <w:sz w:val="22"/>
          <w:szCs w:val="22"/>
        </w:rPr>
        <w:t xml:space="preserve">viz </w:t>
      </w:r>
      <w:r w:rsidR="00850468">
        <w:rPr>
          <w:sz w:val="22"/>
          <w:szCs w:val="22"/>
        </w:rPr>
        <w:t>p</w:t>
      </w:r>
      <w:r>
        <w:rPr>
          <w:sz w:val="22"/>
          <w:szCs w:val="22"/>
        </w:rPr>
        <w:t>říloha č.</w:t>
      </w:r>
      <w:r w:rsidR="00850468">
        <w:rPr>
          <w:sz w:val="22"/>
          <w:szCs w:val="22"/>
        </w:rPr>
        <w:t xml:space="preserve"> </w:t>
      </w:r>
      <w:r w:rsidR="0025032C" w:rsidRPr="00385D5C">
        <w:rPr>
          <w:sz w:val="22"/>
          <w:szCs w:val="22"/>
        </w:rPr>
        <w:t>6</w:t>
      </w:r>
      <w:r w:rsidRPr="00973221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BB7B7D" w:rsidRPr="004A3A53" w:rsidRDefault="00FB1B5E" w:rsidP="00BA2B0E">
      <w:pPr>
        <w:pStyle w:val="Odstavecseseznamem"/>
        <w:keepNext/>
        <w:numPr>
          <w:ilvl w:val="1"/>
          <w:numId w:val="5"/>
        </w:numPr>
        <w:tabs>
          <w:tab w:val="clear" w:pos="360"/>
          <w:tab w:val="num" w:pos="-993"/>
        </w:tabs>
        <w:ind w:left="567" w:hanging="567"/>
        <w:rPr>
          <w:sz w:val="22"/>
          <w:szCs w:val="22"/>
        </w:rPr>
      </w:pPr>
      <w:r w:rsidRPr="00385D5C">
        <w:rPr>
          <w:sz w:val="22"/>
          <w:szCs w:val="22"/>
        </w:rPr>
        <w:t xml:space="preserve">Informační středisko chráněné krajinné oblasti </w:t>
      </w:r>
      <w:r w:rsidR="009B3521" w:rsidRPr="00385D5C">
        <w:rPr>
          <w:sz w:val="22"/>
          <w:szCs w:val="22"/>
        </w:rPr>
        <w:t>Bílé Karpaty</w:t>
      </w:r>
      <w:r w:rsidRPr="00385D5C">
        <w:rPr>
          <w:sz w:val="22"/>
          <w:szCs w:val="22"/>
        </w:rPr>
        <w:t xml:space="preserve"> </w:t>
      </w:r>
      <w:r w:rsidR="00EC7753" w:rsidRPr="00385D5C">
        <w:rPr>
          <w:sz w:val="22"/>
          <w:szCs w:val="22"/>
        </w:rPr>
        <w:t>–</w:t>
      </w:r>
      <w:r w:rsidRPr="00385D5C">
        <w:rPr>
          <w:sz w:val="22"/>
          <w:szCs w:val="22"/>
        </w:rPr>
        <w:t xml:space="preserve"> </w:t>
      </w:r>
      <w:r w:rsidR="009B3521" w:rsidRPr="00385D5C">
        <w:rPr>
          <w:sz w:val="22"/>
          <w:szCs w:val="22"/>
        </w:rPr>
        <w:t>Veselí nad Moravou</w:t>
      </w:r>
      <w:r w:rsidR="00862112" w:rsidRPr="00385D5C">
        <w:rPr>
          <w:sz w:val="22"/>
          <w:szCs w:val="22"/>
        </w:rPr>
        <w:t xml:space="preserve"> (dále jen „</w:t>
      </w:r>
      <w:r w:rsidRPr="00BA2B0E">
        <w:rPr>
          <w:b/>
          <w:sz w:val="22"/>
          <w:szCs w:val="22"/>
        </w:rPr>
        <w:t>IS</w:t>
      </w:r>
      <w:r w:rsidR="005E357A" w:rsidRPr="00385D5C">
        <w:rPr>
          <w:sz w:val="22"/>
          <w:szCs w:val="22"/>
        </w:rPr>
        <w:t xml:space="preserve">“) </w:t>
      </w:r>
      <w:r w:rsidR="00832315">
        <w:rPr>
          <w:sz w:val="22"/>
          <w:szCs w:val="22"/>
        </w:rPr>
        <w:t>tvoří</w:t>
      </w:r>
      <w:r w:rsidR="00BB7B7D" w:rsidRPr="00385D5C">
        <w:rPr>
          <w:sz w:val="22"/>
          <w:szCs w:val="22"/>
        </w:rPr>
        <w:t xml:space="preserve"> </w:t>
      </w:r>
      <w:r w:rsidR="0010347A">
        <w:rPr>
          <w:sz w:val="22"/>
          <w:szCs w:val="22"/>
        </w:rPr>
        <w:t xml:space="preserve"> nebytové prostory vymezené v čl. I. odst. 2 </w:t>
      </w:r>
      <w:r w:rsidR="004B303F">
        <w:rPr>
          <w:sz w:val="22"/>
          <w:szCs w:val="22"/>
        </w:rPr>
        <w:t xml:space="preserve">Dodatku </w:t>
      </w:r>
      <w:r w:rsidR="004A3A53">
        <w:rPr>
          <w:sz w:val="22"/>
          <w:szCs w:val="22"/>
        </w:rPr>
        <w:t>č. 3 ke</w:t>
      </w:r>
      <w:r w:rsidR="004B303F">
        <w:rPr>
          <w:sz w:val="22"/>
          <w:szCs w:val="22"/>
        </w:rPr>
        <w:t xml:space="preserve"> smlouvě o nájmu nebytových prostor uzavřené dne </w:t>
      </w:r>
      <w:proofErr w:type="gramStart"/>
      <w:r w:rsidR="004B303F">
        <w:rPr>
          <w:sz w:val="22"/>
          <w:szCs w:val="22"/>
        </w:rPr>
        <w:t>20.12.2013</w:t>
      </w:r>
      <w:proofErr w:type="gramEnd"/>
      <w:r w:rsidR="004B303F">
        <w:rPr>
          <w:sz w:val="22"/>
          <w:szCs w:val="22"/>
        </w:rPr>
        <w:t xml:space="preserve"> mezi ZO ČSOP </w:t>
      </w:r>
      <w:r w:rsidR="004B303F" w:rsidRPr="00385D5C">
        <w:rPr>
          <w:sz w:val="22"/>
          <w:szCs w:val="22"/>
        </w:rPr>
        <w:t>Bílé Karpaty</w:t>
      </w:r>
      <w:r w:rsidR="004B303F">
        <w:rPr>
          <w:sz w:val="22"/>
          <w:szCs w:val="22"/>
        </w:rPr>
        <w:t xml:space="preserve">, IČO </w:t>
      </w:r>
      <w:r w:rsidR="004B303F" w:rsidRPr="00832315">
        <w:rPr>
          <w:sz w:val="22"/>
          <w:szCs w:val="22"/>
        </w:rPr>
        <w:t>47895497</w:t>
      </w:r>
      <w:r w:rsidR="004B303F">
        <w:rPr>
          <w:sz w:val="22"/>
          <w:szCs w:val="22"/>
        </w:rPr>
        <w:t>, se sídlem nám. Bartolomějské 47, 69801 Veselí nad Moravou</w:t>
      </w:r>
      <w:r w:rsidR="004B303F" w:rsidRPr="00385D5C" w:rsidDel="00832315">
        <w:rPr>
          <w:sz w:val="22"/>
          <w:szCs w:val="22"/>
        </w:rPr>
        <w:t xml:space="preserve"> </w:t>
      </w:r>
      <w:r w:rsidR="004B303F">
        <w:rPr>
          <w:sz w:val="22"/>
          <w:szCs w:val="22"/>
        </w:rPr>
        <w:t>(dále jen „</w:t>
      </w:r>
      <w:r w:rsidR="004B303F" w:rsidRPr="00BA2B0E">
        <w:rPr>
          <w:b/>
          <w:sz w:val="22"/>
          <w:szCs w:val="22"/>
        </w:rPr>
        <w:t>ZO ČSOP</w:t>
      </w:r>
      <w:r w:rsidR="004B303F">
        <w:rPr>
          <w:sz w:val="22"/>
          <w:szCs w:val="22"/>
        </w:rPr>
        <w:t>“) a VIS</w:t>
      </w:r>
      <w:r w:rsidR="004A3A53">
        <w:rPr>
          <w:sz w:val="22"/>
          <w:szCs w:val="22"/>
        </w:rPr>
        <w:t xml:space="preserve"> (viz příloha č. 2), které</w:t>
      </w:r>
      <w:r w:rsidR="004B303F">
        <w:rPr>
          <w:sz w:val="22"/>
          <w:szCs w:val="22"/>
        </w:rPr>
        <w:t xml:space="preserve"> se nacházejí v budově </w:t>
      </w:r>
      <w:r w:rsidR="00832315">
        <w:rPr>
          <w:sz w:val="22"/>
          <w:szCs w:val="22"/>
        </w:rPr>
        <w:t>s</w:t>
      </w:r>
      <w:r w:rsidR="00BB7B7D" w:rsidRPr="00385D5C">
        <w:rPr>
          <w:sz w:val="22"/>
          <w:szCs w:val="22"/>
        </w:rPr>
        <w:t xml:space="preserve"> </w:t>
      </w:r>
      <w:proofErr w:type="gramStart"/>
      <w:r w:rsidR="00BB7B7D" w:rsidRPr="00385D5C">
        <w:rPr>
          <w:sz w:val="22"/>
          <w:szCs w:val="22"/>
        </w:rPr>
        <w:t>č.p.</w:t>
      </w:r>
      <w:proofErr w:type="gramEnd"/>
      <w:r w:rsidR="00BB7B7D" w:rsidRPr="00385D5C">
        <w:rPr>
          <w:sz w:val="22"/>
          <w:szCs w:val="22"/>
        </w:rPr>
        <w:t xml:space="preserve"> </w:t>
      </w:r>
      <w:r w:rsidR="009B3521" w:rsidRPr="00385D5C">
        <w:rPr>
          <w:sz w:val="22"/>
          <w:szCs w:val="22"/>
        </w:rPr>
        <w:t>47</w:t>
      </w:r>
      <w:r w:rsidR="00BB7B7D" w:rsidRPr="00385D5C">
        <w:rPr>
          <w:sz w:val="22"/>
          <w:szCs w:val="22"/>
        </w:rPr>
        <w:t xml:space="preserve"> </w:t>
      </w:r>
      <w:r w:rsidR="004B303F">
        <w:rPr>
          <w:sz w:val="22"/>
          <w:szCs w:val="22"/>
        </w:rPr>
        <w:t>umístěné</w:t>
      </w:r>
      <w:r w:rsidR="00832315">
        <w:rPr>
          <w:sz w:val="22"/>
          <w:szCs w:val="22"/>
        </w:rPr>
        <w:t xml:space="preserve"> </w:t>
      </w:r>
      <w:r w:rsidR="00BB7B7D" w:rsidRPr="00385D5C">
        <w:rPr>
          <w:sz w:val="22"/>
          <w:szCs w:val="22"/>
        </w:rPr>
        <w:t xml:space="preserve">na </w:t>
      </w:r>
      <w:r w:rsidR="00832315">
        <w:rPr>
          <w:sz w:val="22"/>
          <w:szCs w:val="22"/>
        </w:rPr>
        <w:t>pozemku parc</w:t>
      </w:r>
      <w:r w:rsidR="00832315" w:rsidRPr="004A3A53">
        <w:rPr>
          <w:sz w:val="22"/>
          <w:szCs w:val="22"/>
        </w:rPr>
        <w:t>. č. st.</w:t>
      </w:r>
      <w:r w:rsidR="00BB7B7D" w:rsidRPr="004A3A53">
        <w:rPr>
          <w:sz w:val="22"/>
          <w:szCs w:val="22"/>
        </w:rPr>
        <w:t xml:space="preserve"> </w:t>
      </w:r>
      <w:r w:rsidR="009B3521" w:rsidRPr="004A3A53">
        <w:rPr>
          <w:sz w:val="22"/>
          <w:szCs w:val="22"/>
        </w:rPr>
        <w:t>79</w:t>
      </w:r>
      <w:r w:rsidR="00BB7B7D" w:rsidRPr="004A3A53">
        <w:rPr>
          <w:sz w:val="22"/>
          <w:szCs w:val="22"/>
        </w:rPr>
        <w:t xml:space="preserve"> v k.</w:t>
      </w:r>
      <w:r w:rsidR="00832315" w:rsidRPr="004A3A53">
        <w:rPr>
          <w:sz w:val="22"/>
          <w:szCs w:val="22"/>
        </w:rPr>
        <w:t xml:space="preserve"> </w:t>
      </w:r>
      <w:r w:rsidR="00BB7B7D" w:rsidRPr="004A3A53">
        <w:rPr>
          <w:sz w:val="22"/>
          <w:szCs w:val="22"/>
        </w:rPr>
        <w:t xml:space="preserve">ú. </w:t>
      </w:r>
      <w:r w:rsidR="009B3521" w:rsidRPr="004A3A53">
        <w:rPr>
          <w:sz w:val="22"/>
          <w:szCs w:val="22"/>
        </w:rPr>
        <w:t>Veselí nad Moravou</w:t>
      </w:r>
      <w:r w:rsidR="0025032C" w:rsidRPr="004A3A53">
        <w:rPr>
          <w:sz w:val="22"/>
          <w:szCs w:val="22"/>
        </w:rPr>
        <w:t xml:space="preserve">, </w:t>
      </w:r>
      <w:r w:rsidR="00832315" w:rsidRPr="004A3A53">
        <w:rPr>
          <w:sz w:val="22"/>
          <w:szCs w:val="22"/>
        </w:rPr>
        <w:t>obec Veselí nad Moravou</w:t>
      </w:r>
      <w:r w:rsidR="006C2484" w:rsidRPr="004A3A53">
        <w:rPr>
          <w:sz w:val="22"/>
          <w:szCs w:val="22"/>
        </w:rPr>
        <w:t>, zapsan</w:t>
      </w:r>
      <w:r w:rsidR="004B303F" w:rsidRPr="004A3A53">
        <w:rPr>
          <w:sz w:val="22"/>
          <w:szCs w:val="22"/>
        </w:rPr>
        <w:t>é</w:t>
      </w:r>
      <w:r w:rsidR="006C2484" w:rsidRPr="004A3A53">
        <w:rPr>
          <w:sz w:val="22"/>
          <w:szCs w:val="22"/>
        </w:rPr>
        <w:t xml:space="preserve"> na LV č. 3125, </w:t>
      </w:r>
      <w:r w:rsidR="007E07AA" w:rsidRPr="004A3A53">
        <w:rPr>
          <w:sz w:val="22"/>
          <w:szCs w:val="22"/>
        </w:rPr>
        <w:t xml:space="preserve">vedeném Katastrálním úřadem pro Jihomoravský kraj, katastrální pracoviště Hodonín, </w:t>
      </w:r>
      <w:r w:rsidR="006C2484" w:rsidRPr="004A3A53">
        <w:rPr>
          <w:sz w:val="22"/>
          <w:szCs w:val="22"/>
        </w:rPr>
        <w:t>kter</w:t>
      </w:r>
      <w:r w:rsidR="00832315" w:rsidRPr="004A3A53">
        <w:rPr>
          <w:sz w:val="22"/>
          <w:szCs w:val="22"/>
        </w:rPr>
        <w:t>á</w:t>
      </w:r>
      <w:r w:rsidR="006C2484" w:rsidRPr="004A3A53">
        <w:rPr>
          <w:sz w:val="22"/>
          <w:szCs w:val="22"/>
        </w:rPr>
        <w:t xml:space="preserve"> </w:t>
      </w:r>
      <w:r w:rsidR="00832315" w:rsidRPr="004A3A53">
        <w:rPr>
          <w:sz w:val="22"/>
          <w:szCs w:val="22"/>
        </w:rPr>
        <w:t xml:space="preserve">je </w:t>
      </w:r>
      <w:r w:rsidR="006C2484" w:rsidRPr="004A3A53">
        <w:rPr>
          <w:sz w:val="22"/>
          <w:szCs w:val="22"/>
        </w:rPr>
        <w:t>ve vlastnictví ZO ČSOP</w:t>
      </w:r>
      <w:r w:rsidR="004A3A53" w:rsidRPr="004A3A53">
        <w:rPr>
          <w:sz w:val="22"/>
          <w:szCs w:val="22"/>
        </w:rPr>
        <w:t xml:space="preserve"> (viz příloha č. 2 a 4). </w:t>
      </w:r>
      <w:r w:rsidR="009B3521" w:rsidRPr="004A3A53">
        <w:rPr>
          <w:sz w:val="22"/>
          <w:szCs w:val="22"/>
        </w:rPr>
        <w:t>VIS</w:t>
      </w:r>
      <w:r w:rsidR="00BB7B7D" w:rsidRPr="004A3A53">
        <w:rPr>
          <w:sz w:val="22"/>
          <w:szCs w:val="22"/>
        </w:rPr>
        <w:t xml:space="preserve"> </w:t>
      </w:r>
      <w:r w:rsidR="0010347A" w:rsidRPr="00BA2B0E">
        <w:rPr>
          <w:sz w:val="22"/>
          <w:szCs w:val="22"/>
        </w:rPr>
        <w:t xml:space="preserve">má právo užívat </w:t>
      </w:r>
      <w:r w:rsidR="004A3A53" w:rsidRPr="00BA2B0E">
        <w:rPr>
          <w:sz w:val="22"/>
          <w:szCs w:val="22"/>
        </w:rPr>
        <w:t xml:space="preserve">tyto </w:t>
      </w:r>
      <w:r w:rsidR="0010347A" w:rsidRPr="00BA2B0E">
        <w:rPr>
          <w:sz w:val="22"/>
          <w:szCs w:val="22"/>
        </w:rPr>
        <w:t xml:space="preserve">nebytové prostory </w:t>
      </w:r>
      <w:r w:rsidR="004A3A53" w:rsidRPr="004A3A53">
        <w:rPr>
          <w:sz w:val="22"/>
          <w:szCs w:val="22"/>
        </w:rPr>
        <w:t xml:space="preserve">na základě smlouvy o nájmu nebytových prostor uzavřené dne </w:t>
      </w:r>
      <w:proofErr w:type="gramStart"/>
      <w:r w:rsidR="004A3A53" w:rsidRPr="004A3A53">
        <w:rPr>
          <w:sz w:val="22"/>
          <w:szCs w:val="22"/>
        </w:rPr>
        <w:t>20.12.2013</w:t>
      </w:r>
      <w:proofErr w:type="gramEnd"/>
      <w:r w:rsidR="004A3A53" w:rsidRPr="004A3A53">
        <w:rPr>
          <w:sz w:val="22"/>
          <w:szCs w:val="22"/>
        </w:rPr>
        <w:t xml:space="preserve"> mezi ZO ČSOP a VIS ve zn</w:t>
      </w:r>
      <w:r w:rsidR="004A3A53">
        <w:rPr>
          <w:sz w:val="22"/>
          <w:szCs w:val="22"/>
        </w:rPr>
        <w:t>ění pozdějších dodatků (dále jen „</w:t>
      </w:r>
      <w:r w:rsidR="004A3A53" w:rsidRPr="00BA2B0E">
        <w:rPr>
          <w:b/>
          <w:sz w:val="22"/>
          <w:szCs w:val="22"/>
        </w:rPr>
        <w:t>Smlouva o nájmu nebytových prostor</w:t>
      </w:r>
      <w:r w:rsidR="004A3A53">
        <w:rPr>
          <w:sz w:val="22"/>
          <w:szCs w:val="22"/>
        </w:rPr>
        <w:t>“, viz příloha č. 2).</w:t>
      </w:r>
    </w:p>
    <w:p w:rsidR="006C5954" w:rsidRPr="00385D5C" w:rsidRDefault="00C1227C" w:rsidP="00BA2B0E">
      <w:pPr>
        <w:pStyle w:val="Odstavecseseznamem"/>
        <w:keepNext/>
        <w:numPr>
          <w:ilvl w:val="1"/>
          <w:numId w:val="5"/>
        </w:numPr>
        <w:tabs>
          <w:tab w:val="clear" w:pos="360"/>
          <w:tab w:val="num" w:pos="-993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Informační tabule sestávající z </w:t>
      </w:r>
      <w:r w:rsidR="00FB6B5B">
        <w:rPr>
          <w:sz w:val="22"/>
          <w:szCs w:val="22"/>
        </w:rPr>
        <w:t>o</w:t>
      </w:r>
      <w:r w:rsidR="006C5954">
        <w:rPr>
          <w:sz w:val="22"/>
          <w:szCs w:val="22"/>
        </w:rPr>
        <w:t>značení IS</w:t>
      </w:r>
      <w:r w:rsidR="005004C3">
        <w:rPr>
          <w:sz w:val="22"/>
          <w:szCs w:val="22"/>
        </w:rPr>
        <w:t xml:space="preserve"> (2 tabule v exteriéru)</w:t>
      </w:r>
      <w:r w:rsidR="006C5954">
        <w:rPr>
          <w:sz w:val="22"/>
          <w:szCs w:val="22"/>
        </w:rPr>
        <w:t xml:space="preserve"> a informační</w:t>
      </w:r>
      <w:r>
        <w:rPr>
          <w:sz w:val="22"/>
          <w:szCs w:val="22"/>
        </w:rPr>
        <w:t>ho</w:t>
      </w:r>
      <w:r w:rsidR="006C5954">
        <w:rPr>
          <w:sz w:val="22"/>
          <w:szCs w:val="22"/>
        </w:rPr>
        <w:t xml:space="preserve"> panel</w:t>
      </w:r>
      <w:r>
        <w:rPr>
          <w:sz w:val="22"/>
          <w:szCs w:val="22"/>
        </w:rPr>
        <w:t>u</w:t>
      </w:r>
      <w:r w:rsidR="006C5954">
        <w:rPr>
          <w:sz w:val="22"/>
          <w:szCs w:val="22"/>
        </w:rPr>
        <w:t xml:space="preserve"> s</w:t>
      </w:r>
      <w:r w:rsidR="00C932C3">
        <w:rPr>
          <w:sz w:val="22"/>
          <w:szCs w:val="22"/>
        </w:rPr>
        <w:t> </w:t>
      </w:r>
      <w:r w:rsidR="006C5954">
        <w:rPr>
          <w:sz w:val="22"/>
          <w:szCs w:val="22"/>
        </w:rPr>
        <w:t>mapou</w:t>
      </w:r>
      <w:r w:rsidR="00C932C3">
        <w:rPr>
          <w:sz w:val="22"/>
          <w:szCs w:val="22"/>
        </w:rPr>
        <w:t xml:space="preserve"> chráněné krajinné oblasti Bílé Karpaty (dále jen „</w:t>
      </w:r>
      <w:r w:rsidR="006C5954" w:rsidRPr="00BA2B0E">
        <w:rPr>
          <w:b/>
          <w:sz w:val="22"/>
          <w:szCs w:val="22"/>
        </w:rPr>
        <w:t>CHKO Bílé Karpaty</w:t>
      </w:r>
      <w:r w:rsidR="00C932C3">
        <w:rPr>
          <w:sz w:val="22"/>
          <w:szCs w:val="22"/>
        </w:rPr>
        <w:t>“)</w:t>
      </w:r>
      <w:r w:rsidR="006C5954">
        <w:rPr>
          <w:sz w:val="22"/>
          <w:szCs w:val="22"/>
        </w:rPr>
        <w:t xml:space="preserve"> je ve vlastnictví AOPK</w:t>
      </w:r>
      <w:r w:rsidR="00C932C3">
        <w:rPr>
          <w:sz w:val="22"/>
          <w:szCs w:val="22"/>
        </w:rPr>
        <w:t> </w:t>
      </w:r>
      <w:r w:rsidR="006C5954">
        <w:rPr>
          <w:sz w:val="22"/>
          <w:szCs w:val="22"/>
        </w:rPr>
        <w:t xml:space="preserve">ČR (viz příloha </w:t>
      </w:r>
      <w:proofErr w:type="gramStart"/>
      <w:r w:rsidR="006C5954">
        <w:rPr>
          <w:sz w:val="22"/>
          <w:szCs w:val="22"/>
        </w:rPr>
        <w:t>č.</w:t>
      </w:r>
      <w:r w:rsidR="005B1795">
        <w:rPr>
          <w:sz w:val="22"/>
          <w:szCs w:val="22"/>
        </w:rPr>
        <w:t>8</w:t>
      </w:r>
      <w:r w:rsidR="006C5954">
        <w:rPr>
          <w:sz w:val="22"/>
          <w:szCs w:val="22"/>
        </w:rPr>
        <w:t>)</w:t>
      </w:r>
      <w:r w:rsidR="00FB6B5B">
        <w:rPr>
          <w:sz w:val="22"/>
          <w:szCs w:val="22"/>
        </w:rPr>
        <w:t>;</w:t>
      </w:r>
      <w:proofErr w:type="gramEnd"/>
    </w:p>
    <w:p w:rsidR="005E357A" w:rsidRPr="006D5214" w:rsidRDefault="009B3521" w:rsidP="00BA2B0E">
      <w:pPr>
        <w:pStyle w:val="Odstavecseseznamem"/>
        <w:keepNext/>
        <w:numPr>
          <w:ilvl w:val="1"/>
          <w:numId w:val="5"/>
        </w:numPr>
        <w:tabs>
          <w:tab w:val="clear" w:pos="360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VIS</w:t>
      </w:r>
      <w:r w:rsidR="00BC4C38">
        <w:rPr>
          <w:sz w:val="22"/>
          <w:szCs w:val="22"/>
        </w:rPr>
        <w:t xml:space="preserve"> je</w:t>
      </w:r>
      <w:r w:rsidR="00EE5FFF">
        <w:rPr>
          <w:sz w:val="22"/>
          <w:szCs w:val="22"/>
        </w:rPr>
        <w:t xml:space="preserve"> nezisková organizace s právní formou </w:t>
      </w:r>
      <w:r>
        <w:rPr>
          <w:sz w:val="22"/>
          <w:szCs w:val="22"/>
        </w:rPr>
        <w:t>obecně prospěšná společnost</w:t>
      </w:r>
      <w:r w:rsidR="00EE5FFF">
        <w:rPr>
          <w:sz w:val="22"/>
          <w:szCs w:val="22"/>
        </w:rPr>
        <w:t xml:space="preserve">, která vznikla </w:t>
      </w:r>
      <w:r>
        <w:rPr>
          <w:sz w:val="22"/>
          <w:szCs w:val="22"/>
        </w:rPr>
        <w:t>20. 10. 1997</w:t>
      </w:r>
      <w:r w:rsidR="00EE5FFF">
        <w:rPr>
          <w:sz w:val="22"/>
          <w:szCs w:val="22"/>
        </w:rPr>
        <w:t xml:space="preserve"> a jejím účelem je </w:t>
      </w:r>
      <w:r>
        <w:rPr>
          <w:sz w:val="22"/>
          <w:szCs w:val="22"/>
        </w:rPr>
        <w:t>ekologická výchova a vzdělávání veřejnosti, zajišťování součinnosti všech subjektů ochrany přírody v regionu jihovýchodní Moravy</w:t>
      </w:r>
      <w:r w:rsidR="0025032C">
        <w:rPr>
          <w:sz w:val="22"/>
          <w:szCs w:val="22"/>
        </w:rPr>
        <w:t xml:space="preserve"> a</w:t>
      </w:r>
      <w:r w:rsidR="00FB6B5B">
        <w:rPr>
          <w:sz w:val="22"/>
          <w:szCs w:val="22"/>
        </w:rPr>
        <w:t>t</w:t>
      </w:r>
      <w:r w:rsidR="0025032C">
        <w:rPr>
          <w:sz w:val="22"/>
          <w:szCs w:val="22"/>
        </w:rPr>
        <w:t>d.</w:t>
      </w:r>
      <w:r w:rsidR="00EE5FFF">
        <w:rPr>
          <w:sz w:val="22"/>
          <w:szCs w:val="22"/>
        </w:rPr>
        <w:t xml:space="preserve"> </w:t>
      </w:r>
      <w:r w:rsidR="0082645E">
        <w:rPr>
          <w:sz w:val="22"/>
          <w:szCs w:val="22"/>
        </w:rPr>
        <w:t xml:space="preserve">(viz </w:t>
      </w:r>
      <w:r w:rsidR="00C932C3">
        <w:rPr>
          <w:sz w:val="22"/>
          <w:szCs w:val="22"/>
        </w:rPr>
        <w:t>p</w:t>
      </w:r>
      <w:r w:rsidR="0082645E">
        <w:rPr>
          <w:sz w:val="22"/>
          <w:szCs w:val="22"/>
        </w:rPr>
        <w:t xml:space="preserve">říloha č. </w:t>
      </w:r>
      <w:r w:rsidR="0025032C" w:rsidRPr="00385D5C">
        <w:rPr>
          <w:sz w:val="22"/>
          <w:szCs w:val="22"/>
        </w:rPr>
        <w:t>3</w:t>
      </w:r>
      <w:r w:rsidR="0082645E">
        <w:rPr>
          <w:sz w:val="22"/>
          <w:szCs w:val="22"/>
        </w:rPr>
        <w:t>)</w:t>
      </w:r>
      <w:r w:rsidR="00FB6B5B">
        <w:rPr>
          <w:sz w:val="22"/>
          <w:szCs w:val="22"/>
        </w:rPr>
        <w:t>;</w:t>
      </w:r>
    </w:p>
    <w:p w:rsidR="001C0542" w:rsidRPr="006C2484" w:rsidRDefault="006C2484" w:rsidP="00BA2B0E">
      <w:pPr>
        <w:pStyle w:val="Odstavecseseznamem"/>
        <w:keepNext/>
        <w:numPr>
          <w:ilvl w:val="1"/>
          <w:numId w:val="5"/>
        </w:numPr>
        <w:tabs>
          <w:tab w:val="clear" w:pos="360"/>
          <w:tab w:val="num" w:pos="-567"/>
        </w:tabs>
        <w:ind w:left="567" w:hanging="567"/>
        <w:rPr>
          <w:sz w:val="22"/>
          <w:szCs w:val="22"/>
        </w:rPr>
      </w:pPr>
      <w:r w:rsidRPr="006C2484">
        <w:rPr>
          <w:sz w:val="22"/>
          <w:szCs w:val="22"/>
        </w:rPr>
        <w:t>VIS</w:t>
      </w:r>
      <w:r w:rsidR="00BC4C38" w:rsidRPr="006C2484">
        <w:rPr>
          <w:sz w:val="22"/>
          <w:szCs w:val="22"/>
        </w:rPr>
        <w:t xml:space="preserve"> v prostorách objektu provozuje </w:t>
      </w:r>
      <w:r w:rsidR="00B3170D" w:rsidRPr="006C2484">
        <w:rPr>
          <w:sz w:val="22"/>
          <w:szCs w:val="22"/>
        </w:rPr>
        <w:t xml:space="preserve">IS již </w:t>
      </w:r>
      <w:r w:rsidR="00BC4C38" w:rsidRPr="006C2484">
        <w:rPr>
          <w:sz w:val="22"/>
          <w:szCs w:val="22"/>
        </w:rPr>
        <w:t xml:space="preserve">od </w:t>
      </w:r>
      <w:r w:rsidR="00B3170D" w:rsidRPr="006C2484">
        <w:rPr>
          <w:sz w:val="22"/>
          <w:szCs w:val="22"/>
        </w:rPr>
        <w:t>roku 2014</w:t>
      </w:r>
      <w:r w:rsidRPr="006C2484">
        <w:rPr>
          <w:sz w:val="22"/>
          <w:szCs w:val="22"/>
        </w:rPr>
        <w:t xml:space="preserve"> a </w:t>
      </w:r>
      <w:r w:rsidR="001C0542" w:rsidRPr="006C2484">
        <w:rPr>
          <w:sz w:val="22"/>
          <w:szCs w:val="22"/>
        </w:rPr>
        <w:t xml:space="preserve">smluvní strany mají zájem, aby provoz </w:t>
      </w:r>
      <w:r w:rsidR="00FB6B5B">
        <w:rPr>
          <w:sz w:val="22"/>
          <w:szCs w:val="22"/>
        </w:rPr>
        <w:t>zajišťoval i nadále;</w:t>
      </w:r>
    </w:p>
    <w:p w:rsidR="00BC4C38" w:rsidRPr="00BC4C38" w:rsidRDefault="00BC4C38" w:rsidP="00BA2B0E">
      <w:pPr>
        <w:pStyle w:val="Odstavecseseznamem"/>
        <w:keepNext/>
        <w:ind w:left="567"/>
        <w:rPr>
          <w:sz w:val="22"/>
          <w:szCs w:val="22"/>
        </w:rPr>
      </w:pPr>
    </w:p>
    <w:p w:rsidR="00427363" w:rsidRDefault="00427363" w:rsidP="00BA2B0E">
      <w:pPr>
        <w:keepNext/>
        <w:jc w:val="center"/>
        <w:rPr>
          <w:sz w:val="22"/>
          <w:szCs w:val="22"/>
        </w:rPr>
      </w:pPr>
      <w:r>
        <w:rPr>
          <w:sz w:val="22"/>
          <w:szCs w:val="22"/>
        </w:rPr>
        <w:t>uzavřely smluvní strany dnešního dne, měsíce a roku následující smlouvu:</w:t>
      </w:r>
    </w:p>
    <w:p w:rsidR="00427363" w:rsidRDefault="00427363" w:rsidP="00BA2B0E">
      <w:pPr>
        <w:keepNext/>
        <w:rPr>
          <w:sz w:val="22"/>
          <w:szCs w:val="22"/>
        </w:rPr>
      </w:pPr>
    </w:p>
    <w:p w:rsidR="00427363" w:rsidRPr="00305577" w:rsidRDefault="00427363" w:rsidP="004921C3">
      <w:pPr>
        <w:pStyle w:val="Nadpis1"/>
        <w:keepLines/>
        <w:numPr>
          <w:ilvl w:val="0"/>
          <w:numId w:val="12"/>
        </w:numPr>
        <w:spacing w:before="0" w:after="120" w:line="240" w:lineRule="auto"/>
        <w:rPr>
          <w:caps w:val="0"/>
          <w:sz w:val="22"/>
          <w:szCs w:val="22"/>
        </w:rPr>
      </w:pPr>
      <w:r w:rsidRPr="00305577">
        <w:rPr>
          <w:caps w:val="0"/>
          <w:sz w:val="22"/>
          <w:szCs w:val="22"/>
        </w:rPr>
        <w:t>Předmět a účel smlouvy</w:t>
      </w:r>
    </w:p>
    <w:p w:rsidR="00427363" w:rsidRDefault="006C2484" w:rsidP="004921C3">
      <w:pPr>
        <w:pStyle w:val="Nadpis2"/>
        <w:keepLines/>
        <w:spacing w:before="0" w:after="120" w:line="240" w:lineRule="auto"/>
        <w:ind w:left="578" w:hanging="578"/>
        <w:jc w:val="both"/>
        <w:rPr>
          <w:b w:val="0"/>
          <w:bCs w:val="0"/>
          <w:spacing w:val="0"/>
          <w:kern w:val="0"/>
          <w:sz w:val="22"/>
          <w:szCs w:val="22"/>
          <w:lang w:eastAsia="en-US"/>
        </w:rPr>
      </w:pPr>
      <w:r>
        <w:rPr>
          <w:b w:val="0"/>
          <w:bCs w:val="0"/>
          <w:spacing w:val="0"/>
          <w:kern w:val="0"/>
          <w:sz w:val="22"/>
          <w:szCs w:val="22"/>
          <w:lang w:eastAsia="en-US"/>
        </w:rPr>
        <w:t>VIS</w:t>
      </w:r>
      <w:r w:rsidR="00427363" w:rsidRPr="00E94C6F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se zavazuje zajistit provoz </w:t>
      </w:r>
      <w:r w:rsidR="001C0542">
        <w:rPr>
          <w:b w:val="0"/>
          <w:bCs w:val="0"/>
          <w:spacing w:val="0"/>
          <w:kern w:val="0"/>
          <w:sz w:val="22"/>
          <w:szCs w:val="22"/>
          <w:lang w:eastAsia="en-US"/>
        </w:rPr>
        <w:t>IS</w:t>
      </w:r>
      <w:r w:rsidR="00427363" w:rsidRPr="00E94C6F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za podmínek stanovených v této smlouvě, včetně zajištění zaměstnanc</w:t>
      </w:r>
      <w:r w:rsidR="00427363">
        <w:rPr>
          <w:b w:val="0"/>
          <w:bCs w:val="0"/>
          <w:spacing w:val="0"/>
          <w:kern w:val="0"/>
          <w:sz w:val="22"/>
          <w:szCs w:val="22"/>
          <w:lang w:eastAsia="en-US"/>
        </w:rPr>
        <w:t>ů</w:t>
      </w:r>
      <w:r w:rsidR="00427363" w:rsidRPr="00E94C6F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s kvalif</w:t>
      </w:r>
      <w:r w:rsidR="001C0542">
        <w:rPr>
          <w:b w:val="0"/>
          <w:bCs w:val="0"/>
          <w:spacing w:val="0"/>
          <w:kern w:val="0"/>
          <w:sz w:val="22"/>
          <w:szCs w:val="22"/>
          <w:lang w:eastAsia="en-US"/>
        </w:rPr>
        <w:t>ikací a znalostmi odpovídajícími</w:t>
      </w:r>
      <w:r w:rsidR="00427363" w:rsidRPr="00E94C6F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provozu </w:t>
      </w:r>
      <w:r w:rsidR="001C0542">
        <w:rPr>
          <w:b w:val="0"/>
          <w:bCs w:val="0"/>
          <w:spacing w:val="0"/>
          <w:kern w:val="0"/>
          <w:sz w:val="22"/>
          <w:szCs w:val="22"/>
          <w:lang w:eastAsia="en-US"/>
        </w:rPr>
        <w:t>informační</w:t>
      </w:r>
      <w:r w:rsidR="00427363">
        <w:rPr>
          <w:b w:val="0"/>
          <w:bCs w:val="0"/>
          <w:spacing w:val="0"/>
          <w:kern w:val="0"/>
          <w:sz w:val="22"/>
          <w:szCs w:val="22"/>
          <w:lang w:eastAsia="en-US"/>
        </w:rPr>
        <w:t>ho</w:t>
      </w:r>
      <w:r w:rsidR="009060D6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</w:t>
      </w:r>
      <w:r w:rsidR="00427363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střediska, </w:t>
      </w:r>
      <w:r w:rsidR="00AE3027">
        <w:rPr>
          <w:b w:val="0"/>
          <w:bCs w:val="0"/>
          <w:spacing w:val="0"/>
          <w:kern w:val="0"/>
          <w:sz w:val="22"/>
          <w:szCs w:val="22"/>
          <w:lang w:eastAsia="en-US"/>
        </w:rPr>
        <w:t>jež budou</w:t>
      </w:r>
      <w:r w:rsidR="00AE3027" w:rsidRPr="00E94C6F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proškolen</w:t>
      </w:r>
      <w:r w:rsidR="00AE3027">
        <w:rPr>
          <w:b w:val="0"/>
          <w:bCs w:val="0"/>
          <w:spacing w:val="0"/>
          <w:kern w:val="0"/>
          <w:sz w:val="22"/>
          <w:szCs w:val="22"/>
          <w:lang w:eastAsia="en-US"/>
        </w:rPr>
        <w:t>i</w:t>
      </w:r>
      <w:r w:rsidR="00AE3027" w:rsidRPr="00E94C6F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ze strany AOPK ČR</w:t>
      </w:r>
      <w:r w:rsidR="00AE3027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o </w:t>
      </w:r>
      <w:r w:rsidR="004921C3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státní </w:t>
      </w:r>
      <w:r w:rsidR="00AE3027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ochraně přírody a krajiny v CHKO </w:t>
      </w:r>
      <w:r>
        <w:rPr>
          <w:b w:val="0"/>
          <w:bCs w:val="0"/>
          <w:spacing w:val="0"/>
          <w:kern w:val="0"/>
          <w:sz w:val="22"/>
          <w:szCs w:val="22"/>
          <w:lang w:eastAsia="en-US"/>
        </w:rPr>
        <w:t>Bílé Karpaty</w:t>
      </w:r>
      <w:r w:rsidR="00AE3027" w:rsidRPr="00E94C6F">
        <w:rPr>
          <w:b w:val="0"/>
          <w:bCs w:val="0"/>
          <w:spacing w:val="0"/>
          <w:kern w:val="0"/>
          <w:sz w:val="22"/>
          <w:szCs w:val="22"/>
          <w:lang w:eastAsia="en-US"/>
        </w:rPr>
        <w:t>.</w:t>
      </w:r>
      <w:r w:rsidR="00B40646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</w:t>
      </w:r>
      <w:r w:rsidR="00427363" w:rsidRPr="00E94C6F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AOPK ČR se zavazuje za provoz </w:t>
      </w:r>
      <w:r w:rsidR="001C0542">
        <w:rPr>
          <w:b w:val="0"/>
          <w:bCs w:val="0"/>
          <w:spacing w:val="0"/>
          <w:kern w:val="0"/>
          <w:sz w:val="22"/>
          <w:szCs w:val="22"/>
          <w:lang w:eastAsia="en-US"/>
        </w:rPr>
        <w:t>IS</w:t>
      </w:r>
      <w:r w:rsidR="00427363" w:rsidRPr="00E94C6F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zaplatit </w:t>
      </w:r>
      <w:r>
        <w:rPr>
          <w:b w:val="0"/>
          <w:bCs w:val="0"/>
          <w:spacing w:val="0"/>
          <w:kern w:val="0"/>
          <w:sz w:val="22"/>
          <w:szCs w:val="22"/>
          <w:lang w:eastAsia="en-US"/>
        </w:rPr>
        <w:t>VIS</w:t>
      </w:r>
      <w:r w:rsidR="00427363" w:rsidRPr="00E94C6F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odměnu za podmínek stanovených v této smlouvě.</w:t>
      </w:r>
    </w:p>
    <w:p w:rsidR="00427363" w:rsidRPr="00E94C6F" w:rsidRDefault="00427363" w:rsidP="004921C3">
      <w:pPr>
        <w:pStyle w:val="Nadpis2"/>
        <w:keepLines/>
        <w:spacing w:before="0" w:after="120" w:line="240" w:lineRule="auto"/>
        <w:ind w:left="578" w:hanging="578"/>
        <w:jc w:val="both"/>
        <w:rPr>
          <w:b w:val="0"/>
          <w:bCs w:val="0"/>
          <w:spacing w:val="0"/>
          <w:kern w:val="0"/>
          <w:sz w:val="22"/>
          <w:szCs w:val="22"/>
          <w:lang w:eastAsia="en-US"/>
        </w:rPr>
      </w:pPr>
      <w:bookmarkStart w:id="1" w:name="_Ref434309730"/>
      <w:r w:rsidRPr="00E94C6F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Provoz </w:t>
      </w:r>
      <w:r w:rsidR="001C0542">
        <w:rPr>
          <w:b w:val="0"/>
          <w:bCs w:val="0"/>
          <w:spacing w:val="0"/>
          <w:kern w:val="0"/>
          <w:sz w:val="22"/>
          <w:szCs w:val="22"/>
          <w:lang w:eastAsia="en-US"/>
        </w:rPr>
        <w:t>IS</w:t>
      </w:r>
      <w:r w:rsidRPr="00E94C6F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zahrnuje zejména: </w:t>
      </w:r>
    </w:p>
    <w:p w:rsidR="00BD15A4" w:rsidRPr="00BD5664" w:rsidRDefault="00C62DA6" w:rsidP="004921C3">
      <w:pPr>
        <w:pStyle w:val="Odstavecseseznamem"/>
        <w:keepNext/>
        <w:keepLines/>
        <w:numPr>
          <w:ilvl w:val="0"/>
          <w:numId w:val="6"/>
        </w:numPr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>z</w:t>
      </w:r>
      <w:r w:rsidR="00BD15A4" w:rsidRPr="00BD5664">
        <w:rPr>
          <w:sz w:val="22"/>
          <w:szCs w:val="22"/>
        </w:rPr>
        <w:t>aji</w:t>
      </w:r>
      <w:r w:rsidR="00BE7DAA">
        <w:rPr>
          <w:sz w:val="22"/>
          <w:szCs w:val="22"/>
        </w:rPr>
        <w:t>štění</w:t>
      </w:r>
      <w:r w:rsidR="00BD15A4" w:rsidRPr="00BD5664">
        <w:rPr>
          <w:sz w:val="22"/>
          <w:szCs w:val="22"/>
        </w:rPr>
        <w:t xml:space="preserve"> provoz</w:t>
      </w:r>
      <w:r w:rsidR="00BE7DAA">
        <w:rPr>
          <w:sz w:val="22"/>
          <w:szCs w:val="22"/>
        </w:rPr>
        <w:t>u</w:t>
      </w:r>
      <w:r w:rsidR="00BD15A4" w:rsidRPr="00BD5664">
        <w:rPr>
          <w:sz w:val="22"/>
          <w:szCs w:val="22"/>
        </w:rPr>
        <w:t xml:space="preserve"> </w:t>
      </w:r>
      <w:r w:rsidR="00E50220">
        <w:rPr>
          <w:sz w:val="22"/>
          <w:szCs w:val="22"/>
        </w:rPr>
        <w:t>IS</w:t>
      </w:r>
      <w:r w:rsidR="00427363" w:rsidRPr="00BD5664">
        <w:rPr>
          <w:sz w:val="22"/>
          <w:szCs w:val="22"/>
        </w:rPr>
        <w:t xml:space="preserve"> v běžné otevírací době</w:t>
      </w:r>
      <w:r w:rsidR="00973221">
        <w:rPr>
          <w:sz w:val="22"/>
          <w:szCs w:val="22"/>
        </w:rPr>
        <w:t xml:space="preserve"> (viz příloha</w:t>
      </w:r>
      <w:r w:rsidR="00CF4E6B">
        <w:rPr>
          <w:sz w:val="22"/>
          <w:szCs w:val="22"/>
        </w:rPr>
        <w:t xml:space="preserve"> č. </w:t>
      </w:r>
      <w:r w:rsidR="0025032C" w:rsidRPr="00385D5C">
        <w:rPr>
          <w:sz w:val="22"/>
          <w:szCs w:val="22"/>
        </w:rPr>
        <w:t>5</w:t>
      </w:r>
      <w:r w:rsidR="00CF4E6B">
        <w:rPr>
          <w:sz w:val="22"/>
          <w:szCs w:val="22"/>
        </w:rPr>
        <w:t>);</w:t>
      </w:r>
    </w:p>
    <w:p w:rsidR="00427363" w:rsidRPr="00305577" w:rsidRDefault="00C62DA6" w:rsidP="004921C3">
      <w:pPr>
        <w:pStyle w:val="Odstavecseseznamem"/>
        <w:keepNext/>
        <w:keepLines/>
        <w:numPr>
          <w:ilvl w:val="0"/>
          <w:numId w:val="6"/>
        </w:numPr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>u</w:t>
      </w:r>
      <w:r w:rsidR="00427363" w:rsidRPr="00305577">
        <w:rPr>
          <w:sz w:val="22"/>
          <w:szCs w:val="22"/>
        </w:rPr>
        <w:t xml:space="preserve">možnění konání akcí </w:t>
      </w:r>
      <w:r w:rsidR="00A27243">
        <w:rPr>
          <w:sz w:val="22"/>
          <w:szCs w:val="22"/>
        </w:rPr>
        <w:t xml:space="preserve">AOPK ČR, </w:t>
      </w:r>
      <w:r w:rsidR="006C2484">
        <w:rPr>
          <w:sz w:val="22"/>
          <w:szCs w:val="22"/>
        </w:rPr>
        <w:t>VIS</w:t>
      </w:r>
      <w:r w:rsidR="00A27243">
        <w:rPr>
          <w:sz w:val="22"/>
          <w:szCs w:val="22"/>
        </w:rPr>
        <w:t xml:space="preserve">, příp. jiných osob </w:t>
      </w:r>
      <w:r w:rsidR="00973221">
        <w:rPr>
          <w:sz w:val="22"/>
          <w:szCs w:val="22"/>
        </w:rPr>
        <w:t xml:space="preserve">či organizací </w:t>
      </w:r>
      <w:r w:rsidR="00427363" w:rsidRPr="00305577">
        <w:rPr>
          <w:sz w:val="22"/>
          <w:szCs w:val="22"/>
        </w:rPr>
        <w:t>(např. přednášky, exkurze, seminář</w:t>
      </w:r>
      <w:r w:rsidR="005D1D95">
        <w:rPr>
          <w:sz w:val="22"/>
          <w:szCs w:val="22"/>
        </w:rPr>
        <w:t>e) i mimo běžnou otevírací dobu;</w:t>
      </w:r>
      <w:r w:rsidR="00427363" w:rsidRPr="00305577">
        <w:rPr>
          <w:sz w:val="22"/>
          <w:szCs w:val="22"/>
        </w:rPr>
        <w:t xml:space="preserve"> </w:t>
      </w:r>
    </w:p>
    <w:p w:rsidR="005D1D95" w:rsidRPr="005D1D95" w:rsidRDefault="00C62DA6" w:rsidP="004921C3">
      <w:pPr>
        <w:pStyle w:val="Odstavecseseznamem"/>
        <w:keepNext/>
        <w:keepLines/>
        <w:numPr>
          <w:ilvl w:val="0"/>
          <w:numId w:val="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i</w:t>
      </w:r>
      <w:r w:rsidR="00427363" w:rsidRPr="005D1D95">
        <w:rPr>
          <w:bCs/>
          <w:sz w:val="22"/>
          <w:szCs w:val="22"/>
        </w:rPr>
        <w:t xml:space="preserve">nformování veřejnosti o </w:t>
      </w:r>
      <w:r>
        <w:rPr>
          <w:bCs/>
          <w:sz w:val="22"/>
          <w:szCs w:val="22"/>
        </w:rPr>
        <w:t>CHKO</w:t>
      </w:r>
      <w:r w:rsidR="00427363" w:rsidRPr="005D1D95">
        <w:rPr>
          <w:bCs/>
          <w:sz w:val="22"/>
          <w:szCs w:val="22"/>
        </w:rPr>
        <w:t xml:space="preserve"> </w:t>
      </w:r>
      <w:r w:rsidR="006C2484">
        <w:rPr>
          <w:bCs/>
          <w:sz w:val="22"/>
          <w:szCs w:val="22"/>
        </w:rPr>
        <w:t>Bílé Karpaty</w:t>
      </w:r>
      <w:r w:rsidR="00427363" w:rsidRPr="005D1D95">
        <w:rPr>
          <w:bCs/>
          <w:sz w:val="22"/>
          <w:szCs w:val="22"/>
        </w:rPr>
        <w:t>, ochraně přírody a krajiny, turistických cílech v</w:t>
      </w:r>
      <w:r w:rsidR="005D1D95" w:rsidRPr="005D1D95">
        <w:rPr>
          <w:bCs/>
          <w:sz w:val="22"/>
          <w:szCs w:val="22"/>
        </w:rPr>
        <w:t> </w:t>
      </w:r>
      <w:r w:rsidR="00427363" w:rsidRPr="005D1D95">
        <w:rPr>
          <w:bCs/>
          <w:sz w:val="22"/>
          <w:szCs w:val="22"/>
        </w:rPr>
        <w:t>regionu</w:t>
      </w:r>
      <w:r w:rsidR="005D1D95" w:rsidRPr="005D1D95">
        <w:rPr>
          <w:bCs/>
          <w:sz w:val="22"/>
          <w:szCs w:val="22"/>
        </w:rPr>
        <w:t>, organizace t</w:t>
      </w:r>
      <w:r w:rsidR="005D1D95">
        <w:rPr>
          <w:bCs/>
          <w:sz w:val="22"/>
          <w:szCs w:val="22"/>
        </w:rPr>
        <w:t>e</w:t>
      </w:r>
      <w:r w:rsidR="005D1D95" w:rsidRPr="005D1D95">
        <w:rPr>
          <w:bCs/>
          <w:sz w:val="22"/>
          <w:szCs w:val="22"/>
        </w:rPr>
        <w:t>matických přednášek a exkurzí pro školy, zájezdy cestovních kanceláří a individuální návštěvníky</w:t>
      </w:r>
      <w:r w:rsidR="005D1D95">
        <w:rPr>
          <w:bCs/>
          <w:sz w:val="22"/>
          <w:szCs w:val="22"/>
        </w:rPr>
        <w:t>;</w:t>
      </w:r>
    </w:p>
    <w:p w:rsidR="005D1D95" w:rsidRPr="005D1D95" w:rsidRDefault="005D1D95" w:rsidP="004921C3">
      <w:pPr>
        <w:pStyle w:val="Odstavecseseznamem"/>
        <w:keepNext/>
        <w:keepLines/>
        <w:numPr>
          <w:ilvl w:val="0"/>
          <w:numId w:val="6"/>
        </w:numPr>
        <w:spacing w:before="0" w:line="240" w:lineRule="auto"/>
        <w:rPr>
          <w:bCs/>
          <w:sz w:val="22"/>
          <w:szCs w:val="22"/>
        </w:rPr>
      </w:pPr>
      <w:r w:rsidRPr="005D1D95">
        <w:rPr>
          <w:bCs/>
          <w:sz w:val="22"/>
          <w:szCs w:val="22"/>
        </w:rPr>
        <w:t>provoz informačního bodu o regionu se směřováním turistů do dalších částí regionu, s poskytováním informací o ubytování, stravování, turistických cílech v regionu, naučných stezkách, o zásadách chování v chráněných územích včetně prodeje a distribuce map, tiskovin a dalších materiálů s důrazem na region a problematiku ochrany přírody a životního prostředí</w:t>
      </w:r>
      <w:r w:rsidR="00C62DA6">
        <w:rPr>
          <w:bCs/>
          <w:sz w:val="22"/>
          <w:szCs w:val="22"/>
        </w:rPr>
        <w:t>;</w:t>
      </w:r>
    </w:p>
    <w:p w:rsidR="000B539B" w:rsidRDefault="000B539B" w:rsidP="004921C3">
      <w:pPr>
        <w:pStyle w:val="Odstavecseseznamem"/>
        <w:keepNext/>
        <w:keepLines/>
        <w:numPr>
          <w:ilvl w:val="0"/>
          <w:numId w:val="6"/>
        </w:numPr>
        <w:rPr>
          <w:bCs/>
          <w:sz w:val="22"/>
          <w:szCs w:val="22"/>
        </w:rPr>
      </w:pPr>
      <w:r w:rsidRPr="000B539B">
        <w:rPr>
          <w:bCs/>
          <w:sz w:val="22"/>
          <w:szCs w:val="22"/>
        </w:rPr>
        <w:t>provoz hygienického zařízení</w:t>
      </w:r>
      <w:r w:rsidR="00973221">
        <w:rPr>
          <w:bCs/>
          <w:sz w:val="22"/>
          <w:szCs w:val="22"/>
        </w:rPr>
        <w:t>.</w:t>
      </w:r>
    </w:p>
    <w:p w:rsidR="00427363" w:rsidRPr="00BD15A4" w:rsidRDefault="00427363" w:rsidP="004921C3">
      <w:pPr>
        <w:pStyle w:val="Nadpis2"/>
        <w:keepLines/>
        <w:spacing w:before="0" w:after="120" w:line="240" w:lineRule="auto"/>
        <w:ind w:left="578" w:hanging="578"/>
        <w:jc w:val="both"/>
        <w:rPr>
          <w:b w:val="0"/>
          <w:bCs w:val="0"/>
          <w:spacing w:val="0"/>
          <w:kern w:val="0"/>
          <w:sz w:val="22"/>
          <w:szCs w:val="22"/>
          <w:lang w:eastAsia="en-US"/>
        </w:rPr>
      </w:pPr>
      <w:r w:rsidRPr="00BD15A4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Strany se dohodly, že odměna podle čl. 4 </w:t>
      </w:r>
      <w:proofErr w:type="gramStart"/>
      <w:r w:rsidRPr="00BD15A4">
        <w:rPr>
          <w:b w:val="0"/>
          <w:bCs w:val="0"/>
          <w:spacing w:val="0"/>
          <w:kern w:val="0"/>
          <w:sz w:val="22"/>
          <w:szCs w:val="22"/>
          <w:lang w:eastAsia="en-US"/>
        </w:rPr>
        <w:t>této</w:t>
      </w:r>
      <w:proofErr w:type="gramEnd"/>
      <w:r w:rsidRPr="00BD15A4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smlouvy </w:t>
      </w:r>
      <w:r w:rsidR="00FA56F5">
        <w:rPr>
          <w:b w:val="0"/>
          <w:bCs w:val="0"/>
          <w:spacing w:val="0"/>
          <w:kern w:val="0"/>
          <w:sz w:val="22"/>
          <w:szCs w:val="22"/>
          <w:lang w:eastAsia="en-US"/>
        </w:rPr>
        <w:t>představuje konečnou částku</w:t>
      </w:r>
      <w:r w:rsidRPr="00BD15A4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AOPK ČR </w:t>
      </w:r>
      <w:r w:rsidR="00FA56F5" w:rsidRPr="00DE419D">
        <w:rPr>
          <w:b w:val="0"/>
          <w:bCs w:val="0"/>
          <w:spacing w:val="0"/>
          <w:kern w:val="0"/>
          <w:sz w:val="22"/>
          <w:szCs w:val="22"/>
          <w:lang w:eastAsia="en-US"/>
        </w:rPr>
        <w:t>z</w:t>
      </w:r>
      <w:r w:rsidRPr="00DE419D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a provoz </w:t>
      </w:r>
      <w:r w:rsidR="00DE419D" w:rsidRPr="00DE419D">
        <w:rPr>
          <w:b w:val="0"/>
          <w:bCs w:val="0"/>
          <w:spacing w:val="0"/>
          <w:kern w:val="0"/>
          <w:sz w:val="22"/>
          <w:szCs w:val="22"/>
          <w:lang w:eastAsia="en-US"/>
        </w:rPr>
        <w:t>IS</w:t>
      </w:r>
      <w:r w:rsidRPr="00DE419D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a </w:t>
      </w:r>
      <w:r w:rsidR="006C2484">
        <w:rPr>
          <w:b w:val="0"/>
          <w:bCs w:val="0"/>
          <w:spacing w:val="0"/>
          <w:kern w:val="0"/>
          <w:sz w:val="22"/>
          <w:szCs w:val="22"/>
          <w:lang w:eastAsia="en-US"/>
        </w:rPr>
        <w:t>VIS</w:t>
      </w:r>
      <w:r w:rsidRPr="00BD15A4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nebude po AOPK ČR požadovat žádnou další formu platby za provoz </w:t>
      </w:r>
      <w:r w:rsidR="0025032C">
        <w:rPr>
          <w:b w:val="0"/>
          <w:bCs w:val="0"/>
          <w:spacing w:val="0"/>
          <w:kern w:val="0"/>
          <w:sz w:val="22"/>
          <w:szCs w:val="22"/>
          <w:lang w:eastAsia="en-US"/>
        </w:rPr>
        <w:t>IS</w:t>
      </w:r>
      <w:r w:rsidRPr="00BD15A4">
        <w:rPr>
          <w:b w:val="0"/>
          <w:bCs w:val="0"/>
          <w:spacing w:val="0"/>
          <w:kern w:val="0"/>
          <w:sz w:val="22"/>
          <w:szCs w:val="22"/>
          <w:lang w:eastAsia="en-US"/>
        </w:rPr>
        <w:t>.</w:t>
      </w:r>
    </w:p>
    <w:p w:rsidR="00427363" w:rsidRDefault="00427363" w:rsidP="004921C3">
      <w:pPr>
        <w:keepNext/>
        <w:keepLines/>
        <w:spacing w:before="0" w:line="240" w:lineRule="auto"/>
        <w:ind w:left="426"/>
        <w:rPr>
          <w:sz w:val="22"/>
          <w:szCs w:val="22"/>
        </w:rPr>
      </w:pPr>
    </w:p>
    <w:p w:rsidR="00427363" w:rsidRPr="00305577" w:rsidRDefault="00427363" w:rsidP="004921C3">
      <w:pPr>
        <w:keepNext/>
        <w:keepLines/>
        <w:spacing w:before="0" w:line="240" w:lineRule="auto"/>
        <w:ind w:left="426"/>
        <w:rPr>
          <w:sz w:val="22"/>
          <w:szCs w:val="22"/>
        </w:rPr>
      </w:pPr>
    </w:p>
    <w:p w:rsidR="00427363" w:rsidRPr="00305577" w:rsidRDefault="00427363" w:rsidP="004921C3">
      <w:pPr>
        <w:pStyle w:val="Nadpis1"/>
        <w:keepLines/>
        <w:spacing w:before="0" w:after="120" w:line="240" w:lineRule="auto"/>
        <w:rPr>
          <w:caps w:val="0"/>
          <w:sz w:val="22"/>
          <w:szCs w:val="22"/>
        </w:rPr>
      </w:pPr>
      <w:r w:rsidRPr="00305577">
        <w:rPr>
          <w:caps w:val="0"/>
          <w:sz w:val="22"/>
          <w:szCs w:val="22"/>
        </w:rPr>
        <w:t>Práva a povinnosti stran</w:t>
      </w:r>
    </w:p>
    <w:p w:rsidR="00427363" w:rsidRPr="00E94C6F" w:rsidRDefault="00427363" w:rsidP="004921C3">
      <w:pPr>
        <w:pStyle w:val="Nadpis2"/>
        <w:keepLines/>
        <w:spacing w:before="0" w:after="120" w:line="240" w:lineRule="auto"/>
        <w:ind w:left="578" w:hanging="578"/>
        <w:jc w:val="both"/>
        <w:rPr>
          <w:b w:val="0"/>
          <w:bCs w:val="0"/>
          <w:spacing w:val="0"/>
          <w:kern w:val="0"/>
          <w:sz w:val="22"/>
          <w:szCs w:val="22"/>
          <w:lang w:eastAsia="en-US"/>
        </w:rPr>
      </w:pPr>
      <w:r w:rsidRPr="00871ED7">
        <w:rPr>
          <w:b w:val="0"/>
          <w:bCs w:val="0"/>
          <w:spacing w:val="0"/>
          <w:kern w:val="0"/>
          <w:sz w:val="22"/>
          <w:szCs w:val="22"/>
          <w:u w:val="single"/>
          <w:lang w:eastAsia="en-US"/>
        </w:rPr>
        <w:t xml:space="preserve">Při provozu </w:t>
      </w:r>
      <w:r w:rsidR="00E50220">
        <w:rPr>
          <w:b w:val="0"/>
          <w:bCs w:val="0"/>
          <w:spacing w:val="0"/>
          <w:kern w:val="0"/>
          <w:sz w:val="22"/>
          <w:szCs w:val="22"/>
          <w:u w:val="single"/>
          <w:lang w:eastAsia="en-US"/>
        </w:rPr>
        <w:t>IS</w:t>
      </w:r>
      <w:r w:rsidR="00003EED">
        <w:rPr>
          <w:b w:val="0"/>
          <w:bCs w:val="0"/>
          <w:spacing w:val="0"/>
          <w:kern w:val="0"/>
          <w:sz w:val="22"/>
          <w:szCs w:val="22"/>
          <w:u w:val="single"/>
          <w:lang w:eastAsia="en-US"/>
        </w:rPr>
        <w:t xml:space="preserve"> </w:t>
      </w:r>
      <w:r w:rsidRPr="00871ED7">
        <w:rPr>
          <w:b w:val="0"/>
          <w:bCs w:val="0"/>
          <w:spacing w:val="0"/>
          <w:kern w:val="0"/>
          <w:sz w:val="22"/>
          <w:szCs w:val="22"/>
          <w:u w:val="single"/>
          <w:lang w:eastAsia="en-US"/>
        </w:rPr>
        <w:t xml:space="preserve">je </w:t>
      </w:r>
      <w:r w:rsidR="006C2484">
        <w:rPr>
          <w:b w:val="0"/>
          <w:bCs w:val="0"/>
          <w:spacing w:val="0"/>
          <w:kern w:val="0"/>
          <w:sz w:val="22"/>
          <w:szCs w:val="22"/>
          <w:u w:val="single"/>
          <w:lang w:eastAsia="en-US"/>
        </w:rPr>
        <w:t>VIS</w:t>
      </w:r>
      <w:r w:rsidR="0025032C" w:rsidRPr="0025032C">
        <w:rPr>
          <w:b w:val="0"/>
          <w:bCs w:val="0"/>
          <w:spacing w:val="0"/>
          <w:kern w:val="0"/>
          <w:sz w:val="22"/>
          <w:szCs w:val="22"/>
          <w:u w:val="single"/>
          <w:lang w:eastAsia="en-US"/>
        </w:rPr>
        <w:t xml:space="preserve"> </w:t>
      </w:r>
      <w:r w:rsidRPr="0025032C">
        <w:rPr>
          <w:b w:val="0"/>
          <w:bCs w:val="0"/>
          <w:spacing w:val="0"/>
          <w:kern w:val="0"/>
          <w:sz w:val="22"/>
          <w:szCs w:val="22"/>
          <w:u w:val="single"/>
          <w:lang w:eastAsia="en-US"/>
        </w:rPr>
        <w:t>p</w:t>
      </w:r>
      <w:r w:rsidRPr="00871ED7">
        <w:rPr>
          <w:b w:val="0"/>
          <w:bCs w:val="0"/>
          <w:spacing w:val="0"/>
          <w:kern w:val="0"/>
          <w:sz w:val="22"/>
          <w:szCs w:val="22"/>
          <w:u w:val="single"/>
          <w:lang w:eastAsia="en-US"/>
        </w:rPr>
        <w:t>ovinen zejména</w:t>
      </w:r>
      <w:r w:rsidRPr="00E94C6F">
        <w:rPr>
          <w:b w:val="0"/>
          <w:bCs w:val="0"/>
          <w:spacing w:val="0"/>
          <w:kern w:val="0"/>
          <w:sz w:val="22"/>
          <w:szCs w:val="22"/>
          <w:lang w:eastAsia="en-US"/>
        </w:rPr>
        <w:t>:</w:t>
      </w:r>
    </w:p>
    <w:bookmarkEnd w:id="1"/>
    <w:p w:rsidR="0082645E" w:rsidRPr="00E50220" w:rsidRDefault="0082645E" w:rsidP="00BA2B0E">
      <w:pPr>
        <w:keepNext/>
        <w:keepLines/>
        <w:numPr>
          <w:ilvl w:val="0"/>
          <w:numId w:val="16"/>
        </w:numPr>
        <w:autoSpaceDE w:val="0"/>
        <w:autoSpaceDN w:val="0"/>
        <w:adjustRightInd w:val="0"/>
        <w:spacing w:before="0" w:line="240" w:lineRule="auto"/>
        <w:jc w:val="both"/>
        <w:rPr>
          <w:sz w:val="22"/>
          <w:szCs w:val="22"/>
        </w:rPr>
      </w:pPr>
      <w:r w:rsidRPr="00E50220">
        <w:rPr>
          <w:sz w:val="22"/>
          <w:szCs w:val="22"/>
        </w:rPr>
        <w:t>spolupracovat s informačními místy v regionu, zejména v obcích a městech</w:t>
      </w:r>
      <w:r w:rsidR="00641535">
        <w:rPr>
          <w:sz w:val="22"/>
          <w:szCs w:val="22"/>
        </w:rPr>
        <w:t>;</w:t>
      </w:r>
    </w:p>
    <w:p w:rsidR="0082645E" w:rsidRPr="00E50220" w:rsidRDefault="0082645E" w:rsidP="00BA2B0E">
      <w:pPr>
        <w:keepNext/>
        <w:keepLines/>
        <w:numPr>
          <w:ilvl w:val="0"/>
          <w:numId w:val="16"/>
        </w:numPr>
        <w:autoSpaceDE w:val="0"/>
        <w:autoSpaceDN w:val="0"/>
        <w:adjustRightInd w:val="0"/>
        <w:spacing w:before="0" w:line="240" w:lineRule="auto"/>
        <w:jc w:val="both"/>
        <w:rPr>
          <w:sz w:val="22"/>
          <w:szCs w:val="22"/>
        </w:rPr>
      </w:pPr>
      <w:r w:rsidRPr="00E50220">
        <w:rPr>
          <w:sz w:val="22"/>
          <w:szCs w:val="22"/>
        </w:rPr>
        <w:t xml:space="preserve">při propagaci </w:t>
      </w:r>
      <w:r w:rsidR="00E50220" w:rsidRPr="00E50220">
        <w:rPr>
          <w:sz w:val="22"/>
          <w:szCs w:val="22"/>
        </w:rPr>
        <w:t>IS</w:t>
      </w:r>
      <w:r w:rsidRPr="00E50220">
        <w:rPr>
          <w:sz w:val="22"/>
          <w:szCs w:val="22"/>
        </w:rPr>
        <w:t xml:space="preserve">, tvorbě propagačních a informačních materiálů, popularizaci činnosti, na webových stránkách apod.  používat výhradně název </w:t>
      </w:r>
      <w:r w:rsidR="004B4793">
        <w:rPr>
          <w:sz w:val="22"/>
          <w:szCs w:val="22"/>
        </w:rPr>
        <w:t>„</w:t>
      </w:r>
      <w:r w:rsidR="00E50220" w:rsidRPr="00E50220">
        <w:rPr>
          <w:sz w:val="22"/>
          <w:szCs w:val="22"/>
        </w:rPr>
        <w:t xml:space="preserve">Informační středisko CHKO </w:t>
      </w:r>
      <w:r w:rsidR="006C2484">
        <w:rPr>
          <w:sz w:val="22"/>
          <w:szCs w:val="22"/>
        </w:rPr>
        <w:t>Bílé Karpaty</w:t>
      </w:r>
      <w:r w:rsidR="00E50220" w:rsidRPr="00E50220">
        <w:rPr>
          <w:sz w:val="22"/>
          <w:szCs w:val="22"/>
        </w:rPr>
        <w:t xml:space="preserve"> </w:t>
      </w:r>
      <w:r w:rsidR="00837994">
        <w:rPr>
          <w:sz w:val="22"/>
          <w:szCs w:val="22"/>
        </w:rPr>
        <w:t>–</w:t>
      </w:r>
      <w:r w:rsidR="00E50220" w:rsidRPr="00E50220">
        <w:rPr>
          <w:sz w:val="22"/>
          <w:szCs w:val="22"/>
        </w:rPr>
        <w:t xml:space="preserve"> </w:t>
      </w:r>
      <w:r w:rsidR="006C2484">
        <w:rPr>
          <w:sz w:val="22"/>
          <w:szCs w:val="22"/>
        </w:rPr>
        <w:t>Veselí nad Moravou</w:t>
      </w:r>
      <w:r w:rsidR="004B4793">
        <w:rPr>
          <w:sz w:val="22"/>
          <w:szCs w:val="22"/>
        </w:rPr>
        <w:t>“</w:t>
      </w:r>
      <w:r w:rsidRPr="00E50220">
        <w:rPr>
          <w:sz w:val="22"/>
          <w:szCs w:val="22"/>
        </w:rPr>
        <w:t xml:space="preserve"> (v nezkrácené podobě). Grafické zpracování bude v souladu s </w:t>
      </w:r>
      <w:r w:rsidR="00641535">
        <w:rPr>
          <w:sz w:val="22"/>
          <w:szCs w:val="22"/>
        </w:rPr>
        <w:t>JAK</w:t>
      </w:r>
      <w:r w:rsidRPr="00E50220">
        <w:rPr>
          <w:sz w:val="22"/>
          <w:szCs w:val="22"/>
        </w:rPr>
        <w:t xml:space="preserve"> včetně aktuálních gra</w:t>
      </w:r>
      <w:r w:rsidR="000B539B" w:rsidRPr="00E50220">
        <w:rPr>
          <w:sz w:val="22"/>
          <w:szCs w:val="22"/>
        </w:rPr>
        <w:t xml:space="preserve">fických manuálů (viz </w:t>
      </w:r>
      <w:r w:rsidR="00641535">
        <w:rPr>
          <w:sz w:val="22"/>
          <w:szCs w:val="22"/>
        </w:rPr>
        <w:t>p</w:t>
      </w:r>
      <w:r w:rsidR="000B539B" w:rsidRPr="00E50220">
        <w:rPr>
          <w:sz w:val="22"/>
          <w:szCs w:val="22"/>
        </w:rPr>
        <w:t>říloha č.</w:t>
      </w:r>
      <w:r w:rsidR="00973221" w:rsidRPr="00E50220">
        <w:rPr>
          <w:sz w:val="22"/>
          <w:szCs w:val="22"/>
        </w:rPr>
        <w:t xml:space="preserve"> </w:t>
      </w:r>
      <w:r w:rsidR="00385D5C">
        <w:rPr>
          <w:sz w:val="22"/>
          <w:szCs w:val="22"/>
        </w:rPr>
        <w:t>6</w:t>
      </w:r>
      <w:r w:rsidR="000B539B" w:rsidRPr="00E50220">
        <w:rPr>
          <w:sz w:val="22"/>
          <w:szCs w:val="22"/>
        </w:rPr>
        <w:t>)</w:t>
      </w:r>
      <w:r w:rsidRPr="00E50220">
        <w:rPr>
          <w:sz w:val="22"/>
          <w:szCs w:val="22"/>
        </w:rPr>
        <w:t xml:space="preserve">. Jejich případné odlišné použití bude </w:t>
      </w:r>
      <w:r w:rsidR="00641535">
        <w:rPr>
          <w:sz w:val="22"/>
          <w:szCs w:val="22"/>
        </w:rPr>
        <w:t xml:space="preserve">VIS </w:t>
      </w:r>
      <w:r w:rsidRPr="00E50220">
        <w:rPr>
          <w:sz w:val="22"/>
          <w:szCs w:val="22"/>
        </w:rPr>
        <w:t xml:space="preserve">předem konzultovat s pověřenými pracovníky </w:t>
      </w:r>
      <w:r w:rsidR="000B539B" w:rsidRPr="00E50220">
        <w:rPr>
          <w:sz w:val="22"/>
          <w:szCs w:val="22"/>
        </w:rPr>
        <w:t>AOPK</w:t>
      </w:r>
      <w:r w:rsidR="00641535">
        <w:rPr>
          <w:sz w:val="22"/>
          <w:szCs w:val="22"/>
        </w:rPr>
        <w:t> </w:t>
      </w:r>
      <w:r w:rsidR="000B539B" w:rsidRPr="00E50220">
        <w:rPr>
          <w:sz w:val="22"/>
          <w:szCs w:val="22"/>
        </w:rPr>
        <w:t>ČR</w:t>
      </w:r>
      <w:r w:rsidRPr="00E50220">
        <w:rPr>
          <w:sz w:val="22"/>
          <w:szCs w:val="22"/>
        </w:rPr>
        <w:t xml:space="preserve">. </w:t>
      </w:r>
    </w:p>
    <w:p w:rsidR="0082645E" w:rsidRPr="00E50220" w:rsidRDefault="000B539B" w:rsidP="00BA2B0E">
      <w:pPr>
        <w:keepNext/>
        <w:keepLines/>
        <w:numPr>
          <w:ilvl w:val="0"/>
          <w:numId w:val="16"/>
        </w:numPr>
        <w:autoSpaceDE w:val="0"/>
        <w:autoSpaceDN w:val="0"/>
        <w:adjustRightInd w:val="0"/>
        <w:spacing w:before="0" w:line="240" w:lineRule="auto"/>
        <w:jc w:val="both"/>
        <w:rPr>
          <w:sz w:val="22"/>
          <w:szCs w:val="22"/>
        </w:rPr>
      </w:pPr>
      <w:r w:rsidRPr="00E50220">
        <w:rPr>
          <w:sz w:val="22"/>
          <w:szCs w:val="22"/>
        </w:rPr>
        <w:t xml:space="preserve">poskytovat aktuální </w:t>
      </w:r>
      <w:proofErr w:type="gramStart"/>
      <w:r w:rsidRPr="00E50220">
        <w:rPr>
          <w:sz w:val="22"/>
          <w:szCs w:val="22"/>
        </w:rPr>
        <w:t xml:space="preserve">informace o </w:t>
      </w:r>
      <w:r w:rsidR="00E50220" w:rsidRPr="00E50220">
        <w:rPr>
          <w:sz w:val="22"/>
          <w:szCs w:val="22"/>
        </w:rPr>
        <w:t>IS</w:t>
      </w:r>
      <w:proofErr w:type="gramEnd"/>
      <w:r w:rsidRPr="00E50220">
        <w:rPr>
          <w:sz w:val="22"/>
          <w:szCs w:val="22"/>
        </w:rPr>
        <w:t xml:space="preserve"> a programech na webov</w:t>
      </w:r>
      <w:r w:rsidR="0082645E" w:rsidRPr="00E50220">
        <w:rPr>
          <w:sz w:val="22"/>
          <w:szCs w:val="22"/>
        </w:rPr>
        <w:t xml:space="preserve">ých stránkách </w:t>
      </w:r>
      <w:hyperlink r:id="rId10" w:history="1">
        <w:r w:rsidR="0082645E" w:rsidRPr="00E50220">
          <w:rPr>
            <w:rStyle w:val="Hypertextovodkaz"/>
            <w:sz w:val="22"/>
            <w:szCs w:val="22"/>
          </w:rPr>
          <w:t>www.dumprirody.cz</w:t>
        </w:r>
      </w:hyperlink>
      <w:r w:rsidR="0082645E" w:rsidRPr="00E50220">
        <w:rPr>
          <w:color w:val="000000"/>
          <w:sz w:val="22"/>
          <w:szCs w:val="22"/>
        </w:rPr>
        <w:t xml:space="preserve"> s odkazy na další stránky partnerů</w:t>
      </w:r>
      <w:r w:rsidR="00641535">
        <w:rPr>
          <w:color w:val="000000"/>
          <w:sz w:val="22"/>
          <w:szCs w:val="22"/>
        </w:rPr>
        <w:t>;</w:t>
      </w:r>
      <w:r w:rsidR="0082645E" w:rsidRPr="00E50220">
        <w:rPr>
          <w:color w:val="000000"/>
          <w:sz w:val="22"/>
          <w:szCs w:val="22"/>
        </w:rPr>
        <w:t xml:space="preserve"> </w:t>
      </w:r>
    </w:p>
    <w:p w:rsidR="0082645E" w:rsidRPr="00E50220" w:rsidRDefault="0082645E" w:rsidP="00BA2B0E">
      <w:pPr>
        <w:keepNext/>
        <w:keepLines/>
        <w:numPr>
          <w:ilvl w:val="0"/>
          <w:numId w:val="16"/>
        </w:numPr>
        <w:autoSpaceDE w:val="0"/>
        <w:autoSpaceDN w:val="0"/>
        <w:adjustRightInd w:val="0"/>
        <w:spacing w:before="0" w:after="0" w:line="240" w:lineRule="auto"/>
        <w:jc w:val="both"/>
        <w:rPr>
          <w:sz w:val="22"/>
          <w:szCs w:val="22"/>
        </w:rPr>
      </w:pPr>
      <w:r w:rsidRPr="00E50220">
        <w:rPr>
          <w:sz w:val="22"/>
          <w:szCs w:val="22"/>
        </w:rPr>
        <w:t xml:space="preserve">každoročně </w:t>
      </w:r>
      <w:r w:rsidR="00641535">
        <w:rPr>
          <w:sz w:val="22"/>
          <w:szCs w:val="22"/>
        </w:rPr>
        <w:t xml:space="preserve">zpracovat </w:t>
      </w:r>
      <w:r w:rsidRPr="00E50220">
        <w:rPr>
          <w:sz w:val="22"/>
          <w:szCs w:val="22"/>
        </w:rPr>
        <w:t xml:space="preserve">zprávu o činnosti </w:t>
      </w:r>
      <w:r w:rsidR="00E50220" w:rsidRPr="00E50220">
        <w:rPr>
          <w:sz w:val="22"/>
          <w:szCs w:val="22"/>
        </w:rPr>
        <w:t>IS</w:t>
      </w:r>
      <w:r w:rsidRPr="00E50220">
        <w:rPr>
          <w:sz w:val="22"/>
          <w:szCs w:val="22"/>
        </w:rPr>
        <w:t xml:space="preserve">, ze které bude zřejmý rozsah pořádaných akcí, počet a struktura návštěvníků, náklady na provoz a další informace o provozu a která bude odevzdána nejpozději do </w:t>
      </w:r>
      <w:r w:rsidR="00DE419D">
        <w:rPr>
          <w:sz w:val="22"/>
          <w:szCs w:val="22"/>
        </w:rPr>
        <w:t>30</w:t>
      </w:r>
      <w:r w:rsidRPr="00E50220">
        <w:rPr>
          <w:sz w:val="22"/>
          <w:szCs w:val="22"/>
        </w:rPr>
        <w:t xml:space="preserve">. 1. následujícího roku.  </w:t>
      </w:r>
    </w:p>
    <w:p w:rsidR="0082645E" w:rsidRPr="00E50220" w:rsidRDefault="0082645E" w:rsidP="004921C3">
      <w:pPr>
        <w:pStyle w:val="Odstavecseseznamem"/>
        <w:keepNext/>
        <w:keepLines/>
        <w:spacing w:before="0" w:line="240" w:lineRule="auto"/>
        <w:rPr>
          <w:sz w:val="22"/>
          <w:szCs w:val="22"/>
        </w:rPr>
      </w:pPr>
    </w:p>
    <w:p w:rsidR="00427363" w:rsidRPr="00305577" w:rsidRDefault="00427363" w:rsidP="004921C3">
      <w:pPr>
        <w:pStyle w:val="Nadpis2"/>
        <w:keepLines/>
        <w:spacing w:before="0" w:after="120" w:line="240" w:lineRule="auto"/>
        <w:ind w:left="578" w:hanging="578"/>
        <w:jc w:val="both"/>
        <w:rPr>
          <w:b w:val="0"/>
          <w:bCs w:val="0"/>
          <w:sz w:val="22"/>
          <w:szCs w:val="22"/>
        </w:rPr>
      </w:pPr>
      <w:r w:rsidRPr="00871ED7">
        <w:rPr>
          <w:b w:val="0"/>
          <w:bCs w:val="0"/>
          <w:spacing w:val="0"/>
          <w:kern w:val="0"/>
          <w:sz w:val="22"/>
          <w:szCs w:val="22"/>
          <w:u w:val="single"/>
          <w:lang w:eastAsia="en-US"/>
        </w:rPr>
        <w:t>AOPK ČR je povinna zejména</w:t>
      </w:r>
      <w:r w:rsidRPr="00305577">
        <w:rPr>
          <w:b w:val="0"/>
          <w:bCs w:val="0"/>
          <w:sz w:val="22"/>
          <w:szCs w:val="22"/>
        </w:rPr>
        <w:t>:</w:t>
      </w:r>
    </w:p>
    <w:p w:rsidR="00427363" w:rsidRDefault="00427363" w:rsidP="004921C3">
      <w:pPr>
        <w:pStyle w:val="Odstavecseseznamem"/>
        <w:keepNext/>
        <w:keepLines/>
        <w:numPr>
          <w:ilvl w:val="0"/>
          <w:numId w:val="10"/>
        </w:numPr>
        <w:spacing w:before="0" w:line="240" w:lineRule="auto"/>
        <w:rPr>
          <w:sz w:val="22"/>
          <w:szCs w:val="22"/>
        </w:rPr>
      </w:pPr>
      <w:r w:rsidRPr="00305577">
        <w:rPr>
          <w:sz w:val="22"/>
          <w:szCs w:val="22"/>
        </w:rPr>
        <w:t xml:space="preserve">včas hradit odměnu </w:t>
      </w:r>
      <w:r w:rsidR="006C2484">
        <w:rPr>
          <w:sz w:val="22"/>
          <w:szCs w:val="22"/>
        </w:rPr>
        <w:t>VIS</w:t>
      </w:r>
      <w:r w:rsidR="00867294" w:rsidRPr="00867294">
        <w:rPr>
          <w:sz w:val="22"/>
          <w:szCs w:val="22"/>
        </w:rPr>
        <w:t xml:space="preserve"> </w:t>
      </w:r>
      <w:r w:rsidRPr="00305577">
        <w:rPr>
          <w:sz w:val="22"/>
          <w:szCs w:val="22"/>
        </w:rPr>
        <w:t>dle této smlouvy</w:t>
      </w:r>
      <w:r w:rsidR="00641535">
        <w:rPr>
          <w:sz w:val="22"/>
          <w:szCs w:val="22"/>
        </w:rPr>
        <w:t>.</w:t>
      </w:r>
    </w:p>
    <w:p w:rsidR="00427363" w:rsidRPr="00E466B2" w:rsidRDefault="00427363" w:rsidP="004921C3">
      <w:pPr>
        <w:pStyle w:val="Nadpis2"/>
        <w:keepLines/>
        <w:spacing w:before="0" w:after="120" w:line="240" w:lineRule="auto"/>
        <w:ind w:left="578" w:hanging="578"/>
        <w:jc w:val="both"/>
        <w:rPr>
          <w:b w:val="0"/>
          <w:bCs w:val="0"/>
          <w:spacing w:val="0"/>
          <w:kern w:val="0"/>
          <w:sz w:val="22"/>
          <w:szCs w:val="22"/>
          <w:lang w:eastAsia="en-US"/>
        </w:rPr>
      </w:pPr>
      <w:r w:rsidRPr="00E466B2">
        <w:rPr>
          <w:b w:val="0"/>
          <w:bCs w:val="0"/>
          <w:spacing w:val="0"/>
          <w:kern w:val="0"/>
          <w:sz w:val="22"/>
          <w:szCs w:val="22"/>
          <w:lang w:eastAsia="en-US"/>
        </w:rPr>
        <w:t>Smluvní strany se zavazují poskytnout si nezbytnou vzájemnou součinnost při plnění povinností dle této smlouvy.</w:t>
      </w:r>
    </w:p>
    <w:p w:rsidR="00427363" w:rsidRPr="00C06620" w:rsidRDefault="00427363" w:rsidP="004921C3">
      <w:pPr>
        <w:pStyle w:val="Nadpis2"/>
        <w:keepLines/>
        <w:spacing w:before="0" w:after="120" w:line="240" w:lineRule="auto"/>
        <w:ind w:left="578" w:hanging="578"/>
        <w:jc w:val="both"/>
        <w:rPr>
          <w:b w:val="0"/>
          <w:bCs w:val="0"/>
          <w:spacing w:val="0"/>
          <w:kern w:val="0"/>
          <w:sz w:val="22"/>
          <w:szCs w:val="22"/>
          <w:lang w:eastAsia="en-US"/>
        </w:rPr>
      </w:pPr>
      <w:r w:rsidRPr="00E466B2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Smluvní strany budou úzce spolupracovat při realizaci a poskytování </w:t>
      </w:r>
      <w:proofErr w:type="gramStart"/>
      <w:r w:rsidRPr="00E466B2">
        <w:rPr>
          <w:b w:val="0"/>
          <w:bCs w:val="0"/>
          <w:spacing w:val="0"/>
          <w:kern w:val="0"/>
          <w:sz w:val="22"/>
          <w:szCs w:val="22"/>
          <w:lang w:eastAsia="en-US"/>
        </w:rPr>
        <w:t>služeb v</w:t>
      </w:r>
      <w:r>
        <w:rPr>
          <w:b w:val="0"/>
          <w:bCs w:val="0"/>
          <w:spacing w:val="0"/>
          <w:kern w:val="0"/>
          <w:sz w:val="22"/>
          <w:szCs w:val="22"/>
          <w:lang w:eastAsia="en-US"/>
        </w:rPr>
        <w:t> </w:t>
      </w:r>
      <w:r w:rsidR="00950228">
        <w:rPr>
          <w:b w:val="0"/>
          <w:bCs w:val="0"/>
          <w:spacing w:val="0"/>
          <w:kern w:val="0"/>
          <w:sz w:val="22"/>
          <w:szCs w:val="22"/>
          <w:lang w:eastAsia="en-US"/>
        </w:rPr>
        <w:t>IS</w:t>
      </w:r>
      <w:proofErr w:type="gramEnd"/>
      <w:r w:rsidRPr="00E466B2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, čímž se rozumí zejména poskytování základních informací o </w:t>
      </w:r>
      <w:r w:rsidR="00641535">
        <w:rPr>
          <w:b w:val="0"/>
          <w:bCs w:val="0"/>
          <w:spacing w:val="0"/>
          <w:kern w:val="0"/>
          <w:sz w:val="22"/>
          <w:szCs w:val="22"/>
          <w:lang w:eastAsia="en-US"/>
        </w:rPr>
        <w:t>CHKO</w:t>
      </w:r>
      <w:r w:rsidRPr="00E466B2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</w:t>
      </w:r>
      <w:r w:rsidR="006C2484">
        <w:rPr>
          <w:b w:val="0"/>
          <w:bCs w:val="0"/>
          <w:spacing w:val="0"/>
          <w:kern w:val="0"/>
          <w:sz w:val="22"/>
          <w:szCs w:val="22"/>
          <w:lang w:eastAsia="en-US"/>
        </w:rPr>
        <w:t>Bílé Karpaty</w:t>
      </w:r>
      <w:r w:rsidRPr="00E466B2">
        <w:rPr>
          <w:b w:val="0"/>
          <w:bCs w:val="0"/>
          <w:spacing w:val="0"/>
          <w:kern w:val="0"/>
          <w:sz w:val="22"/>
          <w:szCs w:val="22"/>
          <w:lang w:eastAsia="en-US"/>
        </w:rPr>
        <w:t>, ochraně přírody a krajiny, turistických cílech v regionu</w:t>
      </w:r>
      <w:r w:rsidRPr="00E466B2" w:rsidDel="00B21E76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</w:t>
      </w:r>
      <w:r w:rsidRPr="00E466B2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včetně tématických přednášek a exkurzí pro školy, provoz vnitřní expozice </w:t>
      </w:r>
      <w:r w:rsidR="00950228">
        <w:rPr>
          <w:b w:val="0"/>
          <w:bCs w:val="0"/>
          <w:spacing w:val="0"/>
          <w:kern w:val="0"/>
          <w:sz w:val="22"/>
          <w:szCs w:val="22"/>
          <w:lang w:eastAsia="en-US"/>
        </w:rPr>
        <w:t>IS</w:t>
      </w:r>
      <w:r w:rsidRPr="00E466B2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včetně audiovizuálních programů, provoz odpočinkových ploch, provoz hygienických zařízení, poskytování informací o ubytování, stravování, turistických cílech v regionu, naučných stezkách, o zásadách chování v chráněných </w:t>
      </w:r>
      <w:r w:rsidRPr="00474DCC">
        <w:rPr>
          <w:b w:val="0"/>
          <w:bCs w:val="0"/>
          <w:spacing w:val="0"/>
          <w:kern w:val="0"/>
          <w:sz w:val="22"/>
          <w:szCs w:val="22"/>
          <w:lang w:eastAsia="en-US"/>
        </w:rPr>
        <w:t>územích,</w:t>
      </w:r>
      <w:r w:rsidRPr="00E466B2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prodej </w:t>
      </w:r>
      <w:r w:rsidRPr="00C06620">
        <w:rPr>
          <w:b w:val="0"/>
          <w:bCs w:val="0"/>
          <w:spacing w:val="0"/>
          <w:kern w:val="0"/>
          <w:sz w:val="22"/>
          <w:szCs w:val="22"/>
          <w:lang w:eastAsia="en-US"/>
        </w:rPr>
        <w:t>map, tiskovin a dalších materiálů vztahujících se k dané oblasti a problematice ochrany životního prostředí.</w:t>
      </w:r>
    </w:p>
    <w:p w:rsidR="00427363" w:rsidRPr="00385D5C" w:rsidRDefault="006C2484" w:rsidP="004921C3">
      <w:pPr>
        <w:pStyle w:val="Nadpis2"/>
        <w:keepLines/>
        <w:spacing w:before="0" w:after="120" w:line="240" w:lineRule="auto"/>
        <w:ind w:left="578" w:hanging="578"/>
        <w:jc w:val="both"/>
        <w:rPr>
          <w:b w:val="0"/>
          <w:bCs w:val="0"/>
          <w:spacing w:val="0"/>
          <w:kern w:val="0"/>
          <w:sz w:val="22"/>
          <w:szCs w:val="22"/>
          <w:lang w:eastAsia="en-US"/>
        </w:rPr>
      </w:pPr>
      <w:r w:rsidRPr="00385D5C">
        <w:rPr>
          <w:b w:val="0"/>
          <w:bCs w:val="0"/>
          <w:spacing w:val="0"/>
          <w:kern w:val="0"/>
          <w:sz w:val="22"/>
          <w:szCs w:val="22"/>
          <w:lang w:eastAsia="en-US"/>
        </w:rPr>
        <w:t>VIS</w:t>
      </w:r>
      <w:r w:rsidR="00427363" w:rsidRPr="00385D5C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zajistí realizaci přijatých konkrétních způsobů formulovaných principů interpretace přírodního, kulturního a historického dědictví </w:t>
      </w:r>
      <w:r w:rsidR="00505DE9" w:rsidRPr="00385D5C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CHKO </w:t>
      </w:r>
      <w:r w:rsidRPr="00385D5C">
        <w:rPr>
          <w:b w:val="0"/>
          <w:bCs w:val="0"/>
          <w:spacing w:val="0"/>
          <w:kern w:val="0"/>
          <w:sz w:val="22"/>
          <w:szCs w:val="22"/>
          <w:lang w:eastAsia="en-US"/>
        </w:rPr>
        <w:t>Bílé Karpaty</w:t>
      </w:r>
      <w:r w:rsidR="00427363" w:rsidRPr="00385D5C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</w:t>
      </w:r>
      <w:r w:rsidR="008466B6" w:rsidRPr="00385D5C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v interpretačním plánu </w:t>
      </w:r>
      <w:r w:rsidR="00427363" w:rsidRPr="00385D5C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CHKO </w:t>
      </w:r>
      <w:r w:rsidRPr="00385D5C">
        <w:rPr>
          <w:b w:val="0"/>
          <w:bCs w:val="0"/>
          <w:spacing w:val="0"/>
          <w:kern w:val="0"/>
          <w:sz w:val="22"/>
          <w:szCs w:val="22"/>
          <w:lang w:eastAsia="en-US"/>
        </w:rPr>
        <w:t>Bílé Karpaty</w:t>
      </w:r>
      <w:r w:rsidR="008466B6" w:rsidRPr="00385D5C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</w:t>
      </w:r>
      <w:r w:rsidR="00427363" w:rsidRPr="00385D5C">
        <w:rPr>
          <w:b w:val="0"/>
          <w:bCs w:val="0"/>
          <w:spacing w:val="0"/>
          <w:kern w:val="0"/>
          <w:sz w:val="22"/>
          <w:szCs w:val="22"/>
          <w:lang w:eastAsia="en-US"/>
        </w:rPr>
        <w:t>dle finančních možností a personálního zajištění</w:t>
      </w:r>
      <w:r w:rsidR="004B4793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(viz příloha </w:t>
      </w:r>
      <w:proofErr w:type="gramStart"/>
      <w:r w:rsidR="004B4793">
        <w:rPr>
          <w:b w:val="0"/>
          <w:bCs w:val="0"/>
          <w:spacing w:val="0"/>
          <w:kern w:val="0"/>
          <w:sz w:val="22"/>
          <w:szCs w:val="22"/>
          <w:lang w:eastAsia="en-US"/>
        </w:rPr>
        <w:t>č.7).</w:t>
      </w:r>
      <w:proofErr w:type="gramEnd"/>
    </w:p>
    <w:p w:rsidR="00427363" w:rsidRPr="00E466B2" w:rsidRDefault="00427363" w:rsidP="004921C3">
      <w:pPr>
        <w:pStyle w:val="Nadpis2"/>
        <w:spacing w:before="0" w:after="120" w:line="240" w:lineRule="auto"/>
        <w:ind w:left="578" w:hanging="578"/>
        <w:jc w:val="both"/>
        <w:rPr>
          <w:b w:val="0"/>
          <w:bCs w:val="0"/>
          <w:spacing w:val="0"/>
          <w:kern w:val="0"/>
          <w:sz w:val="22"/>
          <w:szCs w:val="22"/>
          <w:lang w:eastAsia="en-US"/>
        </w:rPr>
      </w:pPr>
      <w:r w:rsidRPr="00E466B2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Smluvní strany budou úzce spolupracovat na marketingu a public relations týkajících se </w:t>
      </w:r>
      <w:r w:rsidR="00950228">
        <w:rPr>
          <w:b w:val="0"/>
          <w:bCs w:val="0"/>
          <w:spacing w:val="0"/>
          <w:kern w:val="0"/>
          <w:sz w:val="22"/>
          <w:szCs w:val="22"/>
          <w:lang w:eastAsia="en-US"/>
        </w:rPr>
        <w:t>IS</w:t>
      </w:r>
      <w:r w:rsidRPr="00E466B2">
        <w:rPr>
          <w:b w:val="0"/>
          <w:bCs w:val="0"/>
          <w:spacing w:val="0"/>
          <w:kern w:val="0"/>
          <w:sz w:val="22"/>
          <w:szCs w:val="22"/>
          <w:lang w:eastAsia="en-US"/>
        </w:rPr>
        <w:t>.</w:t>
      </w:r>
    </w:p>
    <w:p w:rsidR="00427363" w:rsidRPr="00E466B2" w:rsidRDefault="00427363" w:rsidP="004921C3">
      <w:pPr>
        <w:pStyle w:val="Nadpis2"/>
        <w:spacing w:before="0" w:after="120" w:line="240" w:lineRule="auto"/>
        <w:ind w:left="578" w:hanging="578"/>
        <w:jc w:val="both"/>
        <w:rPr>
          <w:b w:val="0"/>
          <w:bCs w:val="0"/>
          <w:spacing w:val="0"/>
          <w:kern w:val="0"/>
          <w:sz w:val="22"/>
          <w:szCs w:val="22"/>
          <w:lang w:eastAsia="en-US"/>
        </w:rPr>
      </w:pPr>
      <w:r w:rsidRPr="00E466B2">
        <w:rPr>
          <w:b w:val="0"/>
          <w:bCs w:val="0"/>
          <w:spacing w:val="0"/>
          <w:kern w:val="0"/>
          <w:sz w:val="22"/>
          <w:szCs w:val="22"/>
          <w:lang w:eastAsia="en-US"/>
        </w:rPr>
        <w:lastRenderedPageBreak/>
        <w:t>Kontaktní osoby:</w:t>
      </w:r>
    </w:p>
    <w:p w:rsidR="00BA4269" w:rsidRPr="00D86DF0" w:rsidRDefault="00427363" w:rsidP="005004C3">
      <w:pPr>
        <w:pStyle w:val="Zhlav"/>
        <w:keepNext/>
        <w:tabs>
          <w:tab w:val="clear" w:pos="4536"/>
          <w:tab w:val="clear" w:pos="9072"/>
        </w:tabs>
        <w:ind w:left="709"/>
        <w:rPr>
          <w:sz w:val="22"/>
          <w:szCs w:val="22"/>
        </w:rPr>
      </w:pPr>
      <w:r w:rsidRPr="00D86DF0">
        <w:rPr>
          <w:sz w:val="22"/>
          <w:szCs w:val="22"/>
        </w:rPr>
        <w:t>AOPK ČR:</w:t>
      </w:r>
      <w:r w:rsidR="00BD5ED1" w:rsidRPr="00D86DF0">
        <w:rPr>
          <w:sz w:val="22"/>
          <w:szCs w:val="22"/>
        </w:rPr>
        <w:t xml:space="preserve"> Ing. Jiřina Gaťáková</w:t>
      </w:r>
      <w:r w:rsidR="00EB026A">
        <w:rPr>
          <w:sz w:val="22"/>
          <w:szCs w:val="22"/>
        </w:rPr>
        <w:t>, XXXXXX</w:t>
      </w:r>
    </w:p>
    <w:p w:rsidR="00C06620" w:rsidRPr="00D86DF0" w:rsidRDefault="00C06620" w:rsidP="005004C3">
      <w:pPr>
        <w:pStyle w:val="Zhlav"/>
        <w:keepNext/>
        <w:tabs>
          <w:tab w:val="clear" w:pos="4536"/>
          <w:tab w:val="clear" w:pos="9072"/>
        </w:tabs>
        <w:ind w:left="2127" w:hanging="1418"/>
        <w:rPr>
          <w:sz w:val="22"/>
          <w:szCs w:val="22"/>
        </w:rPr>
      </w:pPr>
    </w:p>
    <w:p w:rsidR="00BA4269" w:rsidRDefault="006C2484" w:rsidP="005004C3">
      <w:pPr>
        <w:pStyle w:val="Zhlav"/>
        <w:keepNext/>
        <w:tabs>
          <w:tab w:val="clear" w:pos="4536"/>
          <w:tab w:val="clear" w:pos="9072"/>
        </w:tabs>
        <w:ind w:left="2127" w:hanging="1418"/>
        <w:rPr>
          <w:sz w:val="22"/>
          <w:szCs w:val="22"/>
        </w:rPr>
      </w:pPr>
      <w:r w:rsidRPr="00D86DF0">
        <w:rPr>
          <w:sz w:val="22"/>
          <w:szCs w:val="22"/>
        </w:rPr>
        <w:t>VIS</w:t>
      </w:r>
      <w:r w:rsidR="00427363" w:rsidRPr="00D86DF0">
        <w:rPr>
          <w:sz w:val="22"/>
          <w:szCs w:val="22"/>
        </w:rPr>
        <w:t xml:space="preserve">: </w:t>
      </w:r>
      <w:r w:rsidR="00BD5ED1" w:rsidRPr="00D86DF0">
        <w:rPr>
          <w:sz w:val="22"/>
          <w:szCs w:val="22"/>
        </w:rPr>
        <w:t>Marie Petrů, DiS.</w:t>
      </w:r>
      <w:r w:rsidR="00081662">
        <w:rPr>
          <w:sz w:val="22"/>
          <w:szCs w:val="22"/>
        </w:rPr>
        <w:t xml:space="preserve">, </w:t>
      </w:r>
      <w:r w:rsidR="00EB026A">
        <w:rPr>
          <w:sz w:val="22"/>
          <w:szCs w:val="22"/>
        </w:rPr>
        <w:t>XXXXXX</w:t>
      </w:r>
      <w:r w:rsidR="008B0B8A" w:rsidRPr="00815410">
        <w:rPr>
          <w:sz w:val="22"/>
          <w:szCs w:val="22"/>
        </w:rPr>
        <w:tab/>
      </w:r>
    </w:p>
    <w:p w:rsidR="00C06620" w:rsidRDefault="00C06620" w:rsidP="005004C3">
      <w:pPr>
        <w:pStyle w:val="Odstavecseseznamem"/>
        <w:keepNext/>
        <w:spacing w:before="0" w:line="240" w:lineRule="auto"/>
        <w:ind w:left="567"/>
        <w:rPr>
          <w:sz w:val="22"/>
          <w:szCs w:val="22"/>
        </w:rPr>
      </w:pPr>
    </w:p>
    <w:p w:rsidR="00427363" w:rsidRDefault="00427363" w:rsidP="005004C3">
      <w:pPr>
        <w:pStyle w:val="Odstavecseseznamem"/>
        <w:keepNext/>
        <w:spacing w:before="0" w:line="240" w:lineRule="auto"/>
        <w:ind w:left="567"/>
        <w:rPr>
          <w:sz w:val="22"/>
          <w:szCs w:val="22"/>
        </w:rPr>
      </w:pPr>
      <w:r w:rsidRPr="00305577">
        <w:rPr>
          <w:sz w:val="22"/>
          <w:szCs w:val="22"/>
        </w:rPr>
        <w:t>V případě změny kontaktní osoby bude smluvní strana druhou smluvní stranu o této skutečnosti bez zbytečného odkladu písemně informovat. Účinky změny kontaktní osoby nastávají doručením.</w:t>
      </w:r>
    </w:p>
    <w:p w:rsidR="00427363" w:rsidRDefault="00427363" w:rsidP="005004C3">
      <w:pPr>
        <w:pStyle w:val="Odstavecseseznamem"/>
        <w:keepNext/>
        <w:spacing w:before="0" w:line="240" w:lineRule="auto"/>
        <w:ind w:left="567"/>
        <w:rPr>
          <w:sz w:val="22"/>
          <w:szCs w:val="22"/>
        </w:rPr>
      </w:pPr>
    </w:p>
    <w:p w:rsidR="00427363" w:rsidRPr="00305577" w:rsidRDefault="00427363" w:rsidP="005004C3">
      <w:pPr>
        <w:pStyle w:val="Odstavecseseznamem"/>
        <w:keepNext/>
        <w:spacing w:before="0" w:line="240" w:lineRule="auto"/>
        <w:ind w:left="567"/>
        <w:rPr>
          <w:sz w:val="22"/>
          <w:szCs w:val="22"/>
        </w:rPr>
      </w:pPr>
    </w:p>
    <w:p w:rsidR="00427363" w:rsidRPr="00305577" w:rsidRDefault="00427363" w:rsidP="004921C3">
      <w:pPr>
        <w:pStyle w:val="Nadpis1"/>
        <w:spacing w:before="0" w:after="120" w:line="240" w:lineRule="auto"/>
        <w:rPr>
          <w:caps w:val="0"/>
          <w:sz w:val="22"/>
          <w:szCs w:val="22"/>
        </w:rPr>
      </w:pPr>
      <w:r w:rsidRPr="00305577">
        <w:rPr>
          <w:caps w:val="0"/>
          <w:sz w:val="22"/>
          <w:szCs w:val="22"/>
        </w:rPr>
        <w:t>Doba platnosti smlouvy</w:t>
      </w:r>
    </w:p>
    <w:p w:rsidR="008A7109" w:rsidRDefault="008A7109" w:rsidP="004921C3">
      <w:pPr>
        <w:pStyle w:val="Nadpis2"/>
        <w:spacing w:before="0" w:after="120" w:line="240" w:lineRule="auto"/>
        <w:ind w:left="578" w:hanging="578"/>
        <w:jc w:val="both"/>
        <w:rPr>
          <w:b w:val="0"/>
          <w:bCs w:val="0"/>
          <w:spacing w:val="0"/>
          <w:kern w:val="0"/>
          <w:sz w:val="22"/>
          <w:szCs w:val="22"/>
          <w:lang w:eastAsia="en-US"/>
        </w:rPr>
      </w:pPr>
      <w:r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Platnost tohoto závazku je závislá na platnosti závazku </w:t>
      </w:r>
      <w:r w:rsidR="008463BE">
        <w:rPr>
          <w:b w:val="0"/>
          <w:bCs w:val="0"/>
          <w:spacing w:val="0"/>
          <w:kern w:val="0"/>
          <w:sz w:val="22"/>
          <w:szCs w:val="22"/>
          <w:lang w:eastAsia="en-US"/>
        </w:rPr>
        <w:t>ze Smlouvy o nájmu nebytových prostor. Zánik závazku ze Smlouvy o nájmu nebytových prostor způsobí zrušení závazku z této smlouvy.</w:t>
      </w:r>
    </w:p>
    <w:p w:rsidR="00427363" w:rsidRDefault="00427363" w:rsidP="004921C3">
      <w:pPr>
        <w:pStyle w:val="Nadpis2"/>
        <w:spacing w:before="0" w:after="120" w:line="240" w:lineRule="auto"/>
        <w:ind w:left="578" w:hanging="578"/>
        <w:jc w:val="both"/>
        <w:rPr>
          <w:b w:val="0"/>
          <w:bCs w:val="0"/>
          <w:spacing w:val="0"/>
          <w:kern w:val="0"/>
          <w:sz w:val="22"/>
          <w:szCs w:val="22"/>
          <w:lang w:eastAsia="en-US"/>
        </w:rPr>
      </w:pPr>
      <w:r w:rsidRPr="00E466B2">
        <w:rPr>
          <w:b w:val="0"/>
          <w:bCs w:val="0"/>
          <w:spacing w:val="0"/>
          <w:kern w:val="0"/>
          <w:sz w:val="22"/>
          <w:szCs w:val="22"/>
          <w:lang w:eastAsia="en-US"/>
        </w:rPr>
        <w:t>Tato smlouva se uzavírá na dobu určitou, do 31. 12. 2018.</w:t>
      </w:r>
    </w:p>
    <w:p w:rsidR="00385D5C" w:rsidRPr="00E466B2" w:rsidRDefault="00385D5C" w:rsidP="004921C3">
      <w:pPr>
        <w:pStyle w:val="Nadpis2"/>
        <w:spacing w:before="0" w:after="120" w:line="240" w:lineRule="auto"/>
        <w:ind w:left="578" w:hanging="578"/>
        <w:jc w:val="both"/>
        <w:rPr>
          <w:rFonts w:eastAsia="Calibri"/>
          <w:b w:val="0"/>
          <w:bCs w:val="0"/>
          <w:spacing w:val="0"/>
          <w:kern w:val="0"/>
          <w:sz w:val="22"/>
          <w:szCs w:val="22"/>
          <w:lang w:eastAsia="en-US"/>
        </w:rPr>
      </w:pPr>
      <w:r w:rsidRPr="00E466B2">
        <w:rPr>
          <w:rFonts w:eastAsia="Calibri"/>
          <w:b w:val="0"/>
          <w:bCs w:val="0"/>
          <w:spacing w:val="0"/>
          <w:kern w:val="0"/>
          <w:sz w:val="22"/>
          <w:szCs w:val="22"/>
          <w:lang w:eastAsia="en-US"/>
        </w:rPr>
        <w:t xml:space="preserve">Doba účinnosti smlouvy se automaticky prodlužuje o jeden (1) rok, pokud AOPK ČR nebo </w:t>
      </w:r>
      <w:r>
        <w:rPr>
          <w:rFonts w:eastAsia="Calibri"/>
          <w:b w:val="0"/>
          <w:bCs w:val="0"/>
          <w:spacing w:val="0"/>
          <w:kern w:val="0"/>
          <w:sz w:val="22"/>
          <w:szCs w:val="22"/>
          <w:lang w:eastAsia="en-US"/>
        </w:rPr>
        <w:t>VIS</w:t>
      </w:r>
      <w:r w:rsidRPr="00E466B2">
        <w:rPr>
          <w:rFonts w:eastAsia="Calibri"/>
          <w:b w:val="0"/>
          <w:bCs w:val="0"/>
          <w:spacing w:val="0"/>
          <w:kern w:val="0"/>
          <w:sz w:val="22"/>
          <w:szCs w:val="22"/>
          <w:lang w:eastAsia="en-US"/>
        </w:rPr>
        <w:t xml:space="preserve"> písemně neoznámí druhé smluvní straně nejméně dva (2) měsíce před jejím uplynutím, že se rozhodl smlouvu neprodloužit. Na prodloužení jakékoli prodloužené doby účinnosti smlouvy se použije pravidlo obsažené v předchozí větě analogicky.</w:t>
      </w:r>
    </w:p>
    <w:p w:rsidR="00427363" w:rsidRPr="00E466B2" w:rsidRDefault="00427363" w:rsidP="004921C3">
      <w:pPr>
        <w:pStyle w:val="Nadpis2"/>
        <w:spacing w:before="0" w:after="120" w:line="240" w:lineRule="auto"/>
        <w:ind w:left="578" w:hanging="578"/>
        <w:jc w:val="both"/>
        <w:rPr>
          <w:b w:val="0"/>
          <w:bCs w:val="0"/>
          <w:spacing w:val="0"/>
          <w:kern w:val="0"/>
          <w:sz w:val="22"/>
          <w:szCs w:val="22"/>
          <w:lang w:eastAsia="en-US"/>
        </w:rPr>
      </w:pPr>
      <w:r w:rsidRPr="00E466B2">
        <w:rPr>
          <w:b w:val="0"/>
          <w:bCs w:val="0"/>
          <w:spacing w:val="0"/>
          <w:kern w:val="0"/>
          <w:sz w:val="22"/>
          <w:szCs w:val="22"/>
          <w:lang w:eastAsia="en-US"/>
        </w:rPr>
        <w:t>Každá smluvní strana může tuto smlouvu vypovědět, a to na základě písemného oznámení doručeného druhé smluvní straně. Výpovědní lhůta je šest (6) měsíců a počíná běžet prvního dne měsíce následujícího po měsíci, v němž byla výpověď doručena druhé smluvní straně.</w:t>
      </w:r>
    </w:p>
    <w:p w:rsidR="00427363" w:rsidRPr="00E466B2" w:rsidRDefault="00427363" w:rsidP="004921C3">
      <w:pPr>
        <w:pStyle w:val="Nadpis2"/>
        <w:spacing w:before="0" w:after="120" w:line="240" w:lineRule="auto"/>
        <w:ind w:left="578" w:hanging="578"/>
        <w:jc w:val="both"/>
        <w:rPr>
          <w:b w:val="0"/>
          <w:bCs w:val="0"/>
          <w:spacing w:val="0"/>
          <w:kern w:val="0"/>
          <w:sz w:val="22"/>
          <w:szCs w:val="22"/>
          <w:lang w:eastAsia="en-US"/>
        </w:rPr>
      </w:pPr>
      <w:r w:rsidRPr="00E466B2">
        <w:rPr>
          <w:b w:val="0"/>
          <w:bCs w:val="0"/>
          <w:spacing w:val="0"/>
          <w:kern w:val="0"/>
          <w:sz w:val="22"/>
          <w:szCs w:val="22"/>
          <w:lang w:eastAsia="en-US"/>
        </w:rPr>
        <w:t>Každá smluvní strana může od této smlouvy odstoupit pouze z důvodů stanovených zákonem.</w:t>
      </w:r>
    </w:p>
    <w:p w:rsidR="00427363" w:rsidRDefault="00427363" w:rsidP="005004C3">
      <w:pPr>
        <w:keepNext/>
        <w:rPr>
          <w:sz w:val="22"/>
          <w:szCs w:val="22"/>
          <w:lang w:eastAsia="cs-CZ"/>
        </w:rPr>
      </w:pPr>
    </w:p>
    <w:p w:rsidR="00871ED7" w:rsidRDefault="00871ED7" w:rsidP="005004C3">
      <w:pPr>
        <w:keepNext/>
        <w:rPr>
          <w:sz w:val="22"/>
          <w:szCs w:val="22"/>
          <w:lang w:eastAsia="cs-CZ"/>
        </w:rPr>
      </w:pPr>
    </w:p>
    <w:p w:rsidR="00C06620" w:rsidRDefault="00C06620" w:rsidP="005004C3">
      <w:pPr>
        <w:keepNext/>
        <w:rPr>
          <w:sz w:val="22"/>
          <w:szCs w:val="22"/>
          <w:lang w:eastAsia="cs-CZ"/>
        </w:rPr>
      </w:pPr>
    </w:p>
    <w:p w:rsidR="00427363" w:rsidRPr="00305577" w:rsidRDefault="00427363" w:rsidP="004921C3">
      <w:pPr>
        <w:pStyle w:val="Nadpis1"/>
        <w:spacing w:before="0" w:after="120" w:line="240" w:lineRule="auto"/>
        <w:rPr>
          <w:caps w:val="0"/>
          <w:sz w:val="22"/>
          <w:szCs w:val="22"/>
        </w:rPr>
      </w:pPr>
      <w:r w:rsidRPr="00305577">
        <w:rPr>
          <w:caps w:val="0"/>
          <w:sz w:val="22"/>
          <w:szCs w:val="22"/>
        </w:rPr>
        <w:t>Odměna a platební podmínky</w:t>
      </w:r>
    </w:p>
    <w:p w:rsidR="00427363" w:rsidRPr="00973221" w:rsidRDefault="00427363" w:rsidP="004921C3">
      <w:pPr>
        <w:pStyle w:val="Nadpis2"/>
        <w:spacing w:before="0" w:after="120" w:line="240" w:lineRule="auto"/>
        <w:ind w:left="578" w:hanging="578"/>
        <w:jc w:val="both"/>
        <w:rPr>
          <w:b w:val="0"/>
          <w:bCs w:val="0"/>
          <w:spacing w:val="0"/>
          <w:kern w:val="0"/>
          <w:sz w:val="22"/>
          <w:szCs w:val="22"/>
          <w:lang w:eastAsia="en-US"/>
        </w:rPr>
      </w:pPr>
      <w:r w:rsidRPr="00973221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AOPK ČR se zavazuje poskytnout </w:t>
      </w:r>
      <w:r w:rsidR="006C2484">
        <w:rPr>
          <w:b w:val="0"/>
          <w:bCs w:val="0"/>
          <w:spacing w:val="0"/>
          <w:kern w:val="0"/>
          <w:sz w:val="22"/>
          <w:szCs w:val="22"/>
          <w:lang w:eastAsia="en-US"/>
        </w:rPr>
        <w:t>VIS</w:t>
      </w:r>
      <w:r w:rsidRPr="00973221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odměnu za provoz </w:t>
      </w:r>
      <w:r w:rsidR="00950228">
        <w:rPr>
          <w:b w:val="0"/>
          <w:bCs w:val="0"/>
          <w:spacing w:val="0"/>
          <w:kern w:val="0"/>
          <w:sz w:val="22"/>
          <w:szCs w:val="22"/>
          <w:lang w:eastAsia="en-US"/>
        </w:rPr>
        <w:t>IS</w:t>
      </w:r>
      <w:r w:rsidRPr="00973221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 v následující výši:</w:t>
      </w:r>
    </w:p>
    <w:p w:rsidR="00867294" w:rsidRPr="00973221" w:rsidRDefault="00867294" w:rsidP="004921C3">
      <w:pPr>
        <w:pStyle w:val="Nadpis2"/>
        <w:numPr>
          <w:ilvl w:val="0"/>
          <w:numId w:val="0"/>
        </w:numPr>
        <w:spacing w:before="0" w:after="120" w:line="240" w:lineRule="auto"/>
        <w:ind w:left="578"/>
        <w:jc w:val="both"/>
        <w:rPr>
          <w:b w:val="0"/>
          <w:bCs w:val="0"/>
          <w:spacing w:val="0"/>
          <w:kern w:val="0"/>
          <w:sz w:val="22"/>
          <w:szCs w:val="22"/>
          <w:lang w:eastAsia="en-US"/>
        </w:rPr>
      </w:pPr>
      <w:r w:rsidRPr="00D86DF0">
        <w:rPr>
          <w:b w:val="0"/>
          <w:bCs w:val="0"/>
          <w:spacing w:val="0"/>
          <w:kern w:val="0"/>
          <w:sz w:val="22"/>
          <w:szCs w:val="22"/>
          <w:lang w:eastAsia="en-US"/>
        </w:rPr>
        <w:t>od 1.</w:t>
      </w:r>
      <w:r w:rsidR="00F62324" w:rsidRPr="00D86DF0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</w:t>
      </w:r>
      <w:r w:rsidRPr="00D86DF0">
        <w:rPr>
          <w:b w:val="0"/>
          <w:bCs w:val="0"/>
          <w:spacing w:val="0"/>
          <w:kern w:val="0"/>
          <w:sz w:val="22"/>
          <w:szCs w:val="22"/>
          <w:lang w:eastAsia="en-US"/>
        </w:rPr>
        <w:t>1. 2018</w:t>
      </w:r>
      <w:r w:rsidR="00385D5C" w:rsidRPr="00D86DF0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</w:t>
      </w:r>
      <w:r w:rsidRPr="00D86DF0">
        <w:rPr>
          <w:b w:val="0"/>
          <w:bCs w:val="0"/>
          <w:spacing w:val="0"/>
          <w:kern w:val="0"/>
          <w:sz w:val="22"/>
          <w:szCs w:val="22"/>
          <w:lang w:eastAsia="en-US"/>
        </w:rPr>
        <w:t>do 31.</w:t>
      </w:r>
      <w:r w:rsidR="00F62324" w:rsidRPr="00D86DF0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</w:t>
      </w:r>
      <w:r w:rsidRPr="00D86DF0">
        <w:rPr>
          <w:b w:val="0"/>
          <w:bCs w:val="0"/>
          <w:spacing w:val="0"/>
          <w:kern w:val="0"/>
          <w:sz w:val="22"/>
          <w:szCs w:val="22"/>
          <w:lang w:eastAsia="en-US"/>
        </w:rPr>
        <w:t>12.</w:t>
      </w:r>
      <w:r w:rsidR="00F62324" w:rsidRPr="00D86DF0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</w:t>
      </w:r>
      <w:r w:rsidRPr="00D86DF0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2018:                 </w:t>
      </w:r>
      <w:r w:rsidRPr="00D86DF0">
        <w:rPr>
          <w:b w:val="0"/>
          <w:bCs w:val="0"/>
          <w:spacing w:val="0"/>
          <w:kern w:val="0"/>
          <w:sz w:val="22"/>
          <w:szCs w:val="22"/>
          <w:lang w:eastAsia="en-US"/>
        </w:rPr>
        <w:tab/>
      </w:r>
      <w:r w:rsidRPr="00973221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</w:t>
      </w:r>
    </w:p>
    <w:p w:rsidR="00F62324" w:rsidRPr="00DE30B9" w:rsidRDefault="00F62324" w:rsidP="005004C3">
      <w:pPr>
        <w:keepNext/>
        <w:rPr>
          <w:b/>
          <w:sz w:val="22"/>
          <w:szCs w:val="2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0"/>
        <w:gridCol w:w="1105"/>
        <w:gridCol w:w="1919"/>
        <w:gridCol w:w="2268"/>
      </w:tblGrid>
      <w:tr w:rsidR="00F62324" w:rsidRPr="00DE30B9" w:rsidTr="00AF3579">
        <w:trPr>
          <w:trHeight w:val="290"/>
        </w:trPr>
        <w:tc>
          <w:tcPr>
            <w:tcW w:w="3810" w:type="dxa"/>
          </w:tcPr>
          <w:p w:rsidR="00F62324" w:rsidRPr="00DE30B9" w:rsidRDefault="00F62324" w:rsidP="005004C3">
            <w:pPr>
              <w:keepNext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</w:tcPr>
          <w:p w:rsidR="00F62324" w:rsidRPr="00DE30B9" w:rsidRDefault="00F62324" w:rsidP="005004C3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E30B9">
              <w:rPr>
                <w:color w:val="000000"/>
                <w:sz w:val="22"/>
                <w:szCs w:val="22"/>
              </w:rPr>
              <w:t>počet hodin</w:t>
            </w:r>
          </w:p>
        </w:tc>
        <w:tc>
          <w:tcPr>
            <w:tcW w:w="1919" w:type="dxa"/>
          </w:tcPr>
          <w:p w:rsidR="00F62324" w:rsidRPr="00DE30B9" w:rsidRDefault="00F62324" w:rsidP="005004C3">
            <w:pPr>
              <w:keepNext/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 w:rsidRPr="00DE30B9">
              <w:rPr>
                <w:sz w:val="22"/>
                <w:szCs w:val="22"/>
              </w:rPr>
              <w:t>jednotková sazba</w:t>
            </w:r>
            <w:r w:rsidR="008A7109">
              <w:rPr>
                <w:sz w:val="22"/>
                <w:szCs w:val="22"/>
              </w:rPr>
              <w:t xml:space="preserve"> za hodinu</w:t>
            </w:r>
          </w:p>
          <w:p w:rsidR="00F62324" w:rsidRPr="00DE30B9" w:rsidRDefault="00F62324" w:rsidP="005004C3">
            <w:pPr>
              <w:keepNext/>
              <w:autoSpaceDE w:val="0"/>
              <w:autoSpaceDN w:val="0"/>
              <w:adjustRightInd w:val="0"/>
              <w:spacing w:before="0"/>
              <w:rPr>
                <w:color w:val="000000"/>
                <w:sz w:val="22"/>
                <w:szCs w:val="22"/>
              </w:rPr>
            </w:pPr>
            <w:r w:rsidRPr="00DE30B9">
              <w:rPr>
                <w:color w:val="000000"/>
                <w:sz w:val="22"/>
                <w:szCs w:val="22"/>
              </w:rPr>
              <w:t xml:space="preserve">v Kč </w:t>
            </w:r>
          </w:p>
        </w:tc>
        <w:tc>
          <w:tcPr>
            <w:tcW w:w="2268" w:type="dxa"/>
          </w:tcPr>
          <w:p w:rsidR="00F62324" w:rsidRPr="00DE30B9" w:rsidRDefault="008A7109" w:rsidP="005004C3">
            <w:pPr>
              <w:keepNext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</w:t>
            </w:r>
            <w:r w:rsidR="00F62324" w:rsidRPr="00DE30B9">
              <w:rPr>
                <w:color w:val="000000"/>
                <w:sz w:val="22"/>
                <w:szCs w:val="22"/>
              </w:rPr>
              <w:t>elkem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081662">
              <w:rPr>
                <w:color w:val="000000"/>
                <w:sz w:val="22"/>
                <w:szCs w:val="22"/>
              </w:rPr>
              <w:t xml:space="preserve">v Kč </w:t>
            </w:r>
            <w:r w:rsidR="00F62324" w:rsidRPr="00DE30B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62324" w:rsidRPr="00DE30B9" w:rsidTr="00AF3579">
        <w:trPr>
          <w:trHeight w:val="290"/>
        </w:trPr>
        <w:tc>
          <w:tcPr>
            <w:tcW w:w="3810" w:type="dxa"/>
          </w:tcPr>
          <w:p w:rsidR="00F62324" w:rsidRPr="00DE30B9" w:rsidRDefault="00F62324" w:rsidP="005004C3">
            <w:pPr>
              <w:keepNext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E30B9">
              <w:rPr>
                <w:color w:val="000000"/>
                <w:sz w:val="22"/>
                <w:szCs w:val="22"/>
              </w:rPr>
              <w:t xml:space="preserve">Zajištění provozu </w:t>
            </w:r>
            <w:r>
              <w:rPr>
                <w:color w:val="000000"/>
                <w:sz w:val="22"/>
                <w:szCs w:val="22"/>
              </w:rPr>
              <w:t>informačního</w:t>
            </w:r>
            <w:r w:rsidRPr="00DE30B9">
              <w:rPr>
                <w:color w:val="000000"/>
                <w:sz w:val="22"/>
                <w:szCs w:val="22"/>
              </w:rPr>
              <w:t xml:space="preserve"> střediska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05" w:type="dxa"/>
          </w:tcPr>
          <w:p w:rsidR="00F62324" w:rsidRPr="00DE30B9" w:rsidRDefault="00F62324" w:rsidP="005004C3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937,</w:t>
            </w:r>
            <w:r w:rsidR="00D259A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19" w:type="dxa"/>
          </w:tcPr>
          <w:p w:rsidR="00F62324" w:rsidRPr="00DE30B9" w:rsidRDefault="00F62324" w:rsidP="005004C3">
            <w:pPr>
              <w:keepNext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160,-</w:t>
            </w:r>
          </w:p>
        </w:tc>
        <w:tc>
          <w:tcPr>
            <w:tcW w:w="2268" w:type="dxa"/>
          </w:tcPr>
          <w:p w:rsidR="00F62324" w:rsidRPr="00DE30B9" w:rsidRDefault="00F62324" w:rsidP="005004C3">
            <w:pPr>
              <w:keepNext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150 000,-</w:t>
            </w:r>
          </w:p>
        </w:tc>
      </w:tr>
      <w:tr w:rsidR="00F62324" w:rsidRPr="00DE30B9" w:rsidTr="00AF3579">
        <w:trPr>
          <w:trHeight w:val="290"/>
        </w:trPr>
        <w:tc>
          <w:tcPr>
            <w:tcW w:w="3810" w:type="dxa"/>
          </w:tcPr>
          <w:p w:rsidR="00F62324" w:rsidRPr="00DE30B9" w:rsidRDefault="00F62324" w:rsidP="005004C3">
            <w:pPr>
              <w:keepNext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E30B9">
              <w:rPr>
                <w:b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105" w:type="dxa"/>
          </w:tcPr>
          <w:p w:rsidR="00F62324" w:rsidRPr="00DE30B9" w:rsidRDefault="00F62324" w:rsidP="005004C3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19" w:type="dxa"/>
          </w:tcPr>
          <w:p w:rsidR="00F62324" w:rsidRPr="00DE30B9" w:rsidRDefault="00F62324" w:rsidP="005004C3">
            <w:pPr>
              <w:keepNext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F62324" w:rsidRPr="00DE30B9" w:rsidRDefault="00F62324" w:rsidP="005004C3">
            <w:pPr>
              <w:keepNext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150 000,-</w:t>
            </w:r>
          </w:p>
        </w:tc>
      </w:tr>
    </w:tbl>
    <w:p w:rsidR="00081662" w:rsidRPr="00E67724" w:rsidRDefault="00081662" w:rsidP="004921C3">
      <w:pPr>
        <w:keepNext/>
        <w:keepLines/>
        <w:ind w:left="567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>V případě prodloužení účinnosti smlouvy podle čl. 3.</w:t>
      </w:r>
      <w:r w:rsidR="008463BE">
        <w:rPr>
          <w:sz w:val="22"/>
          <w:szCs w:val="22"/>
        </w:rPr>
        <w:t>3</w:t>
      </w:r>
      <w:r>
        <w:rPr>
          <w:sz w:val="22"/>
          <w:szCs w:val="22"/>
        </w:rPr>
        <w:t xml:space="preserve"> této smlouvy je výše odměny za </w:t>
      </w:r>
      <w:r w:rsidRPr="00E67724">
        <w:rPr>
          <w:rFonts w:eastAsia="Times New Roman"/>
          <w:sz w:val="22"/>
          <w:szCs w:val="22"/>
        </w:rPr>
        <w:t>dobu prodloužení stejná jako pro rok 2018, nedohodnou-li se smluvní strany jinak.</w:t>
      </w:r>
    </w:p>
    <w:p w:rsidR="00C4577D" w:rsidRDefault="00427363" w:rsidP="005004C3">
      <w:pPr>
        <w:pStyle w:val="Nadpis2"/>
        <w:jc w:val="both"/>
        <w:rPr>
          <w:spacing w:val="0"/>
          <w:kern w:val="0"/>
          <w:sz w:val="22"/>
          <w:szCs w:val="22"/>
          <w:lang w:eastAsia="en-US"/>
        </w:rPr>
      </w:pPr>
      <w:r w:rsidRPr="00973221">
        <w:rPr>
          <w:b w:val="0"/>
          <w:bCs w:val="0"/>
          <w:spacing w:val="0"/>
          <w:kern w:val="0"/>
          <w:sz w:val="22"/>
          <w:szCs w:val="22"/>
          <w:lang w:eastAsia="en-US"/>
        </w:rPr>
        <w:lastRenderedPageBreak/>
        <w:t xml:space="preserve">Odměna bude hrazena </w:t>
      </w:r>
      <w:r w:rsidR="008463BE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na základě </w:t>
      </w:r>
      <w:r w:rsidR="003F623F">
        <w:rPr>
          <w:b w:val="0"/>
          <w:bCs w:val="0"/>
          <w:spacing w:val="0"/>
          <w:kern w:val="0"/>
          <w:sz w:val="22"/>
          <w:szCs w:val="22"/>
          <w:lang w:eastAsia="en-US"/>
        </w:rPr>
        <w:t>faktury</w:t>
      </w:r>
      <w:r w:rsidR="008463BE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vystavené VIS, a to </w:t>
      </w:r>
      <w:r w:rsidR="00973221" w:rsidRPr="00973221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dle kalkulace </w:t>
      </w:r>
      <w:r w:rsidR="00973221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(viz příloha č. 5) </w:t>
      </w:r>
      <w:r w:rsidR="008463BE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ve </w:t>
      </w:r>
      <w:r w:rsidR="004B4793">
        <w:rPr>
          <w:b w:val="0"/>
          <w:bCs w:val="0"/>
          <w:spacing w:val="0"/>
          <w:kern w:val="0"/>
          <w:sz w:val="22"/>
          <w:szCs w:val="22"/>
          <w:lang w:eastAsia="en-US"/>
        </w:rPr>
        <w:t>dvou</w:t>
      </w:r>
      <w:r w:rsidR="008463BE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platbách, vždy za uplynulé období. </w:t>
      </w:r>
      <w:r w:rsidR="003F623F">
        <w:rPr>
          <w:b w:val="0"/>
          <w:bCs w:val="0"/>
          <w:spacing w:val="0"/>
          <w:kern w:val="0"/>
          <w:sz w:val="22"/>
          <w:szCs w:val="22"/>
          <w:lang w:eastAsia="en-US"/>
        </w:rPr>
        <w:t>Fakturu</w:t>
      </w:r>
      <w:r w:rsidR="008463BE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je možné vystavit po</w:t>
      </w:r>
      <w:r w:rsidR="00973221" w:rsidRPr="00973221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potvrzení </w:t>
      </w:r>
      <w:r w:rsidR="008463BE">
        <w:rPr>
          <w:b w:val="0"/>
          <w:bCs w:val="0"/>
          <w:spacing w:val="0"/>
          <w:kern w:val="0"/>
          <w:sz w:val="22"/>
          <w:szCs w:val="22"/>
          <w:lang w:eastAsia="en-US"/>
        </w:rPr>
        <w:t>vydaném</w:t>
      </w:r>
      <w:r w:rsidR="00973221" w:rsidRPr="00973221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zástupcem </w:t>
      </w:r>
      <w:r w:rsidR="00973221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AOPK ČR (dále jen </w:t>
      </w:r>
      <w:r w:rsidR="008463BE">
        <w:rPr>
          <w:b w:val="0"/>
          <w:bCs w:val="0"/>
          <w:spacing w:val="0"/>
          <w:kern w:val="0"/>
          <w:sz w:val="22"/>
          <w:szCs w:val="22"/>
          <w:lang w:eastAsia="en-US"/>
        </w:rPr>
        <w:t>„</w:t>
      </w:r>
      <w:r w:rsidR="00973221" w:rsidRPr="005004C3">
        <w:rPr>
          <w:bCs w:val="0"/>
          <w:spacing w:val="0"/>
          <w:kern w:val="0"/>
          <w:sz w:val="22"/>
          <w:szCs w:val="22"/>
          <w:lang w:eastAsia="en-US"/>
        </w:rPr>
        <w:t>Potvrzení</w:t>
      </w:r>
      <w:r w:rsidR="008463BE">
        <w:rPr>
          <w:b w:val="0"/>
          <w:bCs w:val="0"/>
          <w:spacing w:val="0"/>
          <w:kern w:val="0"/>
          <w:sz w:val="22"/>
          <w:szCs w:val="22"/>
          <w:lang w:eastAsia="en-US"/>
        </w:rPr>
        <w:t>“</w:t>
      </w:r>
      <w:r w:rsidR="00973221">
        <w:rPr>
          <w:b w:val="0"/>
          <w:bCs w:val="0"/>
          <w:spacing w:val="0"/>
          <w:kern w:val="0"/>
          <w:sz w:val="22"/>
          <w:szCs w:val="22"/>
          <w:lang w:eastAsia="en-US"/>
        </w:rPr>
        <w:t>)</w:t>
      </w:r>
      <w:r w:rsidRPr="00973221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. </w:t>
      </w:r>
      <w:r w:rsidR="003F623F">
        <w:rPr>
          <w:b w:val="0"/>
          <w:bCs w:val="0"/>
          <w:spacing w:val="0"/>
          <w:kern w:val="0"/>
          <w:sz w:val="22"/>
          <w:szCs w:val="22"/>
          <w:lang w:eastAsia="en-US"/>
        </w:rPr>
        <w:t>Fakturu</w:t>
      </w:r>
      <w:r w:rsidR="007441CB" w:rsidRPr="00560B06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</w:t>
      </w:r>
      <w:r w:rsidR="007441CB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pro období </w:t>
      </w:r>
      <w:proofErr w:type="gramStart"/>
      <w:r w:rsidR="007441CB">
        <w:rPr>
          <w:b w:val="0"/>
          <w:bCs w:val="0"/>
          <w:spacing w:val="0"/>
          <w:kern w:val="0"/>
          <w:sz w:val="22"/>
          <w:szCs w:val="22"/>
          <w:lang w:eastAsia="en-US"/>
        </w:rPr>
        <w:t>1.1.2018</w:t>
      </w:r>
      <w:proofErr w:type="gramEnd"/>
      <w:r w:rsidR="007441CB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– 30.6.2018</w:t>
      </w:r>
      <w:r w:rsidR="007441CB" w:rsidRPr="00560B06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bude vystaven</w:t>
      </w:r>
      <w:r w:rsidR="003F623F">
        <w:rPr>
          <w:b w:val="0"/>
          <w:bCs w:val="0"/>
          <w:spacing w:val="0"/>
          <w:kern w:val="0"/>
          <w:sz w:val="22"/>
          <w:szCs w:val="22"/>
          <w:lang w:eastAsia="en-US"/>
        </w:rPr>
        <w:t>a</w:t>
      </w:r>
      <w:r w:rsidR="007441CB" w:rsidRPr="00560B06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ze strany </w:t>
      </w:r>
      <w:r w:rsidR="007441CB">
        <w:rPr>
          <w:b w:val="0"/>
          <w:bCs w:val="0"/>
          <w:spacing w:val="0"/>
          <w:kern w:val="0"/>
          <w:sz w:val="22"/>
          <w:szCs w:val="22"/>
          <w:lang w:eastAsia="en-US"/>
        </w:rPr>
        <w:t>VIS</w:t>
      </w:r>
      <w:r w:rsidR="007441CB" w:rsidRPr="00560B06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nejpozději do 30.6.2018. </w:t>
      </w:r>
      <w:r w:rsidR="003F623F">
        <w:rPr>
          <w:b w:val="0"/>
          <w:bCs w:val="0"/>
          <w:spacing w:val="0"/>
          <w:kern w:val="0"/>
          <w:sz w:val="22"/>
          <w:szCs w:val="22"/>
          <w:lang w:eastAsia="en-US"/>
        </w:rPr>
        <w:t>Faktura</w:t>
      </w:r>
      <w:r w:rsidR="007441CB" w:rsidRPr="00560B06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</w:t>
      </w:r>
      <w:r w:rsidR="007441CB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pro období </w:t>
      </w:r>
      <w:proofErr w:type="gramStart"/>
      <w:r w:rsidR="007441CB">
        <w:rPr>
          <w:b w:val="0"/>
          <w:bCs w:val="0"/>
          <w:spacing w:val="0"/>
          <w:kern w:val="0"/>
          <w:sz w:val="22"/>
          <w:szCs w:val="22"/>
          <w:lang w:eastAsia="en-US"/>
        </w:rPr>
        <w:t>1.7.2018</w:t>
      </w:r>
      <w:proofErr w:type="gramEnd"/>
      <w:r w:rsidR="007441CB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–</w:t>
      </w:r>
      <w:r w:rsidR="007441CB" w:rsidRPr="00560B06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</w:t>
      </w:r>
      <w:r w:rsidR="007441CB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31.12.2018 </w:t>
      </w:r>
      <w:r w:rsidR="007441CB" w:rsidRPr="00560B06">
        <w:rPr>
          <w:b w:val="0"/>
          <w:bCs w:val="0"/>
          <w:spacing w:val="0"/>
          <w:kern w:val="0"/>
          <w:sz w:val="22"/>
          <w:szCs w:val="22"/>
          <w:lang w:eastAsia="en-US"/>
        </w:rPr>
        <w:t>bude vystaven</w:t>
      </w:r>
      <w:r w:rsidR="003F623F">
        <w:rPr>
          <w:b w:val="0"/>
          <w:bCs w:val="0"/>
          <w:spacing w:val="0"/>
          <w:kern w:val="0"/>
          <w:sz w:val="22"/>
          <w:szCs w:val="22"/>
          <w:lang w:eastAsia="en-US"/>
        </w:rPr>
        <w:t>a</w:t>
      </w:r>
      <w:r w:rsidR="007441CB" w:rsidRPr="00560B06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ze strany </w:t>
      </w:r>
      <w:r w:rsidR="007441CB">
        <w:rPr>
          <w:b w:val="0"/>
          <w:bCs w:val="0"/>
          <w:spacing w:val="0"/>
          <w:kern w:val="0"/>
          <w:sz w:val="22"/>
          <w:szCs w:val="22"/>
          <w:lang w:eastAsia="en-US"/>
        </w:rPr>
        <w:t>VIS</w:t>
      </w:r>
      <w:r w:rsidR="007441CB" w:rsidRPr="00560B06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nejpozději do 15.12.2018. </w:t>
      </w:r>
      <w:r w:rsidR="007441CB" w:rsidRPr="00BC0410">
        <w:rPr>
          <w:b w:val="0"/>
          <w:bCs w:val="0"/>
          <w:spacing w:val="0"/>
          <w:kern w:val="0"/>
          <w:sz w:val="22"/>
          <w:szCs w:val="22"/>
          <w:lang w:eastAsia="en-US"/>
        </w:rPr>
        <w:t>V případě prodloužení</w:t>
      </w:r>
      <w:r w:rsidR="007441CB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účinnosti smlouvy podle čl. 3.3</w:t>
      </w:r>
      <w:r w:rsidR="007441CB" w:rsidRPr="00BC0410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této smlouvy </w:t>
      </w:r>
      <w:r w:rsidR="007441CB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se věta </w:t>
      </w:r>
      <w:r w:rsidR="004921C3">
        <w:rPr>
          <w:b w:val="0"/>
          <w:bCs w:val="0"/>
          <w:spacing w:val="0"/>
          <w:kern w:val="0"/>
          <w:sz w:val="22"/>
          <w:szCs w:val="22"/>
          <w:lang w:eastAsia="en-US"/>
        </w:rPr>
        <w:t>třetí a čtvrtá</w:t>
      </w:r>
      <w:r w:rsidR="007441CB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tohoto odstavce uplatní analogicky. </w:t>
      </w:r>
      <w:r w:rsidR="007441CB" w:rsidRPr="00560B06">
        <w:rPr>
          <w:b w:val="0"/>
          <w:bCs w:val="0"/>
          <w:spacing w:val="0"/>
          <w:kern w:val="0"/>
          <w:sz w:val="22"/>
          <w:szCs w:val="22"/>
          <w:lang w:eastAsia="en-US"/>
        </w:rPr>
        <w:t>Splatnost</w:t>
      </w:r>
      <w:r w:rsidR="007441CB" w:rsidRPr="00973221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</w:t>
      </w:r>
      <w:r w:rsidR="003F623F">
        <w:rPr>
          <w:b w:val="0"/>
          <w:bCs w:val="0"/>
          <w:spacing w:val="0"/>
          <w:kern w:val="0"/>
          <w:sz w:val="22"/>
          <w:szCs w:val="22"/>
          <w:lang w:eastAsia="en-US"/>
        </w:rPr>
        <w:t>faktury</w:t>
      </w:r>
      <w:r w:rsidR="007441CB" w:rsidRPr="00973221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je 14 dnů ode dne jeho obdržení AOPK ČR</w:t>
      </w:r>
      <w:r w:rsidR="007441CB" w:rsidRPr="005B4E5E">
        <w:rPr>
          <w:b w:val="0"/>
          <w:spacing w:val="0"/>
          <w:kern w:val="0"/>
          <w:sz w:val="22"/>
          <w:szCs w:val="22"/>
          <w:lang w:eastAsia="en-US"/>
        </w:rPr>
        <w:t xml:space="preserve">. </w:t>
      </w:r>
    </w:p>
    <w:p w:rsidR="00973221" w:rsidRPr="00081662" w:rsidRDefault="003F623F" w:rsidP="004921C3">
      <w:pPr>
        <w:pStyle w:val="Nadpis2"/>
        <w:spacing w:before="0" w:after="0" w:line="240" w:lineRule="auto"/>
        <w:jc w:val="left"/>
        <w:rPr>
          <w:b w:val="0"/>
          <w:bCs w:val="0"/>
          <w:spacing w:val="0"/>
          <w:kern w:val="0"/>
          <w:sz w:val="22"/>
          <w:szCs w:val="22"/>
          <w:lang w:eastAsia="en-US"/>
        </w:rPr>
      </w:pPr>
      <w:r>
        <w:rPr>
          <w:b w:val="0"/>
          <w:bCs w:val="0"/>
          <w:spacing w:val="0"/>
          <w:kern w:val="0"/>
          <w:sz w:val="22"/>
          <w:szCs w:val="22"/>
          <w:lang w:eastAsia="en-US"/>
        </w:rPr>
        <w:t>Faktury</w:t>
      </w:r>
      <w:r w:rsidR="00973221" w:rsidRPr="00C4577D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budou předány ve </w:t>
      </w:r>
      <w:r>
        <w:rPr>
          <w:b w:val="0"/>
          <w:bCs w:val="0"/>
          <w:spacing w:val="0"/>
          <w:kern w:val="0"/>
          <w:sz w:val="22"/>
          <w:szCs w:val="22"/>
          <w:lang w:eastAsia="en-US"/>
        </w:rPr>
        <w:t>dvou</w:t>
      </w:r>
      <w:r w:rsidRPr="00C4577D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</w:t>
      </w:r>
      <w:r w:rsidR="00973221" w:rsidRPr="00C4577D">
        <w:rPr>
          <w:b w:val="0"/>
          <w:bCs w:val="0"/>
          <w:spacing w:val="0"/>
          <w:kern w:val="0"/>
          <w:sz w:val="22"/>
          <w:szCs w:val="22"/>
          <w:lang w:eastAsia="en-US"/>
        </w:rPr>
        <w:t>vyhotoveních a budou obsahovat tyto údaje:</w:t>
      </w:r>
      <w:r w:rsidR="00973221" w:rsidRPr="00081662">
        <w:rPr>
          <w:b w:val="0"/>
          <w:bCs w:val="0"/>
          <w:spacing w:val="0"/>
          <w:kern w:val="0"/>
          <w:sz w:val="22"/>
          <w:szCs w:val="22"/>
          <w:lang w:eastAsia="en-US"/>
        </w:rPr>
        <w:tab/>
        <w:t>- název</w:t>
      </w:r>
      <w:r w:rsidR="00C4577D" w:rsidRPr="00081662">
        <w:rPr>
          <w:b w:val="0"/>
          <w:bCs w:val="0"/>
          <w:spacing w:val="0"/>
          <w:kern w:val="0"/>
          <w:sz w:val="22"/>
          <w:szCs w:val="22"/>
          <w:lang w:eastAsia="en-US"/>
        </w:rPr>
        <w:t>,</w:t>
      </w:r>
      <w:r w:rsidR="00973221" w:rsidRPr="00081662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sídlo</w:t>
      </w:r>
      <w:r w:rsidR="00C4577D" w:rsidRPr="00081662">
        <w:rPr>
          <w:b w:val="0"/>
          <w:bCs w:val="0"/>
          <w:spacing w:val="0"/>
          <w:kern w:val="0"/>
          <w:sz w:val="22"/>
          <w:szCs w:val="22"/>
          <w:lang w:eastAsia="en-US"/>
        </w:rPr>
        <w:t>, IČ</w:t>
      </w:r>
      <w:r>
        <w:rPr>
          <w:b w:val="0"/>
          <w:bCs w:val="0"/>
          <w:spacing w:val="0"/>
          <w:kern w:val="0"/>
          <w:sz w:val="22"/>
          <w:szCs w:val="22"/>
          <w:lang w:eastAsia="en-US"/>
        </w:rPr>
        <w:t>O</w:t>
      </w:r>
      <w:r w:rsidR="00973221" w:rsidRPr="00081662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</w:t>
      </w:r>
      <w:r w:rsidR="00C4577D" w:rsidRPr="00081662">
        <w:rPr>
          <w:b w:val="0"/>
          <w:bCs w:val="0"/>
          <w:spacing w:val="0"/>
          <w:kern w:val="0"/>
          <w:sz w:val="22"/>
          <w:szCs w:val="22"/>
          <w:lang w:eastAsia="en-US"/>
        </w:rPr>
        <w:t>smluvních stran</w:t>
      </w:r>
      <w:r w:rsidR="00973221" w:rsidRPr="00081662">
        <w:rPr>
          <w:b w:val="0"/>
          <w:bCs w:val="0"/>
          <w:spacing w:val="0"/>
          <w:kern w:val="0"/>
          <w:sz w:val="22"/>
          <w:szCs w:val="22"/>
          <w:lang w:eastAsia="en-US"/>
        </w:rPr>
        <w:t>;</w:t>
      </w:r>
    </w:p>
    <w:p w:rsidR="00973221" w:rsidRPr="00973221" w:rsidRDefault="00973221" w:rsidP="004921C3">
      <w:pPr>
        <w:keepNext/>
        <w:spacing w:before="0" w:after="0" w:line="240" w:lineRule="auto"/>
        <w:rPr>
          <w:rFonts w:eastAsia="Times New Roman"/>
          <w:sz w:val="22"/>
          <w:szCs w:val="22"/>
        </w:rPr>
      </w:pPr>
      <w:r w:rsidRPr="00973221">
        <w:rPr>
          <w:rFonts w:eastAsia="Times New Roman"/>
          <w:sz w:val="22"/>
          <w:szCs w:val="22"/>
        </w:rPr>
        <w:tab/>
        <w:t>- číslo smlouvy;</w:t>
      </w:r>
    </w:p>
    <w:p w:rsidR="00973221" w:rsidRPr="00973221" w:rsidRDefault="00973221" w:rsidP="004921C3">
      <w:pPr>
        <w:keepNext/>
        <w:spacing w:before="0" w:after="0" w:line="240" w:lineRule="auto"/>
        <w:rPr>
          <w:rFonts w:eastAsia="Times New Roman"/>
          <w:sz w:val="22"/>
          <w:szCs w:val="22"/>
        </w:rPr>
      </w:pPr>
      <w:r w:rsidRPr="00973221">
        <w:rPr>
          <w:rFonts w:eastAsia="Times New Roman"/>
          <w:sz w:val="22"/>
          <w:szCs w:val="22"/>
        </w:rPr>
        <w:tab/>
        <w:t xml:space="preserve">- číslo </w:t>
      </w:r>
      <w:r w:rsidR="00C4577D">
        <w:rPr>
          <w:rFonts w:eastAsia="Times New Roman"/>
          <w:sz w:val="22"/>
          <w:szCs w:val="22"/>
        </w:rPr>
        <w:t>faktury (v</w:t>
      </w:r>
      <w:r w:rsidR="007441CB">
        <w:rPr>
          <w:rFonts w:eastAsia="Times New Roman"/>
          <w:sz w:val="22"/>
          <w:szCs w:val="22"/>
        </w:rPr>
        <w:t>a</w:t>
      </w:r>
      <w:r w:rsidR="00C4577D">
        <w:rPr>
          <w:rFonts w:eastAsia="Times New Roman"/>
          <w:sz w:val="22"/>
          <w:szCs w:val="22"/>
        </w:rPr>
        <w:t>riabilní symbol)</w:t>
      </w:r>
      <w:r w:rsidRPr="00973221">
        <w:rPr>
          <w:rFonts w:eastAsia="Times New Roman"/>
          <w:sz w:val="22"/>
          <w:szCs w:val="22"/>
        </w:rPr>
        <w:t>;</w:t>
      </w:r>
    </w:p>
    <w:p w:rsidR="00973221" w:rsidRPr="00973221" w:rsidRDefault="00973221" w:rsidP="004921C3">
      <w:pPr>
        <w:keepNext/>
        <w:tabs>
          <w:tab w:val="left" w:pos="709"/>
        </w:tabs>
        <w:spacing w:before="0" w:after="0" w:line="240" w:lineRule="auto"/>
        <w:ind w:left="851" w:hanging="851"/>
        <w:rPr>
          <w:rFonts w:eastAsia="Times New Roman"/>
          <w:sz w:val="22"/>
          <w:szCs w:val="22"/>
        </w:rPr>
      </w:pPr>
      <w:r w:rsidRPr="00973221">
        <w:rPr>
          <w:rFonts w:eastAsia="Times New Roman"/>
          <w:sz w:val="22"/>
          <w:szCs w:val="22"/>
        </w:rPr>
        <w:tab/>
        <w:t>- den odeslání, den splatnosti</w:t>
      </w:r>
      <w:r w:rsidR="004921C3">
        <w:rPr>
          <w:rFonts w:eastAsia="Times New Roman"/>
          <w:sz w:val="22"/>
          <w:szCs w:val="22"/>
        </w:rPr>
        <w:t>;</w:t>
      </w:r>
    </w:p>
    <w:p w:rsidR="00973221" w:rsidRPr="00973221" w:rsidRDefault="00973221" w:rsidP="004921C3">
      <w:pPr>
        <w:keepNext/>
        <w:spacing w:before="0" w:after="0" w:line="240" w:lineRule="auto"/>
        <w:rPr>
          <w:rFonts w:eastAsia="Times New Roman"/>
          <w:sz w:val="22"/>
          <w:szCs w:val="22"/>
        </w:rPr>
      </w:pPr>
      <w:r w:rsidRPr="00973221">
        <w:rPr>
          <w:rFonts w:eastAsia="Times New Roman"/>
          <w:sz w:val="22"/>
          <w:szCs w:val="22"/>
        </w:rPr>
        <w:tab/>
        <w:t xml:space="preserve">- označení peněžního ústavu a číslo účtu, na který má </w:t>
      </w:r>
      <w:r w:rsidR="00C4577D">
        <w:rPr>
          <w:rFonts w:eastAsia="Times New Roman"/>
          <w:sz w:val="22"/>
          <w:szCs w:val="22"/>
        </w:rPr>
        <w:t>AOPK ČR</w:t>
      </w:r>
      <w:r w:rsidRPr="00973221">
        <w:rPr>
          <w:rFonts w:eastAsia="Times New Roman"/>
          <w:sz w:val="22"/>
          <w:szCs w:val="22"/>
        </w:rPr>
        <w:t xml:space="preserve"> platit;</w:t>
      </w:r>
    </w:p>
    <w:p w:rsidR="00973221" w:rsidRPr="00973221" w:rsidRDefault="00973221" w:rsidP="004921C3">
      <w:pPr>
        <w:keepNext/>
        <w:spacing w:before="0" w:after="0" w:line="240" w:lineRule="auto"/>
        <w:rPr>
          <w:rFonts w:eastAsia="Times New Roman"/>
          <w:sz w:val="22"/>
          <w:szCs w:val="22"/>
        </w:rPr>
      </w:pPr>
      <w:r w:rsidRPr="00973221">
        <w:rPr>
          <w:rFonts w:eastAsia="Times New Roman"/>
          <w:sz w:val="22"/>
          <w:szCs w:val="22"/>
        </w:rPr>
        <w:tab/>
        <w:t>- celkovou částku</w:t>
      </w:r>
      <w:r w:rsidR="007441CB">
        <w:rPr>
          <w:rFonts w:eastAsia="Times New Roman"/>
          <w:sz w:val="22"/>
          <w:szCs w:val="22"/>
        </w:rPr>
        <w:t>;</w:t>
      </w:r>
    </w:p>
    <w:p w:rsidR="00B45E10" w:rsidRDefault="00973221" w:rsidP="004921C3">
      <w:pPr>
        <w:keepNext/>
        <w:spacing w:before="0" w:after="0" w:line="240" w:lineRule="auto"/>
        <w:ind w:left="709" w:hanging="709"/>
        <w:rPr>
          <w:rFonts w:eastAsia="Times New Roman"/>
          <w:sz w:val="22"/>
          <w:szCs w:val="22"/>
        </w:rPr>
      </w:pPr>
      <w:r w:rsidRPr="00973221">
        <w:rPr>
          <w:rFonts w:eastAsia="Times New Roman"/>
          <w:sz w:val="22"/>
          <w:szCs w:val="22"/>
        </w:rPr>
        <w:tab/>
        <w:t xml:space="preserve">- označení předmětu plnění zakázky </w:t>
      </w:r>
      <w:r w:rsidR="00C4577D">
        <w:rPr>
          <w:rFonts w:eastAsia="Times New Roman"/>
          <w:b/>
          <w:sz w:val="22"/>
          <w:szCs w:val="22"/>
        </w:rPr>
        <w:t>„</w:t>
      </w:r>
      <w:r w:rsidR="00B45E10">
        <w:rPr>
          <w:rFonts w:eastAsia="Times New Roman"/>
          <w:b/>
          <w:sz w:val="22"/>
          <w:szCs w:val="22"/>
        </w:rPr>
        <w:t xml:space="preserve">IS CHKO </w:t>
      </w:r>
      <w:r w:rsidR="006C2484">
        <w:rPr>
          <w:rFonts w:eastAsia="Times New Roman"/>
          <w:b/>
          <w:sz w:val="22"/>
          <w:szCs w:val="22"/>
        </w:rPr>
        <w:t>Bílé Karpaty – Veselí nad Moravou</w:t>
      </w:r>
      <w:r w:rsidRPr="00C4577D">
        <w:rPr>
          <w:rFonts w:eastAsia="Times New Roman"/>
          <w:b/>
          <w:sz w:val="22"/>
          <w:szCs w:val="22"/>
        </w:rPr>
        <w:t xml:space="preserve"> – zajištění provozu</w:t>
      </w:r>
      <w:r w:rsidR="00C4577D">
        <w:rPr>
          <w:rFonts w:eastAsia="Times New Roman"/>
          <w:b/>
          <w:sz w:val="22"/>
          <w:szCs w:val="22"/>
        </w:rPr>
        <w:t>“</w:t>
      </w:r>
      <w:r w:rsidRPr="00973221">
        <w:rPr>
          <w:rFonts w:eastAsia="Times New Roman"/>
          <w:sz w:val="22"/>
          <w:szCs w:val="22"/>
        </w:rPr>
        <w:tab/>
      </w:r>
    </w:p>
    <w:p w:rsidR="00973221" w:rsidRDefault="00C4577D" w:rsidP="004921C3">
      <w:pPr>
        <w:keepNext/>
        <w:spacing w:before="0" w:after="0" w:line="240" w:lineRule="auto"/>
        <w:ind w:left="709"/>
        <w:rPr>
          <w:rFonts w:eastAsia="Times New Roman"/>
          <w:bCs/>
          <w:sz w:val="22"/>
          <w:szCs w:val="22"/>
        </w:rPr>
      </w:pPr>
      <w:r>
        <w:rPr>
          <w:rFonts w:eastAsia="Times New Roman"/>
          <w:sz w:val="22"/>
          <w:szCs w:val="22"/>
        </w:rPr>
        <w:t>- p</w:t>
      </w:r>
      <w:r w:rsidR="00973221" w:rsidRPr="00C4577D">
        <w:rPr>
          <w:rFonts w:eastAsia="Times New Roman"/>
          <w:bCs/>
          <w:sz w:val="22"/>
          <w:szCs w:val="22"/>
        </w:rPr>
        <w:t xml:space="preserve">řílohou </w:t>
      </w:r>
      <w:r w:rsidR="004921C3">
        <w:rPr>
          <w:rFonts w:eastAsia="Times New Roman"/>
          <w:bCs/>
          <w:sz w:val="22"/>
          <w:szCs w:val="22"/>
        </w:rPr>
        <w:t>účetního</w:t>
      </w:r>
      <w:r w:rsidR="004921C3" w:rsidRPr="00C4577D">
        <w:rPr>
          <w:rFonts w:eastAsia="Times New Roman"/>
          <w:bCs/>
          <w:sz w:val="22"/>
          <w:szCs w:val="22"/>
        </w:rPr>
        <w:t xml:space="preserve"> </w:t>
      </w:r>
      <w:r w:rsidR="00973221" w:rsidRPr="00C4577D">
        <w:rPr>
          <w:rFonts w:eastAsia="Times New Roman"/>
          <w:bCs/>
          <w:sz w:val="22"/>
          <w:szCs w:val="22"/>
        </w:rPr>
        <w:t>dokladu bude oběm</w:t>
      </w:r>
      <w:r w:rsidR="007441CB">
        <w:rPr>
          <w:rFonts w:eastAsia="Times New Roman"/>
          <w:bCs/>
          <w:sz w:val="22"/>
          <w:szCs w:val="22"/>
        </w:rPr>
        <w:t>a</w:t>
      </w:r>
      <w:r w:rsidR="00973221" w:rsidRPr="00C4577D">
        <w:rPr>
          <w:rFonts w:eastAsia="Times New Roman"/>
          <w:bCs/>
          <w:sz w:val="22"/>
          <w:szCs w:val="22"/>
        </w:rPr>
        <w:t xml:space="preserve"> stranami podepsané Potvrzení.</w:t>
      </w:r>
    </w:p>
    <w:p w:rsidR="00C4577D" w:rsidRPr="00C4577D" w:rsidRDefault="00C4577D" w:rsidP="004921C3">
      <w:pPr>
        <w:keepNext/>
        <w:spacing w:before="0" w:after="0" w:line="240" w:lineRule="auto"/>
        <w:rPr>
          <w:rFonts w:eastAsia="Times New Roman"/>
          <w:sz w:val="22"/>
          <w:szCs w:val="22"/>
        </w:rPr>
      </w:pPr>
    </w:p>
    <w:p w:rsidR="00427363" w:rsidRPr="00505DE9" w:rsidRDefault="00427363" w:rsidP="004921C3">
      <w:pPr>
        <w:pStyle w:val="Nadpis2"/>
        <w:spacing w:before="0" w:after="120" w:line="240" w:lineRule="auto"/>
        <w:ind w:left="578" w:hanging="578"/>
        <w:jc w:val="both"/>
        <w:rPr>
          <w:b w:val="0"/>
          <w:bCs w:val="0"/>
          <w:spacing w:val="0"/>
          <w:kern w:val="0"/>
          <w:sz w:val="22"/>
          <w:szCs w:val="22"/>
          <w:lang w:eastAsia="en-US"/>
        </w:rPr>
      </w:pPr>
      <w:r w:rsidRPr="00505DE9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Úhradu odměny provede AOPK ČR bezhotovostním převodem na bankovní účet </w:t>
      </w:r>
      <w:r w:rsidR="00D74B76">
        <w:rPr>
          <w:b w:val="0"/>
          <w:bCs w:val="0"/>
          <w:spacing w:val="0"/>
          <w:kern w:val="0"/>
          <w:sz w:val="22"/>
          <w:szCs w:val="22"/>
          <w:lang w:eastAsia="en-US"/>
        </w:rPr>
        <w:t>VIS</w:t>
      </w:r>
      <w:r w:rsidRPr="00505DE9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</w:t>
      </w:r>
      <w:r w:rsidR="00D259AA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u </w:t>
      </w:r>
      <w:r w:rsidR="00EB026A">
        <w:rPr>
          <w:b w:val="0"/>
          <w:bCs w:val="0"/>
          <w:spacing w:val="0"/>
          <w:kern w:val="0"/>
          <w:sz w:val="22"/>
          <w:szCs w:val="22"/>
          <w:lang w:eastAsia="en-US"/>
        </w:rPr>
        <w:t>XXXXXXXXXX</w:t>
      </w:r>
      <w:bookmarkStart w:id="2" w:name="_GoBack"/>
      <w:bookmarkEnd w:id="2"/>
      <w:r w:rsidR="00DB41C9" w:rsidRPr="00D74B76">
        <w:rPr>
          <w:b w:val="0"/>
          <w:bCs w:val="0"/>
          <w:spacing w:val="0"/>
          <w:kern w:val="0"/>
          <w:sz w:val="22"/>
          <w:szCs w:val="22"/>
          <w:lang w:eastAsia="en-US"/>
        </w:rPr>
        <w:t>.</w:t>
      </w:r>
    </w:p>
    <w:p w:rsidR="00427363" w:rsidRDefault="00427363" w:rsidP="004921C3">
      <w:pPr>
        <w:keepNext/>
        <w:rPr>
          <w:sz w:val="22"/>
          <w:szCs w:val="22"/>
          <w:lang w:eastAsia="cs-CZ"/>
        </w:rPr>
      </w:pPr>
    </w:p>
    <w:p w:rsidR="00427363" w:rsidRPr="00305577" w:rsidRDefault="00427363" w:rsidP="004921C3">
      <w:pPr>
        <w:pStyle w:val="Nadpis1"/>
        <w:spacing w:before="0" w:after="120" w:line="240" w:lineRule="auto"/>
        <w:rPr>
          <w:caps w:val="0"/>
          <w:sz w:val="22"/>
          <w:szCs w:val="22"/>
        </w:rPr>
      </w:pPr>
      <w:r w:rsidRPr="00305577">
        <w:rPr>
          <w:caps w:val="0"/>
          <w:sz w:val="22"/>
          <w:szCs w:val="22"/>
        </w:rPr>
        <w:t>Závěrečná ustanovení</w:t>
      </w:r>
    </w:p>
    <w:p w:rsidR="00D74B76" w:rsidRPr="00D74B76" w:rsidRDefault="00D74B76" w:rsidP="004921C3">
      <w:pPr>
        <w:pStyle w:val="Nadpis2"/>
        <w:spacing w:before="0" w:after="120" w:line="240" w:lineRule="auto"/>
        <w:ind w:left="578" w:hanging="578"/>
        <w:jc w:val="both"/>
        <w:rPr>
          <w:b w:val="0"/>
          <w:bCs w:val="0"/>
          <w:spacing w:val="0"/>
          <w:kern w:val="0"/>
          <w:sz w:val="22"/>
          <w:szCs w:val="22"/>
          <w:lang w:eastAsia="en-US"/>
        </w:rPr>
      </w:pPr>
      <w:r w:rsidRPr="00D74B76">
        <w:rPr>
          <w:b w:val="0"/>
          <w:bCs w:val="0"/>
          <w:spacing w:val="0"/>
          <w:kern w:val="0"/>
          <w:sz w:val="22"/>
          <w:szCs w:val="22"/>
          <w:lang w:eastAsia="en-US"/>
        </w:rPr>
        <w:t>Práva a povinnosti smluvních stran touto smlouvou výslovně neupravené se řídí zákonem č. 89/2012 Sb., občanským zákoníkem, v platném znění.</w:t>
      </w:r>
    </w:p>
    <w:p w:rsidR="00427363" w:rsidRPr="00A21CFF" w:rsidRDefault="00427363" w:rsidP="004921C3">
      <w:pPr>
        <w:pStyle w:val="Nadpis2"/>
        <w:spacing w:before="0" w:after="120" w:line="240" w:lineRule="auto"/>
        <w:ind w:left="578" w:hanging="578"/>
        <w:jc w:val="both"/>
        <w:rPr>
          <w:b w:val="0"/>
          <w:bCs w:val="0"/>
          <w:spacing w:val="0"/>
          <w:kern w:val="0"/>
          <w:sz w:val="22"/>
          <w:szCs w:val="22"/>
          <w:lang w:eastAsia="en-US"/>
        </w:rPr>
      </w:pPr>
      <w:r w:rsidRPr="00E466B2">
        <w:rPr>
          <w:b w:val="0"/>
          <w:bCs w:val="0"/>
          <w:spacing w:val="0"/>
          <w:kern w:val="0"/>
          <w:sz w:val="22"/>
          <w:szCs w:val="22"/>
          <w:lang w:eastAsia="en-US"/>
        </w:rPr>
        <w:t>Případné změny či doplňky této smlouvy mohou být prováděny pouze písemnými číslovanými dodatky.</w:t>
      </w:r>
      <w:r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 </w:t>
      </w:r>
    </w:p>
    <w:p w:rsidR="00427363" w:rsidRPr="00E466B2" w:rsidRDefault="00427363" w:rsidP="004921C3">
      <w:pPr>
        <w:pStyle w:val="Nadpis2"/>
        <w:spacing w:before="0" w:after="120" w:line="240" w:lineRule="auto"/>
        <w:ind w:left="578" w:hanging="578"/>
        <w:jc w:val="both"/>
        <w:rPr>
          <w:b w:val="0"/>
          <w:bCs w:val="0"/>
          <w:spacing w:val="0"/>
          <w:kern w:val="0"/>
          <w:sz w:val="22"/>
          <w:szCs w:val="22"/>
          <w:lang w:eastAsia="en-US"/>
        </w:rPr>
      </w:pPr>
      <w:r w:rsidRPr="00E466B2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Tato smlouva je vyhotovena ve </w:t>
      </w:r>
      <w:r w:rsidR="00871ED7">
        <w:rPr>
          <w:b w:val="0"/>
          <w:bCs w:val="0"/>
          <w:spacing w:val="0"/>
          <w:kern w:val="0"/>
          <w:sz w:val="22"/>
          <w:szCs w:val="22"/>
          <w:lang w:eastAsia="en-US"/>
        </w:rPr>
        <w:t>t</w:t>
      </w:r>
      <w:r w:rsidRPr="00E466B2">
        <w:rPr>
          <w:b w:val="0"/>
          <w:bCs w:val="0"/>
          <w:spacing w:val="0"/>
          <w:kern w:val="0"/>
          <w:sz w:val="22"/>
          <w:szCs w:val="22"/>
          <w:lang w:eastAsia="en-US"/>
        </w:rPr>
        <w:t>řech (</w:t>
      </w:r>
      <w:r w:rsidR="00871ED7">
        <w:rPr>
          <w:b w:val="0"/>
          <w:bCs w:val="0"/>
          <w:spacing w:val="0"/>
          <w:kern w:val="0"/>
          <w:sz w:val="22"/>
          <w:szCs w:val="22"/>
          <w:lang w:eastAsia="en-US"/>
        </w:rPr>
        <w:t>3</w:t>
      </w:r>
      <w:r w:rsidRPr="00E466B2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) vyhotoveních, z nichž každá má platnost originálu. </w:t>
      </w:r>
      <w:r w:rsidR="00871ED7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AOPK ČR </w:t>
      </w:r>
      <w:r w:rsidRPr="00E466B2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obdrží </w:t>
      </w:r>
      <w:r w:rsidR="00505DE9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dva stejnopisy a </w:t>
      </w:r>
      <w:r w:rsidR="00D74B76">
        <w:rPr>
          <w:b w:val="0"/>
          <w:bCs w:val="0"/>
          <w:spacing w:val="0"/>
          <w:kern w:val="0"/>
          <w:sz w:val="22"/>
          <w:szCs w:val="22"/>
          <w:lang w:eastAsia="en-US"/>
        </w:rPr>
        <w:t>VIS</w:t>
      </w:r>
      <w:r w:rsidR="00871ED7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jeden stejnopis.</w:t>
      </w:r>
    </w:p>
    <w:p w:rsidR="00D74B76" w:rsidRDefault="00427363" w:rsidP="004921C3">
      <w:pPr>
        <w:pStyle w:val="Nadpis2"/>
        <w:spacing w:before="0" w:after="120" w:line="240" w:lineRule="auto"/>
        <w:ind w:left="578" w:hanging="578"/>
        <w:jc w:val="both"/>
        <w:rPr>
          <w:b w:val="0"/>
          <w:bCs w:val="0"/>
          <w:spacing w:val="0"/>
          <w:kern w:val="0"/>
          <w:sz w:val="22"/>
          <w:szCs w:val="22"/>
          <w:lang w:eastAsia="en-US"/>
        </w:rPr>
      </w:pPr>
      <w:r w:rsidRPr="00E466B2">
        <w:rPr>
          <w:b w:val="0"/>
          <w:bCs w:val="0"/>
          <w:spacing w:val="0"/>
          <w:kern w:val="0"/>
          <w:sz w:val="22"/>
          <w:szCs w:val="22"/>
          <w:lang w:eastAsia="en-US"/>
        </w:rPr>
        <w:t>Smluvní strany berou na vědomí, že tato smlouva může podléhat povinnosti jejího uveřejnění podle zákona č. 340/2015 Sb., o zvláštních podmínkách účinnosti některých smluv, uveřejňování těchto smluv a o registru smluv (zákon o registru smluv), zákona č. 134/2016 Sb., o zadávání veřejných zakázek, ve znění pozdějších předpisů a/nebo jejího zpřístupnění podle zákona č. 106/1999 Sb., o svobodném přístupu k informacím, ve znění pozdějších předpisů. Smluvní strany tímto bezvýhradně souhlasí s uveřejněním či zpřístupněním smlouvy a všech údajů v ní uvedených podle výše uvedených právních předpisů.</w:t>
      </w:r>
    </w:p>
    <w:p w:rsidR="00D74B76" w:rsidRPr="00D74B76" w:rsidRDefault="00D74B76" w:rsidP="004921C3">
      <w:pPr>
        <w:pStyle w:val="Nadpis2"/>
        <w:spacing w:before="0" w:after="120" w:line="240" w:lineRule="auto"/>
        <w:ind w:left="578" w:hanging="578"/>
        <w:jc w:val="both"/>
        <w:rPr>
          <w:b w:val="0"/>
          <w:bCs w:val="0"/>
          <w:spacing w:val="0"/>
          <w:kern w:val="0"/>
          <w:sz w:val="22"/>
          <w:szCs w:val="22"/>
          <w:lang w:eastAsia="en-US"/>
        </w:rPr>
      </w:pPr>
      <w:r w:rsidRPr="00D74B76">
        <w:rPr>
          <w:b w:val="0"/>
          <w:bCs w:val="0"/>
          <w:spacing w:val="0"/>
          <w:kern w:val="0"/>
          <w:sz w:val="22"/>
          <w:szCs w:val="22"/>
          <w:lang w:eastAsia="en-US"/>
        </w:rPr>
        <w:t>Smlouva nabývá platnosti dnem podpisu oprávněným zástupcem poslední smluvní strany. Smlouva nabývá účinnosti dnem přidělení finančních prostředků ze strany Ministerstva životního prostředí ČR. Podléhá-li však tato smlouva povinnosti uveřejnění prostřednictvím registru smluv podle zákona o registru smluv, nenabude účinnosti dříve, než dnem jejího uveřejnění. Smluvní strany se budou vzájemně o nabytí účinnosti smlouvy neprodleně informovat.</w:t>
      </w:r>
    </w:p>
    <w:p w:rsidR="00427363" w:rsidRDefault="00427363" w:rsidP="004921C3">
      <w:pPr>
        <w:pStyle w:val="Nadpis2"/>
        <w:spacing w:before="0" w:after="120" w:line="240" w:lineRule="auto"/>
        <w:ind w:left="578" w:hanging="578"/>
        <w:jc w:val="both"/>
        <w:rPr>
          <w:b w:val="0"/>
          <w:bCs w:val="0"/>
          <w:spacing w:val="0"/>
          <w:kern w:val="0"/>
          <w:sz w:val="22"/>
          <w:szCs w:val="22"/>
          <w:lang w:eastAsia="en-US"/>
        </w:rPr>
      </w:pPr>
      <w:r w:rsidRPr="00E466B2">
        <w:rPr>
          <w:b w:val="0"/>
          <w:bCs w:val="0"/>
          <w:spacing w:val="0"/>
          <w:kern w:val="0"/>
          <w:sz w:val="22"/>
          <w:szCs w:val="22"/>
          <w:lang w:eastAsia="en-US"/>
        </w:rPr>
        <w:t>Smluvní strany shodně prohlašují, že se s obsahem této smlouvy seznámily, porozuměly jí a prohlašují, že odpovídá jejich svobodné a vážné vůli a na důkaz toho připojují vlastnoruční podpisy.</w:t>
      </w:r>
    </w:p>
    <w:p w:rsidR="00427363" w:rsidRPr="00E466B2" w:rsidRDefault="00427363" w:rsidP="004921C3">
      <w:pPr>
        <w:pStyle w:val="Nadpis2"/>
        <w:keepLines/>
        <w:spacing w:before="0" w:after="120" w:line="240" w:lineRule="auto"/>
        <w:ind w:left="578" w:hanging="578"/>
        <w:jc w:val="both"/>
        <w:rPr>
          <w:b w:val="0"/>
          <w:bCs w:val="0"/>
          <w:spacing w:val="0"/>
          <w:kern w:val="0"/>
          <w:sz w:val="22"/>
          <w:szCs w:val="22"/>
          <w:lang w:eastAsia="en-US"/>
        </w:rPr>
      </w:pPr>
      <w:r w:rsidRPr="00E466B2">
        <w:rPr>
          <w:b w:val="0"/>
          <w:bCs w:val="0"/>
          <w:spacing w:val="0"/>
          <w:kern w:val="0"/>
          <w:sz w:val="22"/>
          <w:szCs w:val="22"/>
          <w:lang w:eastAsia="en-US"/>
        </w:rPr>
        <w:t>Nedílnou součástí této smlouvy jsou následující přílohy:</w:t>
      </w:r>
    </w:p>
    <w:p w:rsidR="0025032C" w:rsidRDefault="0082645E" w:rsidP="004921C3">
      <w:pPr>
        <w:pStyle w:val="Odstavecseseznamem"/>
        <w:keepNext/>
        <w:keepLines/>
        <w:numPr>
          <w:ilvl w:val="0"/>
          <w:numId w:val="9"/>
        </w:numPr>
        <w:spacing w:before="0" w:line="240" w:lineRule="auto"/>
        <w:rPr>
          <w:sz w:val="22"/>
          <w:szCs w:val="22"/>
        </w:rPr>
      </w:pPr>
      <w:r w:rsidRPr="0025032C">
        <w:rPr>
          <w:sz w:val="22"/>
          <w:szCs w:val="22"/>
        </w:rPr>
        <w:t>Výpis z</w:t>
      </w:r>
      <w:r w:rsidR="008C3816">
        <w:rPr>
          <w:sz w:val="22"/>
          <w:szCs w:val="22"/>
        </w:rPr>
        <w:t> </w:t>
      </w:r>
      <w:r w:rsidRPr="0025032C">
        <w:rPr>
          <w:sz w:val="22"/>
          <w:szCs w:val="22"/>
        </w:rPr>
        <w:t>KN</w:t>
      </w:r>
      <w:r w:rsidR="008C3816">
        <w:rPr>
          <w:sz w:val="22"/>
          <w:szCs w:val="22"/>
        </w:rPr>
        <w:t>, LV 3125</w:t>
      </w:r>
      <w:r w:rsidRPr="0025032C">
        <w:rPr>
          <w:sz w:val="22"/>
          <w:szCs w:val="22"/>
        </w:rPr>
        <w:t>;</w:t>
      </w:r>
    </w:p>
    <w:p w:rsidR="0025032C" w:rsidRDefault="0025032C" w:rsidP="004921C3">
      <w:pPr>
        <w:pStyle w:val="Odstavecseseznamem"/>
        <w:keepNext/>
        <w:keepLines/>
        <w:numPr>
          <w:ilvl w:val="0"/>
          <w:numId w:val="9"/>
        </w:numPr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Nájemní smlouva</w:t>
      </w:r>
      <w:r w:rsidR="00D259AA">
        <w:rPr>
          <w:sz w:val="22"/>
          <w:szCs w:val="22"/>
        </w:rPr>
        <w:t xml:space="preserve"> včetně dodatku </w:t>
      </w:r>
      <w:proofErr w:type="gramStart"/>
      <w:r w:rsidR="00D259AA">
        <w:rPr>
          <w:sz w:val="22"/>
          <w:szCs w:val="22"/>
        </w:rPr>
        <w:t>č.1, dodatku</w:t>
      </w:r>
      <w:proofErr w:type="gramEnd"/>
      <w:r w:rsidR="00D259AA">
        <w:rPr>
          <w:sz w:val="22"/>
          <w:szCs w:val="22"/>
        </w:rPr>
        <w:t xml:space="preserve"> č.2 a dodatku č.3.</w:t>
      </w:r>
    </w:p>
    <w:p w:rsidR="00427363" w:rsidRPr="0025032C" w:rsidRDefault="00385D5C" w:rsidP="004921C3">
      <w:pPr>
        <w:pStyle w:val="Odstavecseseznamem"/>
        <w:keepNext/>
        <w:keepLines/>
        <w:numPr>
          <w:ilvl w:val="0"/>
          <w:numId w:val="9"/>
        </w:numPr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>Výpis z rejstříku obecně prospěšných společností</w:t>
      </w:r>
      <w:r w:rsidR="00427363" w:rsidRPr="0025032C">
        <w:rPr>
          <w:sz w:val="22"/>
          <w:szCs w:val="22"/>
        </w:rPr>
        <w:t>;</w:t>
      </w:r>
    </w:p>
    <w:p w:rsidR="00C4577D" w:rsidRDefault="00007EA0" w:rsidP="004921C3">
      <w:pPr>
        <w:pStyle w:val="Odstavecseseznamem"/>
        <w:keepNext/>
        <w:keepLines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Katastrální situační výkres </w:t>
      </w:r>
      <w:r w:rsidR="00503350">
        <w:rPr>
          <w:sz w:val="22"/>
          <w:szCs w:val="22"/>
        </w:rPr>
        <w:t>IS</w:t>
      </w:r>
      <w:r w:rsidR="00505DE9">
        <w:rPr>
          <w:sz w:val="22"/>
          <w:szCs w:val="22"/>
        </w:rPr>
        <w:t>;</w:t>
      </w:r>
    </w:p>
    <w:p w:rsidR="00427363" w:rsidRPr="00C4577D" w:rsidRDefault="00503350" w:rsidP="004921C3">
      <w:pPr>
        <w:pStyle w:val="Odstavecseseznamem"/>
        <w:keepNext/>
        <w:keepLines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Kalkulace nákladů IS;</w:t>
      </w:r>
      <w:r w:rsidR="00427363" w:rsidRPr="00C4577D">
        <w:rPr>
          <w:sz w:val="22"/>
          <w:szCs w:val="22"/>
        </w:rPr>
        <w:t xml:space="preserve"> </w:t>
      </w:r>
    </w:p>
    <w:p w:rsidR="00007EA0" w:rsidRDefault="00007EA0" w:rsidP="004921C3">
      <w:pPr>
        <w:pStyle w:val="Odstavecseseznamem"/>
        <w:keepNext/>
        <w:keepLines/>
        <w:numPr>
          <w:ilvl w:val="0"/>
          <w:numId w:val="9"/>
        </w:numPr>
        <w:rPr>
          <w:sz w:val="22"/>
          <w:szCs w:val="22"/>
        </w:rPr>
      </w:pPr>
      <w:r w:rsidRPr="0082333A">
        <w:rPr>
          <w:sz w:val="22"/>
          <w:szCs w:val="22"/>
        </w:rPr>
        <w:t xml:space="preserve">Jednotný architektonický koncept, manuál pro navrhování návštěvnických středisek </w:t>
      </w:r>
      <w:r w:rsidR="008C3816">
        <w:rPr>
          <w:sz w:val="22"/>
          <w:szCs w:val="22"/>
        </w:rPr>
        <w:t xml:space="preserve">AOPK ČR </w:t>
      </w:r>
      <w:r w:rsidRPr="0082333A">
        <w:rPr>
          <w:sz w:val="22"/>
          <w:szCs w:val="22"/>
        </w:rPr>
        <w:t>(DAVID, VELKOVÁ 2009, 2014) v elektronické podobě (DVD ROM)</w:t>
      </w:r>
      <w:r w:rsidR="008C3816">
        <w:rPr>
          <w:sz w:val="22"/>
          <w:szCs w:val="22"/>
        </w:rPr>
        <w:t>;</w:t>
      </w:r>
    </w:p>
    <w:p w:rsidR="0067167C" w:rsidRDefault="0025032C" w:rsidP="004921C3">
      <w:pPr>
        <w:pStyle w:val="Odstavecseseznamem"/>
        <w:keepNext/>
        <w:keepLines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Interpretační plán CHKO </w:t>
      </w:r>
      <w:r w:rsidR="006C2484">
        <w:rPr>
          <w:sz w:val="22"/>
          <w:szCs w:val="22"/>
        </w:rPr>
        <w:t>Bílé Karpaty</w:t>
      </w:r>
      <w:r w:rsidR="0067167C">
        <w:rPr>
          <w:sz w:val="22"/>
          <w:szCs w:val="22"/>
        </w:rPr>
        <w:t xml:space="preserve"> </w:t>
      </w:r>
      <w:r w:rsidR="0067167C" w:rsidRPr="0082333A">
        <w:rPr>
          <w:sz w:val="22"/>
          <w:szCs w:val="22"/>
        </w:rPr>
        <w:t>v elektronické podobě (DVD ROM)</w:t>
      </w:r>
      <w:r w:rsidR="008C3816">
        <w:rPr>
          <w:sz w:val="22"/>
          <w:szCs w:val="22"/>
        </w:rPr>
        <w:t>;</w:t>
      </w:r>
    </w:p>
    <w:p w:rsidR="0067167C" w:rsidRDefault="0067167C" w:rsidP="004921C3">
      <w:pPr>
        <w:pStyle w:val="Odstavecseseznamem"/>
        <w:keepNext/>
        <w:keepLines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Soupis vybavení ve vlastnictví AOPK ČR</w:t>
      </w:r>
      <w:r w:rsidR="008C3816">
        <w:rPr>
          <w:sz w:val="22"/>
          <w:szCs w:val="22"/>
        </w:rPr>
        <w:t>.</w:t>
      </w:r>
    </w:p>
    <w:p w:rsidR="00CD1D7D" w:rsidRDefault="00CD1D7D" w:rsidP="004921C3">
      <w:pPr>
        <w:pStyle w:val="Odstavecseseznamem"/>
        <w:keepNext/>
        <w:keepLines/>
        <w:ind w:left="1287"/>
        <w:rPr>
          <w:sz w:val="22"/>
          <w:szCs w:val="22"/>
        </w:rPr>
      </w:pPr>
    </w:p>
    <w:p w:rsidR="00427363" w:rsidRPr="00305577" w:rsidRDefault="00427363" w:rsidP="004921C3">
      <w:pPr>
        <w:pStyle w:val="Odstavecseseznamem"/>
        <w:keepNext/>
        <w:keepLines/>
        <w:spacing w:before="0" w:line="240" w:lineRule="auto"/>
        <w:ind w:left="1287"/>
        <w:rPr>
          <w:sz w:val="22"/>
          <w:szCs w:val="22"/>
        </w:rPr>
      </w:pPr>
    </w:p>
    <w:p w:rsidR="00427363" w:rsidRPr="00C65B5E" w:rsidRDefault="00427363" w:rsidP="004921C3">
      <w:pPr>
        <w:keepNext/>
        <w:spacing w:before="0" w:line="240" w:lineRule="auto"/>
        <w:rPr>
          <w:sz w:val="22"/>
          <w:szCs w:val="22"/>
        </w:rPr>
      </w:pPr>
    </w:p>
    <w:p w:rsidR="00427363" w:rsidRDefault="00427363" w:rsidP="004921C3">
      <w:pPr>
        <w:pStyle w:val="Zkladntextodsazen"/>
        <w:keepNext/>
        <w:keepLines/>
        <w:tabs>
          <w:tab w:val="left" w:pos="1276"/>
        </w:tabs>
        <w:ind w:left="0"/>
        <w:rPr>
          <w:sz w:val="22"/>
          <w:szCs w:val="22"/>
        </w:rPr>
      </w:pPr>
    </w:p>
    <w:p w:rsidR="00427363" w:rsidRDefault="00427363" w:rsidP="004921C3">
      <w:pPr>
        <w:pStyle w:val="Zkladntextodsazen"/>
        <w:keepNext/>
        <w:keepLines/>
        <w:tabs>
          <w:tab w:val="left" w:pos="1276"/>
        </w:tabs>
        <w:ind w:left="0"/>
        <w:rPr>
          <w:sz w:val="22"/>
          <w:szCs w:val="22"/>
        </w:rPr>
      </w:pPr>
    </w:p>
    <w:p w:rsidR="00427363" w:rsidRPr="007F1215" w:rsidRDefault="00BE12A3" w:rsidP="00BA2B0E">
      <w:pPr>
        <w:pStyle w:val="Zkladntextodsazen"/>
        <w:keepNext/>
        <w:keepLines/>
        <w:tabs>
          <w:tab w:val="left" w:pos="-284"/>
        </w:tabs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V</w:t>
      </w:r>
      <w:r w:rsidR="00427363" w:rsidRPr="007F1215">
        <w:rPr>
          <w:sz w:val="22"/>
          <w:szCs w:val="22"/>
        </w:rPr>
        <w:t xml:space="preserve"> </w:t>
      </w:r>
      <w:r w:rsidR="00427363">
        <w:rPr>
          <w:sz w:val="22"/>
          <w:szCs w:val="22"/>
        </w:rPr>
        <w:t>Praze dne</w:t>
      </w:r>
      <w:r w:rsidR="005004C3">
        <w:rPr>
          <w:sz w:val="22"/>
          <w:szCs w:val="22"/>
        </w:rPr>
        <w:t xml:space="preserve"> </w:t>
      </w:r>
      <w:proofErr w:type="gramStart"/>
      <w:r w:rsidR="005004C3">
        <w:rPr>
          <w:sz w:val="22"/>
          <w:szCs w:val="22"/>
        </w:rPr>
        <w:t>31.10.2017</w:t>
      </w:r>
      <w:proofErr w:type="gramEnd"/>
      <w:r w:rsidR="00427363" w:rsidRPr="007F1215">
        <w:rPr>
          <w:sz w:val="22"/>
          <w:szCs w:val="22"/>
        </w:rPr>
        <w:tab/>
      </w:r>
      <w:r w:rsidR="00427363">
        <w:rPr>
          <w:sz w:val="22"/>
          <w:szCs w:val="22"/>
        </w:rPr>
        <w:tab/>
      </w:r>
      <w:r w:rsidR="00C4577D">
        <w:rPr>
          <w:sz w:val="22"/>
          <w:szCs w:val="22"/>
        </w:rPr>
        <w:tab/>
      </w:r>
      <w:r w:rsidR="00C4577D">
        <w:rPr>
          <w:sz w:val="22"/>
          <w:szCs w:val="22"/>
        </w:rPr>
        <w:tab/>
      </w:r>
      <w:r w:rsidR="00505DE9">
        <w:rPr>
          <w:sz w:val="22"/>
          <w:szCs w:val="22"/>
        </w:rPr>
        <w:t>V</w:t>
      </w:r>
      <w:r w:rsidR="006C2484">
        <w:rPr>
          <w:sz w:val="22"/>
          <w:szCs w:val="22"/>
        </w:rPr>
        <w:t>e Veselí nad Moravou</w:t>
      </w:r>
      <w:r w:rsidR="008C3816">
        <w:rPr>
          <w:sz w:val="22"/>
          <w:szCs w:val="22"/>
        </w:rPr>
        <w:t xml:space="preserve"> dne</w:t>
      </w:r>
      <w:r w:rsidR="005004C3">
        <w:rPr>
          <w:sz w:val="22"/>
          <w:szCs w:val="22"/>
        </w:rPr>
        <w:t xml:space="preserve"> 31.10.2017</w:t>
      </w:r>
    </w:p>
    <w:p w:rsidR="00427363" w:rsidRDefault="00427363" w:rsidP="004921C3">
      <w:pPr>
        <w:pStyle w:val="Zkladntextodsazen"/>
        <w:keepNext/>
        <w:keepLines/>
        <w:tabs>
          <w:tab w:val="left" w:pos="1276"/>
        </w:tabs>
        <w:ind w:left="0"/>
        <w:rPr>
          <w:sz w:val="22"/>
          <w:szCs w:val="22"/>
        </w:rPr>
      </w:pPr>
    </w:p>
    <w:p w:rsidR="00C4577D" w:rsidRDefault="00C4577D" w:rsidP="004921C3">
      <w:pPr>
        <w:pStyle w:val="Zkladntextodsazen"/>
        <w:keepNext/>
        <w:keepLines/>
        <w:tabs>
          <w:tab w:val="left" w:pos="1276"/>
        </w:tabs>
        <w:ind w:left="0"/>
        <w:rPr>
          <w:sz w:val="22"/>
          <w:szCs w:val="22"/>
        </w:rPr>
      </w:pPr>
    </w:p>
    <w:p w:rsidR="00C4577D" w:rsidRDefault="00C4577D" w:rsidP="004921C3">
      <w:pPr>
        <w:pStyle w:val="Zkladntextodsazen"/>
        <w:keepNext/>
        <w:keepLines/>
        <w:tabs>
          <w:tab w:val="left" w:pos="1276"/>
        </w:tabs>
        <w:ind w:left="0"/>
        <w:rPr>
          <w:sz w:val="22"/>
          <w:szCs w:val="22"/>
        </w:rPr>
      </w:pPr>
    </w:p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1"/>
        <w:gridCol w:w="1332"/>
        <w:gridCol w:w="4179"/>
      </w:tblGrid>
      <w:tr w:rsidR="00427363" w:rsidRPr="007F1215">
        <w:tc>
          <w:tcPr>
            <w:tcW w:w="2009" w:type="pct"/>
          </w:tcPr>
          <w:p w:rsidR="00427363" w:rsidRPr="007F1215" w:rsidRDefault="00427363" w:rsidP="004921C3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  <w:p w:rsidR="00427363" w:rsidRPr="007F1215" w:rsidRDefault="00427363" w:rsidP="004921C3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723" w:type="pct"/>
          </w:tcPr>
          <w:p w:rsidR="00427363" w:rsidRPr="007F1215" w:rsidRDefault="00427363" w:rsidP="004921C3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2268" w:type="pct"/>
          </w:tcPr>
          <w:p w:rsidR="00427363" w:rsidRPr="007F1215" w:rsidRDefault="00427363" w:rsidP="004921C3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427363" w:rsidRPr="007F1215">
        <w:tc>
          <w:tcPr>
            <w:tcW w:w="2009" w:type="pct"/>
          </w:tcPr>
          <w:p w:rsidR="00427363" w:rsidRPr="007F1215" w:rsidRDefault="00427363" w:rsidP="004921C3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RNDr. František Pelc</w:t>
            </w:r>
            <w:r w:rsidR="00C4577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23" w:type="pct"/>
          </w:tcPr>
          <w:p w:rsidR="00427363" w:rsidRPr="007F1215" w:rsidRDefault="00427363" w:rsidP="004921C3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pct"/>
          </w:tcPr>
          <w:p w:rsidR="00427363" w:rsidRPr="00E37D85" w:rsidRDefault="00D74B76" w:rsidP="00BA2B0E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6C2484">
              <w:rPr>
                <w:rFonts w:ascii="Arial" w:hAnsi="Arial" w:cs="Arial"/>
              </w:rPr>
              <w:t>arie Petrů, DiS.</w:t>
            </w:r>
          </w:p>
        </w:tc>
      </w:tr>
      <w:tr w:rsidR="00427363" w:rsidRPr="007F1215">
        <w:tc>
          <w:tcPr>
            <w:tcW w:w="2009" w:type="pct"/>
          </w:tcPr>
          <w:p w:rsidR="00427363" w:rsidRPr="007F1215" w:rsidRDefault="00C4577D" w:rsidP="004921C3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</w:t>
            </w:r>
            <w:r w:rsidR="00427363">
              <w:rPr>
                <w:rFonts w:ascii="Arial" w:hAnsi="Arial" w:cs="Arial"/>
              </w:rPr>
              <w:t>editel</w:t>
            </w:r>
            <w:r>
              <w:rPr>
                <w:rFonts w:ascii="Arial" w:hAnsi="Arial" w:cs="Arial"/>
              </w:rPr>
              <w:t xml:space="preserve"> AOPK ČR</w:t>
            </w:r>
          </w:p>
        </w:tc>
        <w:tc>
          <w:tcPr>
            <w:tcW w:w="723" w:type="pct"/>
          </w:tcPr>
          <w:p w:rsidR="00427363" w:rsidRPr="007F1215" w:rsidRDefault="00427363" w:rsidP="004921C3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pct"/>
          </w:tcPr>
          <w:p w:rsidR="00427363" w:rsidRPr="00E37D85" w:rsidRDefault="006C2484" w:rsidP="00BA2B0E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ředitelka VIS</w:t>
            </w:r>
          </w:p>
        </w:tc>
      </w:tr>
    </w:tbl>
    <w:p w:rsidR="00427363" w:rsidRDefault="00427363" w:rsidP="00BA2B0E">
      <w:pPr>
        <w:keepNext/>
        <w:tabs>
          <w:tab w:val="right" w:pos="9072"/>
        </w:tabs>
        <w:spacing w:before="0" w:after="0" w:line="240" w:lineRule="auto"/>
        <w:rPr>
          <w:sz w:val="22"/>
          <w:szCs w:val="22"/>
        </w:rPr>
      </w:pPr>
    </w:p>
    <w:p w:rsidR="008C3816" w:rsidRDefault="00427363" w:rsidP="00BA2B0E">
      <w:pPr>
        <w:keepNext/>
        <w:spacing w:before="0" w:after="0" w:line="240" w:lineRule="auto"/>
        <w:rPr>
          <w:sz w:val="22"/>
          <w:szCs w:val="22"/>
        </w:rPr>
        <w:sectPr w:rsidR="008C3816" w:rsidSect="003F623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sz w:val="22"/>
          <w:szCs w:val="22"/>
        </w:rPr>
        <w:br w:type="page"/>
      </w:r>
    </w:p>
    <w:p w:rsidR="00427363" w:rsidRDefault="00427363" w:rsidP="00BA2B0E">
      <w:pPr>
        <w:keepNext/>
        <w:spacing w:before="0" w:after="0" w:line="240" w:lineRule="auto"/>
        <w:rPr>
          <w:sz w:val="22"/>
          <w:szCs w:val="22"/>
        </w:rPr>
      </w:pPr>
    </w:p>
    <w:p w:rsidR="00081662" w:rsidRDefault="00081662" w:rsidP="00BA2B0E">
      <w:pPr>
        <w:keepNext/>
        <w:spacing w:before="0" w:after="0" w:line="240" w:lineRule="auto"/>
        <w:rPr>
          <w:sz w:val="22"/>
          <w:szCs w:val="22"/>
        </w:rPr>
      </w:pPr>
    </w:p>
    <w:p w:rsidR="00081662" w:rsidRDefault="00081662" w:rsidP="00BA2B0E">
      <w:pPr>
        <w:keepNext/>
        <w:spacing w:before="0" w:after="0" w:line="240" w:lineRule="auto"/>
        <w:rPr>
          <w:sz w:val="22"/>
          <w:szCs w:val="22"/>
        </w:rPr>
      </w:pPr>
    </w:p>
    <w:p w:rsidR="00427363" w:rsidRPr="00E466B2" w:rsidRDefault="00427363" w:rsidP="00BA2B0E">
      <w:pPr>
        <w:keepNext/>
        <w:spacing w:before="0" w:after="0" w:line="240" w:lineRule="auto"/>
        <w:rPr>
          <w:sz w:val="22"/>
          <w:szCs w:val="22"/>
          <w:u w:val="single"/>
        </w:rPr>
      </w:pPr>
      <w:r w:rsidRPr="00BA4269">
        <w:rPr>
          <w:sz w:val="22"/>
          <w:szCs w:val="22"/>
        </w:rPr>
        <w:t xml:space="preserve">Příloha č. </w:t>
      </w:r>
      <w:r w:rsidR="00E24D8F">
        <w:rPr>
          <w:sz w:val="22"/>
          <w:szCs w:val="22"/>
        </w:rPr>
        <w:t>5</w:t>
      </w:r>
      <w:r w:rsidRPr="00BA4269">
        <w:rPr>
          <w:sz w:val="22"/>
          <w:szCs w:val="22"/>
        </w:rPr>
        <w:t xml:space="preserve"> </w:t>
      </w:r>
      <w:r w:rsidRPr="00BA4269">
        <w:rPr>
          <w:sz w:val="22"/>
          <w:szCs w:val="22"/>
          <w:u w:val="single"/>
        </w:rPr>
        <w:t>Kalkulace nákladů „</w:t>
      </w:r>
      <w:r w:rsidR="00503350">
        <w:rPr>
          <w:sz w:val="22"/>
          <w:szCs w:val="22"/>
          <w:u w:val="single"/>
        </w:rPr>
        <w:t>IS</w:t>
      </w:r>
      <w:r w:rsidRPr="00BA4269">
        <w:rPr>
          <w:sz w:val="22"/>
          <w:szCs w:val="22"/>
          <w:u w:val="single"/>
        </w:rPr>
        <w:t xml:space="preserve">“ </w:t>
      </w:r>
      <w:r w:rsidR="00CE00CC">
        <w:rPr>
          <w:sz w:val="22"/>
          <w:szCs w:val="22"/>
          <w:u w:val="single"/>
        </w:rPr>
        <w:t>1.</w:t>
      </w:r>
      <w:r w:rsidR="00F62324">
        <w:rPr>
          <w:sz w:val="22"/>
          <w:szCs w:val="22"/>
          <w:u w:val="single"/>
        </w:rPr>
        <w:t xml:space="preserve"> </w:t>
      </w:r>
      <w:r w:rsidR="00CE00CC">
        <w:rPr>
          <w:sz w:val="22"/>
          <w:szCs w:val="22"/>
          <w:u w:val="single"/>
        </w:rPr>
        <w:t>1.</w:t>
      </w:r>
      <w:r w:rsidR="00F62324">
        <w:rPr>
          <w:sz w:val="22"/>
          <w:szCs w:val="22"/>
          <w:u w:val="single"/>
        </w:rPr>
        <w:t xml:space="preserve"> </w:t>
      </w:r>
      <w:r w:rsidR="00CE00CC">
        <w:rPr>
          <w:sz w:val="22"/>
          <w:szCs w:val="22"/>
          <w:u w:val="single"/>
        </w:rPr>
        <w:t>201</w:t>
      </w:r>
      <w:r w:rsidR="00D74B76">
        <w:rPr>
          <w:sz w:val="22"/>
          <w:szCs w:val="22"/>
          <w:u w:val="single"/>
        </w:rPr>
        <w:t>8</w:t>
      </w:r>
      <w:r w:rsidR="00CE00CC">
        <w:rPr>
          <w:sz w:val="22"/>
          <w:szCs w:val="22"/>
          <w:u w:val="single"/>
        </w:rPr>
        <w:t xml:space="preserve"> – 31.</w:t>
      </w:r>
      <w:r w:rsidR="00F62324">
        <w:rPr>
          <w:sz w:val="22"/>
          <w:szCs w:val="22"/>
          <w:u w:val="single"/>
        </w:rPr>
        <w:t xml:space="preserve"> </w:t>
      </w:r>
      <w:r w:rsidR="00CE00CC">
        <w:rPr>
          <w:sz w:val="22"/>
          <w:szCs w:val="22"/>
          <w:u w:val="single"/>
        </w:rPr>
        <w:t>12.</w:t>
      </w:r>
      <w:r w:rsidR="00F62324">
        <w:rPr>
          <w:sz w:val="22"/>
          <w:szCs w:val="22"/>
          <w:u w:val="single"/>
        </w:rPr>
        <w:t xml:space="preserve"> </w:t>
      </w:r>
      <w:r w:rsidR="00CE00CC">
        <w:rPr>
          <w:sz w:val="22"/>
          <w:szCs w:val="22"/>
          <w:u w:val="single"/>
        </w:rPr>
        <w:t>2018</w:t>
      </w:r>
    </w:p>
    <w:p w:rsidR="00427363" w:rsidRPr="00092D82" w:rsidRDefault="00427363" w:rsidP="00BA2B0E">
      <w:pPr>
        <w:keepNext/>
        <w:jc w:val="both"/>
        <w:rPr>
          <w:b/>
          <w:bCs/>
          <w:sz w:val="22"/>
          <w:szCs w:val="22"/>
        </w:rPr>
      </w:pPr>
    </w:p>
    <w:tbl>
      <w:tblPr>
        <w:tblW w:w="5000" w:type="pct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31"/>
        <w:gridCol w:w="1010"/>
        <w:gridCol w:w="1140"/>
        <w:gridCol w:w="1984"/>
        <w:gridCol w:w="2047"/>
      </w:tblGrid>
      <w:tr w:rsidR="00427363" w:rsidRPr="00D32D88" w:rsidTr="008466B6">
        <w:trPr>
          <w:trHeight w:val="380"/>
        </w:trPr>
        <w:tc>
          <w:tcPr>
            <w:tcW w:w="164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27363" w:rsidRPr="00D32D88" w:rsidRDefault="00427363" w:rsidP="00BA2B0E">
            <w:pPr>
              <w:keepNext/>
              <w:jc w:val="right"/>
              <w:rPr>
                <w:color w:val="000000"/>
                <w:sz w:val="22"/>
                <w:szCs w:val="22"/>
              </w:rPr>
            </w:pPr>
            <w:r w:rsidRPr="00D32D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27363" w:rsidRPr="00D32D88" w:rsidRDefault="00427363" w:rsidP="00BA2B0E">
            <w:pPr>
              <w:keepNext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2D88">
              <w:rPr>
                <w:b/>
                <w:bCs/>
                <w:color w:val="000000"/>
                <w:sz w:val="22"/>
                <w:szCs w:val="22"/>
              </w:rPr>
              <w:t>počet dní</w:t>
            </w:r>
          </w:p>
        </w:tc>
        <w:tc>
          <w:tcPr>
            <w:tcW w:w="61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27363" w:rsidRPr="00D32D88" w:rsidRDefault="00427363" w:rsidP="00BA2B0E">
            <w:pPr>
              <w:keepNext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2D88">
              <w:rPr>
                <w:b/>
                <w:bCs/>
                <w:color w:val="000000"/>
                <w:sz w:val="22"/>
                <w:szCs w:val="22"/>
              </w:rPr>
              <w:t>počet hodin</w:t>
            </w:r>
          </w:p>
        </w:tc>
        <w:tc>
          <w:tcPr>
            <w:tcW w:w="107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27363" w:rsidRDefault="00427363" w:rsidP="00BA2B0E">
            <w:pPr>
              <w:keepNext/>
              <w:spacing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2D88">
              <w:rPr>
                <w:b/>
                <w:bCs/>
                <w:color w:val="000000"/>
                <w:sz w:val="22"/>
                <w:szCs w:val="22"/>
              </w:rPr>
              <w:t>jednotková sazba</w:t>
            </w:r>
          </w:p>
          <w:p w:rsidR="00427363" w:rsidRPr="00D32D88" w:rsidRDefault="00261CB4" w:rsidP="00BA2B0E">
            <w:pPr>
              <w:keepNext/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za hodinu </w:t>
            </w:r>
            <w:r w:rsidR="00427363" w:rsidRPr="00D32D88">
              <w:rPr>
                <w:b/>
                <w:bCs/>
                <w:color w:val="000000"/>
                <w:sz w:val="22"/>
                <w:szCs w:val="22"/>
              </w:rPr>
              <w:t xml:space="preserve">v Kč </w:t>
            </w:r>
          </w:p>
        </w:tc>
        <w:tc>
          <w:tcPr>
            <w:tcW w:w="111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27363" w:rsidRDefault="00427363" w:rsidP="00BA2B0E">
            <w:pPr>
              <w:keepNext/>
              <w:rPr>
                <w:b/>
                <w:bCs/>
                <w:color w:val="000000"/>
                <w:sz w:val="22"/>
                <w:szCs w:val="22"/>
              </w:rPr>
            </w:pPr>
            <w:r w:rsidRPr="00D32D88">
              <w:rPr>
                <w:b/>
                <w:bCs/>
                <w:color w:val="000000"/>
                <w:sz w:val="22"/>
                <w:szCs w:val="22"/>
              </w:rPr>
              <w:t xml:space="preserve">celkem sazba </w:t>
            </w:r>
          </w:p>
          <w:p w:rsidR="00427363" w:rsidRPr="00D32D88" w:rsidRDefault="00427363" w:rsidP="00BA2B0E">
            <w:pPr>
              <w:keepNext/>
              <w:rPr>
                <w:b/>
                <w:bCs/>
                <w:color w:val="000000"/>
                <w:sz w:val="22"/>
                <w:szCs w:val="22"/>
              </w:rPr>
            </w:pPr>
            <w:r w:rsidRPr="00D32D88">
              <w:rPr>
                <w:b/>
                <w:bCs/>
                <w:color w:val="000000"/>
                <w:sz w:val="22"/>
                <w:szCs w:val="22"/>
              </w:rPr>
              <w:t xml:space="preserve">v Kč </w:t>
            </w:r>
          </w:p>
        </w:tc>
      </w:tr>
      <w:tr w:rsidR="00427363" w:rsidRPr="00D32D88" w:rsidTr="008466B6">
        <w:trPr>
          <w:trHeight w:val="500"/>
        </w:trPr>
        <w:tc>
          <w:tcPr>
            <w:tcW w:w="16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27363" w:rsidRPr="00D32D88" w:rsidRDefault="00427363" w:rsidP="00BA2B0E">
            <w:pPr>
              <w:keepNext/>
              <w:rPr>
                <w:color w:val="000000"/>
                <w:sz w:val="22"/>
                <w:szCs w:val="22"/>
              </w:rPr>
            </w:pPr>
          </w:p>
        </w:tc>
        <w:tc>
          <w:tcPr>
            <w:tcW w:w="5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27363" w:rsidRPr="00D32D88" w:rsidRDefault="00427363" w:rsidP="00BA2B0E">
            <w:pPr>
              <w:keepNext/>
              <w:rPr>
                <w:color w:val="000000"/>
                <w:sz w:val="22"/>
                <w:szCs w:val="22"/>
              </w:rPr>
            </w:pPr>
          </w:p>
        </w:tc>
        <w:tc>
          <w:tcPr>
            <w:tcW w:w="6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27363" w:rsidRPr="00D32D88" w:rsidRDefault="00427363" w:rsidP="00BA2B0E">
            <w:pPr>
              <w:keepNext/>
              <w:rPr>
                <w:color w:val="000000"/>
                <w:sz w:val="22"/>
                <w:szCs w:val="22"/>
              </w:rPr>
            </w:pPr>
          </w:p>
        </w:tc>
        <w:tc>
          <w:tcPr>
            <w:tcW w:w="107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27363" w:rsidRPr="00D32D88" w:rsidRDefault="00427363" w:rsidP="00BA2B0E">
            <w:pPr>
              <w:keepNext/>
              <w:rPr>
                <w:color w:val="000000"/>
                <w:sz w:val="22"/>
                <w:szCs w:val="22"/>
              </w:rPr>
            </w:pPr>
          </w:p>
        </w:tc>
        <w:tc>
          <w:tcPr>
            <w:tcW w:w="111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27363" w:rsidRPr="00D32D88" w:rsidRDefault="00427363" w:rsidP="00BA2B0E">
            <w:pPr>
              <w:keepNext/>
              <w:rPr>
                <w:color w:val="000000"/>
                <w:sz w:val="22"/>
                <w:szCs w:val="22"/>
              </w:rPr>
            </w:pPr>
          </w:p>
        </w:tc>
      </w:tr>
      <w:tr w:rsidR="008466B6" w:rsidRPr="00D32D88" w:rsidTr="00BA4269">
        <w:trPr>
          <w:trHeight w:val="315"/>
        </w:trPr>
        <w:tc>
          <w:tcPr>
            <w:tcW w:w="1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66B6" w:rsidRPr="00D32D88" w:rsidRDefault="008466B6" w:rsidP="00BA2B0E"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leden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6B6" w:rsidRPr="00D32D88" w:rsidRDefault="00F62324" w:rsidP="00BA2B0E">
            <w:pPr>
              <w:keepNext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6B6" w:rsidRPr="00D32D88" w:rsidRDefault="004B453A" w:rsidP="00BA2B0E">
            <w:pPr>
              <w:keepNext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31,5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6B6" w:rsidRPr="00D32D88" w:rsidRDefault="004B453A" w:rsidP="00BA2B0E">
            <w:pPr>
              <w:keepNext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6B6" w:rsidRPr="00D32D88" w:rsidRDefault="004B453A" w:rsidP="00BA2B0E">
            <w:pPr>
              <w:keepNext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5 040</w:t>
            </w:r>
          </w:p>
        </w:tc>
      </w:tr>
      <w:tr w:rsidR="008466B6" w:rsidRPr="00D32D88" w:rsidTr="00BA4269">
        <w:trPr>
          <w:trHeight w:val="315"/>
        </w:trPr>
        <w:tc>
          <w:tcPr>
            <w:tcW w:w="1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66B6" w:rsidRPr="00D32D88" w:rsidRDefault="008466B6" w:rsidP="00BA2B0E"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únor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6B6" w:rsidRPr="00D32D88" w:rsidRDefault="004B453A" w:rsidP="00BA2B0E">
            <w:pPr>
              <w:keepNext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6B6" w:rsidRPr="00D32D88" w:rsidRDefault="004B453A" w:rsidP="00BA2B0E">
            <w:pPr>
              <w:keepNext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6B6" w:rsidRPr="00D32D88" w:rsidRDefault="004B453A" w:rsidP="00BA2B0E">
            <w:pPr>
              <w:keepNext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6B6" w:rsidRPr="00D32D88" w:rsidRDefault="004B453A" w:rsidP="00BA2B0E">
            <w:pPr>
              <w:keepNext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4 480</w:t>
            </w:r>
          </w:p>
        </w:tc>
      </w:tr>
      <w:tr w:rsidR="008466B6" w:rsidRPr="00D32D88" w:rsidTr="00BA4269">
        <w:trPr>
          <w:trHeight w:val="315"/>
        </w:trPr>
        <w:tc>
          <w:tcPr>
            <w:tcW w:w="1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66B6" w:rsidRPr="00D32D88" w:rsidRDefault="008466B6" w:rsidP="00BA2B0E"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březen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6B6" w:rsidRPr="00D32D88" w:rsidRDefault="00C01E03" w:rsidP="00BA2B0E">
            <w:pPr>
              <w:keepNext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6B6" w:rsidRPr="00D32D88" w:rsidRDefault="00C01E03" w:rsidP="00BA2B0E">
            <w:pPr>
              <w:keepNext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31,5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6B6" w:rsidRPr="00D32D88" w:rsidRDefault="004B453A" w:rsidP="00BA2B0E">
            <w:pPr>
              <w:keepNext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6B6" w:rsidRPr="00D32D88" w:rsidRDefault="00C01E03" w:rsidP="00BA2B0E">
            <w:pPr>
              <w:keepNext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5 040</w:t>
            </w:r>
          </w:p>
        </w:tc>
      </w:tr>
      <w:tr w:rsidR="008466B6" w:rsidRPr="00D32D88" w:rsidTr="00BA4269">
        <w:trPr>
          <w:trHeight w:val="315"/>
        </w:trPr>
        <w:tc>
          <w:tcPr>
            <w:tcW w:w="1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66B6" w:rsidRPr="00D32D88" w:rsidRDefault="008466B6" w:rsidP="00BA2B0E">
            <w:pPr>
              <w:keepNext/>
              <w:rPr>
                <w:color w:val="000000"/>
                <w:sz w:val="22"/>
                <w:szCs w:val="22"/>
              </w:rPr>
            </w:pPr>
            <w:r w:rsidRPr="00D32D88">
              <w:rPr>
                <w:color w:val="000000"/>
                <w:sz w:val="22"/>
                <w:szCs w:val="22"/>
              </w:rPr>
              <w:t>duben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6B6" w:rsidRPr="00D32D88" w:rsidRDefault="00EC15A7" w:rsidP="00BA2B0E">
            <w:pPr>
              <w:keepNext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6B6" w:rsidRPr="00D32D88" w:rsidRDefault="003C0A66" w:rsidP="00BA2B0E">
            <w:pPr>
              <w:keepNext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6B6" w:rsidRPr="00D32D88" w:rsidRDefault="004B453A" w:rsidP="00BA2B0E">
            <w:pPr>
              <w:keepNext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6B6" w:rsidRPr="00D32D88" w:rsidRDefault="00BD2D16" w:rsidP="00BA2B0E">
            <w:pPr>
              <w:keepNext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16 640</w:t>
            </w:r>
          </w:p>
        </w:tc>
      </w:tr>
      <w:tr w:rsidR="008466B6" w:rsidRPr="00D32D88" w:rsidTr="00BA4269">
        <w:trPr>
          <w:trHeight w:val="315"/>
        </w:trPr>
        <w:tc>
          <w:tcPr>
            <w:tcW w:w="1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66B6" w:rsidRPr="00D32D88" w:rsidRDefault="008466B6" w:rsidP="00BA2B0E">
            <w:pPr>
              <w:keepNext/>
              <w:rPr>
                <w:color w:val="000000"/>
                <w:sz w:val="22"/>
                <w:szCs w:val="22"/>
              </w:rPr>
            </w:pPr>
            <w:r w:rsidRPr="00D32D88">
              <w:rPr>
                <w:color w:val="000000"/>
                <w:sz w:val="22"/>
                <w:szCs w:val="22"/>
              </w:rPr>
              <w:t>květen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6B6" w:rsidRPr="00D32D88" w:rsidRDefault="00EC15A7" w:rsidP="00BA2B0E">
            <w:pPr>
              <w:keepNext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6B6" w:rsidRPr="00D32D88" w:rsidRDefault="00BD2D16" w:rsidP="00BA2B0E">
            <w:pPr>
              <w:keepNext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6B6" w:rsidRPr="00D32D88" w:rsidRDefault="004B453A" w:rsidP="00BA2B0E">
            <w:pPr>
              <w:keepNext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6B6" w:rsidRPr="00D32D88" w:rsidRDefault="00BD2D16" w:rsidP="00BA2B0E">
            <w:pPr>
              <w:keepNext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19 680</w:t>
            </w:r>
          </w:p>
        </w:tc>
      </w:tr>
      <w:tr w:rsidR="008466B6" w:rsidRPr="00D32D88" w:rsidTr="00BA4269">
        <w:trPr>
          <w:trHeight w:val="315"/>
        </w:trPr>
        <w:tc>
          <w:tcPr>
            <w:tcW w:w="1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66B6" w:rsidRPr="00D32D88" w:rsidRDefault="008466B6" w:rsidP="00BA2B0E">
            <w:pPr>
              <w:keepNext/>
              <w:rPr>
                <w:color w:val="000000"/>
                <w:sz w:val="22"/>
                <w:szCs w:val="22"/>
              </w:rPr>
            </w:pPr>
            <w:r w:rsidRPr="00D32D88">
              <w:rPr>
                <w:color w:val="000000"/>
                <w:sz w:val="22"/>
                <w:szCs w:val="22"/>
              </w:rPr>
              <w:t>červen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6B6" w:rsidRPr="00D32D88" w:rsidRDefault="00EC15A7" w:rsidP="00BA2B0E">
            <w:pPr>
              <w:keepNext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6B6" w:rsidRPr="00D32D88" w:rsidRDefault="00BD2D16" w:rsidP="00BA2B0E">
            <w:pPr>
              <w:keepNext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6B6" w:rsidRPr="00D32D88" w:rsidRDefault="004B453A" w:rsidP="00BA2B0E">
            <w:pPr>
              <w:keepNext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6B6" w:rsidRPr="00D32D88" w:rsidRDefault="00BD2D16" w:rsidP="00BA2B0E">
            <w:pPr>
              <w:keepNext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18 880</w:t>
            </w:r>
          </w:p>
        </w:tc>
      </w:tr>
      <w:tr w:rsidR="008466B6" w:rsidRPr="00D32D88" w:rsidTr="00BA4269">
        <w:trPr>
          <w:trHeight w:val="315"/>
        </w:trPr>
        <w:tc>
          <w:tcPr>
            <w:tcW w:w="1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66B6" w:rsidRPr="00D32D88" w:rsidRDefault="008466B6" w:rsidP="00BA2B0E">
            <w:pPr>
              <w:keepNext/>
              <w:rPr>
                <w:color w:val="000000"/>
                <w:sz w:val="22"/>
                <w:szCs w:val="22"/>
              </w:rPr>
            </w:pPr>
            <w:r w:rsidRPr="00D32D88">
              <w:rPr>
                <w:color w:val="000000"/>
                <w:sz w:val="22"/>
                <w:szCs w:val="22"/>
              </w:rPr>
              <w:t>červenec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6B6" w:rsidRPr="00D32D88" w:rsidRDefault="00EC15A7" w:rsidP="00BA2B0E">
            <w:pPr>
              <w:keepNext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6B6" w:rsidRPr="00D32D88" w:rsidRDefault="00BD2D16" w:rsidP="00BA2B0E">
            <w:pPr>
              <w:keepNext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112,5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6B6" w:rsidRPr="00D32D88" w:rsidRDefault="004B453A" w:rsidP="00BA2B0E">
            <w:pPr>
              <w:keepNext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6B6" w:rsidRPr="00D32D88" w:rsidRDefault="00BD2D16" w:rsidP="00BA2B0E">
            <w:pPr>
              <w:keepNext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18 000</w:t>
            </w:r>
          </w:p>
        </w:tc>
      </w:tr>
      <w:tr w:rsidR="008466B6" w:rsidRPr="00D32D88" w:rsidTr="00BA4269">
        <w:trPr>
          <w:trHeight w:val="315"/>
        </w:trPr>
        <w:tc>
          <w:tcPr>
            <w:tcW w:w="1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66B6" w:rsidRPr="00D32D88" w:rsidRDefault="008466B6" w:rsidP="00BA2B0E">
            <w:pPr>
              <w:keepNext/>
              <w:rPr>
                <w:color w:val="000000"/>
                <w:sz w:val="22"/>
                <w:szCs w:val="22"/>
              </w:rPr>
            </w:pPr>
            <w:r w:rsidRPr="00D32D88">
              <w:rPr>
                <w:color w:val="000000"/>
                <w:sz w:val="22"/>
                <w:szCs w:val="22"/>
              </w:rPr>
              <w:t>srpen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6B6" w:rsidRPr="00D32D88" w:rsidRDefault="00EC15A7" w:rsidP="00BA2B0E">
            <w:pPr>
              <w:keepNext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6B6" w:rsidRPr="00D32D88" w:rsidRDefault="00BD2D16" w:rsidP="00BA2B0E">
            <w:pPr>
              <w:keepNext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6B6" w:rsidRPr="00D32D88" w:rsidRDefault="004B453A" w:rsidP="00BA2B0E">
            <w:pPr>
              <w:keepNext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6B6" w:rsidRPr="00D32D88" w:rsidRDefault="00BD2D16" w:rsidP="00BA2B0E">
            <w:pPr>
              <w:keepNext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18 880</w:t>
            </w:r>
          </w:p>
        </w:tc>
      </w:tr>
      <w:tr w:rsidR="008466B6" w:rsidRPr="00D32D88" w:rsidTr="00BA4269">
        <w:trPr>
          <w:trHeight w:val="315"/>
        </w:trPr>
        <w:tc>
          <w:tcPr>
            <w:tcW w:w="1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66B6" w:rsidRPr="00D32D88" w:rsidRDefault="008466B6" w:rsidP="00BA2B0E">
            <w:pPr>
              <w:keepNext/>
              <w:rPr>
                <w:color w:val="000000"/>
                <w:sz w:val="22"/>
                <w:szCs w:val="22"/>
              </w:rPr>
            </w:pPr>
            <w:r w:rsidRPr="00D32D88">
              <w:rPr>
                <w:color w:val="000000"/>
                <w:sz w:val="22"/>
                <w:szCs w:val="22"/>
              </w:rPr>
              <w:t>září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6B6" w:rsidRPr="00D32D88" w:rsidRDefault="00EC15A7" w:rsidP="00BA2B0E">
            <w:pPr>
              <w:keepNext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6B6" w:rsidRPr="00D32D88" w:rsidRDefault="00BD2D16" w:rsidP="00BA2B0E">
            <w:pPr>
              <w:keepNext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6B6" w:rsidRPr="00D32D88" w:rsidRDefault="004B453A" w:rsidP="00BA2B0E">
            <w:pPr>
              <w:keepNext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6B6" w:rsidRPr="00D32D88" w:rsidRDefault="00BD2D16" w:rsidP="00BA2B0E">
            <w:pPr>
              <w:keepNext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18 880</w:t>
            </w:r>
          </w:p>
        </w:tc>
      </w:tr>
      <w:tr w:rsidR="008466B6" w:rsidRPr="00D32D88" w:rsidTr="00BA4269">
        <w:trPr>
          <w:trHeight w:val="315"/>
        </w:trPr>
        <w:tc>
          <w:tcPr>
            <w:tcW w:w="1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66B6" w:rsidRPr="00D32D88" w:rsidRDefault="008466B6" w:rsidP="00BA2B0E">
            <w:pPr>
              <w:keepNext/>
              <w:rPr>
                <w:color w:val="000000"/>
                <w:sz w:val="22"/>
                <w:szCs w:val="22"/>
              </w:rPr>
            </w:pPr>
            <w:r w:rsidRPr="00D32D88">
              <w:rPr>
                <w:color w:val="000000"/>
                <w:sz w:val="22"/>
                <w:szCs w:val="22"/>
              </w:rPr>
              <w:t>říjen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6B6" w:rsidRPr="00D32D88" w:rsidRDefault="00EC15A7" w:rsidP="00BA2B0E">
            <w:pPr>
              <w:keepNext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6B6" w:rsidRPr="00D32D88" w:rsidRDefault="003C0A66" w:rsidP="00BA2B0E">
            <w:pPr>
              <w:keepNext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93,5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6B6" w:rsidRPr="00D32D88" w:rsidRDefault="004B453A" w:rsidP="00BA2B0E">
            <w:pPr>
              <w:keepNext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6B6" w:rsidRPr="00D32D88" w:rsidRDefault="003C0A66" w:rsidP="00BA2B0E">
            <w:pPr>
              <w:keepNext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14 960</w:t>
            </w:r>
          </w:p>
        </w:tc>
      </w:tr>
      <w:tr w:rsidR="008466B6" w:rsidRPr="00D32D88" w:rsidTr="00BA4269">
        <w:trPr>
          <w:trHeight w:val="315"/>
        </w:trPr>
        <w:tc>
          <w:tcPr>
            <w:tcW w:w="1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66B6" w:rsidRPr="00D32D88" w:rsidRDefault="008466B6" w:rsidP="00BA2B0E"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listopad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6B6" w:rsidRPr="00D32D88" w:rsidRDefault="00C01E03" w:rsidP="00BA2B0E">
            <w:pPr>
              <w:keepNext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6B6" w:rsidRPr="00D32D88" w:rsidRDefault="00C01E03" w:rsidP="00BA2B0E">
            <w:pPr>
              <w:keepNext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31,5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6B6" w:rsidRPr="00D32D88" w:rsidRDefault="004B453A" w:rsidP="00BA2B0E">
            <w:pPr>
              <w:keepNext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6B6" w:rsidRPr="00D32D88" w:rsidRDefault="00C01E03" w:rsidP="00BA2B0E">
            <w:pPr>
              <w:keepNext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5 040</w:t>
            </w:r>
          </w:p>
        </w:tc>
      </w:tr>
      <w:tr w:rsidR="008466B6" w:rsidRPr="00D32D88" w:rsidTr="00BA4269">
        <w:trPr>
          <w:trHeight w:val="315"/>
        </w:trPr>
        <w:tc>
          <w:tcPr>
            <w:tcW w:w="1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66B6" w:rsidRPr="00D32D88" w:rsidRDefault="008466B6" w:rsidP="00BA2B0E"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prosinec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6B6" w:rsidRPr="00D32D88" w:rsidRDefault="00C01E03" w:rsidP="00BA2B0E">
            <w:pPr>
              <w:keepNext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6B6" w:rsidRPr="00D32D88" w:rsidRDefault="00C01E03" w:rsidP="00BA2B0E">
            <w:pPr>
              <w:keepNext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6B6" w:rsidRPr="00D32D88" w:rsidRDefault="004B453A" w:rsidP="00BA2B0E">
            <w:pPr>
              <w:keepNext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6B6" w:rsidRPr="00D32D88" w:rsidRDefault="00C01E03" w:rsidP="00BA2B0E">
            <w:pPr>
              <w:keepNext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4 480</w:t>
            </w:r>
          </w:p>
        </w:tc>
      </w:tr>
      <w:tr w:rsidR="00867294" w:rsidRPr="00D32D88" w:rsidTr="00BA4269">
        <w:trPr>
          <w:trHeight w:val="702"/>
        </w:trPr>
        <w:tc>
          <w:tcPr>
            <w:tcW w:w="1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7294" w:rsidRPr="00D32D88" w:rsidRDefault="00867294" w:rsidP="00BA2B0E">
            <w:pPr>
              <w:keepNext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Celkem za rok 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7294" w:rsidRPr="00700588" w:rsidRDefault="00A7416F" w:rsidP="00BA2B0E">
            <w:pPr>
              <w:keepNext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7294" w:rsidRPr="00700588" w:rsidRDefault="00A7416F" w:rsidP="00BA2B0E">
            <w:pPr>
              <w:keepNext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937,5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294" w:rsidRPr="00700588" w:rsidRDefault="00867294" w:rsidP="00BA2B0E">
            <w:pPr>
              <w:keepNext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7294" w:rsidRPr="00700588" w:rsidRDefault="00837994" w:rsidP="00BA2B0E">
            <w:pPr>
              <w:keepNext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150 000</w:t>
            </w:r>
          </w:p>
        </w:tc>
      </w:tr>
    </w:tbl>
    <w:p w:rsidR="00427363" w:rsidRDefault="00427363" w:rsidP="00BA2B0E">
      <w:pPr>
        <w:keepNext/>
        <w:rPr>
          <w:sz w:val="22"/>
          <w:szCs w:val="22"/>
        </w:rPr>
      </w:pPr>
    </w:p>
    <w:p w:rsidR="003D57E3" w:rsidRPr="003D57E3" w:rsidRDefault="003D57E3" w:rsidP="003D57E3">
      <w:pPr>
        <w:keepNext/>
        <w:rPr>
          <w:sz w:val="22"/>
          <w:szCs w:val="22"/>
        </w:rPr>
      </w:pPr>
      <w:r w:rsidRPr="003D57E3">
        <w:rPr>
          <w:sz w:val="22"/>
          <w:szCs w:val="22"/>
        </w:rPr>
        <w:tab/>
      </w:r>
    </w:p>
    <w:p w:rsidR="003D57E3" w:rsidRDefault="003D57E3" w:rsidP="00BA2B0E">
      <w:pPr>
        <w:keepNext/>
        <w:rPr>
          <w:sz w:val="22"/>
          <w:szCs w:val="22"/>
        </w:rPr>
      </w:pPr>
      <w:r>
        <w:rPr>
          <w:sz w:val="22"/>
          <w:szCs w:val="22"/>
        </w:rPr>
        <w:t xml:space="preserve">Běžná otvírací doba pro veřejnost </w:t>
      </w:r>
    </w:p>
    <w:p w:rsidR="003D57E3" w:rsidRDefault="003D57E3" w:rsidP="00BA2B0E">
      <w:pPr>
        <w:keepNext/>
        <w:rPr>
          <w:sz w:val="22"/>
          <w:szCs w:val="22"/>
        </w:rPr>
      </w:pPr>
      <w:r>
        <w:rPr>
          <w:sz w:val="22"/>
          <w:szCs w:val="22"/>
        </w:rPr>
        <w:t>Úterý, čtvrtek od 12:00 do 16:00; středa od 8:00 do 16:00</w:t>
      </w:r>
    </w:p>
    <w:p w:rsidR="003D57E3" w:rsidRDefault="003D57E3" w:rsidP="00BA2B0E">
      <w:pPr>
        <w:keepNext/>
        <w:rPr>
          <w:sz w:val="22"/>
          <w:szCs w:val="22"/>
        </w:rPr>
      </w:pPr>
    </w:p>
    <w:p w:rsidR="00A847D6" w:rsidRPr="00A847D6" w:rsidRDefault="00A7416F" w:rsidP="00BA2B0E">
      <w:pPr>
        <w:keepNext/>
        <w:rPr>
          <w:sz w:val="22"/>
          <w:szCs w:val="22"/>
        </w:rPr>
      </w:pPr>
      <w:r w:rsidRPr="00BA4269">
        <w:rPr>
          <w:sz w:val="22"/>
          <w:szCs w:val="22"/>
        </w:rPr>
        <w:t>Celkem otevřeno pro veřejnost</w:t>
      </w:r>
      <w:r w:rsidR="003D57E3">
        <w:rPr>
          <w:sz w:val="22"/>
          <w:szCs w:val="22"/>
        </w:rPr>
        <w:t xml:space="preserve"> včetně plánovaných programů a akcí mimo běžnou otvírací dobu</w:t>
      </w:r>
      <w:r w:rsidRPr="00BA4269">
        <w:rPr>
          <w:sz w:val="22"/>
          <w:szCs w:val="22"/>
        </w:rPr>
        <w:t xml:space="preserve">: </w:t>
      </w:r>
      <w:r w:rsidR="00A847D6" w:rsidRPr="00A847D6">
        <w:rPr>
          <w:sz w:val="22"/>
          <w:szCs w:val="22"/>
        </w:rPr>
        <w:t xml:space="preserve"> </w:t>
      </w:r>
      <w:r w:rsidR="00780288">
        <w:rPr>
          <w:sz w:val="22"/>
          <w:szCs w:val="22"/>
        </w:rPr>
        <w:t>163</w:t>
      </w:r>
      <w:r w:rsidR="00081662">
        <w:rPr>
          <w:sz w:val="22"/>
          <w:szCs w:val="22"/>
        </w:rPr>
        <w:t xml:space="preserve"> </w:t>
      </w:r>
      <w:r w:rsidR="00A847D6" w:rsidRPr="00A847D6">
        <w:rPr>
          <w:sz w:val="22"/>
          <w:szCs w:val="22"/>
        </w:rPr>
        <w:t xml:space="preserve">dnů = </w:t>
      </w:r>
      <w:r>
        <w:rPr>
          <w:sz w:val="22"/>
          <w:szCs w:val="22"/>
        </w:rPr>
        <w:t>937,5</w:t>
      </w:r>
      <w:r w:rsidR="00A847D6" w:rsidRPr="00A847D6">
        <w:rPr>
          <w:sz w:val="22"/>
          <w:szCs w:val="22"/>
        </w:rPr>
        <w:t xml:space="preserve"> hodin</w:t>
      </w:r>
    </w:p>
    <w:p w:rsidR="00A847D6" w:rsidRPr="00A847D6" w:rsidRDefault="00A847D6" w:rsidP="00BA2B0E">
      <w:pPr>
        <w:keepNext/>
        <w:rPr>
          <w:sz w:val="22"/>
          <w:szCs w:val="22"/>
        </w:rPr>
      </w:pPr>
    </w:p>
    <w:p w:rsidR="00A847D6" w:rsidRPr="00A847D6" w:rsidRDefault="00A847D6" w:rsidP="00BA2B0E">
      <w:pPr>
        <w:keepNext/>
        <w:rPr>
          <w:sz w:val="22"/>
          <w:szCs w:val="22"/>
        </w:rPr>
      </w:pPr>
      <w:r w:rsidRPr="00A847D6">
        <w:rPr>
          <w:sz w:val="22"/>
          <w:szCs w:val="22"/>
        </w:rPr>
        <w:t xml:space="preserve">Jednotkové </w:t>
      </w:r>
      <w:r w:rsidR="00C76B10">
        <w:rPr>
          <w:sz w:val="22"/>
          <w:szCs w:val="22"/>
        </w:rPr>
        <w:t>náklady na provoz: 16</w:t>
      </w:r>
      <w:r w:rsidRPr="00A847D6">
        <w:rPr>
          <w:sz w:val="22"/>
          <w:szCs w:val="22"/>
        </w:rPr>
        <w:t>0 Kč/hod</w:t>
      </w:r>
    </w:p>
    <w:p w:rsidR="00A847D6" w:rsidRPr="00A847D6" w:rsidRDefault="00A847D6" w:rsidP="00BA2B0E">
      <w:pPr>
        <w:keepNext/>
        <w:rPr>
          <w:sz w:val="22"/>
          <w:szCs w:val="22"/>
        </w:rPr>
      </w:pPr>
    </w:p>
    <w:p w:rsidR="00A847D6" w:rsidRPr="00A847D6" w:rsidRDefault="00A7416F" w:rsidP="00BA2B0E">
      <w:pPr>
        <w:keepNext/>
        <w:rPr>
          <w:sz w:val="22"/>
          <w:szCs w:val="22"/>
        </w:rPr>
      </w:pPr>
      <w:r w:rsidRPr="00BA4269">
        <w:rPr>
          <w:sz w:val="22"/>
          <w:szCs w:val="22"/>
        </w:rPr>
        <w:t>Celkové náklady na provoz: počet hodin x cena za hodinu =</w:t>
      </w:r>
      <w:r>
        <w:rPr>
          <w:sz w:val="22"/>
          <w:szCs w:val="22"/>
        </w:rPr>
        <w:t xml:space="preserve"> </w:t>
      </w:r>
      <w:r w:rsidR="00C76B10" w:rsidRPr="00A7416F">
        <w:rPr>
          <w:b/>
          <w:sz w:val="22"/>
          <w:szCs w:val="22"/>
        </w:rPr>
        <w:t>150 0</w:t>
      </w:r>
      <w:r w:rsidRPr="00A7416F">
        <w:rPr>
          <w:b/>
          <w:sz w:val="22"/>
          <w:szCs w:val="22"/>
        </w:rPr>
        <w:t>00</w:t>
      </w:r>
      <w:r w:rsidR="00A847D6" w:rsidRPr="00A7416F">
        <w:rPr>
          <w:b/>
          <w:sz w:val="22"/>
          <w:szCs w:val="22"/>
        </w:rPr>
        <w:t>,- Kč</w:t>
      </w:r>
      <w:r w:rsidR="00A847D6" w:rsidRPr="00A847D6">
        <w:rPr>
          <w:sz w:val="22"/>
          <w:szCs w:val="22"/>
        </w:rPr>
        <w:t xml:space="preserve">  </w:t>
      </w:r>
    </w:p>
    <w:p w:rsidR="00427363" w:rsidRDefault="00427363" w:rsidP="00BA2B0E">
      <w:pPr>
        <w:keepNext/>
        <w:rPr>
          <w:sz w:val="22"/>
          <w:szCs w:val="22"/>
        </w:rPr>
      </w:pPr>
    </w:p>
    <w:p w:rsidR="005004C3" w:rsidRDefault="005004C3" w:rsidP="005004C3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Příloha č. 6 </w:t>
      </w:r>
      <w:r w:rsidRPr="0074662C">
        <w:rPr>
          <w:sz w:val="22"/>
          <w:szCs w:val="22"/>
        </w:rPr>
        <w:t xml:space="preserve">Jednotný architektonický koncept AOPK ČR, manuál pro navrhování návštěvnických </w:t>
      </w:r>
      <w:proofErr w:type="gramStart"/>
      <w:r w:rsidRPr="0074662C">
        <w:rPr>
          <w:sz w:val="22"/>
          <w:szCs w:val="22"/>
        </w:rPr>
        <w:t>středisek  (DAVID</w:t>
      </w:r>
      <w:proofErr w:type="gramEnd"/>
      <w:r w:rsidRPr="0074662C">
        <w:rPr>
          <w:sz w:val="22"/>
          <w:szCs w:val="22"/>
        </w:rPr>
        <w:t>, VELKOVÁ  2014) v elektronické podobě (DVD ROM)</w:t>
      </w:r>
    </w:p>
    <w:p w:rsidR="005004C3" w:rsidRPr="0074662C" w:rsidRDefault="005004C3" w:rsidP="005004C3">
      <w:pPr>
        <w:rPr>
          <w:sz w:val="22"/>
          <w:szCs w:val="22"/>
        </w:rPr>
      </w:pPr>
      <w:r>
        <w:rPr>
          <w:sz w:val="22"/>
          <w:szCs w:val="22"/>
        </w:rPr>
        <w:t xml:space="preserve">Příloha </w:t>
      </w:r>
      <w:proofErr w:type="gramStart"/>
      <w:r>
        <w:rPr>
          <w:sz w:val="22"/>
          <w:szCs w:val="22"/>
        </w:rPr>
        <w:t>č.7 Interpretační</w:t>
      </w:r>
      <w:proofErr w:type="gramEnd"/>
      <w:r>
        <w:rPr>
          <w:sz w:val="22"/>
          <w:szCs w:val="22"/>
        </w:rPr>
        <w:t xml:space="preserve"> plán CHKO Bílé Karpaty</w:t>
      </w:r>
      <w:r w:rsidRPr="0074662C">
        <w:rPr>
          <w:sz w:val="22"/>
          <w:szCs w:val="22"/>
        </w:rPr>
        <w:t xml:space="preserve"> v elektronické podobě (DVD ROM)</w:t>
      </w:r>
    </w:p>
    <w:p w:rsidR="005004C3" w:rsidRDefault="005004C3" w:rsidP="005004C3">
      <w:pPr>
        <w:rPr>
          <w:sz w:val="22"/>
          <w:szCs w:val="22"/>
        </w:rPr>
      </w:pPr>
    </w:p>
    <w:p w:rsidR="005004C3" w:rsidRPr="0074662C" w:rsidRDefault="005004C3" w:rsidP="005004C3">
      <w:pPr>
        <w:rPr>
          <w:sz w:val="22"/>
          <w:szCs w:val="22"/>
        </w:rPr>
      </w:pPr>
    </w:p>
    <w:p w:rsidR="005004C3" w:rsidRDefault="005004C3" w:rsidP="005004C3">
      <w:pPr>
        <w:jc w:val="both"/>
        <w:rPr>
          <w:sz w:val="22"/>
          <w:szCs w:val="22"/>
        </w:rPr>
      </w:pPr>
    </w:p>
    <w:p w:rsidR="005004C3" w:rsidRDefault="005004C3" w:rsidP="005004C3">
      <w:pPr>
        <w:jc w:val="both"/>
        <w:rPr>
          <w:sz w:val="22"/>
          <w:szCs w:val="22"/>
        </w:rPr>
      </w:pPr>
    </w:p>
    <w:p w:rsidR="005004C3" w:rsidRDefault="005004C3" w:rsidP="005004C3">
      <w:pPr>
        <w:jc w:val="both"/>
        <w:rPr>
          <w:sz w:val="22"/>
          <w:szCs w:val="22"/>
        </w:rPr>
      </w:pPr>
    </w:p>
    <w:p w:rsidR="005004C3" w:rsidRDefault="005004C3" w:rsidP="005004C3">
      <w:pPr>
        <w:jc w:val="both"/>
        <w:rPr>
          <w:sz w:val="22"/>
          <w:szCs w:val="22"/>
        </w:rPr>
      </w:pPr>
    </w:p>
    <w:p w:rsidR="005004C3" w:rsidRDefault="005004C3" w:rsidP="005004C3">
      <w:pPr>
        <w:jc w:val="both"/>
        <w:rPr>
          <w:b/>
          <w:bCs/>
          <w:sz w:val="22"/>
          <w:szCs w:val="22"/>
        </w:rPr>
      </w:pPr>
    </w:p>
    <w:p w:rsidR="005004C3" w:rsidRDefault="005004C3" w:rsidP="005004C3">
      <w:pPr>
        <w:jc w:val="both"/>
        <w:rPr>
          <w:b/>
          <w:bCs/>
          <w:sz w:val="22"/>
          <w:szCs w:val="22"/>
        </w:rPr>
      </w:pPr>
    </w:p>
    <w:p w:rsidR="005004C3" w:rsidRDefault="005004C3" w:rsidP="005004C3">
      <w:pPr>
        <w:jc w:val="both"/>
        <w:rPr>
          <w:b/>
          <w:bCs/>
          <w:sz w:val="22"/>
          <w:szCs w:val="22"/>
        </w:rPr>
      </w:pPr>
    </w:p>
    <w:p w:rsidR="005004C3" w:rsidRDefault="005004C3" w:rsidP="005004C3">
      <w:pPr>
        <w:jc w:val="both"/>
        <w:rPr>
          <w:b/>
          <w:bCs/>
          <w:sz w:val="22"/>
          <w:szCs w:val="22"/>
        </w:rPr>
      </w:pPr>
    </w:p>
    <w:p w:rsidR="005004C3" w:rsidRDefault="005004C3" w:rsidP="005004C3">
      <w:pPr>
        <w:jc w:val="both"/>
        <w:rPr>
          <w:b/>
          <w:bCs/>
          <w:sz w:val="22"/>
          <w:szCs w:val="22"/>
        </w:rPr>
      </w:pPr>
    </w:p>
    <w:p w:rsidR="005004C3" w:rsidRDefault="005004C3" w:rsidP="005004C3">
      <w:pPr>
        <w:jc w:val="both"/>
        <w:rPr>
          <w:b/>
          <w:bCs/>
          <w:sz w:val="22"/>
          <w:szCs w:val="22"/>
        </w:rPr>
      </w:pPr>
    </w:p>
    <w:p w:rsidR="005004C3" w:rsidRDefault="005004C3" w:rsidP="005004C3">
      <w:pPr>
        <w:jc w:val="both"/>
        <w:rPr>
          <w:b/>
          <w:bCs/>
          <w:sz w:val="22"/>
          <w:szCs w:val="22"/>
        </w:rPr>
      </w:pPr>
    </w:p>
    <w:p w:rsidR="005004C3" w:rsidRDefault="005004C3" w:rsidP="005004C3">
      <w:pPr>
        <w:jc w:val="both"/>
        <w:rPr>
          <w:b/>
          <w:bCs/>
          <w:sz w:val="22"/>
          <w:szCs w:val="22"/>
        </w:rPr>
      </w:pPr>
    </w:p>
    <w:p w:rsidR="005004C3" w:rsidRDefault="005004C3" w:rsidP="005004C3">
      <w:pPr>
        <w:jc w:val="both"/>
        <w:rPr>
          <w:b/>
          <w:bCs/>
          <w:sz w:val="22"/>
          <w:szCs w:val="22"/>
        </w:rPr>
      </w:pPr>
    </w:p>
    <w:p w:rsidR="005004C3" w:rsidRDefault="005004C3" w:rsidP="005004C3">
      <w:pPr>
        <w:jc w:val="both"/>
        <w:rPr>
          <w:b/>
          <w:bCs/>
          <w:sz w:val="22"/>
          <w:szCs w:val="22"/>
        </w:rPr>
      </w:pPr>
    </w:p>
    <w:p w:rsidR="005004C3" w:rsidRDefault="005004C3" w:rsidP="005004C3">
      <w:pPr>
        <w:jc w:val="both"/>
        <w:rPr>
          <w:b/>
          <w:bCs/>
          <w:sz w:val="22"/>
          <w:szCs w:val="22"/>
        </w:rPr>
      </w:pPr>
    </w:p>
    <w:p w:rsidR="005004C3" w:rsidRDefault="005004C3" w:rsidP="005004C3">
      <w:pPr>
        <w:jc w:val="both"/>
        <w:rPr>
          <w:b/>
          <w:bCs/>
          <w:sz w:val="22"/>
          <w:szCs w:val="22"/>
        </w:rPr>
      </w:pPr>
    </w:p>
    <w:p w:rsidR="005004C3" w:rsidRDefault="005004C3" w:rsidP="005004C3">
      <w:pPr>
        <w:jc w:val="both"/>
        <w:rPr>
          <w:b/>
          <w:bCs/>
          <w:sz w:val="22"/>
          <w:szCs w:val="22"/>
        </w:rPr>
      </w:pPr>
    </w:p>
    <w:p w:rsidR="005004C3" w:rsidRDefault="005004C3" w:rsidP="005004C3">
      <w:pPr>
        <w:jc w:val="both"/>
        <w:rPr>
          <w:b/>
          <w:bCs/>
          <w:sz w:val="22"/>
          <w:szCs w:val="22"/>
        </w:rPr>
      </w:pPr>
    </w:p>
    <w:p w:rsidR="005004C3" w:rsidRDefault="005004C3" w:rsidP="005004C3">
      <w:pPr>
        <w:jc w:val="both"/>
        <w:rPr>
          <w:b/>
          <w:bCs/>
          <w:sz w:val="22"/>
          <w:szCs w:val="22"/>
        </w:rPr>
      </w:pPr>
    </w:p>
    <w:p w:rsidR="005004C3" w:rsidRDefault="005004C3" w:rsidP="005004C3">
      <w:pPr>
        <w:jc w:val="both"/>
        <w:rPr>
          <w:b/>
          <w:bCs/>
          <w:sz w:val="22"/>
          <w:szCs w:val="22"/>
        </w:rPr>
      </w:pPr>
    </w:p>
    <w:p w:rsidR="005004C3" w:rsidRDefault="005004C3" w:rsidP="005004C3">
      <w:pPr>
        <w:jc w:val="both"/>
        <w:rPr>
          <w:b/>
          <w:bCs/>
          <w:sz w:val="22"/>
          <w:szCs w:val="22"/>
        </w:rPr>
      </w:pPr>
    </w:p>
    <w:p w:rsidR="005004C3" w:rsidRDefault="005004C3" w:rsidP="005004C3">
      <w:pPr>
        <w:jc w:val="both"/>
        <w:rPr>
          <w:b/>
          <w:bCs/>
          <w:sz w:val="22"/>
          <w:szCs w:val="22"/>
        </w:rPr>
      </w:pPr>
    </w:p>
    <w:p w:rsidR="005004C3" w:rsidRDefault="005004C3" w:rsidP="005004C3">
      <w:pPr>
        <w:jc w:val="both"/>
        <w:rPr>
          <w:b/>
          <w:bCs/>
          <w:sz w:val="22"/>
          <w:szCs w:val="22"/>
        </w:rPr>
      </w:pPr>
    </w:p>
    <w:p w:rsidR="005004C3" w:rsidRDefault="005004C3" w:rsidP="005004C3">
      <w:pPr>
        <w:jc w:val="both"/>
        <w:rPr>
          <w:b/>
          <w:bCs/>
          <w:sz w:val="22"/>
          <w:szCs w:val="22"/>
        </w:rPr>
      </w:pPr>
    </w:p>
    <w:p w:rsidR="005004C3" w:rsidRDefault="005004C3" w:rsidP="005004C3">
      <w:pPr>
        <w:jc w:val="both"/>
        <w:rPr>
          <w:b/>
          <w:bCs/>
          <w:sz w:val="22"/>
          <w:szCs w:val="22"/>
        </w:rPr>
      </w:pPr>
    </w:p>
    <w:p w:rsidR="005004C3" w:rsidRDefault="005004C3" w:rsidP="005004C3">
      <w:pPr>
        <w:jc w:val="both"/>
        <w:rPr>
          <w:b/>
          <w:bCs/>
          <w:sz w:val="22"/>
          <w:szCs w:val="22"/>
        </w:rPr>
      </w:pPr>
    </w:p>
    <w:p w:rsidR="005004C3" w:rsidRDefault="005004C3" w:rsidP="005004C3">
      <w:pPr>
        <w:jc w:val="both"/>
        <w:rPr>
          <w:b/>
          <w:bCs/>
          <w:sz w:val="22"/>
          <w:szCs w:val="22"/>
        </w:rPr>
      </w:pPr>
    </w:p>
    <w:p w:rsidR="005004C3" w:rsidRDefault="005004C3" w:rsidP="005004C3">
      <w:pPr>
        <w:jc w:val="both"/>
        <w:rPr>
          <w:b/>
          <w:bCs/>
          <w:sz w:val="22"/>
          <w:szCs w:val="22"/>
        </w:rPr>
      </w:pPr>
    </w:p>
    <w:p w:rsidR="005004C3" w:rsidRDefault="005004C3" w:rsidP="005004C3">
      <w:pPr>
        <w:jc w:val="both"/>
        <w:rPr>
          <w:b/>
          <w:bCs/>
          <w:sz w:val="22"/>
          <w:szCs w:val="22"/>
        </w:rPr>
      </w:pPr>
    </w:p>
    <w:p w:rsidR="005004C3" w:rsidRDefault="005004C3" w:rsidP="005004C3">
      <w:pPr>
        <w:jc w:val="both"/>
        <w:rPr>
          <w:b/>
          <w:bCs/>
          <w:sz w:val="22"/>
          <w:szCs w:val="22"/>
        </w:rPr>
      </w:pPr>
    </w:p>
    <w:p w:rsidR="005004C3" w:rsidRDefault="005004C3" w:rsidP="005004C3">
      <w:pPr>
        <w:jc w:val="both"/>
        <w:rPr>
          <w:b/>
          <w:bCs/>
          <w:sz w:val="22"/>
          <w:szCs w:val="22"/>
        </w:rPr>
      </w:pPr>
    </w:p>
    <w:p w:rsidR="005004C3" w:rsidRDefault="005004C3" w:rsidP="005004C3">
      <w:pPr>
        <w:jc w:val="both"/>
        <w:rPr>
          <w:b/>
          <w:bCs/>
          <w:sz w:val="22"/>
          <w:szCs w:val="22"/>
        </w:rPr>
      </w:pPr>
    </w:p>
    <w:p w:rsidR="005004C3" w:rsidRDefault="005004C3" w:rsidP="005004C3">
      <w:pPr>
        <w:rPr>
          <w:sz w:val="22"/>
          <w:szCs w:val="22"/>
        </w:rPr>
      </w:pPr>
      <w:r>
        <w:rPr>
          <w:sz w:val="22"/>
          <w:szCs w:val="22"/>
        </w:rPr>
        <w:lastRenderedPageBreak/>
        <w:t>Příloha č. 8 Soupis vybavení ve vlastnictví AOPK ČR</w:t>
      </w:r>
    </w:p>
    <w:p w:rsidR="005A7C42" w:rsidRDefault="005A7C42" w:rsidP="005004C3">
      <w:pPr>
        <w:rPr>
          <w:sz w:val="22"/>
          <w:szCs w:val="22"/>
        </w:rPr>
      </w:pPr>
      <w:r>
        <w:rPr>
          <w:sz w:val="22"/>
          <w:szCs w:val="22"/>
        </w:rPr>
        <w:t>Informační panel s mapou chráněné krajinné oblasti Bílé Karpaty a ČR umístěný v interiéru</w:t>
      </w:r>
    </w:p>
    <w:p w:rsidR="005A7C42" w:rsidRDefault="005A7C42" w:rsidP="005004C3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w:drawing>
          <wp:anchor distT="0" distB="0" distL="114300" distR="114300" simplePos="0" relativeHeight="251659264" behindDoc="1" locked="0" layoutInCell="1" allowOverlap="0" wp14:anchorId="06F78174" wp14:editId="602DFEC1">
            <wp:simplePos x="0" y="0"/>
            <wp:positionH relativeFrom="column">
              <wp:posOffset>5080</wp:posOffset>
            </wp:positionH>
            <wp:positionV relativeFrom="paragraph">
              <wp:posOffset>81280</wp:posOffset>
            </wp:positionV>
            <wp:extent cx="4683600" cy="3304800"/>
            <wp:effectExtent l="0" t="0" r="0" b="0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600" cy="3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7C42" w:rsidRDefault="005A7C42" w:rsidP="005004C3">
      <w:pPr>
        <w:rPr>
          <w:sz w:val="22"/>
          <w:szCs w:val="22"/>
        </w:rPr>
      </w:pPr>
    </w:p>
    <w:p w:rsidR="005A7C42" w:rsidRDefault="005A7C42" w:rsidP="005004C3">
      <w:pPr>
        <w:rPr>
          <w:sz w:val="22"/>
          <w:szCs w:val="22"/>
        </w:rPr>
      </w:pPr>
    </w:p>
    <w:p w:rsidR="00BA2B0E" w:rsidRDefault="00BA2B0E" w:rsidP="005004C3">
      <w:pPr>
        <w:rPr>
          <w:sz w:val="22"/>
          <w:szCs w:val="22"/>
        </w:rPr>
      </w:pPr>
    </w:p>
    <w:p w:rsidR="005A7C42" w:rsidRDefault="005A7C42" w:rsidP="005004C3">
      <w:pPr>
        <w:rPr>
          <w:sz w:val="22"/>
          <w:szCs w:val="22"/>
        </w:rPr>
      </w:pPr>
    </w:p>
    <w:p w:rsidR="005A7C42" w:rsidRDefault="005A7C42" w:rsidP="005004C3">
      <w:pPr>
        <w:rPr>
          <w:sz w:val="22"/>
          <w:szCs w:val="22"/>
        </w:rPr>
      </w:pPr>
    </w:p>
    <w:p w:rsidR="005A7C42" w:rsidRDefault="005A7C42" w:rsidP="005004C3">
      <w:pPr>
        <w:rPr>
          <w:sz w:val="22"/>
          <w:szCs w:val="22"/>
        </w:rPr>
      </w:pPr>
    </w:p>
    <w:p w:rsidR="005A7C42" w:rsidRDefault="005A7C42" w:rsidP="005004C3">
      <w:pPr>
        <w:rPr>
          <w:sz w:val="22"/>
          <w:szCs w:val="22"/>
        </w:rPr>
      </w:pPr>
    </w:p>
    <w:p w:rsidR="005A7C42" w:rsidRDefault="005A7C42" w:rsidP="005004C3">
      <w:pPr>
        <w:rPr>
          <w:sz w:val="22"/>
          <w:szCs w:val="22"/>
        </w:rPr>
      </w:pPr>
    </w:p>
    <w:p w:rsidR="005A7C42" w:rsidRDefault="005A7C42" w:rsidP="005004C3">
      <w:pPr>
        <w:rPr>
          <w:sz w:val="22"/>
          <w:szCs w:val="22"/>
        </w:rPr>
      </w:pPr>
    </w:p>
    <w:p w:rsidR="005A7C42" w:rsidRDefault="005A7C42" w:rsidP="005004C3">
      <w:pPr>
        <w:rPr>
          <w:sz w:val="22"/>
          <w:szCs w:val="22"/>
        </w:rPr>
      </w:pPr>
    </w:p>
    <w:p w:rsidR="005A7C42" w:rsidRDefault="005A7C42" w:rsidP="005004C3">
      <w:pPr>
        <w:rPr>
          <w:sz w:val="22"/>
          <w:szCs w:val="22"/>
        </w:rPr>
      </w:pPr>
    </w:p>
    <w:p w:rsidR="005A7C42" w:rsidRDefault="005A7C42" w:rsidP="005004C3">
      <w:pPr>
        <w:rPr>
          <w:sz w:val="22"/>
          <w:szCs w:val="22"/>
        </w:rPr>
      </w:pPr>
    </w:p>
    <w:p w:rsidR="005A7C42" w:rsidRDefault="005A7C42" w:rsidP="005004C3">
      <w:pPr>
        <w:rPr>
          <w:sz w:val="22"/>
          <w:szCs w:val="22"/>
        </w:rPr>
      </w:pPr>
    </w:p>
    <w:p w:rsidR="005A7C42" w:rsidRDefault="005A7C42" w:rsidP="005004C3">
      <w:pPr>
        <w:rPr>
          <w:sz w:val="22"/>
          <w:szCs w:val="22"/>
        </w:rPr>
      </w:pPr>
    </w:p>
    <w:p w:rsidR="005A7C42" w:rsidRDefault="005A7C42" w:rsidP="005004C3">
      <w:pPr>
        <w:rPr>
          <w:sz w:val="22"/>
          <w:szCs w:val="22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4151C847" wp14:editId="797D1BE3">
            <wp:simplePos x="0" y="0"/>
            <wp:positionH relativeFrom="column">
              <wp:posOffset>5080</wp:posOffset>
            </wp:positionH>
            <wp:positionV relativeFrom="paragraph">
              <wp:posOffset>267335</wp:posOffset>
            </wp:positionV>
            <wp:extent cx="4343400" cy="315404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15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2"/>
          <w:szCs w:val="22"/>
        </w:rPr>
        <w:t>Označení IS v exteriéru</w:t>
      </w:r>
    </w:p>
    <w:p w:rsidR="005A7C42" w:rsidRDefault="005A7C42" w:rsidP="005004C3">
      <w:pPr>
        <w:rPr>
          <w:sz w:val="22"/>
          <w:szCs w:val="22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-4457065</wp:posOffset>
            </wp:positionH>
            <wp:positionV relativeFrom="paragraph">
              <wp:posOffset>3296285</wp:posOffset>
            </wp:positionV>
            <wp:extent cx="5759450" cy="1439545"/>
            <wp:effectExtent l="0" t="0" r="0" b="0"/>
            <wp:wrapSquare wrapText="bothSides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eKarp_tabule200x50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A7C42" w:rsidSect="00BD5664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902E16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793" w:rsidRDefault="004B4793" w:rsidP="00307694">
      <w:pPr>
        <w:spacing w:before="0" w:after="0" w:line="240" w:lineRule="auto"/>
      </w:pPr>
      <w:r>
        <w:separator/>
      </w:r>
    </w:p>
  </w:endnote>
  <w:endnote w:type="continuationSeparator" w:id="0">
    <w:p w:rsidR="004B4793" w:rsidRDefault="004B4793" w:rsidP="0030769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793" w:rsidRDefault="004B4793" w:rsidP="00307694">
      <w:pPr>
        <w:spacing w:before="0" w:after="0" w:line="240" w:lineRule="auto"/>
      </w:pPr>
      <w:r>
        <w:separator/>
      </w:r>
    </w:p>
  </w:footnote>
  <w:footnote w:type="continuationSeparator" w:id="0">
    <w:p w:rsidR="004B4793" w:rsidRDefault="004B4793" w:rsidP="0030769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168B"/>
    <w:multiLevelType w:val="multilevel"/>
    <w:tmpl w:val="0405001D"/>
    <w:styleLink w:val="Styl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71E44C4"/>
    <w:multiLevelType w:val="hybridMultilevel"/>
    <w:tmpl w:val="95382D0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DF65CA"/>
    <w:multiLevelType w:val="hybridMultilevel"/>
    <w:tmpl w:val="7730EB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52679"/>
    <w:multiLevelType w:val="hybridMultilevel"/>
    <w:tmpl w:val="A05678CE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BF76C5F"/>
    <w:multiLevelType w:val="hybridMultilevel"/>
    <w:tmpl w:val="9FD42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E216663"/>
    <w:multiLevelType w:val="hybridMultilevel"/>
    <w:tmpl w:val="A05678CE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2E10D60"/>
    <w:multiLevelType w:val="hybridMultilevel"/>
    <w:tmpl w:val="6068059C"/>
    <w:lvl w:ilvl="0" w:tplc="9D2E955C">
      <w:start w:val="1"/>
      <w:numFmt w:val="lowerLetter"/>
      <w:lvlText w:val="%1)"/>
      <w:lvlJc w:val="left"/>
      <w:pPr>
        <w:ind w:left="1647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2367" w:hanging="360"/>
      </w:pPr>
    </w:lvl>
    <w:lvl w:ilvl="2" w:tplc="0405001B">
      <w:start w:val="1"/>
      <w:numFmt w:val="lowerRoman"/>
      <w:lvlText w:val="%3."/>
      <w:lvlJc w:val="right"/>
      <w:pPr>
        <w:ind w:left="3087" w:hanging="180"/>
      </w:pPr>
    </w:lvl>
    <w:lvl w:ilvl="3" w:tplc="0405000F">
      <w:start w:val="1"/>
      <w:numFmt w:val="decimal"/>
      <w:lvlText w:val="%4."/>
      <w:lvlJc w:val="left"/>
      <w:pPr>
        <w:ind w:left="3807" w:hanging="360"/>
      </w:pPr>
    </w:lvl>
    <w:lvl w:ilvl="4" w:tplc="04050019">
      <w:start w:val="1"/>
      <w:numFmt w:val="lowerLetter"/>
      <w:lvlText w:val="%5."/>
      <w:lvlJc w:val="left"/>
      <w:pPr>
        <w:ind w:left="4527" w:hanging="360"/>
      </w:pPr>
    </w:lvl>
    <w:lvl w:ilvl="5" w:tplc="0405001B">
      <w:start w:val="1"/>
      <w:numFmt w:val="lowerRoman"/>
      <w:lvlText w:val="%6."/>
      <w:lvlJc w:val="right"/>
      <w:pPr>
        <w:ind w:left="5247" w:hanging="180"/>
      </w:pPr>
    </w:lvl>
    <w:lvl w:ilvl="6" w:tplc="0405000F">
      <w:start w:val="1"/>
      <w:numFmt w:val="decimal"/>
      <w:lvlText w:val="%7."/>
      <w:lvlJc w:val="left"/>
      <w:pPr>
        <w:ind w:left="5967" w:hanging="360"/>
      </w:pPr>
    </w:lvl>
    <w:lvl w:ilvl="7" w:tplc="04050019">
      <w:start w:val="1"/>
      <w:numFmt w:val="lowerLetter"/>
      <w:lvlText w:val="%8."/>
      <w:lvlJc w:val="left"/>
      <w:pPr>
        <w:ind w:left="6687" w:hanging="360"/>
      </w:pPr>
    </w:lvl>
    <w:lvl w:ilvl="8" w:tplc="0405001B">
      <w:start w:val="1"/>
      <w:numFmt w:val="lowerRoman"/>
      <w:lvlText w:val="%9."/>
      <w:lvlJc w:val="right"/>
      <w:pPr>
        <w:ind w:left="7407" w:hanging="180"/>
      </w:pPr>
    </w:lvl>
  </w:abstractNum>
  <w:abstractNum w:abstractNumId="7">
    <w:nsid w:val="32FA5488"/>
    <w:multiLevelType w:val="multilevel"/>
    <w:tmpl w:val="3F5AC694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>
    <w:nsid w:val="3B6E3680"/>
    <w:multiLevelType w:val="hybridMultilevel"/>
    <w:tmpl w:val="15A6D3D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C386B96"/>
    <w:multiLevelType w:val="hybridMultilevel"/>
    <w:tmpl w:val="20860D14"/>
    <w:lvl w:ilvl="0" w:tplc="0405000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E60FE4"/>
    <w:multiLevelType w:val="hybridMultilevel"/>
    <w:tmpl w:val="A05678CE"/>
    <w:lvl w:ilvl="0" w:tplc="04050011">
      <w:start w:val="1"/>
      <w:numFmt w:val="decimal"/>
      <w:lvlText w:val="%1)"/>
      <w:lvlJc w:val="left"/>
      <w:pPr>
        <w:ind w:left="1211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DF03CD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558212F"/>
    <w:multiLevelType w:val="multilevel"/>
    <w:tmpl w:val="7C24D4C4"/>
    <w:styleLink w:val="Styl1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6840338C"/>
    <w:multiLevelType w:val="multilevel"/>
    <w:tmpl w:val="F352376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6A2C71DE"/>
    <w:multiLevelType w:val="hybridMultilevel"/>
    <w:tmpl w:val="A05678CE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AC8530A"/>
    <w:multiLevelType w:val="multilevel"/>
    <w:tmpl w:val="7C24D4C4"/>
    <w:styleLink w:val="Styl4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6C5F4873"/>
    <w:multiLevelType w:val="multilevel"/>
    <w:tmpl w:val="3252F8CE"/>
    <w:styleLink w:val="Styl2"/>
    <w:lvl w:ilvl="0">
      <w:start w:val="1"/>
      <w:numFmt w:val="upperRoman"/>
      <w:lvlText w:val="%1."/>
      <w:lvlJc w:val="center"/>
      <w:pPr>
        <w:ind w:left="72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279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7">
    <w:nsid w:val="7C68689E"/>
    <w:multiLevelType w:val="hybridMultilevel"/>
    <w:tmpl w:val="9B327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16"/>
  </w:num>
  <w:num w:numId="3">
    <w:abstractNumId w:val="0"/>
  </w:num>
  <w:num w:numId="4">
    <w:abstractNumId w:val="15"/>
  </w:num>
  <w:num w:numId="5">
    <w:abstractNumId w:val="13"/>
  </w:num>
  <w:num w:numId="6">
    <w:abstractNumId w:val="1"/>
  </w:num>
  <w:num w:numId="7">
    <w:abstractNumId w:val="8"/>
  </w:num>
  <w:num w:numId="8">
    <w:abstractNumId w:val="11"/>
  </w:num>
  <w:num w:numId="9">
    <w:abstractNumId w:val="10"/>
  </w:num>
  <w:num w:numId="10">
    <w:abstractNumId w:val="6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4"/>
  </w:num>
  <w:num w:numId="15">
    <w:abstractNumId w:val="5"/>
  </w:num>
  <w:num w:numId="16">
    <w:abstractNumId w:val="2"/>
  </w:num>
  <w:num w:numId="17">
    <w:abstractNumId w:val="3"/>
  </w:num>
  <w:num w:numId="18">
    <w:abstractNumId w:val="7"/>
  </w:num>
  <w:num w:numId="19">
    <w:abstractNumId w:val="7"/>
  </w:num>
  <w:num w:numId="20">
    <w:abstractNumId w:val="9"/>
  </w:num>
  <w:num w:numId="21">
    <w:abstractNumId w:val="7"/>
  </w:num>
  <w:num w:numId="22">
    <w:abstractNumId w:val="7"/>
  </w:num>
  <w:num w:numId="23">
    <w:abstractNumId w:val="14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09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28F0"/>
    <w:rsid w:val="000016C1"/>
    <w:rsid w:val="00003EED"/>
    <w:rsid w:val="00004DF6"/>
    <w:rsid w:val="00007EA0"/>
    <w:rsid w:val="00010B1F"/>
    <w:rsid w:val="00012F52"/>
    <w:rsid w:val="0001662F"/>
    <w:rsid w:val="00016FC3"/>
    <w:rsid w:val="000171F1"/>
    <w:rsid w:val="0002798B"/>
    <w:rsid w:val="0003361D"/>
    <w:rsid w:val="00034C49"/>
    <w:rsid w:val="00037CAC"/>
    <w:rsid w:val="00042B5B"/>
    <w:rsid w:val="00045EB9"/>
    <w:rsid w:val="000467EB"/>
    <w:rsid w:val="00051119"/>
    <w:rsid w:val="000514FA"/>
    <w:rsid w:val="00056362"/>
    <w:rsid w:val="00057AEC"/>
    <w:rsid w:val="000609B2"/>
    <w:rsid w:val="00061AC2"/>
    <w:rsid w:val="0008082D"/>
    <w:rsid w:val="00081662"/>
    <w:rsid w:val="0008226A"/>
    <w:rsid w:val="00085D8A"/>
    <w:rsid w:val="00092D82"/>
    <w:rsid w:val="0009546F"/>
    <w:rsid w:val="00095BCD"/>
    <w:rsid w:val="000A3F30"/>
    <w:rsid w:val="000A433D"/>
    <w:rsid w:val="000A5425"/>
    <w:rsid w:val="000A561C"/>
    <w:rsid w:val="000B0379"/>
    <w:rsid w:val="000B539B"/>
    <w:rsid w:val="000C0220"/>
    <w:rsid w:val="000C09A1"/>
    <w:rsid w:val="000C14B5"/>
    <w:rsid w:val="000C2A39"/>
    <w:rsid w:val="000C2A4D"/>
    <w:rsid w:val="000C3EE7"/>
    <w:rsid w:val="000C4671"/>
    <w:rsid w:val="000C52A8"/>
    <w:rsid w:val="000C5D30"/>
    <w:rsid w:val="000D23E7"/>
    <w:rsid w:val="000D5085"/>
    <w:rsid w:val="000D6CE2"/>
    <w:rsid w:val="000D7FB0"/>
    <w:rsid w:val="000E2B0C"/>
    <w:rsid w:val="000E3AED"/>
    <w:rsid w:val="000F1873"/>
    <w:rsid w:val="000F1E00"/>
    <w:rsid w:val="000F5648"/>
    <w:rsid w:val="000F6B08"/>
    <w:rsid w:val="0010347A"/>
    <w:rsid w:val="0011345D"/>
    <w:rsid w:val="001154C3"/>
    <w:rsid w:val="00122A19"/>
    <w:rsid w:val="0012324D"/>
    <w:rsid w:val="00133EBE"/>
    <w:rsid w:val="00135035"/>
    <w:rsid w:val="00135D9B"/>
    <w:rsid w:val="00137D45"/>
    <w:rsid w:val="00143B04"/>
    <w:rsid w:val="00152C74"/>
    <w:rsid w:val="001533D9"/>
    <w:rsid w:val="0015623A"/>
    <w:rsid w:val="0016206A"/>
    <w:rsid w:val="001649C2"/>
    <w:rsid w:val="00170142"/>
    <w:rsid w:val="00171475"/>
    <w:rsid w:val="001821AC"/>
    <w:rsid w:val="00184344"/>
    <w:rsid w:val="00185A39"/>
    <w:rsid w:val="00194678"/>
    <w:rsid w:val="00195CE6"/>
    <w:rsid w:val="001A05A7"/>
    <w:rsid w:val="001A700A"/>
    <w:rsid w:val="001B5873"/>
    <w:rsid w:val="001B70FA"/>
    <w:rsid w:val="001C03B7"/>
    <w:rsid w:val="001C0542"/>
    <w:rsid w:val="001C5AB9"/>
    <w:rsid w:val="001C6CE0"/>
    <w:rsid w:val="001D6664"/>
    <w:rsid w:val="001D71FC"/>
    <w:rsid w:val="001E5A60"/>
    <w:rsid w:val="001E6E91"/>
    <w:rsid w:val="001E6FF5"/>
    <w:rsid w:val="001F472F"/>
    <w:rsid w:val="00200C09"/>
    <w:rsid w:val="00206227"/>
    <w:rsid w:val="002146AA"/>
    <w:rsid w:val="00215FA0"/>
    <w:rsid w:val="00216098"/>
    <w:rsid w:val="002160A5"/>
    <w:rsid w:val="002200F8"/>
    <w:rsid w:val="002228C9"/>
    <w:rsid w:val="00225290"/>
    <w:rsid w:val="00225430"/>
    <w:rsid w:val="00226E6B"/>
    <w:rsid w:val="00232788"/>
    <w:rsid w:val="00233F38"/>
    <w:rsid w:val="002347BF"/>
    <w:rsid w:val="00234E73"/>
    <w:rsid w:val="00237BC1"/>
    <w:rsid w:val="0025032C"/>
    <w:rsid w:val="00255284"/>
    <w:rsid w:val="00261CB4"/>
    <w:rsid w:val="00261E64"/>
    <w:rsid w:val="00273D32"/>
    <w:rsid w:val="002813E2"/>
    <w:rsid w:val="00284D6F"/>
    <w:rsid w:val="002866A6"/>
    <w:rsid w:val="00296F82"/>
    <w:rsid w:val="00297E88"/>
    <w:rsid w:val="002A0E4B"/>
    <w:rsid w:val="002A6012"/>
    <w:rsid w:val="002B0E06"/>
    <w:rsid w:val="002B2A43"/>
    <w:rsid w:val="002B3AD6"/>
    <w:rsid w:val="002B5BF3"/>
    <w:rsid w:val="002B7476"/>
    <w:rsid w:val="002C28ED"/>
    <w:rsid w:val="002C2CA4"/>
    <w:rsid w:val="002C5F02"/>
    <w:rsid w:val="002D3B65"/>
    <w:rsid w:val="002D4E59"/>
    <w:rsid w:val="002D654D"/>
    <w:rsid w:val="002D7338"/>
    <w:rsid w:val="002E1A89"/>
    <w:rsid w:val="002F3506"/>
    <w:rsid w:val="002F7671"/>
    <w:rsid w:val="002F76DA"/>
    <w:rsid w:val="00305577"/>
    <w:rsid w:val="00307694"/>
    <w:rsid w:val="00316213"/>
    <w:rsid w:val="00317B77"/>
    <w:rsid w:val="00322E34"/>
    <w:rsid w:val="00323D22"/>
    <w:rsid w:val="00334D4A"/>
    <w:rsid w:val="0034260B"/>
    <w:rsid w:val="00350EE5"/>
    <w:rsid w:val="00353CC6"/>
    <w:rsid w:val="003547B6"/>
    <w:rsid w:val="00354EA9"/>
    <w:rsid w:val="00355979"/>
    <w:rsid w:val="00357E17"/>
    <w:rsid w:val="00365205"/>
    <w:rsid w:val="003652E9"/>
    <w:rsid w:val="00370215"/>
    <w:rsid w:val="00373BD1"/>
    <w:rsid w:val="003752F6"/>
    <w:rsid w:val="00375B2F"/>
    <w:rsid w:val="003771E4"/>
    <w:rsid w:val="00381694"/>
    <w:rsid w:val="0038261C"/>
    <w:rsid w:val="00385D5C"/>
    <w:rsid w:val="00386723"/>
    <w:rsid w:val="00394B2C"/>
    <w:rsid w:val="00396784"/>
    <w:rsid w:val="003A0BEE"/>
    <w:rsid w:val="003A2AF0"/>
    <w:rsid w:val="003A3C09"/>
    <w:rsid w:val="003B148F"/>
    <w:rsid w:val="003B209B"/>
    <w:rsid w:val="003B337B"/>
    <w:rsid w:val="003C0A66"/>
    <w:rsid w:val="003C10EF"/>
    <w:rsid w:val="003C3260"/>
    <w:rsid w:val="003C4489"/>
    <w:rsid w:val="003C6D84"/>
    <w:rsid w:val="003D57E3"/>
    <w:rsid w:val="003D7597"/>
    <w:rsid w:val="003E0D6D"/>
    <w:rsid w:val="003F58A1"/>
    <w:rsid w:val="003F623F"/>
    <w:rsid w:val="003F6FE7"/>
    <w:rsid w:val="003F7ECF"/>
    <w:rsid w:val="004013F0"/>
    <w:rsid w:val="00402EDD"/>
    <w:rsid w:val="00404349"/>
    <w:rsid w:val="0040449F"/>
    <w:rsid w:val="00404597"/>
    <w:rsid w:val="004049C0"/>
    <w:rsid w:val="00405510"/>
    <w:rsid w:val="004077D2"/>
    <w:rsid w:val="0041592F"/>
    <w:rsid w:val="00416A11"/>
    <w:rsid w:val="00416ABA"/>
    <w:rsid w:val="00417A0B"/>
    <w:rsid w:val="0042103F"/>
    <w:rsid w:val="00422555"/>
    <w:rsid w:val="00422C44"/>
    <w:rsid w:val="00426A3A"/>
    <w:rsid w:val="00426E4D"/>
    <w:rsid w:val="00427363"/>
    <w:rsid w:val="0043074A"/>
    <w:rsid w:val="00430B25"/>
    <w:rsid w:val="00434865"/>
    <w:rsid w:val="00434F2E"/>
    <w:rsid w:val="004428F0"/>
    <w:rsid w:val="00445FF4"/>
    <w:rsid w:val="0045141B"/>
    <w:rsid w:val="00451637"/>
    <w:rsid w:val="0045390D"/>
    <w:rsid w:val="00455A77"/>
    <w:rsid w:val="004569B0"/>
    <w:rsid w:val="00460427"/>
    <w:rsid w:val="00464943"/>
    <w:rsid w:val="0046615C"/>
    <w:rsid w:val="00471717"/>
    <w:rsid w:val="004720B8"/>
    <w:rsid w:val="004730F5"/>
    <w:rsid w:val="00473638"/>
    <w:rsid w:val="00474DCC"/>
    <w:rsid w:val="00477439"/>
    <w:rsid w:val="004824C2"/>
    <w:rsid w:val="004921C3"/>
    <w:rsid w:val="00496F08"/>
    <w:rsid w:val="004A1EEB"/>
    <w:rsid w:val="004A3A53"/>
    <w:rsid w:val="004A5C6B"/>
    <w:rsid w:val="004A5CF4"/>
    <w:rsid w:val="004A62C9"/>
    <w:rsid w:val="004B303F"/>
    <w:rsid w:val="004B319E"/>
    <w:rsid w:val="004B378F"/>
    <w:rsid w:val="004B453A"/>
    <w:rsid w:val="004B4793"/>
    <w:rsid w:val="004B7619"/>
    <w:rsid w:val="004C47E0"/>
    <w:rsid w:val="004D0570"/>
    <w:rsid w:val="004D20F6"/>
    <w:rsid w:val="004D3F45"/>
    <w:rsid w:val="004D7FDF"/>
    <w:rsid w:val="004E3055"/>
    <w:rsid w:val="004E57AA"/>
    <w:rsid w:val="004E5DCA"/>
    <w:rsid w:val="005004C3"/>
    <w:rsid w:val="005018BE"/>
    <w:rsid w:val="00503350"/>
    <w:rsid w:val="00505DE9"/>
    <w:rsid w:val="00510618"/>
    <w:rsid w:val="0051411D"/>
    <w:rsid w:val="0051443E"/>
    <w:rsid w:val="00514C25"/>
    <w:rsid w:val="00517B57"/>
    <w:rsid w:val="00521D8B"/>
    <w:rsid w:val="00522C33"/>
    <w:rsid w:val="0052367D"/>
    <w:rsid w:val="0052662B"/>
    <w:rsid w:val="00533665"/>
    <w:rsid w:val="0054087F"/>
    <w:rsid w:val="00542A7D"/>
    <w:rsid w:val="005431E7"/>
    <w:rsid w:val="00553BC8"/>
    <w:rsid w:val="005615F3"/>
    <w:rsid w:val="0056358A"/>
    <w:rsid w:val="0056507B"/>
    <w:rsid w:val="00567E47"/>
    <w:rsid w:val="005704DE"/>
    <w:rsid w:val="00573D1B"/>
    <w:rsid w:val="00582473"/>
    <w:rsid w:val="005844B3"/>
    <w:rsid w:val="00586363"/>
    <w:rsid w:val="00593533"/>
    <w:rsid w:val="005946D7"/>
    <w:rsid w:val="005A28C6"/>
    <w:rsid w:val="005A3470"/>
    <w:rsid w:val="005A67C3"/>
    <w:rsid w:val="005A7857"/>
    <w:rsid w:val="005A7C42"/>
    <w:rsid w:val="005B1795"/>
    <w:rsid w:val="005B422B"/>
    <w:rsid w:val="005C0520"/>
    <w:rsid w:val="005C149B"/>
    <w:rsid w:val="005C2055"/>
    <w:rsid w:val="005C36CE"/>
    <w:rsid w:val="005C67BD"/>
    <w:rsid w:val="005D1D95"/>
    <w:rsid w:val="005D5E4E"/>
    <w:rsid w:val="005E0343"/>
    <w:rsid w:val="005E357A"/>
    <w:rsid w:val="005E47F5"/>
    <w:rsid w:val="006066AA"/>
    <w:rsid w:val="00606C3A"/>
    <w:rsid w:val="0061385A"/>
    <w:rsid w:val="00615D6A"/>
    <w:rsid w:val="00624AB3"/>
    <w:rsid w:val="00625B0E"/>
    <w:rsid w:val="00634E13"/>
    <w:rsid w:val="00641345"/>
    <w:rsid w:val="00641535"/>
    <w:rsid w:val="00641FB7"/>
    <w:rsid w:val="006428E2"/>
    <w:rsid w:val="0065308A"/>
    <w:rsid w:val="00665794"/>
    <w:rsid w:val="0067167C"/>
    <w:rsid w:val="00676FC6"/>
    <w:rsid w:val="006770BE"/>
    <w:rsid w:val="00680858"/>
    <w:rsid w:val="00682273"/>
    <w:rsid w:val="00682F1B"/>
    <w:rsid w:val="0068367F"/>
    <w:rsid w:val="00684EB8"/>
    <w:rsid w:val="00686108"/>
    <w:rsid w:val="00686B5B"/>
    <w:rsid w:val="0069015D"/>
    <w:rsid w:val="00690E7F"/>
    <w:rsid w:val="00691A29"/>
    <w:rsid w:val="00693D8E"/>
    <w:rsid w:val="006956DB"/>
    <w:rsid w:val="00695B2A"/>
    <w:rsid w:val="00695E3F"/>
    <w:rsid w:val="006A223B"/>
    <w:rsid w:val="006A33BF"/>
    <w:rsid w:val="006A3878"/>
    <w:rsid w:val="006C1A36"/>
    <w:rsid w:val="006C2484"/>
    <w:rsid w:val="006C5954"/>
    <w:rsid w:val="006D4BBE"/>
    <w:rsid w:val="006D5214"/>
    <w:rsid w:val="006D6A3E"/>
    <w:rsid w:val="006D7FBB"/>
    <w:rsid w:val="006E2C73"/>
    <w:rsid w:val="006E38B3"/>
    <w:rsid w:val="006E45F7"/>
    <w:rsid w:val="006F14D2"/>
    <w:rsid w:val="00700588"/>
    <w:rsid w:val="0070754C"/>
    <w:rsid w:val="00713B91"/>
    <w:rsid w:val="0071773E"/>
    <w:rsid w:val="00720CEF"/>
    <w:rsid w:val="00727004"/>
    <w:rsid w:val="007335DA"/>
    <w:rsid w:val="00740FB3"/>
    <w:rsid w:val="007441CB"/>
    <w:rsid w:val="00746128"/>
    <w:rsid w:val="0074662C"/>
    <w:rsid w:val="007539B6"/>
    <w:rsid w:val="007568D6"/>
    <w:rsid w:val="007637EC"/>
    <w:rsid w:val="007669C4"/>
    <w:rsid w:val="00773257"/>
    <w:rsid w:val="007735DD"/>
    <w:rsid w:val="00774A50"/>
    <w:rsid w:val="00776C75"/>
    <w:rsid w:val="00780288"/>
    <w:rsid w:val="00782638"/>
    <w:rsid w:val="007849A3"/>
    <w:rsid w:val="0079064B"/>
    <w:rsid w:val="00791177"/>
    <w:rsid w:val="00793120"/>
    <w:rsid w:val="007A1D71"/>
    <w:rsid w:val="007A25FE"/>
    <w:rsid w:val="007A5EA6"/>
    <w:rsid w:val="007A6E9D"/>
    <w:rsid w:val="007B6E29"/>
    <w:rsid w:val="007D4DFA"/>
    <w:rsid w:val="007D4F70"/>
    <w:rsid w:val="007D7262"/>
    <w:rsid w:val="007E07AA"/>
    <w:rsid w:val="007E4E42"/>
    <w:rsid w:val="007F1215"/>
    <w:rsid w:val="007F498F"/>
    <w:rsid w:val="00806FD7"/>
    <w:rsid w:val="008108BA"/>
    <w:rsid w:val="00815410"/>
    <w:rsid w:val="00820162"/>
    <w:rsid w:val="0082182B"/>
    <w:rsid w:val="0082333A"/>
    <w:rsid w:val="008249A3"/>
    <w:rsid w:val="00825D0A"/>
    <w:rsid w:val="0082645E"/>
    <w:rsid w:val="00832315"/>
    <w:rsid w:val="00834E74"/>
    <w:rsid w:val="00837994"/>
    <w:rsid w:val="00841062"/>
    <w:rsid w:val="008463BE"/>
    <w:rsid w:val="008466B6"/>
    <w:rsid w:val="00850468"/>
    <w:rsid w:val="00855CBC"/>
    <w:rsid w:val="00860C11"/>
    <w:rsid w:val="00862112"/>
    <w:rsid w:val="00864B10"/>
    <w:rsid w:val="00867294"/>
    <w:rsid w:val="00871ED7"/>
    <w:rsid w:val="00875EF3"/>
    <w:rsid w:val="00880002"/>
    <w:rsid w:val="00881152"/>
    <w:rsid w:val="008877A1"/>
    <w:rsid w:val="00897576"/>
    <w:rsid w:val="00897849"/>
    <w:rsid w:val="00897BC3"/>
    <w:rsid w:val="008A004B"/>
    <w:rsid w:val="008A072E"/>
    <w:rsid w:val="008A7109"/>
    <w:rsid w:val="008B0B8A"/>
    <w:rsid w:val="008C0989"/>
    <w:rsid w:val="008C3816"/>
    <w:rsid w:val="008D6321"/>
    <w:rsid w:val="008D79B6"/>
    <w:rsid w:val="008D7B01"/>
    <w:rsid w:val="008E0A63"/>
    <w:rsid w:val="008E16B2"/>
    <w:rsid w:val="008E286D"/>
    <w:rsid w:val="008E51A7"/>
    <w:rsid w:val="00903351"/>
    <w:rsid w:val="0090565A"/>
    <w:rsid w:val="009060B6"/>
    <w:rsid w:val="009060D6"/>
    <w:rsid w:val="009062F2"/>
    <w:rsid w:val="009068C3"/>
    <w:rsid w:val="00906E50"/>
    <w:rsid w:val="009110C0"/>
    <w:rsid w:val="00917269"/>
    <w:rsid w:val="00925085"/>
    <w:rsid w:val="00927893"/>
    <w:rsid w:val="00930FAF"/>
    <w:rsid w:val="00934900"/>
    <w:rsid w:val="00934CCA"/>
    <w:rsid w:val="009371F7"/>
    <w:rsid w:val="00940EEA"/>
    <w:rsid w:val="00941692"/>
    <w:rsid w:val="00944430"/>
    <w:rsid w:val="00950228"/>
    <w:rsid w:val="009543D5"/>
    <w:rsid w:val="00956E78"/>
    <w:rsid w:val="0096380A"/>
    <w:rsid w:val="009644BF"/>
    <w:rsid w:val="00973221"/>
    <w:rsid w:val="00977272"/>
    <w:rsid w:val="0097792B"/>
    <w:rsid w:val="009852FE"/>
    <w:rsid w:val="00991980"/>
    <w:rsid w:val="009A1F80"/>
    <w:rsid w:val="009A7C5D"/>
    <w:rsid w:val="009B25F8"/>
    <w:rsid w:val="009B2ED3"/>
    <w:rsid w:val="009B3521"/>
    <w:rsid w:val="009B4A16"/>
    <w:rsid w:val="009B5771"/>
    <w:rsid w:val="009C1741"/>
    <w:rsid w:val="009C27D9"/>
    <w:rsid w:val="009C3381"/>
    <w:rsid w:val="009D06EF"/>
    <w:rsid w:val="009D24BC"/>
    <w:rsid w:val="009D4896"/>
    <w:rsid w:val="009D5496"/>
    <w:rsid w:val="009D5553"/>
    <w:rsid w:val="009E0E0A"/>
    <w:rsid w:val="009E1E92"/>
    <w:rsid w:val="009E5ADD"/>
    <w:rsid w:val="009F11F1"/>
    <w:rsid w:val="009F3EA7"/>
    <w:rsid w:val="009F7823"/>
    <w:rsid w:val="009F7B8A"/>
    <w:rsid w:val="00A00D69"/>
    <w:rsid w:val="00A03E1C"/>
    <w:rsid w:val="00A162A6"/>
    <w:rsid w:val="00A21CFF"/>
    <w:rsid w:val="00A265B2"/>
    <w:rsid w:val="00A27243"/>
    <w:rsid w:val="00A313C0"/>
    <w:rsid w:val="00A32A8E"/>
    <w:rsid w:val="00A34545"/>
    <w:rsid w:val="00A52225"/>
    <w:rsid w:val="00A538EC"/>
    <w:rsid w:val="00A53A3B"/>
    <w:rsid w:val="00A557E9"/>
    <w:rsid w:val="00A56C87"/>
    <w:rsid w:val="00A56E10"/>
    <w:rsid w:val="00A678E5"/>
    <w:rsid w:val="00A72EBF"/>
    <w:rsid w:val="00A73835"/>
    <w:rsid w:val="00A7416F"/>
    <w:rsid w:val="00A813BB"/>
    <w:rsid w:val="00A83A73"/>
    <w:rsid w:val="00A847D6"/>
    <w:rsid w:val="00A87987"/>
    <w:rsid w:val="00A91794"/>
    <w:rsid w:val="00A92E7F"/>
    <w:rsid w:val="00A9762B"/>
    <w:rsid w:val="00AB0D3A"/>
    <w:rsid w:val="00AB2A0C"/>
    <w:rsid w:val="00AB6C90"/>
    <w:rsid w:val="00AC0854"/>
    <w:rsid w:val="00AC1417"/>
    <w:rsid w:val="00AD30F8"/>
    <w:rsid w:val="00AE3027"/>
    <w:rsid w:val="00AF2D62"/>
    <w:rsid w:val="00AF3579"/>
    <w:rsid w:val="00AF66E8"/>
    <w:rsid w:val="00AF7894"/>
    <w:rsid w:val="00B072A6"/>
    <w:rsid w:val="00B074A3"/>
    <w:rsid w:val="00B1151E"/>
    <w:rsid w:val="00B117B8"/>
    <w:rsid w:val="00B12909"/>
    <w:rsid w:val="00B12A38"/>
    <w:rsid w:val="00B21E76"/>
    <w:rsid w:val="00B2314C"/>
    <w:rsid w:val="00B27563"/>
    <w:rsid w:val="00B3170D"/>
    <w:rsid w:val="00B31AB6"/>
    <w:rsid w:val="00B338B3"/>
    <w:rsid w:val="00B34E4F"/>
    <w:rsid w:val="00B37672"/>
    <w:rsid w:val="00B37D19"/>
    <w:rsid w:val="00B40646"/>
    <w:rsid w:val="00B43128"/>
    <w:rsid w:val="00B43752"/>
    <w:rsid w:val="00B4394E"/>
    <w:rsid w:val="00B45E10"/>
    <w:rsid w:val="00B47649"/>
    <w:rsid w:val="00B56906"/>
    <w:rsid w:val="00B57FF9"/>
    <w:rsid w:val="00B6433A"/>
    <w:rsid w:val="00B813CE"/>
    <w:rsid w:val="00B834C0"/>
    <w:rsid w:val="00BA147D"/>
    <w:rsid w:val="00BA2B0E"/>
    <w:rsid w:val="00BA4269"/>
    <w:rsid w:val="00BA5A15"/>
    <w:rsid w:val="00BB1EB5"/>
    <w:rsid w:val="00BB6A16"/>
    <w:rsid w:val="00BB7B7D"/>
    <w:rsid w:val="00BC299D"/>
    <w:rsid w:val="00BC4C38"/>
    <w:rsid w:val="00BC61FB"/>
    <w:rsid w:val="00BC7401"/>
    <w:rsid w:val="00BD15A4"/>
    <w:rsid w:val="00BD2532"/>
    <w:rsid w:val="00BD27A1"/>
    <w:rsid w:val="00BD297E"/>
    <w:rsid w:val="00BD2D16"/>
    <w:rsid w:val="00BD5664"/>
    <w:rsid w:val="00BD5ED1"/>
    <w:rsid w:val="00BD7F1D"/>
    <w:rsid w:val="00BE12A3"/>
    <w:rsid w:val="00BE12F5"/>
    <w:rsid w:val="00BE3247"/>
    <w:rsid w:val="00BE7DAA"/>
    <w:rsid w:val="00BF1A84"/>
    <w:rsid w:val="00BF2808"/>
    <w:rsid w:val="00BF37BC"/>
    <w:rsid w:val="00BF4B87"/>
    <w:rsid w:val="00BF79D1"/>
    <w:rsid w:val="00C008FC"/>
    <w:rsid w:val="00C01E03"/>
    <w:rsid w:val="00C025D6"/>
    <w:rsid w:val="00C06620"/>
    <w:rsid w:val="00C1227C"/>
    <w:rsid w:val="00C17069"/>
    <w:rsid w:val="00C22BB5"/>
    <w:rsid w:val="00C3201A"/>
    <w:rsid w:val="00C374A0"/>
    <w:rsid w:val="00C37A40"/>
    <w:rsid w:val="00C412D3"/>
    <w:rsid w:val="00C4577D"/>
    <w:rsid w:val="00C52252"/>
    <w:rsid w:val="00C527F4"/>
    <w:rsid w:val="00C56CD2"/>
    <w:rsid w:val="00C60C7B"/>
    <w:rsid w:val="00C6210B"/>
    <w:rsid w:val="00C62DA6"/>
    <w:rsid w:val="00C64BD9"/>
    <w:rsid w:val="00C65B5E"/>
    <w:rsid w:val="00C70237"/>
    <w:rsid w:val="00C703B0"/>
    <w:rsid w:val="00C71C23"/>
    <w:rsid w:val="00C71C42"/>
    <w:rsid w:val="00C72001"/>
    <w:rsid w:val="00C74392"/>
    <w:rsid w:val="00C75391"/>
    <w:rsid w:val="00C754CD"/>
    <w:rsid w:val="00C76B10"/>
    <w:rsid w:val="00C777AB"/>
    <w:rsid w:val="00C80E33"/>
    <w:rsid w:val="00C8621E"/>
    <w:rsid w:val="00C932C3"/>
    <w:rsid w:val="00C96DA3"/>
    <w:rsid w:val="00CA0DB7"/>
    <w:rsid w:val="00CA3467"/>
    <w:rsid w:val="00CA4BED"/>
    <w:rsid w:val="00CB17FF"/>
    <w:rsid w:val="00CB1850"/>
    <w:rsid w:val="00CB2C60"/>
    <w:rsid w:val="00CB6212"/>
    <w:rsid w:val="00CB62F1"/>
    <w:rsid w:val="00CB66A6"/>
    <w:rsid w:val="00CB6E3D"/>
    <w:rsid w:val="00CC0D7C"/>
    <w:rsid w:val="00CC5650"/>
    <w:rsid w:val="00CC6170"/>
    <w:rsid w:val="00CC703D"/>
    <w:rsid w:val="00CD08B8"/>
    <w:rsid w:val="00CD1D7D"/>
    <w:rsid w:val="00CD28C4"/>
    <w:rsid w:val="00CE00CC"/>
    <w:rsid w:val="00CE08B6"/>
    <w:rsid w:val="00CF4D72"/>
    <w:rsid w:val="00CF4E6B"/>
    <w:rsid w:val="00CF768A"/>
    <w:rsid w:val="00D00497"/>
    <w:rsid w:val="00D046EC"/>
    <w:rsid w:val="00D11E55"/>
    <w:rsid w:val="00D128BF"/>
    <w:rsid w:val="00D12DE5"/>
    <w:rsid w:val="00D22021"/>
    <w:rsid w:val="00D237BB"/>
    <w:rsid w:val="00D259AA"/>
    <w:rsid w:val="00D26955"/>
    <w:rsid w:val="00D32D88"/>
    <w:rsid w:val="00D33403"/>
    <w:rsid w:val="00D37428"/>
    <w:rsid w:val="00D4466C"/>
    <w:rsid w:val="00D46C7D"/>
    <w:rsid w:val="00D5056E"/>
    <w:rsid w:val="00D50DB1"/>
    <w:rsid w:val="00D65A04"/>
    <w:rsid w:val="00D70729"/>
    <w:rsid w:val="00D73867"/>
    <w:rsid w:val="00D74B76"/>
    <w:rsid w:val="00D7625A"/>
    <w:rsid w:val="00D763E4"/>
    <w:rsid w:val="00D778F5"/>
    <w:rsid w:val="00D85FFA"/>
    <w:rsid w:val="00D86DF0"/>
    <w:rsid w:val="00D92CC6"/>
    <w:rsid w:val="00D92CE1"/>
    <w:rsid w:val="00D94403"/>
    <w:rsid w:val="00DA0CCF"/>
    <w:rsid w:val="00DA0CED"/>
    <w:rsid w:val="00DA39D6"/>
    <w:rsid w:val="00DB41C9"/>
    <w:rsid w:val="00DC54F8"/>
    <w:rsid w:val="00DC5692"/>
    <w:rsid w:val="00DD4228"/>
    <w:rsid w:val="00DE3D24"/>
    <w:rsid w:val="00DE419D"/>
    <w:rsid w:val="00DE5E46"/>
    <w:rsid w:val="00DE63F1"/>
    <w:rsid w:val="00DF7461"/>
    <w:rsid w:val="00E07F9B"/>
    <w:rsid w:val="00E12C33"/>
    <w:rsid w:val="00E14F7E"/>
    <w:rsid w:val="00E167AF"/>
    <w:rsid w:val="00E24A6A"/>
    <w:rsid w:val="00E24D8F"/>
    <w:rsid w:val="00E252A0"/>
    <w:rsid w:val="00E253FE"/>
    <w:rsid w:val="00E276FE"/>
    <w:rsid w:val="00E30D2F"/>
    <w:rsid w:val="00E31CF5"/>
    <w:rsid w:val="00E37D85"/>
    <w:rsid w:val="00E4652D"/>
    <w:rsid w:val="00E466B2"/>
    <w:rsid w:val="00E46D9A"/>
    <w:rsid w:val="00E50220"/>
    <w:rsid w:val="00E51841"/>
    <w:rsid w:val="00E5212E"/>
    <w:rsid w:val="00E526B9"/>
    <w:rsid w:val="00E52B60"/>
    <w:rsid w:val="00E53941"/>
    <w:rsid w:val="00E54CD3"/>
    <w:rsid w:val="00E573C7"/>
    <w:rsid w:val="00E57819"/>
    <w:rsid w:val="00E57F67"/>
    <w:rsid w:val="00E61F12"/>
    <w:rsid w:val="00E63FEB"/>
    <w:rsid w:val="00E67EBA"/>
    <w:rsid w:val="00E71757"/>
    <w:rsid w:val="00E7513B"/>
    <w:rsid w:val="00E75911"/>
    <w:rsid w:val="00E77C31"/>
    <w:rsid w:val="00E80DE0"/>
    <w:rsid w:val="00E810E3"/>
    <w:rsid w:val="00E81A1A"/>
    <w:rsid w:val="00E84941"/>
    <w:rsid w:val="00E853B9"/>
    <w:rsid w:val="00E91391"/>
    <w:rsid w:val="00E94C6F"/>
    <w:rsid w:val="00E955A0"/>
    <w:rsid w:val="00EA3E80"/>
    <w:rsid w:val="00EA4C60"/>
    <w:rsid w:val="00EB026A"/>
    <w:rsid w:val="00EB1B9B"/>
    <w:rsid w:val="00EB5893"/>
    <w:rsid w:val="00EC15A7"/>
    <w:rsid w:val="00EC7753"/>
    <w:rsid w:val="00ED2BDE"/>
    <w:rsid w:val="00ED3CC2"/>
    <w:rsid w:val="00ED49BD"/>
    <w:rsid w:val="00ED5BF1"/>
    <w:rsid w:val="00EE074C"/>
    <w:rsid w:val="00EE2231"/>
    <w:rsid w:val="00EE5FFF"/>
    <w:rsid w:val="00EF02C9"/>
    <w:rsid w:val="00EF0825"/>
    <w:rsid w:val="00EF0A77"/>
    <w:rsid w:val="00EF34A2"/>
    <w:rsid w:val="00F05D82"/>
    <w:rsid w:val="00F075E0"/>
    <w:rsid w:val="00F1046B"/>
    <w:rsid w:val="00F13939"/>
    <w:rsid w:val="00F23054"/>
    <w:rsid w:val="00F256DF"/>
    <w:rsid w:val="00F2758F"/>
    <w:rsid w:val="00F279BA"/>
    <w:rsid w:val="00F3035B"/>
    <w:rsid w:val="00F3353B"/>
    <w:rsid w:val="00F35BBE"/>
    <w:rsid w:val="00F41D96"/>
    <w:rsid w:val="00F53112"/>
    <w:rsid w:val="00F54C19"/>
    <w:rsid w:val="00F6044E"/>
    <w:rsid w:val="00F60F51"/>
    <w:rsid w:val="00F62324"/>
    <w:rsid w:val="00F63921"/>
    <w:rsid w:val="00F65E47"/>
    <w:rsid w:val="00F70B0A"/>
    <w:rsid w:val="00F749B0"/>
    <w:rsid w:val="00F74E3D"/>
    <w:rsid w:val="00F75035"/>
    <w:rsid w:val="00F77C9B"/>
    <w:rsid w:val="00F80030"/>
    <w:rsid w:val="00F8033D"/>
    <w:rsid w:val="00F8213B"/>
    <w:rsid w:val="00F931B2"/>
    <w:rsid w:val="00F93F8A"/>
    <w:rsid w:val="00FA16D2"/>
    <w:rsid w:val="00FA31F2"/>
    <w:rsid w:val="00FA4463"/>
    <w:rsid w:val="00FA56F5"/>
    <w:rsid w:val="00FA6037"/>
    <w:rsid w:val="00FB12B8"/>
    <w:rsid w:val="00FB1B5E"/>
    <w:rsid w:val="00FB6B5B"/>
    <w:rsid w:val="00FB6E1A"/>
    <w:rsid w:val="00FC451D"/>
    <w:rsid w:val="00FD04CF"/>
    <w:rsid w:val="00FD1CCA"/>
    <w:rsid w:val="00FD5FCD"/>
    <w:rsid w:val="00FD7F59"/>
    <w:rsid w:val="00FE51F5"/>
    <w:rsid w:val="00FE645A"/>
    <w:rsid w:val="00FE6845"/>
    <w:rsid w:val="00FE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aliases w:val="4 Normální text"/>
    <w:qFormat/>
    <w:rsid w:val="00037CAC"/>
    <w:pPr>
      <w:spacing w:before="120" w:after="120" w:line="260" w:lineRule="exact"/>
    </w:pPr>
    <w:rPr>
      <w:rFonts w:ascii="Arial" w:hAnsi="Arial" w:cs="Arial"/>
      <w:sz w:val="20"/>
      <w:szCs w:val="20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uiPriority w:val="99"/>
    <w:qFormat/>
    <w:rsid w:val="00806FD7"/>
    <w:pPr>
      <w:keepNext/>
      <w:numPr>
        <w:numId w:val="11"/>
      </w:numPr>
      <w:spacing w:before="360" w:after="240"/>
      <w:jc w:val="center"/>
      <w:outlineLvl w:val="0"/>
    </w:pPr>
    <w:rPr>
      <w:rFonts w:eastAsia="Times New Roman"/>
      <w:b/>
      <w:bCs/>
      <w:caps/>
      <w:spacing w:val="10"/>
      <w:kern w:val="28"/>
      <w:sz w:val="28"/>
      <w:szCs w:val="28"/>
      <w:lang w:eastAsia="cs-CZ"/>
    </w:rPr>
  </w:style>
  <w:style w:type="paragraph" w:styleId="Nadpis2">
    <w:name w:val="heading 2"/>
    <w:aliases w:val="3 Článek"/>
    <w:basedOn w:val="Nadpis1"/>
    <w:next w:val="Normln"/>
    <w:link w:val="Nadpis2Char"/>
    <w:uiPriority w:val="99"/>
    <w:qFormat/>
    <w:rsid w:val="004D3F45"/>
    <w:pPr>
      <w:numPr>
        <w:ilvl w:val="1"/>
      </w:numPr>
      <w:spacing w:before="480" w:after="360"/>
      <w:outlineLvl w:val="1"/>
    </w:pPr>
    <w:rPr>
      <w:caps w:val="0"/>
      <w:spacing w:val="16"/>
      <w:sz w:val="20"/>
      <w:szCs w:val="20"/>
    </w:rPr>
  </w:style>
  <w:style w:type="paragraph" w:styleId="Nadpis3">
    <w:name w:val="heading 3"/>
    <w:aliases w:val="2 Podnadpis"/>
    <w:basedOn w:val="Normln"/>
    <w:next w:val="Normln"/>
    <w:link w:val="Nadpis3Char"/>
    <w:uiPriority w:val="99"/>
    <w:qFormat/>
    <w:rsid w:val="00806FD7"/>
    <w:pPr>
      <w:keepNext/>
      <w:keepLines/>
      <w:numPr>
        <w:ilvl w:val="2"/>
        <w:numId w:val="11"/>
      </w:numPr>
      <w:spacing w:before="200" w:after="480"/>
      <w:jc w:val="center"/>
      <w:outlineLvl w:val="2"/>
    </w:pPr>
    <w:rPr>
      <w:rFonts w:eastAsia="Times New Roman"/>
      <w:b/>
      <w:bCs/>
      <w:caps/>
    </w:rPr>
  </w:style>
  <w:style w:type="paragraph" w:styleId="Nadpis4">
    <w:name w:val="heading 4"/>
    <w:basedOn w:val="Normln"/>
    <w:next w:val="Normln"/>
    <w:link w:val="Nadpis4Char"/>
    <w:uiPriority w:val="99"/>
    <w:qFormat/>
    <w:rsid w:val="00C65B5E"/>
    <w:pPr>
      <w:keepNext/>
      <w:keepLines/>
      <w:numPr>
        <w:ilvl w:val="3"/>
        <w:numId w:val="11"/>
      </w:numPr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qFormat/>
    <w:rsid w:val="00C65B5E"/>
    <w:pPr>
      <w:keepNext/>
      <w:keepLines/>
      <w:numPr>
        <w:ilvl w:val="4"/>
        <w:numId w:val="11"/>
      </w:numPr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qFormat/>
    <w:rsid w:val="00C65B5E"/>
    <w:pPr>
      <w:keepNext/>
      <w:keepLines/>
      <w:numPr>
        <w:ilvl w:val="5"/>
        <w:numId w:val="11"/>
      </w:numPr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C65B5E"/>
    <w:pPr>
      <w:keepNext/>
      <w:keepLines/>
      <w:numPr>
        <w:ilvl w:val="6"/>
        <w:numId w:val="11"/>
      </w:numPr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rsid w:val="00C65B5E"/>
    <w:pPr>
      <w:keepNext/>
      <w:keepLines/>
      <w:numPr>
        <w:ilvl w:val="7"/>
        <w:numId w:val="11"/>
      </w:numPr>
      <w:spacing w:before="200" w:after="0"/>
      <w:outlineLvl w:val="7"/>
    </w:pPr>
    <w:rPr>
      <w:rFonts w:ascii="Cambria" w:eastAsia="Times New Roman" w:hAnsi="Cambria" w:cs="Cambria"/>
      <w:color w:val="404040"/>
    </w:rPr>
  </w:style>
  <w:style w:type="paragraph" w:styleId="Nadpis9">
    <w:name w:val="heading 9"/>
    <w:basedOn w:val="Normln"/>
    <w:next w:val="Normln"/>
    <w:link w:val="Nadpis9Char"/>
    <w:uiPriority w:val="99"/>
    <w:qFormat/>
    <w:rsid w:val="00C65B5E"/>
    <w:pPr>
      <w:keepNext/>
      <w:keepLines/>
      <w:numPr>
        <w:ilvl w:val="8"/>
        <w:numId w:val="11"/>
      </w:numPr>
      <w:spacing w:before="200" w:after="0"/>
      <w:outlineLvl w:val="8"/>
    </w:pPr>
    <w:rPr>
      <w:rFonts w:ascii="Cambria" w:eastAsia="Times New Roman" w:hAnsi="Cambria" w:cs="Cambria"/>
      <w:i/>
      <w:iCs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basedOn w:val="Standardnpsmoodstavce"/>
    <w:link w:val="Nadpis1"/>
    <w:uiPriority w:val="99"/>
    <w:locked/>
    <w:rsid w:val="00806FD7"/>
    <w:rPr>
      <w:rFonts w:ascii="Arial" w:hAnsi="Arial" w:cs="Arial"/>
      <w:b/>
      <w:bCs/>
      <w:caps/>
      <w:spacing w:val="10"/>
      <w:kern w:val="28"/>
      <w:sz w:val="28"/>
      <w:szCs w:val="28"/>
    </w:rPr>
  </w:style>
  <w:style w:type="character" w:customStyle="1" w:styleId="Nadpis2Char">
    <w:name w:val="Nadpis 2 Char"/>
    <w:aliases w:val="3 Článek Char"/>
    <w:basedOn w:val="Standardnpsmoodstavce"/>
    <w:link w:val="Nadpis2"/>
    <w:uiPriority w:val="99"/>
    <w:locked/>
    <w:rsid w:val="004D3F45"/>
    <w:rPr>
      <w:rFonts w:ascii="Arial" w:eastAsia="Times New Roman" w:hAnsi="Arial" w:cs="Arial"/>
      <w:b/>
      <w:bCs/>
      <w:spacing w:val="16"/>
      <w:kern w:val="28"/>
      <w:sz w:val="20"/>
      <w:szCs w:val="20"/>
    </w:rPr>
  </w:style>
  <w:style w:type="character" w:customStyle="1" w:styleId="Nadpis3Char">
    <w:name w:val="Nadpis 3 Char"/>
    <w:aliases w:val="2 Podnadpis Char"/>
    <w:basedOn w:val="Standardnpsmoodstavce"/>
    <w:link w:val="Nadpis3"/>
    <w:uiPriority w:val="99"/>
    <w:locked/>
    <w:rsid w:val="00806FD7"/>
    <w:rPr>
      <w:rFonts w:ascii="Arial" w:hAnsi="Arial" w:cs="Arial"/>
      <w:b/>
      <w:bCs/>
      <w:caps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C65B5E"/>
    <w:rPr>
      <w:rFonts w:ascii="Cambria" w:hAnsi="Cambria" w:cs="Cambria"/>
      <w:b/>
      <w:bCs/>
      <w:i/>
      <w:iCs/>
      <w:color w:val="4F81BD"/>
      <w:lang w:eastAsia="en-US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C65B5E"/>
    <w:rPr>
      <w:rFonts w:ascii="Cambria" w:hAnsi="Cambria" w:cs="Cambria"/>
      <w:color w:val="243F60"/>
      <w:lang w:eastAsia="en-US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C65B5E"/>
    <w:rPr>
      <w:rFonts w:ascii="Cambria" w:hAnsi="Cambria" w:cs="Cambria"/>
      <w:i/>
      <w:iCs/>
      <w:color w:val="243F60"/>
      <w:lang w:eastAsia="en-US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C65B5E"/>
    <w:rPr>
      <w:rFonts w:ascii="Cambria" w:hAnsi="Cambria" w:cs="Cambria"/>
      <w:i/>
      <w:iCs/>
      <w:color w:val="404040"/>
      <w:lang w:eastAsia="en-US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C65B5E"/>
    <w:rPr>
      <w:rFonts w:ascii="Cambria" w:hAnsi="Cambria" w:cs="Cambria"/>
      <w:color w:val="404040"/>
      <w:lang w:eastAsia="en-US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C65B5E"/>
    <w:rPr>
      <w:rFonts w:ascii="Cambria" w:hAnsi="Cambria" w:cs="Cambria"/>
      <w:i/>
      <w:iCs/>
      <w:color w:val="404040"/>
      <w:lang w:eastAsia="en-US"/>
    </w:rPr>
  </w:style>
  <w:style w:type="table" w:customStyle="1" w:styleId="Svtlstnovn1">
    <w:name w:val="Světlé stínování1"/>
    <w:uiPriority w:val="99"/>
    <w:rsid w:val="004428F0"/>
    <w:rPr>
      <w:rFonts w:cs="Calibri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rsid w:val="00307694"/>
    <w:pPr>
      <w:tabs>
        <w:tab w:val="center" w:pos="4536"/>
        <w:tab w:val="right" w:pos="9072"/>
      </w:tabs>
      <w:spacing w:before="0" w:after="0" w:line="240" w:lineRule="auto"/>
    </w:pPr>
    <w:rPr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307694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307694"/>
    <w:pPr>
      <w:tabs>
        <w:tab w:val="center" w:pos="4536"/>
        <w:tab w:val="right" w:pos="9072"/>
      </w:tabs>
      <w:spacing w:before="0" w:after="0" w:line="240" w:lineRule="auto"/>
    </w:pPr>
    <w:rPr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locked/>
    <w:rsid w:val="00307694"/>
    <w:rPr>
      <w:rFonts w:ascii="Arial" w:hAnsi="Arial" w:cs="Arial"/>
      <w:sz w:val="20"/>
      <w:szCs w:val="20"/>
    </w:rPr>
  </w:style>
  <w:style w:type="paragraph" w:customStyle="1" w:styleId="Normal01">
    <w:name w:val="Normal 01"/>
    <w:basedOn w:val="Normln"/>
    <w:uiPriority w:val="99"/>
    <w:rsid w:val="00CC0D7C"/>
    <w:pPr>
      <w:widowControl w:val="0"/>
      <w:spacing w:before="0" w:after="0" w:line="240" w:lineRule="auto"/>
    </w:pPr>
    <w:rPr>
      <w:rFonts w:eastAsia="Times New Roman"/>
      <w:sz w:val="17"/>
      <w:szCs w:val="17"/>
      <w:lang w:eastAsia="cs-CZ"/>
    </w:rPr>
  </w:style>
  <w:style w:type="paragraph" w:styleId="Odstavecseseznamem">
    <w:name w:val="List Paragraph"/>
    <w:aliases w:val="5 seznam"/>
    <w:basedOn w:val="Normln"/>
    <w:uiPriority w:val="99"/>
    <w:qFormat/>
    <w:rsid w:val="00422C44"/>
    <w:pPr>
      <w:ind w:left="720"/>
      <w:jc w:val="both"/>
    </w:pPr>
  </w:style>
  <w:style w:type="paragraph" w:styleId="Zkladntextodsazen2">
    <w:name w:val="Body Text Indent 2"/>
    <w:basedOn w:val="Normln"/>
    <w:link w:val="Zkladntextodsazen2Char"/>
    <w:uiPriority w:val="99"/>
    <w:rsid w:val="00DA39D6"/>
    <w:pPr>
      <w:spacing w:before="0" w:after="0" w:line="240" w:lineRule="auto"/>
      <w:ind w:left="851" w:hanging="851"/>
      <w:jc w:val="both"/>
    </w:pPr>
    <w:rPr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DA39D6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16098"/>
    <w:pPr>
      <w:spacing w:before="0" w:after="0"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6098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rsid w:val="00991980"/>
    <w:pPr>
      <w:spacing w:before="0" w:after="0" w:line="240" w:lineRule="auto"/>
    </w:pPr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727004"/>
    <w:rPr>
      <w:rFonts w:ascii="Courier New" w:hAnsi="Courier New" w:cs="Courier New"/>
      <w:sz w:val="20"/>
      <w:szCs w:val="20"/>
      <w:lang w:eastAsia="en-US"/>
    </w:rPr>
  </w:style>
  <w:style w:type="paragraph" w:styleId="Zkladntext">
    <w:name w:val="Body Text"/>
    <w:basedOn w:val="Normln"/>
    <w:link w:val="ZkladntextChar"/>
    <w:uiPriority w:val="99"/>
    <w:rsid w:val="00A91794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EB5893"/>
    <w:rPr>
      <w:rFonts w:ascii="Arial" w:hAnsi="Arial" w:cs="Arial"/>
      <w:sz w:val="20"/>
      <w:szCs w:val="20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BE324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E324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EB5893"/>
    <w:rPr>
      <w:rFonts w:ascii="Arial" w:hAnsi="Arial" w:cs="Arial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E32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B5893"/>
    <w:rPr>
      <w:rFonts w:ascii="Arial" w:hAnsi="Arial" w:cs="Arial"/>
      <w:b/>
      <w:bCs/>
      <w:sz w:val="20"/>
      <w:szCs w:val="20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rsid w:val="002347BF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2347BF"/>
    <w:rPr>
      <w:rFonts w:ascii="Arial" w:hAnsi="Arial" w:cs="Arial"/>
      <w:sz w:val="20"/>
      <w:szCs w:val="20"/>
      <w:lang w:eastAsia="en-US"/>
    </w:rPr>
  </w:style>
  <w:style w:type="paragraph" w:customStyle="1" w:styleId="nadpismj">
    <w:name w:val="nadpis můj"/>
    <w:basedOn w:val="Nadpis2"/>
    <w:link w:val="nadpismjChar"/>
    <w:uiPriority w:val="99"/>
    <w:rsid w:val="00EF34A2"/>
    <w:rPr>
      <w:rFonts w:eastAsia="Calibri"/>
    </w:rPr>
  </w:style>
  <w:style w:type="paragraph" w:styleId="Zkladntextodsazen">
    <w:name w:val="Body Text Indent"/>
    <w:basedOn w:val="Normln"/>
    <w:link w:val="ZkladntextodsazenChar"/>
    <w:uiPriority w:val="99"/>
    <w:semiHidden/>
    <w:rsid w:val="00DC5692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DC5692"/>
    <w:rPr>
      <w:rFonts w:ascii="Arial" w:hAnsi="Arial" w:cs="Arial"/>
      <w:sz w:val="20"/>
      <w:szCs w:val="20"/>
      <w:lang w:eastAsia="en-US"/>
    </w:rPr>
  </w:style>
  <w:style w:type="paragraph" w:styleId="Zptenadresanaoblku">
    <w:name w:val="envelope return"/>
    <w:basedOn w:val="Normln"/>
    <w:uiPriority w:val="99"/>
    <w:rsid w:val="00DC5692"/>
    <w:pPr>
      <w:spacing w:before="0" w:after="0" w:line="240" w:lineRule="auto"/>
    </w:pPr>
    <w:rPr>
      <w:rFonts w:ascii="Times New Roman" w:eastAsia="Times New Roman" w:hAnsi="Times New Roman" w:cs="Times New Roman"/>
      <w:sz w:val="22"/>
      <w:szCs w:val="22"/>
      <w:lang w:eastAsia="cs-CZ"/>
    </w:rPr>
  </w:style>
  <w:style w:type="paragraph" w:customStyle="1" w:styleId="CharChar1">
    <w:name w:val="Char Char1"/>
    <w:basedOn w:val="Normln"/>
    <w:uiPriority w:val="99"/>
    <w:rsid w:val="00E71757"/>
    <w:pPr>
      <w:spacing w:before="0" w:after="160" w:line="240" w:lineRule="exact"/>
      <w:jc w:val="both"/>
    </w:pPr>
    <w:rPr>
      <w:rFonts w:ascii="Times New Roman Bold" w:eastAsia="Times New Roman" w:hAnsi="Times New Roman Bold" w:cs="Times New Roman Bold"/>
      <w:sz w:val="22"/>
      <w:szCs w:val="22"/>
      <w:lang w:val="sk-SK"/>
    </w:rPr>
  </w:style>
  <w:style w:type="character" w:styleId="Hypertextovodkaz">
    <w:name w:val="Hyperlink"/>
    <w:basedOn w:val="Standardnpsmoodstavce"/>
    <w:uiPriority w:val="99"/>
    <w:semiHidden/>
    <w:rsid w:val="008C0989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rsid w:val="008C0989"/>
    <w:rPr>
      <w:rFonts w:cs="Times New Roman"/>
      <w:color w:val="800080"/>
      <w:u w:val="single"/>
    </w:rPr>
  </w:style>
  <w:style w:type="paragraph" w:customStyle="1" w:styleId="xl65">
    <w:name w:val="xl65"/>
    <w:basedOn w:val="Normln"/>
    <w:uiPriority w:val="99"/>
    <w:rsid w:val="008C098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800080"/>
      <w:sz w:val="16"/>
      <w:szCs w:val="16"/>
      <w:lang w:eastAsia="cs-CZ"/>
    </w:rPr>
  </w:style>
  <w:style w:type="paragraph" w:customStyle="1" w:styleId="xl66">
    <w:name w:val="xl66"/>
    <w:basedOn w:val="Normln"/>
    <w:uiPriority w:val="99"/>
    <w:rsid w:val="008C09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800080"/>
      <w:sz w:val="24"/>
      <w:szCs w:val="24"/>
      <w:lang w:eastAsia="cs-CZ"/>
    </w:rPr>
  </w:style>
  <w:style w:type="paragraph" w:customStyle="1" w:styleId="xl67">
    <w:name w:val="xl67"/>
    <w:basedOn w:val="Normln"/>
    <w:uiPriority w:val="99"/>
    <w:rsid w:val="008C09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800080"/>
      <w:sz w:val="16"/>
      <w:szCs w:val="16"/>
      <w:lang w:eastAsia="cs-CZ"/>
    </w:rPr>
  </w:style>
  <w:style w:type="paragraph" w:customStyle="1" w:styleId="xl68">
    <w:name w:val="xl68"/>
    <w:basedOn w:val="Normln"/>
    <w:uiPriority w:val="99"/>
    <w:rsid w:val="008C09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800080"/>
      <w:sz w:val="16"/>
      <w:szCs w:val="16"/>
      <w:lang w:eastAsia="cs-CZ"/>
    </w:rPr>
  </w:style>
  <w:style w:type="paragraph" w:customStyle="1" w:styleId="xl69">
    <w:name w:val="xl69"/>
    <w:basedOn w:val="Normln"/>
    <w:uiPriority w:val="99"/>
    <w:rsid w:val="008C09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sz w:val="16"/>
      <w:szCs w:val="16"/>
      <w:lang w:eastAsia="cs-CZ"/>
    </w:rPr>
  </w:style>
  <w:style w:type="paragraph" w:customStyle="1" w:styleId="xl70">
    <w:name w:val="xl70"/>
    <w:basedOn w:val="Normln"/>
    <w:uiPriority w:val="99"/>
    <w:rsid w:val="008C09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800080"/>
      <w:sz w:val="16"/>
      <w:szCs w:val="16"/>
      <w:lang w:eastAsia="cs-CZ"/>
    </w:rPr>
  </w:style>
  <w:style w:type="paragraph" w:customStyle="1" w:styleId="xl71">
    <w:name w:val="xl71"/>
    <w:basedOn w:val="Normln"/>
    <w:uiPriority w:val="99"/>
    <w:rsid w:val="008C09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800080"/>
      <w:sz w:val="22"/>
      <w:szCs w:val="22"/>
      <w:lang w:eastAsia="cs-CZ"/>
    </w:rPr>
  </w:style>
  <w:style w:type="paragraph" w:customStyle="1" w:styleId="xl72">
    <w:name w:val="xl72"/>
    <w:basedOn w:val="Normln"/>
    <w:uiPriority w:val="99"/>
    <w:rsid w:val="008C098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8"/>
      <w:szCs w:val="18"/>
      <w:lang w:eastAsia="cs-CZ"/>
    </w:rPr>
  </w:style>
  <w:style w:type="paragraph" w:customStyle="1" w:styleId="xl73">
    <w:name w:val="xl73"/>
    <w:basedOn w:val="Normln"/>
    <w:uiPriority w:val="99"/>
    <w:rsid w:val="008C098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8"/>
      <w:szCs w:val="18"/>
      <w:lang w:eastAsia="cs-CZ"/>
    </w:rPr>
  </w:style>
  <w:style w:type="paragraph" w:customStyle="1" w:styleId="xl74">
    <w:name w:val="xl74"/>
    <w:basedOn w:val="Normln"/>
    <w:uiPriority w:val="99"/>
    <w:rsid w:val="008C09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2"/>
      <w:szCs w:val="12"/>
      <w:lang w:eastAsia="cs-CZ"/>
    </w:rPr>
  </w:style>
  <w:style w:type="paragraph" w:customStyle="1" w:styleId="xl75">
    <w:name w:val="xl75"/>
    <w:basedOn w:val="Normln"/>
    <w:uiPriority w:val="99"/>
    <w:rsid w:val="008C0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uiPriority w:val="99"/>
    <w:rsid w:val="008C098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cs-CZ"/>
    </w:rPr>
  </w:style>
  <w:style w:type="paragraph" w:customStyle="1" w:styleId="xl77">
    <w:name w:val="xl77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cs-CZ"/>
    </w:rPr>
  </w:style>
  <w:style w:type="paragraph" w:customStyle="1" w:styleId="xl78">
    <w:name w:val="xl78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cs-CZ"/>
    </w:rPr>
  </w:style>
  <w:style w:type="paragraph" w:customStyle="1" w:styleId="xl79">
    <w:name w:val="xl79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cs-CZ"/>
    </w:rPr>
  </w:style>
  <w:style w:type="paragraph" w:customStyle="1" w:styleId="xl80">
    <w:name w:val="xl80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customStyle="1" w:styleId="xl81">
    <w:name w:val="xl81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cs-CZ"/>
    </w:rPr>
  </w:style>
  <w:style w:type="paragraph" w:customStyle="1" w:styleId="xl82">
    <w:name w:val="xl82"/>
    <w:basedOn w:val="Normln"/>
    <w:uiPriority w:val="99"/>
    <w:rsid w:val="008C098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cs-CZ"/>
    </w:rPr>
  </w:style>
  <w:style w:type="paragraph" w:customStyle="1" w:styleId="xl83">
    <w:name w:val="xl83"/>
    <w:basedOn w:val="Normln"/>
    <w:uiPriority w:val="99"/>
    <w:rsid w:val="008C098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22"/>
      <w:szCs w:val="22"/>
      <w:lang w:eastAsia="cs-CZ"/>
    </w:rPr>
  </w:style>
  <w:style w:type="paragraph" w:customStyle="1" w:styleId="xl84">
    <w:name w:val="xl84"/>
    <w:basedOn w:val="Normln"/>
    <w:uiPriority w:val="99"/>
    <w:rsid w:val="008C098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FF0000"/>
      <w:sz w:val="22"/>
      <w:szCs w:val="22"/>
      <w:lang w:eastAsia="cs-CZ"/>
    </w:rPr>
  </w:style>
  <w:style w:type="paragraph" w:customStyle="1" w:styleId="xl85">
    <w:name w:val="xl85"/>
    <w:basedOn w:val="Normln"/>
    <w:uiPriority w:val="99"/>
    <w:rsid w:val="008C098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FF0000"/>
      <w:sz w:val="22"/>
      <w:szCs w:val="22"/>
      <w:lang w:eastAsia="cs-CZ"/>
    </w:rPr>
  </w:style>
  <w:style w:type="paragraph" w:customStyle="1" w:styleId="xl86">
    <w:name w:val="xl86"/>
    <w:basedOn w:val="Normln"/>
    <w:uiPriority w:val="99"/>
    <w:rsid w:val="008C098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FF0000"/>
      <w:sz w:val="22"/>
      <w:szCs w:val="22"/>
      <w:lang w:eastAsia="cs-CZ"/>
    </w:rPr>
  </w:style>
  <w:style w:type="paragraph" w:customStyle="1" w:styleId="xl87">
    <w:name w:val="xl87"/>
    <w:basedOn w:val="Normln"/>
    <w:uiPriority w:val="99"/>
    <w:rsid w:val="008C09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customStyle="1" w:styleId="xl88">
    <w:name w:val="xl88"/>
    <w:basedOn w:val="Normln"/>
    <w:uiPriority w:val="99"/>
    <w:rsid w:val="008C09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cs-CZ"/>
    </w:rPr>
  </w:style>
  <w:style w:type="paragraph" w:customStyle="1" w:styleId="xl89">
    <w:name w:val="xl89"/>
    <w:basedOn w:val="Normln"/>
    <w:uiPriority w:val="99"/>
    <w:rsid w:val="008C09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cs-CZ"/>
    </w:rPr>
  </w:style>
  <w:style w:type="paragraph" w:customStyle="1" w:styleId="xl90">
    <w:name w:val="xl90"/>
    <w:basedOn w:val="Normln"/>
    <w:uiPriority w:val="99"/>
    <w:rsid w:val="008C09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cs-CZ"/>
    </w:rPr>
  </w:style>
  <w:style w:type="paragraph" w:customStyle="1" w:styleId="xl91">
    <w:name w:val="xl91"/>
    <w:basedOn w:val="Normln"/>
    <w:uiPriority w:val="99"/>
    <w:rsid w:val="008C098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18"/>
      <w:szCs w:val="18"/>
      <w:lang w:eastAsia="cs-CZ"/>
    </w:rPr>
  </w:style>
  <w:style w:type="paragraph" w:customStyle="1" w:styleId="xl92">
    <w:name w:val="xl92"/>
    <w:basedOn w:val="Normln"/>
    <w:uiPriority w:val="99"/>
    <w:rsid w:val="008C098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2"/>
      <w:szCs w:val="12"/>
      <w:lang w:eastAsia="cs-CZ"/>
    </w:rPr>
  </w:style>
  <w:style w:type="paragraph" w:customStyle="1" w:styleId="xl93">
    <w:name w:val="xl93"/>
    <w:basedOn w:val="Normln"/>
    <w:uiPriority w:val="99"/>
    <w:rsid w:val="008C098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94">
    <w:name w:val="xl94"/>
    <w:basedOn w:val="Normln"/>
    <w:uiPriority w:val="99"/>
    <w:rsid w:val="008C098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95">
    <w:name w:val="xl95"/>
    <w:basedOn w:val="Normln"/>
    <w:uiPriority w:val="99"/>
    <w:rsid w:val="008C098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96">
    <w:name w:val="xl96"/>
    <w:basedOn w:val="Normln"/>
    <w:uiPriority w:val="99"/>
    <w:rsid w:val="008C098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97">
    <w:name w:val="xl97"/>
    <w:basedOn w:val="Normln"/>
    <w:uiPriority w:val="99"/>
    <w:rsid w:val="008C098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cs-CZ"/>
    </w:rPr>
  </w:style>
  <w:style w:type="paragraph" w:customStyle="1" w:styleId="xl98">
    <w:name w:val="xl98"/>
    <w:basedOn w:val="Normln"/>
    <w:uiPriority w:val="99"/>
    <w:rsid w:val="008C098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color w:val="000000"/>
      <w:sz w:val="24"/>
      <w:szCs w:val="24"/>
      <w:lang w:eastAsia="cs-CZ"/>
    </w:rPr>
  </w:style>
  <w:style w:type="paragraph" w:customStyle="1" w:styleId="xl99">
    <w:name w:val="xl99"/>
    <w:basedOn w:val="Normln"/>
    <w:uiPriority w:val="99"/>
    <w:rsid w:val="008C098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FF0000"/>
      <w:sz w:val="24"/>
      <w:szCs w:val="24"/>
      <w:lang w:eastAsia="cs-CZ"/>
    </w:rPr>
  </w:style>
  <w:style w:type="paragraph" w:customStyle="1" w:styleId="xl100">
    <w:name w:val="xl100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01">
    <w:name w:val="xl101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02">
    <w:name w:val="xl102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03">
    <w:name w:val="xl103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04">
    <w:name w:val="xl104"/>
    <w:basedOn w:val="Normln"/>
    <w:uiPriority w:val="99"/>
    <w:rsid w:val="008C09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05">
    <w:name w:val="xl105"/>
    <w:basedOn w:val="Normln"/>
    <w:uiPriority w:val="99"/>
    <w:rsid w:val="008C09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06">
    <w:name w:val="xl106"/>
    <w:basedOn w:val="Normln"/>
    <w:uiPriority w:val="99"/>
    <w:rsid w:val="008C09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07">
    <w:name w:val="xl107"/>
    <w:basedOn w:val="Normln"/>
    <w:uiPriority w:val="99"/>
    <w:rsid w:val="008C09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08">
    <w:name w:val="xl108"/>
    <w:basedOn w:val="Normln"/>
    <w:uiPriority w:val="99"/>
    <w:rsid w:val="008C098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09">
    <w:name w:val="xl109"/>
    <w:basedOn w:val="Normln"/>
    <w:uiPriority w:val="99"/>
    <w:rsid w:val="008C098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10">
    <w:name w:val="xl110"/>
    <w:basedOn w:val="Normln"/>
    <w:uiPriority w:val="99"/>
    <w:rsid w:val="008C098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11">
    <w:name w:val="xl111"/>
    <w:basedOn w:val="Normln"/>
    <w:uiPriority w:val="99"/>
    <w:rsid w:val="008C098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12">
    <w:name w:val="xl112"/>
    <w:basedOn w:val="Normln"/>
    <w:uiPriority w:val="99"/>
    <w:rsid w:val="008C098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13">
    <w:name w:val="xl113"/>
    <w:basedOn w:val="Normln"/>
    <w:uiPriority w:val="99"/>
    <w:rsid w:val="008C098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14">
    <w:name w:val="xl114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customStyle="1" w:styleId="xl115">
    <w:name w:val="xl115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cs-CZ"/>
    </w:rPr>
  </w:style>
  <w:style w:type="paragraph" w:customStyle="1" w:styleId="xl116">
    <w:name w:val="xl116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cs-CZ"/>
    </w:rPr>
  </w:style>
  <w:style w:type="paragraph" w:customStyle="1" w:styleId="xl117">
    <w:name w:val="xl117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cs-CZ"/>
    </w:rPr>
  </w:style>
  <w:style w:type="paragraph" w:customStyle="1" w:styleId="xl118">
    <w:name w:val="xl118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4"/>
      <w:szCs w:val="24"/>
      <w:lang w:eastAsia="cs-CZ"/>
    </w:rPr>
  </w:style>
  <w:style w:type="paragraph" w:customStyle="1" w:styleId="xl119">
    <w:name w:val="xl119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4"/>
      <w:szCs w:val="24"/>
      <w:lang w:eastAsia="cs-CZ"/>
    </w:rPr>
  </w:style>
  <w:style w:type="paragraph" w:customStyle="1" w:styleId="xl120">
    <w:name w:val="xl120"/>
    <w:basedOn w:val="Normln"/>
    <w:uiPriority w:val="99"/>
    <w:rsid w:val="008C098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21">
    <w:name w:val="xl121"/>
    <w:basedOn w:val="Normln"/>
    <w:uiPriority w:val="99"/>
    <w:rsid w:val="008C098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2">
    <w:name w:val="xl122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3">
    <w:name w:val="xl123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24">
    <w:name w:val="xl124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80"/>
      <w:sz w:val="22"/>
      <w:szCs w:val="22"/>
      <w:lang w:eastAsia="cs-CZ"/>
    </w:rPr>
  </w:style>
  <w:style w:type="paragraph" w:customStyle="1" w:styleId="xl125">
    <w:name w:val="xl125"/>
    <w:basedOn w:val="Normln"/>
    <w:uiPriority w:val="99"/>
    <w:rsid w:val="008C098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80"/>
      <w:sz w:val="22"/>
      <w:szCs w:val="22"/>
      <w:lang w:eastAsia="cs-CZ"/>
    </w:rPr>
  </w:style>
  <w:style w:type="paragraph" w:customStyle="1" w:styleId="xl126">
    <w:name w:val="xl126"/>
    <w:basedOn w:val="Normln"/>
    <w:uiPriority w:val="99"/>
    <w:rsid w:val="008C098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80"/>
      <w:sz w:val="22"/>
      <w:szCs w:val="22"/>
      <w:lang w:eastAsia="cs-CZ"/>
    </w:rPr>
  </w:style>
  <w:style w:type="paragraph" w:customStyle="1" w:styleId="xl127">
    <w:name w:val="xl127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customStyle="1" w:styleId="xl128">
    <w:name w:val="xl128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9">
    <w:name w:val="xl129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30">
    <w:name w:val="xl130"/>
    <w:basedOn w:val="Normln"/>
    <w:uiPriority w:val="99"/>
    <w:rsid w:val="008C098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2"/>
      <w:szCs w:val="22"/>
      <w:lang w:eastAsia="cs-CZ"/>
    </w:rPr>
  </w:style>
  <w:style w:type="paragraph" w:customStyle="1" w:styleId="xl131">
    <w:name w:val="xl131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cs-CZ"/>
    </w:rPr>
  </w:style>
  <w:style w:type="paragraph" w:customStyle="1" w:styleId="xl132">
    <w:name w:val="xl132"/>
    <w:basedOn w:val="Normln"/>
    <w:uiPriority w:val="99"/>
    <w:rsid w:val="008C098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18"/>
      <w:szCs w:val="18"/>
      <w:lang w:eastAsia="cs-CZ"/>
    </w:rPr>
  </w:style>
  <w:style w:type="paragraph" w:customStyle="1" w:styleId="xl133">
    <w:name w:val="xl133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cs-CZ"/>
    </w:rPr>
  </w:style>
  <w:style w:type="paragraph" w:customStyle="1" w:styleId="xl134">
    <w:name w:val="xl134"/>
    <w:basedOn w:val="Normln"/>
    <w:uiPriority w:val="99"/>
    <w:rsid w:val="008C098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cs-CZ"/>
    </w:rPr>
  </w:style>
  <w:style w:type="paragraph" w:customStyle="1" w:styleId="xl135">
    <w:name w:val="xl135"/>
    <w:basedOn w:val="Normln"/>
    <w:uiPriority w:val="99"/>
    <w:rsid w:val="008C0989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6">
    <w:name w:val="xl136"/>
    <w:basedOn w:val="Normln"/>
    <w:uiPriority w:val="99"/>
    <w:rsid w:val="008C098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7">
    <w:name w:val="xl137"/>
    <w:basedOn w:val="Normln"/>
    <w:uiPriority w:val="99"/>
    <w:rsid w:val="008C098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8">
    <w:name w:val="xl138"/>
    <w:basedOn w:val="Normln"/>
    <w:uiPriority w:val="99"/>
    <w:rsid w:val="008C0989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9">
    <w:name w:val="xl139"/>
    <w:basedOn w:val="Normln"/>
    <w:uiPriority w:val="99"/>
    <w:rsid w:val="008C098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cs-CZ"/>
    </w:rPr>
  </w:style>
  <w:style w:type="paragraph" w:customStyle="1" w:styleId="xl140">
    <w:name w:val="xl140"/>
    <w:basedOn w:val="Normln"/>
    <w:uiPriority w:val="99"/>
    <w:rsid w:val="008C098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cs-CZ"/>
    </w:rPr>
  </w:style>
  <w:style w:type="paragraph" w:customStyle="1" w:styleId="xl141">
    <w:name w:val="xl141"/>
    <w:basedOn w:val="Normln"/>
    <w:uiPriority w:val="99"/>
    <w:rsid w:val="008C09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2">
    <w:name w:val="xl142"/>
    <w:basedOn w:val="Normln"/>
    <w:uiPriority w:val="99"/>
    <w:rsid w:val="008C098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/>
      <w:b/>
      <w:bCs/>
      <w:color w:val="FF0000"/>
      <w:sz w:val="22"/>
      <w:szCs w:val="22"/>
      <w:lang w:eastAsia="cs-CZ"/>
    </w:rPr>
  </w:style>
  <w:style w:type="paragraph" w:customStyle="1" w:styleId="xl143">
    <w:name w:val="xl143"/>
    <w:basedOn w:val="Normln"/>
    <w:uiPriority w:val="99"/>
    <w:rsid w:val="008C098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cs-CZ"/>
    </w:rPr>
  </w:style>
  <w:style w:type="paragraph" w:customStyle="1" w:styleId="xl144">
    <w:name w:val="xl144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customStyle="1" w:styleId="xl145">
    <w:name w:val="xl145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cs-CZ"/>
    </w:rPr>
  </w:style>
  <w:style w:type="paragraph" w:customStyle="1" w:styleId="xl146">
    <w:name w:val="xl146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cs-CZ"/>
    </w:rPr>
  </w:style>
  <w:style w:type="paragraph" w:customStyle="1" w:styleId="xl147">
    <w:name w:val="xl147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8">
    <w:name w:val="xl148"/>
    <w:basedOn w:val="Normln"/>
    <w:uiPriority w:val="99"/>
    <w:rsid w:val="008C098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9">
    <w:name w:val="xl149"/>
    <w:basedOn w:val="Normln"/>
    <w:uiPriority w:val="99"/>
    <w:rsid w:val="008C098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50">
    <w:name w:val="xl150"/>
    <w:basedOn w:val="Normln"/>
    <w:uiPriority w:val="99"/>
    <w:rsid w:val="008C09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cs-CZ"/>
    </w:rPr>
  </w:style>
  <w:style w:type="paragraph" w:customStyle="1" w:styleId="xl151">
    <w:name w:val="xl151"/>
    <w:basedOn w:val="Normln"/>
    <w:uiPriority w:val="99"/>
    <w:rsid w:val="008C098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2">
    <w:name w:val="xl152"/>
    <w:basedOn w:val="Normln"/>
    <w:uiPriority w:val="99"/>
    <w:rsid w:val="008C098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53">
    <w:name w:val="xl153"/>
    <w:basedOn w:val="Normln"/>
    <w:uiPriority w:val="99"/>
    <w:rsid w:val="008C098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54">
    <w:name w:val="xl154"/>
    <w:basedOn w:val="Normln"/>
    <w:uiPriority w:val="99"/>
    <w:rsid w:val="008C098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55">
    <w:name w:val="xl155"/>
    <w:basedOn w:val="Normln"/>
    <w:uiPriority w:val="99"/>
    <w:rsid w:val="008C098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6">
    <w:name w:val="xl156"/>
    <w:basedOn w:val="Normln"/>
    <w:uiPriority w:val="99"/>
    <w:rsid w:val="008C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cs-CZ"/>
    </w:rPr>
  </w:style>
  <w:style w:type="paragraph" w:customStyle="1" w:styleId="xl157">
    <w:name w:val="xl157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8">
    <w:name w:val="xl158"/>
    <w:basedOn w:val="Normln"/>
    <w:uiPriority w:val="99"/>
    <w:rsid w:val="008C098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cs-CZ"/>
    </w:rPr>
  </w:style>
  <w:style w:type="paragraph" w:customStyle="1" w:styleId="xl159">
    <w:name w:val="xl159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0">
    <w:name w:val="xl160"/>
    <w:basedOn w:val="Normln"/>
    <w:uiPriority w:val="99"/>
    <w:rsid w:val="008C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color w:val="000000"/>
      <w:sz w:val="24"/>
      <w:szCs w:val="24"/>
      <w:lang w:eastAsia="cs-CZ"/>
    </w:rPr>
  </w:style>
  <w:style w:type="paragraph" w:customStyle="1" w:styleId="xl161">
    <w:name w:val="xl161"/>
    <w:basedOn w:val="Normln"/>
    <w:uiPriority w:val="99"/>
    <w:rsid w:val="008C098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cs-CZ"/>
    </w:rPr>
  </w:style>
  <w:style w:type="paragraph" w:customStyle="1" w:styleId="xl162">
    <w:name w:val="xl162"/>
    <w:basedOn w:val="Normln"/>
    <w:uiPriority w:val="99"/>
    <w:rsid w:val="008C098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cs-CZ"/>
    </w:rPr>
  </w:style>
  <w:style w:type="paragraph" w:customStyle="1" w:styleId="xl163">
    <w:name w:val="xl163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4">
    <w:name w:val="xl164"/>
    <w:basedOn w:val="Normln"/>
    <w:uiPriority w:val="99"/>
    <w:rsid w:val="008C098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2"/>
      <w:szCs w:val="12"/>
      <w:lang w:eastAsia="cs-CZ"/>
    </w:rPr>
  </w:style>
  <w:style w:type="paragraph" w:customStyle="1" w:styleId="xl165">
    <w:name w:val="xl165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2"/>
      <w:szCs w:val="12"/>
      <w:lang w:eastAsia="cs-CZ"/>
    </w:rPr>
  </w:style>
  <w:style w:type="paragraph" w:customStyle="1" w:styleId="xl166">
    <w:name w:val="xl166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adpismjChar">
    <w:name w:val="nadpis můj Char"/>
    <w:link w:val="nadpismj"/>
    <w:uiPriority w:val="99"/>
    <w:locked/>
    <w:rsid w:val="00A21CFF"/>
    <w:rPr>
      <w:rFonts w:ascii="Arial" w:hAnsi="Arial" w:cs="Arial"/>
      <w:b/>
      <w:bCs/>
      <w:spacing w:val="16"/>
      <w:kern w:val="28"/>
    </w:rPr>
  </w:style>
  <w:style w:type="numbering" w:customStyle="1" w:styleId="Styl3">
    <w:name w:val="Styl3"/>
    <w:rsid w:val="00770A99"/>
    <w:pPr>
      <w:numPr>
        <w:numId w:val="3"/>
      </w:numPr>
    </w:pPr>
  </w:style>
  <w:style w:type="numbering" w:customStyle="1" w:styleId="Styl1">
    <w:name w:val="Styl1"/>
    <w:rsid w:val="00770A99"/>
    <w:pPr>
      <w:numPr>
        <w:numId w:val="1"/>
      </w:numPr>
    </w:pPr>
  </w:style>
  <w:style w:type="numbering" w:customStyle="1" w:styleId="Styl4">
    <w:name w:val="Styl4"/>
    <w:rsid w:val="00770A99"/>
    <w:pPr>
      <w:numPr>
        <w:numId w:val="4"/>
      </w:numPr>
    </w:pPr>
  </w:style>
  <w:style w:type="numbering" w:customStyle="1" w:styleId="Styl2">
    <w:name w:val="Styl2"/>
    <w:rsid w:val="00770A99"/>
    <w:pPr>
      <w:numPr>
        <w:numId w:val="2"/>
      </w:numPr>
    </w:pPr>
  </w:style>
  <w:style w:type="paragraph" w:styleId="Revize">
    <w:name w:val="Revision"/>
    <w:hidden/>
    <w:uiPriority w:val="99"/>
    <w:semiHidden/>
    <w:rsid w:val="00AF7894"/>
    <w:rPr>
      <w:rFonts w:ascii="Arial" w:hAnsi="Arial" w:cs="Arial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aliases w:val="4 Normální text"/>
    <w:qFormat/>
    <w:rsid w:val="00037CAC"/>
    <w:pPr>
      <w:spacing w:before="120" w:after="120" w:line="260" w:lineRule="exact"/>
    </w:pPr>
    <w:rPr>
      <w:rFonts w:ascii="Arial" w:hAnsi="Arial" w:cs="Arial"/>
      <w:sz w:val="20"/>
      <w:szCs w:val="20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uiPriority w:val="99"/>
    <w:qFormat/>
    <w:rsid w:val="00806FD7"/>
    <w:pPr>
      <w:keepNext/>
      <w:numPr>
        <w:numId w:val="11"/>
      </w:numPr>
      <w:spacing w:before="360" w:after="240"/>
      <w:jc w:val="center"/>
      <w:outlineLvl w:val="0"/>
    </w:pPr>
    <w:rPr>
      <w:rFonts w:eastAsia="Times New Roman"/>
      <w:b/>
      <w:bCs/>
      <w:caps/>
      <w:spacing w:val="10"/>
      <w:kern w:val="28"/>
      <w:sz w:val="28"/>
      <w:szCs w:val="28"/>
      <w:lang w:eastAsia="cs-CZ"/>
    </w:rPr>
  </w:style>
  <w:style w:type="paragraph" w:styleId="Nadpis2">
    <w:name w:val="heading 2"/>
    <w:aliases w:val="3 Článek"/>
    <w:basedOn w:val="Nadpis1"/>
    <w:next w:val="Normln"/>
    <w:link w:val="Nadpis2Char"/>
    <w:uiPriority w:val="99"/>
    <w:qFormat/>
    <w:rsid w:val="004D3F45"/>
    <w:pPr>
      <w:numPr>
        <w:ilvl w:val="1"/>
      </w:numPr>
      <w:spacing w:before="480" w:after="360"/>
      <w:outlineLvl w:val="1"/>
    </w:pPr>
    <w:rPr>
      <w:caps w:val="0"/>
      <w:spacing w:val="16"/>
      <w:sz w:val="20"/>
      <w:szCs w:val="20"/>
    </w:rPr>
  </w:style>
  <w:style w:type="paragraph" w:styleId="Nadpis3">
    <w:name w:val="heading 3"/>
    <w:aliases w:val="2 Podnadpis"/>
    <w:basedOn w:val="Normln"/>
    <w:next w:val="Normln"/>
    <w:link w:val="Nadpis3Char"/>
    <w:uiPriority w:val="99"/>
    <w:qFormat/>
    <w:rsid w:val="00806FD7"/>
    <w:pPr>
      <w:keepNext/>
      <w:keepLines/>
      <w:numPr>
        <w:ilvl w:val="2"/>
        <w:numId w:val="11"/>
      </w:numPr>
      <w:spacing w:before="200" w:after="480"/>
      <w:jc w:val="center"/>
      <w:outlineLvl w:val="2"/>
    </w:pPr>
    <w:rPr>
      <w:rFonts w:eastAsia="Times New Roman"/>
      <w:b/>
      <w:bCs/>
      <w:caps/>
    </w:rPr>
  </w:style>
  <w:style w:type="paragraph" w:styleId="Nadpis4">
    <w:name w:val="heading 4"/>
    <w:basedOn w:val="Normln"/>
    <w:next w:val="Normln"/>
    <w:link w:val="Nadpis4Char"/>
    <w:uiPriority w:val="99"/>
    <w:qFormat/>
    <w:rsid w:val="00C65B5E"/>
    <w:pPr>
      <w:keepNext/>
      <w:keepLines/>
      <w:numPr>
        <w:ilvl w:val="3"/>
        <w:numId w:val="11"/>
      </w:numPr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qFormat/>
    <w:rsid w:val="00C65B5E"/>
    <w:pPr>
      <w:keepNext/>
      <w:keepLines/>
      <w:numPr>
        <w:ilvl w:val="4"/>
        <w:numId w:val="11"/>
      </w:numPr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qFormat/>
    <w:rsid w:val="00C65B5E"/>
    <w:pPr>
      <w:keepNext/>
      <w:keepLines/>
      <w:numPr>
        <w:ilvl w:val="5"/>
        <w:numId w:val="11"/>
      </w:numPr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C65B5E"/>
    <w:pPr>
      <w:keepNext/>
      <w:keepLines/>
      <w:numPr>
        <w:ilvl w:val="6"/>
        <w:numId w:val="11"/>
      </w:numPr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rsid w:val="00C65B5E"/>
    <w:pPr>
      <w:keepNext/>
      <w:keepLines/>
      <w:numPr>
        <w:ilvl w:val="7"/>
        <w:numId w:val="11"/>
      </w:numPr>
      <w:spacing w:before="200" w:after="0"/>
      <w:outlineLvl w:val="7"/>
    </w:pPr>
    <w:rPr>
      <w:rFonts w:ascii="Cambria" w:eastAsia="Times New Roman" w:hAnsi="Cambria" w:cs="Cambria"/>
      <w:color w:val="404040"/>
    </w:rPr>
  </w:style>
  <w:style w:type="paragraph" w:styleId="Nadpis9">
    <w:name w:val="heading 9"/>
    <w:basedOn w:val="Normln"/>
    <w:next w:val="Normln"/>
    <w:link w:val="Nadpis9Char"/>
    <w:uiPriority w:val="99"/>
    <w:qFormat/>
    <w:rsid w:val="00C65B5E"/>
    <w:pPr>
      <w:keepNext/>
      <w:keepLines/>
      <w:numPr>
        <w:ilvl w:val="8"/>
        <w:numId w:val="11"/>
      </w:numPr>
      <w:spacing w:before="200" w:after="0"/>
      <w:outlineLvl w:val="8"/>
    </w:pPr>
    <w:rPr>
      <w:rFonts w:ascii="Cambria" w:eastAsia="Times New Roman" w:hAnsi="Cambria" w:cs="Cambria"/>
      <w:i/>
      <w:iCs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basedOn w:val="Standardnpsmoodstavce"/>
    <w:link w:val="Nadpis1"/>
    <w:uiPriority w:val="99"/>
    <w:locked/>
    <w:rsid w:val="00806FD7"/>
    <w:rPr>
      <w:rFonts w:ascii="Arial" w:hAnsi="Arial" w:cs="Arial"/>
      <w:b/>
      <w:bCs/>
      <w:caps/>
      <w:spacing w:val="10"/>
      <w:kern w:val="28"/>
      <w:sz w:val="28"/>
      <w:szCs w:val="28"/>
    </w:rPr>
  </w:style>
  <w:style w:type="character" w:customStyle="1" w:styleId="Nadpis2Char">
    <w:name w:val="Nadpis 2 Char"/>
    <w:aliases w:val="3 Článek Char"/>
    <w:basedOn w:val="Standardnpsmoodstavce"/>
    <w:link w:val="Nadpis2"/>
    <w:uiPriority w:val="99"/>
    <w:locked/>
    <w:rsid w:val="004D3F45"/>
    <w:rPr>
      <w:rFonts w:ascii="Arial" w:eastAsia="Times New Roman" w:hAnsi="Arial" w:cs="Arial"/>
      <w:b/>
      <w:bCs/>
      <w:spacing w:val="16"/>
      <w:kern w:val="28"/>
      <w:sz w:val="20"/>
      <w:szCs w:val="20"/>
    </w:rPr>
  </w:style>
  <w:style w:type="character" w:customStyle="1" w:styleId="Nadpis3Char">
    <w:name w:val="Nadpis 3 Char"/>
    <w:aliases w:val="2 Podnadpis Char"/>
    <w:basedOn w:val="Standardnpsmoodstavce"/>
    <w:link w:val="Nadpis3"/>
    <w:uiPriority w:val="99"/>
    <w:locked/>
    <w:rsid w:val="00806FD7"/>
    <w:rPr>
      <w:rFonts w:ascii="Arial" w:hAnsi="Arial" w:cs="Arial"/>
      <w:b/>
      <w:bCs/>
      <w:caps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C65B5E"/>
    <w:rPr>
      <w:rFonts w:ascii="Cambria" w:hAnsi="Cambria" w:cs="Cambria"/>
      <w:b/>
      <w:bCs/>
      <w:i/>
      <w:iCs/>
      <w:color w:val="4F81BD"/>
      <w:lang w:eastAsia="en-US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C65B5E"/>
    <w:rPr>
      <w:rFonts w:ascii="Cambria" w:hAnsi="Cambria" w:cs="Cambria"/>
      <w:color w:val="243F60"/>
      <w:lang w:eastAsia="en-US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C65B5E"/>
    <w:rPr>
      <w:rFonts w:ascii="Cambria" w:hAnsi="Cambria" w:cs="Cambria"/>
      <w:i/>
      <w:iCs/>
      <w:color w:val="243F60"/>
      <w:lang w:eastAsia="en-US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C65B5E"/>
    <w:rPr>
      <w:rFonts w:ascii="Cambria" w:hAnsi="Cambria" w:cs="Cambria"/>
      <w:i/>
      <w:iCs/>
      <w:color w:val="404040"/>
      <w:lang w:eastAsia="en-US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C65B5E"/>
    <w:rPr>
      <w:rFonts w:ascii="Cambria" w:hAnsi="Cambria" w:cs="Cambria"/>
      <w:color w:val="404040"/>
      <w:lang w:eastAsia="en-US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C65B5E"/>
    <w:rPr>
      <w:rFonts w:ascii="Cambria" w:hAnsi="Cambria" w:cs="Cambria"/>
      <w:i/>
      <w:iCs/>
      <w:color w:val="404040"/>
      <w:lang w:eastAsia="en-US"/>
    </w:rPr>
  </w:style>
  <w:style w:type="table" w:customStyle="1" w:styleId="Svtlstnovn1">
    <w:name w:val="Světlé stínování1"/>
    <w:uiPriority w:val="99"/>
    <w:rsid w:val="004428F0"/>
    <w:rPr>
      <w:rFonts w:cs="Calibri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rsid w:val="00307694"/>
    <w:pPr>
      <w:tabs>
        <w:tab w:val="center" w:pos="4536"/>
        <w:tab w:val="right" w:pos="9072"/>
      </w:tabs>
      <w:spacing w:before="0" w:after="0" w:line="240" w:lineRule="auto"/>
    </w:pPr>
    <w:rPr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307694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307694"/>
    <w:pPr>
      <w:tabs>
        <w:tab w:val="center" w:pos="4536"/>
        <w:tab w:val="right" w:pos="9072"/>
      </w:tabs>
      <w:spacing w:before="0" w:after="0" w:line="240" w:lineRule="auto"/>
    </w:pPr>
    <w:rPr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locked/>
    <w:rsid w:val="00307694"/>
    <w:rPr>
      <w:rFonts w:ascii="Arial" w:hAnsi="Arial" w:cs="Arial"/>
      <w:sz w:val="20"/>
      <w:szCs w:val="20"/>
    </w:rPr>
  </w:style>
  <w:style w:type="paragraph" w:customStyle="1" w:styleId="Normal01">
    <w:name w:val="Normal 01"/>
    <w:basedOn w:val="Normln"/>
    <w:uiPriority w:val="99"/>
    <w:rsid w:val="00CC0D7C"/>
    <w:pPr>
      <w:widowControl w:val="0"/>
      <w:spacing w:before="0" w:after="0" w:line="240" w:lineRule="auto"/>
    </w:pPr>
    <w:rPr>
      <w:rFonts w:eastAsia="Times New Roman"/>
      <w:sz w:val="17"/>
      <w:szCs w:val="17"/>
      <w:lang w:eastAsia="cs-CZ"/>
    </w:rPr>
  </w:style>
  <w:style w:type="paragraph" w:styleId="Odstavecseseznamem">
    <w:name w:val="List Paragraph"/>
    <w:aliases w:val="5 seznam"/>
    <w:basedOn w:val="Normln"/>
    <w:uiPriority w:val="99"/>
    <w:qFormat/>
    <w:rsid w:val="00422C44"/>
    <w:pPr>
      <w:ind w:left="720"/>
      <w:jc w:val="both"/>
    </w:pPr>
  </w:style>
  <w:style w:type="paragraph" w:styleId="Zkladntextodsazen2">
    <w:name w:val="Body Text Indent 2"/>
    <w:basedOn w:val="Normln"/>
    <w:link w:val="Zkladntextodsazen2Char"/>
    <w:uiPriority w:val="99"/>
    <w:rsid w:val="00DA39D6"/>
    <w:pPr>
      <w:spacing w:before="0" w:after="0" w:line="240" w:lineRule="auto"/>
      <w:ind w:left="851" w:hanging="851"/>
      <w:jc w:val="both"/>
    </w:pPr>
    <w:rPr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DA39D6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16098"/>
    <w:pPr>
      <w:spacing w:before="0" w:after="0"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6098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rsid w:val="00991980"/>
    <w:pPr>
      <w:spacing w:before="0" w:after="0" w:line="240" w:lineRule="auto"/>
    </w:pPr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727004"/>
    <w:rPr>
      <w:rFonts w:ascii="Courier New" w:hAnsi="Courier New" w:cs="Courier New"/>
      <w:sz w:val="20"/>
      <w:szCs w:val="20"/>
      <w:lang w:eastAsia="en-US"/>
    </w:rPr>
  </w:style>
  <w:style w:type="paragraph" w:styleId="Zkladntext">
    <w:name w:val="Body Text"/>
    <w:basedOn w:val="Normln"/>
    <w:link w:val="ZkladntextChar"/>
    <w:uiPriority w:val="99"/>
    <w:rsid w:val="00A91794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EB5893"/>
    <w:rPr>
      <w:rFonts w:ascii="Arial" w:hAnsi="Arial" w:cs="Arial"/>
      <w:sz w:val="20"/>
      <w:szCs w:val="20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BE324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E324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EB5893"/>
    <w:rPr>
      <w:rFonts w:ascii="Arial" w:hAnsi="Arial" w:cs="Arial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E32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B5893"/>
    <w:rPr>
      <w:rFonts w:ascii="Arial" w:hAnsi="Arial" w:cs="Arial"/>
      <w:b/>
      <w:bCs/>
      <w:sz w:val="20"/>
      <w:szCs w:val="20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rsid w:val="002347BF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2347BF"/>
    <w:rPr>
      <w:rFonts w:ascii="Arial" w:hAnsi="Arial" w:cs="Arial"/>
      <w:sz w:val="20"/>
      <w:szCs w:val="20"/>
      <w:lang w:eastAsia="en-US"/>
    </w:rPr>
  </w:style>
  <w:style w:type="paragraph" w:customStyle="1" w:styleId="nadpismj">
    <w:name w:val="nadpis můj"/>
    <w:basedOn w:val="Nadpis2"/>
    <w:link w:val="nadpismjChar"/>
    <w:uiPriority w:val="99"/>
    <w:rsid w:val="00EF34A2"/>
    <w:rPr>
      <w:rFonts w:eastAsia="Calibri"/>
    </w:rPr>
  </w:style>
  <w:style w:type="paragraph" w:styleId="Zkladntextodsazen">
    <w:name w:val="Body Text Indent"/>
    <w:basedOn w:val="Normln"/>
    <w:link w:val="ZkladntextodsazenChar"/>
    <w:uiPriority w:val="99"/>
    <w:semiHidden/>
    <w:rsid w:val="00DC5692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DC5692"/>
    <w:rPr>
      <w:rFonts w:ascii="Arial" w:hAnsi="Arial" w:cs="Arial"/>
      <w:sz w:val="20"/>
      <w:szCs w:val="20"/>
      <w:lang w:eastAsia="en-US"/>
    </w:rPr>
  </w:style>
  <w:style w:type="paragraph" w:styleId="Zptenadresanaoblku">
    <w:name w:val="envelope return"/>
    <w:basedOn w:val="Normln"/>
    <w:uiPriority w:val="99"/>
    <w:rsid w:val="00DC5692"/>
    <w:pPr>
      <w:spacing w:before="0" w:after="0" w:line="240" w:lineRule="auto"/>
    </w:pPr>
    <w:rPr>
      <w:rFonts w:ascii="Times New Roman" w:eastAsia="Times New Roman" w:hAnsi="Times New Roman" w:cs="Times New Roman"/>
      <w:sz w:val="22"/>
      <w:szCs w:val="22"/>
      <w:lang w:eastAsia="cs-CZ"/>
    </w:rPr>
  </w:style>
  <w:style w:type="paragraph" w:customStyle="1" w:styleId="CharChar1">
    <w:name w:val="Char Char1"/>
    <w:basedOn w:val="Normln"/>
    <w:uiPriority w:val="99"/>
    <w:rsid w:val="00E71757"/>
    <w:pPr>
      <w:spacing w:before="0" w:after="160" w:line="240" w:lineRule="exact"/>
      <w:jc w:val="both"/>
    </w:pPr>
    <w:rPr>
      <w:rFonts w:ascii="Times New Roman Bold" w:eastAsia="Times New Roman" w:hAnsi="Times New Roman Bold" w:cs="Times New Roman Bold"/>
      <w:sz w:val="22"/>
      <w:szCs w:val="22"/>
      <w:lang w:val="sk-SK"/>
    </w:rPr>
  </w:style>
  <w:style w:type="character" w:styleId="Hypertextovodkaz">
    <w:name w:val="Hyperlink"/>
    <w:basedOn w:val="Standardnpsmoodstavce"/>
    <w:uiPriority w:val="99"/>
    <w:semiHidden/>
    <w:rsid w:val="008C0989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rsid w:val="008C0989"/>
    <w:rPr>
      <w:rFonts w:cs="Times New Roman"/>
      <w:color w:val="800080"/>
      <w:u w:val="single"/>
    </w:rPr>
  </w:style>
  <w:style w:type="paragraph" w:customStyle="1" w:styleId="xl65">
    <w:name w:val="xl65"/>
    <w:basedOn w:val="Normln"/>
    <w:uiPriority w:val="99"/>
    <w:rsid w:val="008C098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800080"/>
      <w:sz w:val="16"/>
      <w:szCs w:val="16"/>
      <w:lang w:eastAsia="cs-CZ"/>
    </w:rPr>
  </w:style>
  <w:style w:type="paragraph" w:customStyle="1" w:styleId="xl66">
    <w:name w:val="xl66"/>
    <w:basedOn w:val="Normln"/>
    <w:uiPriority w:val="99"/>
    <w:rsid w:val="008C09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800080"/>
      <w:sz w:val="24"/>
      <w:szCs w:val="24"/>
      <w:lang w:eastAsia="cs-CZ"/>
    </w:rPr>
  </w:style>
  <w:style w:type="paragraph" w:customStyle="1" w:styleId="xl67">
    <w:name w:val="xl67"/>
    <w:basedOn w:val="Normln"/>
    <w:uiPriority w:val="99"/>
    <w:rsid w:val="008C09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800080"/>
      <w:sz w:val="16"/>
      <w:szCs w:val="16"/>
      <w:lang w:eastAsia="cs-CZ"/>
    </w:rPr>
  </w:style>
  <w:style w:type="paragraph" w:customStyle="1" w:styleId="xl68">
    <w:name w:val="xl68"/>
    <w:basedOn w:val="Normln"/>
    <w:uiPriority w:val="99"/>
    <w:rsid w:val="008C09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800080"/>
      <w:sz w:val="16"/>
      <w:szCs w:val="16"/>
      <w:lang w:eastAsia="cs-CZ"/>
    </w:rPr>
  </w:style>
  <w:style w:type="paragraph" w:customStyle="1" w:styleId="xl69">
    <w:name w:val="xl69"/>
    <w:basedOn w:val="Normln"/>
    <w:uiPriority w:val="99"/>
    <w:rsid w:val="008C09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sz w:val="16"/>
      <w:szCs w:val="16"/>
      <w:lang w:eastAsia="cs-CZ"/>
    </w:rPr>
  </w:style>
  <w:style w:type="paragraph" w:customStyle="1" w:styleId="xl70">
    <w:name w:val="xl70"/>
    <w:basedOn w:val="Normln"/>
    <w:uiPriority w:val="99"/>
    <w:rsid w:val="008C09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800080"/>
      <w:sz w:val="16"/>
      <w:szCs w:val="16"/>
      <w:lang w:eastAsia="cs-CZ"/>
    </w:rPr>
  </w:style>
  <w:style w:type="paragraph" w:customStyle="1" w:styleId="xl71">
    <w:name w:val="xl71"/>
    <w:basedOn w:val="Normln"/>
    <w:uiPriority w:val="99"/>
    <w:rsid w:val="008C09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800080"/>
      <w:sz w:val="22"/>
      <w:szCs w:val="22"/>
      <w:lang w:eastAsia="cs-CZ"/>
    </w:rPr>
  </w:style>
  <w:style w:type="paragraph" w:customStyle="1" w:styleId="xl72">
    <w:name w:val="xl72"/>
    <w:basedOn w:val="Normln"/>
    <w:uiPriority w:val="99"/>
    <w:rsid w:val="008C098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8"/>
      <w:szCs w:val="18"/>
      <w:lang w:eastAsia="cs-CZ"/>
    </w:rPr>
  </w:style>
  <w:style w:type="paragraph" w:customStyle="1" w:styleId="xl73">
    <w:name w:val="xl73"/>
    <w:basedOn w:val="Normln"/>
    <w:uiPriority w:val="99"/>
    <w:rsid w:val="008C098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8"/>
      <w:szCs w:val="18"/>
      <w:lang w:eastAsia="cs-CZ"/>
    </w:rPr>
  </w:style>
  <w:style w:type="paragraph" w:customStyle="1" w:styleId="xl74">
    <w:name w:val="xl74"/>
    <w:basedOn w:val="Normln"/>
    <w:uiPriority w:val="99"/>
    <w:rsid w:val="008C09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2"/>
      <w:szCs w:val="12"/>
      <w:lang w:eastAsia="cs-CZ"/>
    </w:rPr>
  </w:style>
  <w:style w:type="paragraph" w:customStyle="1" w:styleId="xl75">
    <w:name w:val="xl75"/>
    <w:basedOn w:val="Normln"/>
    <w:uiPriority w:val="99"/>
    <w:rsid w:val="008C0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uiPriority w:val="99"/>
    <w:rsid w:val="008C098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cs-CZ"/>
    </w:rPr>
  </w:style>
  <w:style w:type="paragraph" w:customStyle="1" w:styleId="xl77">
    <w:name w:val="xl77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cs-CZ"/>
    </w:rPr>
  </w:style>
  <w:style w:type="paragraph" w:customStyle="1" w:styleId="xl78">
    <w:name w:val="xl78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cs-CZ"/>
    </w:rPr>
  </w:style>
  <w:style w:type="paragraph" w:customStyle="1" w:styleId="xl79">
    <w:name w:val="xl79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cs-CZ"/>
    </w:rPr>
  </w:style>
  <w:style w:type="paragraph" w:customStyle="1" w:styleId="xl80">
    <w:name w:val="xl80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customStyle="1" w:styleId="xl81">
    <w:name w:val="xl81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cs-CZ"/>
    </w:rPr>
  </w:style>
  <w:style w:type="paragraph" w:customStyle="1" w:styleId="xl82">
    <w:name w:val="xl82"/>
    <w:basedOn w:val="Normln"/>
    <w:uiPriority w:val="99"/>
    <w:rsid w:val="008C098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cs-CZ"/>
    </w:rPr>
  </w:style>
  <w:style w:type="paragraph" w:customStyle="1" w:styleId="xl83">
    <w:name w:val="xl83"/>
    <w:basedOn w:val="Normln"/>
    <w:uiPriority w:val="99"/>
    <w:rsid w:val="008C098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22"/>
      <w:szCs w:val="22"/>
      <w:lang w:eastAsia="cs-CZ"/>
    </w:rPr>
  </w:style>
  <w:style w:type="paragraph" w:customStyle="1" w:styleId="xl84">
    <w:name w:val="xl84"/>
    <w:basedOn w:val="Normln"/>
    <w:uiPriority w:val="99"/>
    <w:rsid w:val="008C098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FF0000"/>
      <w:sz w:val="22"/>
      <w:szCs w:val="22"/>
      <w:lang w:eastAsia="cs-CZ"/>
    </w:rPr>
  </w:style>
  <w:style w:type="paragraph" w:customStyle="1" w:styleId="xl85">
    <w:name w:val="xl85"/>
    <w:basedOn w:val="Normln"/>
    <w:uiPriority w:val="99"/>
    <w:rsid w:val="008C098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FF0000"/>
      <w:sz w:val="22"/>
      <w:szCs w:val="22"/>
      <w:lang w:eastAsia="cs-CZ"/>
    </w:rPr>
  </w:style>
  <w:style w:type="paragraph" w:customStyle="1" w:styleId="xl86">
    <w:name w:val="xl86"/>
    <w:basedOn w:val="Normln"/>
    <w:uiPriority w:val="99"/>
    <w:rsid w:val="008C098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FF0000"/>
      <w:sz w:val="22"/>
      <w:szCs w:val="22"/>
      <w:lang w:eastAsia="cs-CZ"/>
    </w:rPr>
  </w:style>
  <w:style w:type="paragraph" w:customStyle="1" w:styleId="xl87">
    <w:name w:val="xl87"/>
    <w:basedOn w:val="Normln"/>
    <w:uiPriority w:val="99"/>
    <w:rsid w:val="008C09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customStyle="1" w:styleId="xl88">
    <w:name w:val="xl88"/>
    <w:basedOn w:val="Normln"/>
    <w:uiPriority w:val="99"/>
    <w:rsid w:val="008C09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cs-CZ"/>
    </w:rPr>
  </w:style>
  <w:style w:type="paragraph" w:customStyle="1" w:styleId="xl89">
    <w:name w:val="xl89"/>
    <w:basedOn w:val="Normln"/>
    <w:uiPriority w:val="99"/>
    <w:rsid w:val="008C09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cs-CZ"/>
    </w:rPr>
  </w:style>
  <w:style w:type="paragraph" w:customStyle="1" w:styleId="xl90">
    <w:name w:val="xl90"/>
    <w:basedOn w:val="Normln"/>
    <w:uiPriority w:val="99"/>
    <w:rsid w:val="008C09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cs-CZ"/>
    </w:rPr>
  </w:style>
  <w:style w:type="paragraph" w:customStyle="1" w:styleId="xl91">
    <w:name w:val="xl91"/>
    <w:basedOn w:val="Normln"/>
    <w:uiPriority w:val="99"/>
    <w:rsid w:val="008C098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18"/>
      <w:szCs w:val="18"/>
      <w:lang w:eastAsia="cs-CZ"/>
    </w:rPr>
  </w:style>
  <w:style w:type="paragraph" w:customStyle="1" w:styleId="xl92">
    <w:name w:val="xl92"/>
    <w:basedOn w:val="Normln"/>
    <w:uiPriority w:val="99"/>
    <w:rsid w:val="008C098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2"/>
      <w:szCs w:val="12"/>
      <w:lang w:eastAsia="cs-CZ"/>
    </w:rPr>
  </w:style>
  <w:style w:type="paragraph" w:customStyle="1" w:styleId="xl93">
    <w:name w:val="xl93"/>
    <w:basedOn w:val="Normln"/>
    <w:uiPriority w:val="99"/>
    <w:rsid w:val="008C098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94">
    <w:name w:val="xl94"/>
    <w:basedOn w:val="Normln"/>
    <w:uiPriority w:val="99"/>
    <w:rsid w:val="008C098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95">
    <w:name w:val="xl95"/>
    <w:basedOn w:val="Normln"/>
    <w:uiPriority w:val="99"/>
    <w:rsid w:val="008C098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96">
    <w:name w:val="xl96"/>
    <w:basedOn w:val="Normln"/>
    <w:uiPriority w:val="99"/>
    <w:rsid w:val="008C098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97">
    <w:name w:val="xl97"/>
    <w:basedOn w:val="Normln"/>
    <w:uiPriority w:val="99"/>
    <w:rsid w:val="008C098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cs-CZ"/>
    </w:rPr>
  </w:style>
  <w:style w:type="paragraph" w:customStyle="1" w:styleId="xl98">
    <w:name w:val="xl98"/>
    <w:basedOn w:val="Normln"/>
    <w:uiPriority w:val="99"/>
    <w:rsid w:val="008C098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color w:val="000000"/>
      <w:sz w:val="24"/>
      <w:szCs w:val="24"/>
      <w:lang w:eastAsia="cs-CZ"/>
    </w:rPr>
  </w:style>
  <w:style w:type="paragraph" w:customStyle="1" w:styleId="xl99">
    <w:name w:val="xl99"/>
    <w:basedOn w:val="Normln"/>
    <w:uiPriority w:val="99"/>
    <w:rsid w:val="008C098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FF0000"/>
      <w:sz w:val="24"/>
      <w:szCs w:val="24"/>
      <w:lang w:eastAsia="cs-CZ"/>
    </w:rPr>
  </w:style>
  <w:style w:type="paragraph" w:customStyle="1" w:styleId="xl100">
    <w:name w:val="xl100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01">
    <w:name w:val="xl101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02">
    <w:name w:val="xl102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03">
    <w:name w:val="xl103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04">
    <w:name w:val="xl104"/>
    <w:basedOn w:val="Normln"/>
    <w:uiPriority w:val="99"/>
    <w:rsid w:val="008C09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05">
    <w:name w:val="xl105"/>
    <w:basedOn w:val="Normln"/>
    <w:uiPriority w:val="99"/>
    <w:rsid w:val="008C09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06">
    <w:name w:val="xl106"/>
    <w:basedOn w:val="Normln"/>
    <w:uiPriority w:val="99"/>
    <w:rsid w:val="008C09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07">
    <w:name w:val="xl107"/>
    <w:basedOn w:val="Normln"/>
    <w:uiPriority w:val="99"/>
    <w:rsid w:val="008C09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08">
    <w:name w:val="xl108"/>
    <w:basedOn w:val="Normln"/>
    <w:uiPriority w:val="99"/>
    <w:rsid w:val="008C098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09">
    <w:name w:val="xl109"/>
    <w:basedOn w:val="Normln"/>
    <w:uiPriority w:val="99"/>
    <w:rsid w:val="008C098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10">
    <w:name w:val="xl110"/>
    <w:basedOn w:val="Normln"/>
    <w:uiPriority w:val="99"/>
    <w:rsid w:val="008C098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11">
    <w:name w:val="xl111"/>
    <w:basedOn w:val="Normln"/>
    <w:uiPriority w:val="99"/>
    <w:rsid w:val="008C098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12">
    <w:name w:val="xl112"/>
    <w:basedOn w:val="Normln"/>
    <w:uiPriority w:val="99"/>
    <w:rsid w:val="008C098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13">
    <w:name w:val="xl113"/>
    <w:basedOn w:val="Normln"/>
    <w:uiPriority w:val="99"/>
    <w:rsid w:val="008C098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14">
    <w:name w:val="xl114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customStyle="1" w:styleId="xl115">
    <w:name w:val="xl115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cs-CZ"/>
    </w:rPr>
  </w:style>
  <w:style w:type="paragraph" w:customStyle="1" w:styleId="xl116">
    <w:name w:val="xl116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cs-CZ"/>
    </w:rPr>
  </w:style>
  <w:style w:type="paragraph" w:customStyle="1" w:styleId="xl117">
    <w:name w:val="xl117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cs-CZ"/>
    </w:rPr>
  </w:style>
  <w:style w:type="paragraph" w:customStyle="1" w:styleId="xl118">
    <w:name w:val="xl118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4"/>
      <w:szCs w:val="24"/>
      <w:lang w:eastAsia="cs-CZ"/>
    </w:rPr>
  </w:style>
  <w:style w:type="paragraph" w:customStyle="1" w:styleId="xl119">
    <w:name w:val="xl119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4"/>
      <w:szCs w:val="24"/>
      <w:lang w:eastAsia="cs-CZ"/>
    </w:rPr>
  </w:style>
  <w:style w:type="paragraph" w:customStyle="1" w:styleId="xl120">
    <w:name w:val="xl120"/>
    <w:basedOn w:val="Normln"/>
    <w:uiPriority w:val="99"/>
    <w:rsid w:val="008C098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21">
    <w:name w:val="xl121"/>
    <w:basedOn w:val="Normln"/>
    <w:uiPriority w:val="99"/>
    <w:rsid w:val="008C098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2">
    <w:name w:val="xl122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3">
    <w:name w:val="xl123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24">
    <w:name w:val="xl124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80"/>
      <w:sz w:val="22"/>
      <w:szCs w:val="22"/>
      <w:lang w:eastAsia="cs-CZ"/>
    </w:rPr>
  </w:style>
  <w:style w:type="paragraph" w:customStyle="1" w:styleId="xl125">
    <w:name w:val="xl125"/>
    <w:basedOn w:val="Normln"/>
    <w:uiPriority w:val="99"/>
    <w:rsid w:val="008C098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80"/>
      <w:sz w:val="22"/>
      <w:szCs w:val="22"/>
      <w:lang w:eastAsia="cs-CZ"/>
    </w:rPr>
  </w:style>
  <w:style w:type="paragraph" w:customStyle="1" w:styleId="xl126">
    <w:name w:val="xl126"/>
    <w:basedOn w:val="Normln"/>
    <w:uiPriority w:val="99"/>
    <w:rsid w:val="008C098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80"/>
      <w:sz w:val="22"/>
      <w:szCs w:val="22"/>
      <w:lang w:eastAsia="cs-CZ"/>
    </w:rPr>
  </w:style>
  <w:style w:type="paragraph" w:customStyle="1" w:styleId="xl127">
    <w:name w:val="xl127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customStyle="1" w:styleId="xl128">
    <w:name w:val="xl128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9">
    <w:name w:val="xl129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30">
    <w:name w:val="xl130"/>
    <w:basedOn w:val="Normln"/>
    <w:uiPriority w:val="99"/>
    <w:rsid w:val="008C098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2"/>
      <w:szCs w:val="22"/>
      <w:lang w:eastAsia="cs-CZ"/>
    </w:rPr>
  </w:style>
  <w:style w:type="paragraph" w:customStyle="1" w:styleId="xl131">
    <w:name w:val="xl131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cs-CZ"/>
    </w:rPr>
  </w:style>
  <w:style w:type="paragraph" w:customStyle="1" w:styleId="xl132">
    <w:name w:val="xl132"/>
    <w:basedOn w:val="Normln"/>
    <w:uiPriority w:val="99"/>
    <w:rsid w:val="008C098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18"/>
      <w:szCs w:val="18"/>
      <w:lang w:eastAsia="cs-CZ"/>
    </w:rPr>
  </w:style>
  <w:style w:type="paragraph" w:customStyle="1" w:styleId="xl133">
    <w:name w:val="xl133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cs-CZ"/>
    </w:rPr>
  </w:style>
  <w:style w:type="paragraph" w:customStyle="1" w:styleId="xl134">
    <w:name w:val="xl134"/>
    <w:basedOn w:val="Normln"/>
    <w:uiPriority w:val="99"/>
    <w:rsid w:val="008C098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cs-CZ"/>
    </w:rPr>
  </w:style>
  <w:style w:type="paragraph" w:customStyle="1" w:styleId="xl135">
    <w:name w:val="xl135"/>
    <w:basedOn w:val="Normln"/>
    <w:uiPriority w:val="99"/>
    <w:rsid w:val="008C0989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6">
    <w:name w:val="xl136"/>
    <w:basedOn w:val="Normln"/>
    <w:uiPriority w:val="99"/>
    <w:rsid w:val="008C098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7">
    <w:name w:val="xl137"/>
    <w:basedOn w:val="Normln"/>
    <w:uiPriority w:val="99"/>
    <w:rsid w:val="008C098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8">
    <w:name w:val="xl138"/>
    <w:basedOn w:val="Normln"/>
    <w:uiPriority w:val="99"/>
    <w:rsid w:val="008C0989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9">
    <w:name w:val="xl139"/>
    <w:basedOn w:val="Normln"/>
    <w:uiPriority w:val="99"/>
    <w:rsid w:val="008C098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cs-CZ"/>
    </w:rPr>
  </w:style>
  <w:style w:type="paragraph" w:customStyle="1" w:styleId="xl140">
    <w:name w:val="xl140"/>
    <w:basedOn w:val="Normln"/>
    <w:uiPriority w:val="99"/>
    <w:rsid w:val="008C098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cs-CZ"/>
    </w:rPr>
  </w:style>
  <w:style w:type="paragraph" w:customStyle="1" w:styleId="xl141">
    <w:name w:val="xl141"/>
    <w:basedOn w:val="Normln"/>
    <w:uiPriority w:val="99"/>
    <w:rsid w:val="008C09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2">
    <w:name w:val="xl142"/>
    <w:basedOn w:val="Normln"/>
    <w:uiPriority w:val="99"/>
    <w:rsid w:val="008C098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/>
      <w:b/>
      <w:bCs/>
      <w:color w:val="FF0000"/>
      <w:sz w:val="22"/>
      <w:szCs w:val="22"/>
      <w:lang w:eastAsia="cs-CZ"/>
    </w:rPr>
  </w:style>
  <w:style w:type="paragraph" w:customStyle="1" w:styleId="xl143">
    <w:name w:val="xl143"/>
    <w:basedOn w:val="Normln"/>
    <w:uiPriority w:val="99"/>
    <w:rsid w:val="008C098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cs-CZ"/>
    </w:rPr>
  </w:style>
  <w:style w:type="paragraph" w:customStyle="1" w:styleId="xl144">
    <w:name w:val="xl144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customStyle="1" w:styleId="xl145">
    <w:name w:val="xl145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cs-CZ"/>
    </w:rPr>
  </w:style>
  <w:style w:type="paragraph" w:customStyle="1" w:styleId="xl146">
    <w:name w:val="xl146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cs-CZ"/>
    </w:rPr>
  </w:style>
  <w:style w:type="paragraph" w:customStyle="1" w:styleId="xl147">
    <w:name w:val="xl147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8">
    <w:name w:val="xl148"/>
    <w:basedOn w:val="Normln"/>
    <w:uiPriority w:val="99"/>
    <w:rsid w:val="008C098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9">
    <w:name w:val="xl149"/>
    <w:basedOn w:val="Normln"/>
    <w:uiPriority w:val="99"/>
    <w:rsid w:val="008C098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50">
    <w:name w:val="xl150"/>
    <w:basedOn w:val="Normln"/>
    <w:uiPriority w:val="99"/>
    <w:rsid w:val="008C09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cs-CZ"/>
    </w:rPr>
  </w:style>
  <w:style w:type="paragraph" w:customStyle="1" w:styleId="xl151">
    <w:name w:val="xl151"/>
    <w:basedOn w:val="Normln"/>
    <w:uiPriority w:val="99"/>
    <w:rsid w:val="008C098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2">
    <w:name w:val="xl152"/>
    <w:basedOn w:val="Normln"/>
    <w:uiPriority w:val="99"/>
    <w:rsid w:val="008C098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53">
    <w:name w:val="xl153"/>
    <w:basedOn w:val="Normln"/>
    <w:uiPriority w:val="99"/>
    <w:rsid w:val="008C098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54">
    <w:name w:val="xl154"/>
    <w:basedOn w:val="Normln"/>
    <w:uiPriority w:val="99"/>
    <w:rsid w:val="008C098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55">
    <w:name w:val="xl155"/>
    <w:basedOn w:val="Normln"/>
    <w:uiPriority w:val="99"/>
    <w:rsid w:val="008C098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6">
    <w:name w:val="xl156"/>
    <w:basedOn w:val="Normln"/>
    <w:uiPriority w:val="99"/>
    <w:rsid w:val="008C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cs-CZ"/>
    </w:rPr>
  </w:style>
  <w:style w:type="paragraph" w:customStyle="1" w:styleId="xl157">
    <w:name w:val="xl157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8">
    <w:name w:val="xl158"/>
    <w:basedOn w:val="Normln"/>
    <w:uiPriority w:val="99"/>
    <w:rsid w:val="008C098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cs-CZ"/>
    </w:rPr>
  </w:style>
  <w:style w:type="paragraph" w:customStyle="1" w:styleId="xl159">
    <w:name w:val="xl159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0">
    <w:name w:val="xl160"/>
    <w:basedOn w:val="Normln"/>
    <w:uiPriority w:val="99"/>
    <w:rsid w:val="008C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color w:val="000000"/>
      <w:sz w:val="24"/>
      <w:szCs w:val="24"/>
      <w:lang w:eastAsia="cs-CZ"/>
    </w:rPr>
  </w:style>
  <w:style w:type="paragraph" w:customStyle="1" w:styleId="xl161">
    <w:name w:val="xl161"/>
    <w:basedOn w:val="Normln"/>
    <w:uiPriority w:val="99"/>
    <w:rsid w:val="008C098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cs-CZ"/>
    </w:rPr>
  </w:style>
  <w:style w:type="paragraph" w:customStyle="1" w:styleId="xl162">
    <w:name w:val="xl162"/>
    <w:basedOn w:val="Normln"/>
    <w:uiPriority w:val="99"/>
    <w:rsid w:val="008C098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cs-CZ"/>
    </w:rPr>
  </w:style>
  <w:style w:type="paragraph" w:customStyle="1" w:styleId="xl163">
    <w:name w:val="xl163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4">
    <w:name w:val="xl164"/>
    <w:basedOn w:val="Normln"/>
    <w:uiPriority w:val="99"/>
    <w:rsid w:val="008C098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2"/>
      <w:szCs w:val="12"/>
      <w:lang w:eastAsia="cs-CZ"/>
    </w:rPr>
  </w:style>
  <w:style w:type="paragraph" w:customStyle="1" w:styleId="xl165">
    <w:name w:val="xl165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2"/>
      <w:szCs w:val="12"/>
      <w:lang w:eastAsia="cs-CZ"/>
    </w:rPr>
  </w:style>
  <w:style w:type="paragraph" w:customStyle="1" w:styleId="xl166">
    <w:name w:val="xl166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adpismjChar">
    <w:name w:val="nadpis můj Char"/>
    <w:link w:val="nadpismj"/>
    <w:uiPriority w:val="99"/>
    <w:locked/>
    <w:rsid w:val="00A21CFF"/>
    <w:rPr>
      <w:rFonts w:ascii="Arial" w:hAnsi="Arial" w:cs="Arial"/>
      <w:b/>
      <w:bCs/>
      <w:spacing w:val="16"/>
      <w:kern w:val="28"/>
    </w:rPr>
  </w:style>
  <w:style w:type="numbering" w:customStyle="1" w:styleId="Styl3">
    <w:name w:val="Styl3"/>
    <w:rsid w:val="00770A99"/>
    <w:pPr>
      <w:numPr>
        <w:numId w:val="3"/>
      </w:numPr>
    </w:pPr>
  </w:style>
  <w:style w:type="numbering" w:customStyle="1" w:styleId="Styl1">
    <w:name w:val="Styl1"/>
    <w:rsid w:val="00770A99"/>
    <w:pPr>
      <w:numPr>
        <w:numId w:val="1"/>
      </w:numPr>
    </w:pPr>
  </w:style>
  <w:style w:type="numbering" w:customStyle="1" w:styleId="Styl4">
    <w:name w:val="Styl4"/>
    <w:rsid w:val="00770A99"/>
    <w:pPr>
      <w:numPr>
        <w:numId w:val="4"/>
      </w:numPr>
    </w:pPr>
  </w:style>
  <w:style w:type="numbering" w:customStyle="1" w:styleId="Styl2">
    <w:name w:val="Styl2"/>
    <w:rsid w:val="00770A99"/>
    <w:pPr>
      <w:numPr>
        <w:numId w:val="2"/>
      </w:numPr>
    </w:pPr>
  </w:style>
  <w:style w:type="paragraph" w:styleId="Revize">
    <w:name w:val="Revision"/>
    <w:hidden/>
    <w:uiPriority w:val="99"/>
    <w:semiHidden/>
    <w:rsid w:val="00AF7894"/>
    <w:rPr>
      <w:rFonts w:ascii="Arial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dumprirody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DDF37-1317-4577-9E94-4EFF716F0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1975</Words>
  <Characters>11107</Characters>
  <Application>Microsoft Office Word</Application>
  <DocSecurity>0</DocSecurity>
  <Lines>92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Nagy</dc:creator>
  <cp:lastModifiedBy>Lenka Šoltysová</cp:lastModifiedBy>
  <cp:revision>2</cp:revision>
  <cp:lastPrinted>2017-07-04T15:21:00Z</cp:lastPrinted>
  <dcterms:created xsi:type="dcterms:W3CDTF">2017-11-02T10:02:00Z</dcterms:created>
  <dcterms:modified xsi:type="dcterms:W3CDTF">2017-11-02T10:02:00Z</dcterms:modified>
</cp:coreProperties>
</file>