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BF" w:rsidRPr="003C7BBF" w:rsidRDefault="003C7BBF" w:rsidP="003C7BBF">
      <w:pPr>
        <w:pStyle w:val="Zkladntext"/>
        <w:rPr>
          <w:rFonts w:ascii="Arial" w:hAnsi="Arial" w:cs="Arial"/>
          <w:sz w:val="32"/>
          <w:szCs w:val="32"/>
        </w:rPr>
      </w:pPr>
      <w:r w:rsidRPr="003C7BB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-243205</wp:posOffset>
            </wp:positionV>
            <wp:extent cx="1028700" cy="859155"/>
            <wp:effectExtent l="0" t="0" r="0" b="0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BF">
        <w:rPr>
          <w:rFonts w:ascii="Arial" w:hAnsi="Arial" w:cs="Arial"/>
          <w:b/>
          <w:sz w:val="32"/>
          <w:szCs w:val="32"/>
        </w:rPr>
        <w:t>Střední průmyslová škola stavební, Plzeň</w:t>
      </w:r>
    </w:p>
    <w:p w:rsidR="003C7BBF" w:rsidRPr="00DF1E83" w:rsidRDefault="003C7BBF" w:rsidP="003C7BBF">
      <w:pPr>
        <w:pStyle w:val="Zkladntext"/>
        <w:ind w:left="426" w:right="19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DF1E83">
        <w:rPr>
          <w:rFonts w:ascii="Arial" w:hAnsi="Arial" w:cs="Arial"/>
          <w:b/>
        </w:rPr>
        <w:t xml:space="preserve">301 00 Plzeň, </w:t>
      </w:r>
      <w:proofErr w:type="gramStart"/>
      <w:r w:rsidRPr="00DF1E83">
        <w:rPr>
          <w:rFonts w:ascii="Arial" w:hAnsi="Arial" w:cs="Arial"/>
          <w:b/>
        </w:rPr>
        <w:t>Chodské  nám.</w:t>
      </w:r>
      <w:proofErr w:type="gramEnd"/>
      <w:r w:rsidRPr="00DF1E83">
        <w:rPr>
          <w:rFonts w:ascii="Arial" w:hAnsi="Arial" w:cs="Arial"/>
          <w:b/>
        </w:rPr>
        <w:t xml:space="preserve"> 2 </w:t>
      </w:r>
      <w:r w:rsidRPr="00DF1E83">
        <w:rPr>
          <w:rFonts w:ascii="Arial" w:hAnsi="Arial" w:cs="Arial"/>
          <w:b/>
        </w:rPr>
        <w:tab/>
      </w:r>
      <w:r w:rsidRPr="00DF1E83">
        <w:rPr>
          <w:rFonts w:ascii="Arial" w:hAnsi="Arial" w:cs="Arial"/>
          <w:b/>
        </w:rPr>
        <w:tab/>
      </w:r>
    </w:p>
    <w:p w:rsidR="009347EF" w:rsidRDefault="009347EF">
      <w:pPr>
        <w:rPr>
          <w:rFonts w:ascii="Arial" w:hAnsi="Arial" w:cs="Arial"/>
          <w:b/>
          <w:sz w:val="24"/>
          <w:szCs w:val="24"/>
        </w:rPr>
      </w:pPr>
    </w:p>
    <w:p w:rsidR="003C7BBF" w:rsidRDefault="003C7BBF">
      <w:pPr>
        <w:rPr>
          <w:rFonts w:ascii="Arial" w:hAnsi="Arial" w:cs="Arial"/>
          <w:b/>
          <w:sz w:val="24"/>
          <w:szCs w:val="24"/>
        </w:rPr>
      </w:pPr>
    </w:p>
    <w:p w:rsidR="00E24EC1" w:rsidRDefault="00E24EC1">
      <w:pPr>
        <w:rPr>
          <w:rFonts w:ascii="Arial" w:hAnsi="Arial" w:cs="Arial"/>
          <w:b/>
          <w:sz w:val="24"/>
          <w:szCs w:val="24"/>
        </w:rPr>
      </w:pPr>
    </w:p>
    <w:p w:rsidR="00E24EC1" w:rsidRDefault="00E24EC1">
      <w:pPr>
        <w:rPr>
          <w:rFonts w:ascii="Arial" w:hAnsi="Arial" w:cs="Arial"/>
          <w:b/>
          <w:sz w:val="24"/>
          <w:szCs w:val="24"/>
        </w:rPr>
      </w:pPr>
    </w:p>
    <w:p w:rsidR="003C7BBF" w:rsidRDefault="003C7BBF" w:rsidP="00A749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nájmu prostor</w:t>
      </w:r>
      <w:r w:rsidR="00A7493E">
        <w:rPr>
          <w:rFonts w:ascii="Arial" w:hAnsi="Arial" w:cs="Arial"/>
          <w:b/>
          <w:sz w:val="24"/>
          <w:szCs w:val="24"/>
        </w:rPr>
        <w:t>u sloužícího podnikání</w:t>
      </w:r>
    </w:p>
    <w:p w:rsidR="00A7493E" w:rsidRDefault="00A7493E" w:rsidP="00A749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§ 2201 a násl. </w:t>
      </w:r>
      <w:proofErr w:type="gramStart"/>
      <w:r>
        <w:rPr>
          <w:rFonts w:ascii="Arial" w:hAnsi="Arial" w:cs="Arial"/>
          <w:sz w:val="24"/>
          <w:szCs w:val="24"/>
        </w:rPr>
        <w:t>zákona  č.</w:t>
      </w:r>
      <w:proofErr w:type="gramEnd"/>
      <w:r>
        <w:rPr>
          <w:rFonts w:ascii="Arial" w:hAnsi="Arial" w:cs="Arial"/>
          <w:sz w:val="24"/>
          <w:szCs w:val="24"/>
        </w:rPr>
        <w:t xml:space="preserve"> 89/2012 Sb., občanský zákoník</w:t>
      </w:r>
    </w:p>
    <w:p w:rsidR="00A7493E" w:rsidRPr="00A7493E" w:rsidRDefault="00A7493E">
      <w:pPr>
        <w:rPr>
          <w:rFonts w:ascii="Arial" w:hAnsi="Arial" w:cs="Arial"/>
          <w:sz w:val="24"/>
          <w:szCs w:val="24"/>
        </w:rPr>
      </w:pPr>
    </w:p>
    <w:p w:rsidR="003C7BBF" w:rsidRDefault="00A74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níže uvedeného dne, měsíce a roku mezi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</w:p>
    <w:p w:rsidR="00A7493E" w:rsidRPr="00A7493E" w:rsidRDefault="00A7493E" w:rsidP="00A7493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Pronajímatelem</w:t>
      </w:r>
    </w:p>
    <w:p w:rsidR="00971E11" w:rsidRDefault="003C7BBF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průmyslová škola stavební, Plzeň, Chodské nám. 2</w:t>
      </w:r>
    </w:p>
    <w:p w:rsidR="00971E11" w:rsidRDefault="00971E1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B005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Chodské nám. 1585/2, 301 00 Plzeň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49778064</w:t>
      </w:r>
    </w:p>
    <w:p w:rsidR="00971E11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 xml:space="preserve">Česká spořitelna,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. 727978309/0800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00516" w:rsidRDefault="00971E1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ředitelkou školy Ing. Ivanou </w:t>
      </w:r>
      <w:proofErr w:type="spellStart"/>
      <w:r>
        <w:rPr>
          <w:rFonts w:ascii="Arial" w:hAnsi="Arial" w:cs="Arial"/>
          <w:sz w:val="24"/>
          <w:szCs w:val="24"/>
        </w:rPr>
        <w:t>Raunerovou</w:t>
      </w:r>
      <w:proofErr w:type="spellEnd"/>
      <w:r w:rsidR="003C7BBF">
        <w:rPr>
          <w:rFonts w:ascii="Arial" w:hAnsi="Arial" w:cs="Arial"/>
          <w:sz w:val="24"/>
          <w:szCs w:val="24"/>
        </w:rPr>
        <w:t xml:space="preserve"> 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raunerova@spsstav.cz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</w:p>
    <w:p w:rsidR="003C7BBF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00516">
        <w:rPr>
          <w:rFonts w:ascii="Arial" w:hAnsi="Arial" w:cs="Arial"/>
          <w:sz w:val="24"/>
          <w:szCs w:val="24"/>
        </w:rPr>
        <w:t>dále jen</w:t>
      </w:r>
      <w:r>
        <w:rPr>
          <w:rFonts w:ascii="Arial" w:hAnsi="Arial" w:cs="Arial"/>
          <w:sz w:val="24"/>
          <w:szCs w:val="24"/>
        </w:rPr>
        <w:t xml:space="preserve"> jako</w:t>
      </w:r>
      <w:r w:rsidR="00B00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„P</w:t>
      </w:r>
      <w:r w:rsidR="00B00516">
        <w:rPr>
          <w:rFonts w:ascii="Arial" w:hAnsi="Arial" w:cs="Arial"/>
          <w:sz w:val="24"/>
          <w:szCs w:val="24"/>
        </w:rPr>
        <w:t>ronajímatel</w:t>
      </w:r>
      <w:r>
        <w:rPr>
          <w:rFonts w:ascii="Arial" w:hAnsi="Arial" w:cs="Arial"/>
          <w:sz w:val="24"/>
          <w:szCs w:val="24"/>
        </w:rPr>
        <w:t>“) na straně jedné</w:t>
      </w:r>
      <w:r w:rsidR="003C7B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3C7BBF" w:rsidRDefault="003C7BBF" w:rsidP="003C7BBF">
      <w:pPr>
        <w:rPr>
          <w:rFonts w:ascii="Arial" w:hAnsi="Arial" w:cs="Arial"/>
          <w:sz w:val="24"/>
          <w:szCs w:val="24"/>
        </w:rPr>
      </w:pP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</w:p>
    <w:p w:rsidR="00A7493E" w:rsidRPr="00A7493E" w:rsidRDefault="00A7493E" w:rsidP="00A7493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Nájemcem</w:t>
      </w:r>
    </w:p>
    <w:p w:rsidR="00B00516" w:rsidRDefault="007C3FE2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MUDr. Jana Zemanová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7C3FE2" w:rsidRPr="005D3A2F">
          <w:rPr>
            <w:rStyle w:val="Hypertextovodkaz"/>
            <w:rFonts w:ascii="Arial" w:hAnsi="Arial" w:cs="Arial"/>
            <w:sz w:val="24"/>
            <w:szCs w:val="24"/>
          </w:rPr>
          <w:t>zeman.jana@seznam.cz</w:t>
        </w:r>
      </w:hyperlink>
      <w:r w:rsidR="007C3FE2">
        <w:rPr>
          <w:rFonts w:ascii="Arial" w:hAnsi="Arial" w:cs="Arial"/>
          <w:sz w:val="24"/>
          <w:szCs w:val="24"/>
        </w:rPr>
        <w:t>, tel.: 606920173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 w:rsidR="006946F6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="006946F6">
        <w:rPr>
          <w:rFonts w:ascii="Arial" w:hAnsi="Arial" w:cs="Arial"/>
          <w:sz w:val="24"/>
          <w:szCs w:val="24"/>
        </w:rPr>
        <w:t>…..</w:t>
      </w:r>
      <w:proofErr w:type="gramEnd"/>
    </w:p>
    <w:p w:rsidR="00E24EC1" w:rsidRDefault="00E24EC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…………………….</w:t>
      </w:r>
    </w:p>
    <w:p w:rsidR="00E24EC1" w:rsidRDefault="00E24EC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>……………………………….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jako „Nájemce“) na straně druhé</w:t>
      </w:r>
    </w:p>
    <w:p w:rsidR="00E24EC1" w:rsidRDefault="00E24EC1" w:rsidP="003C7BBF">
      <w:pPr>
        <w:rPr>
          <w:rFonts w:ascii="Arial" w:hAnsi="Arial" w:cs="Arial"/>
          <w:sz w:val="24"/>
          <w:szCs w:val="24"/>
        </w:rPr>
      </w:pPr>
    </w:p>
    <w:p w:rsidR="00E24EC1" w:rsidRPr="00FF262C" w:rsidRDefault="00A7493E" w:rsidP="00A7493E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FF262C">
        <w:rPr>
          <w:rFonts w:ascii="Arial" w:hAnsi="Arial" w:cs="Arial"/>
          <w:b/>
          <w:sz w:val="24"/>
          <w:szCs w:val="24"/>
        </w:rPr>
        <w:t>Předmět smlouvy</w:t>
      </w:r>
    </w:p>
    <w:p w:rsidR="006946F6" w:rsidRDefault="00FF262C" w:rsidP="00FF262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46F6">
        <w:rPr>
          <w:rFonts w:ascii="Arial" w:hAnsi="Arial" w:cs="Arial"/>
          <w:sz w:val="24"/>
          <w:szCs w:val="24"/>
        </w:rPr>
        <w:t xml:space="preserve">Pronajímatel poskytuje </w:t>
      </w:r>
      <w:proofErr w:type="gramStart"/>
      <w:r w:rsidRPr="006946F6">
        <w:rPr>
          <w:rFonts w:ascii="Arial" w:hAnsi="Arial" w:cs="Arial"/>
          <w:sz w:val="24"/>
          <w:szCs w:val="24"/>
        </w:rPr>
        <w:t xml:space="preserve">uzamykatelné </w:t>
      </w:r>
      <w:r w:rsidR="006946F6" w:rsidRPr="006946F6">
        <w:rPr>
          <w:rFonts w:ascii="Arial" w:hAnsi="Arial" w:cs="Arial"/>
          <w:sz w:val="24"/>
          <w:szCs w:val="24"/>
        </w:rPr>
        <w:t xml:space="preserve"> nebytové</w:t>
      </w:r>
      <w:proofErr w:type="gramEnd"/>
      <w:r w:rsidR="006946F6" w:rsidRPr="006946F6">
        <w:rPr>
          <w:rFonts w:ascii="Arial" w:hAnsi="Arial" w:cs="Arial"/>
          <w:sz w:val="24"/>
          <w:szCs w:val="24"/>
        </w:rPr>
        <w:t xml:space="preserve"> prostory v budově školy zakreslené v plánku přílohy č. 1  v následujícím členění: </w:t>
      </w:r>
    </w:p>
    <w:p w:rsidR="006946F6" w:rsidRDefault="006946F6" w:rsidP="006946F6">
      <w:pPr>
        <w:pStyle w:val="Odstavecseseznamem"/>
        <w:rPr>
          <w:rFonts w:ascii="Arial" w:hAnsi="Arial" w:cs="Arial"/>
          <w:sz w:val="24"/>
          <w:szCs w:val="24"/>
        </w:rPr>
      </w:pP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místnosti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Číslo dveří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Plocha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Ordinace </w:t>
      </w:r>
      <w:r w:rsidR="001F675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</w:t>
      </w:r>
      <w:r w:rsidR="001F675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758">
        <w:rPr>
          <w:rFonts w:ascii="Arial" w:hAnsi="Arial" w:cs="Arial"/>
          <w:sz w:val="24"/>
          <w:szCs w:val="24"/>
        </w:rPr>
        <w:t>24,75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Ideální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pol.čekárny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10,0</w:t>
      </w:r>
      <w:r w:rsidRPr="006946F6">
        <w:rPr>
          <w:rFonts w:ascii="Arial" w:hAnsi="Arial" w:cs="Arial"/>
          <w:sz w:val="24"/>
          <w:szCs w:val="24"/>
        </w:rPr>
        <w:t xml:space="preserve"> </w:t>
      </w:r>
      <w:r w:rsidR="001F67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(1/2 plochy)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Ideální pol. Šatny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3,8</w:t>
      </w:r>
      <w:r w:rsidR="001F67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(1/2 plochy)</w:t>
      </w:r>
    </w:p>
    <w:p w:rsidR="006946F6" w:rsidRP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  <w:u w:val="single"/>
        </w:rPr>
      </w:pPr>
      <w:r w:rsidRPr="006946F6">
        <w:rPr>
          <w:rFonts w:ascii="Arial" w:hAnsi="Arial" w:cs="Arial"/>
          <w:sz w:val="24"/>
          <w:szCs w:val="24"/>
          <w:u w:val="single"/>
        </w:rPr>
        <w:t xml:space="preserve">Ideální pol. WC+ </w:t>
      </w:r>
      <w:proofErr w:type="spellStart"/>
      <w:r w:rsidRPr="006946F6">
        <w:rPr>
          <w:rFonts w:ascii="Arial" w:hAnsi="Arial" w:cs="Arial"/>
          <w:sz w:val="24"/>
          <w:szCs w:val="24"/>
          <w:u w:val="single"/>
        </w:rPr>
        <w:t>předs</w:t>
      </w:r>
      <w:proofErr w:type="spellEnd"/>
      <w:r w:rsidRPr="006946F6">
        <w:rPr>
          <w:rFonts w:ascii="Arial" w:hAnsi="Arial" w:cs="Arial"/>
          <w:sz w:val="24"/>
          <w:szCs w:val="24"/>
          <w:u w:val="single"/>
        </w:rPr>
        <w:t>.</w:t>
      </w:r>
      <w:r w:rsidRPr="006946F6">
        <w:rPr>
          <w:rFonts w:ascii="Arial" w:hAnsi="Arial" w:cs="Arial"/>
          <w:sz w:val="24"/>
          <w:szCs w:val="24"/>
          <w:u w:val="single"/>
        </w:rPr>
        <w:tab/>
        <w:t>Bez čísla</w:t>
      </w:r>
      <w:r w:rsidRPr="006946F6">
        <w:rPr>
          <w:rFonts w:ascii="Arial" w:hAnsi="Arial" w:cs="Arial"/>
          <w:sz w:val="24"/>
          <w:szCs w:val="24"/>
          <w:u w:val="single"/>
        </w:rPr>
        <w:tab/>
      </w:r>
      <w:r w:rsidRPr="006946F6">
        <w:rPr>
          <w:rFonts w:ascii="Arial" w:hAnsi="Arial" w:cs="Arial"/>
          <w:sz w:val="24"/>
          <w:szCs w:val="24"/>
          <w:u w:val="single"/>
        </w:rPr>
        <w:tab/>
        <w:t xml:space="preserve">  </w:t>
      </w:r>
      <w:proofErr w:type="gramStart"/>
      <w:r w:rsidRPr="006946F6">
        <w:rPr>
          <w:rFonts w:ascii="Arial" w:hAnsi="Arial" w:cs="Arial"/>
          <w:sz w:val="24"/>
          <w:szCs w:val="24"/>
          <w:u w:val="single"/>
        </w:rPr>
        <w:t xml:space="preserve">2,1 </w:t>
      </w:r>
      <w:r w:rsidR="001F6758">
        <w:rPr>
          <w:rFonts w:ascii="Arial" w:hAnsi="Arial" w:cs="Arial"/>
          <w:sz w:val="24"/>
          <w:szCs w:val="24"/>
          <w:u w:val="single"/>
        </w:rPr>
        <w:t xml:space="preserve">  </w:t>
      </w:r>
      <w:r w:rsidRPr="006946F6">
        <w:rPr>
          <w:rFonts w:ascii="Arial" w:hAnsi="Arial" w:cs="Arial"/>
          <w:sz w:val="24"/>
          <w:szCs w:val="24"/>
          <w:u w:val="single"/>
        </w:rPr>
        <w:t>m</w:t>
      </w:r>
      <w:r w:rsidRPr="006946F6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proofErr w:type="gramEnd"/>
      <w:r w:rsidRPr="006946F6">
        <w:rPr>
          <w:rFonts w:ascii="Arial" w:hAnsi="Arial" w:cs="Arial"/>
          <w:sz w:val="24"/>
          <w:szCs w:val="24"/>
          <w:u w:val="single"/>
        </w:rPr>
        <w:t xml:space="preserve"> (1/2 plochy)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plocha nájmu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758">
        <w:rPr>
          <w:rFonts w:ascii="Arial" w:hAnsi="Arial" w:cs="Arial"/>
          <w:sz w:val="24"/>
          <w:szCs w:val="24"/>
        </w:rPr>
        <w:t xml:space="preserve">40,65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</w:p>
    <w:p w:rsidR="006946F6" w:rsidRDefault="006946F6" w:rsidP="006946F6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Ideální plocha představuje ½ plochy</w:t>
      </w:r>
      <w:r w:rsidR="00B2180F">
        <w:rPr>
          <w:rFonts w:ascii="Arial" w:hAnsi="Arial" w:cs="Arial"/>
          <w:sz w:val="24"/>
          <w:szCs w:val="24"/>
        </w:rPr>
        <w:t xml:space="preserve"> společných </w:t>
      </w:r>
      <w:r>
        <w:rPr>
          <w:rFonts w:ascii="Arial" w:hAnsi="Arial" w:cs="Arial"/>
          <w:sz w:val="24"/>
          <w:szCs w:val="24"/>
        </w:rPr>
        <w:t>místnost</w:t>
      </w:r>
      <w:r w:rsidR="00B2180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, jejíž druhá polovina je předmětem </w:t>
      </w:r>
      <w:r w:rsidR="00B2180F">
        <w:rPr>
          <w:rFonts w:ascii="Arial" w:hAnsi="Arial" w:cs="Arial"/>
          <w:sz w:val="24"/>
          <w:szCs w:val="24"/>
        </w:rPr>
        <w:t xml:space="preserve">smlouvy o </w:t>
      </w:r>
      <w:r>
        <w:rPr>
          <w:rFonts w:ascii="Arial" w:hAnsi="Arial" w:cs="Arial"/>
          <w:sz w:val="24"/>
          <w:szCs w:val="24"/>
        </w:rPr>
        <w:t>nájmu</w:t>
      </w:r>
      <w:r w:rsidR="00B2180F">
        <w:rPr>
          <w:rFonts w:ascii="Arial" w:hAnsi="Arial" w:cs="Arial"/>
          <w:sz w:val="24"/>
          <w:szCs w:val="24"/>
        </w:rPr>
        <w:t xml:space="preserve"> prostoru sloužícího k podnikání pro </w:t>
      </w:r>
      <w:r>
        <w:rPr>
          <w:rFonts w:ascii="Arial" w:hAnsi="Arial" w:cs="Arial"/>
          <w:sz w:val="24"/>
          <w:szCs w:val="24"/>
        </w:rPr>
        <w:t>ordinac</w:t>
      </w:r>
      <w:r w:rsidR="00B2180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č.</w:t>
      </w:r>
      <w:r w:rsidR="00267A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</w:t>
      </w:r>
      <w:r w:rsidR="00B2180F">
        <w:rPr>
          <w:rFonts w:ascii="Arial" w:hAnsi="Arial" w:cs="Arial"/>
          <w:sz w:val="24"/>
          <w:szCs w:val="24"/>
        </w:rPr>
        <w:t xml:space="preserve"> Tyto prostory nelze stavebně oddělit. </w:t>
      </w:r>
    </w:p>
    <w:p w:rsidR="006946F6" w:rsidRPr="006946F6" w:rsidRDefault="006946F6" w:rsidP="006946F6">
      <w:pPr>
        <w:rPr>
          <w:rFonts w:ascii="Arial" w:hAnsi="Arial" w:cs="Arial"/>
          <w:sz w:val="24"/>
          <w:szCs w:val="24"/>
        </w:rPr>
      </w:pPr>
    </w:p>
    <w:p w:rsidR="00FF262C" w:rsidRPr="006946F6" w:rsidRDefault="00FF262C" w:rsidP="00FF262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46F6">
        <w:rPr>
          <w:rFonts w:ascii="Arial" w:hAnsi="Arial" w:cs="Arial"/>
          <w:sz w:val="24"/>
          <w:szCs w:val="24"/>
        </w:rPr>
        <w:t>Pronajímatel se zavazuje, že Nájemci přenechá k užívání Předmět nájmu na dobu stanovenou v čl. II odst. 2 této smlouvy.</w:t>
      </w:r>
    </w:p>
    <w:p w:rsidR="00FF262C" w:rsidRDefault="00FF262C" w:rsidP="00FF262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Nájemce se seznámil se stavem Předmětu nájmu</w:t>
      </w:r>
      <w:r w:rsidR="00055AD5">
        <w:rPr>
          <w:rFonts w:ascii="Arial" w:hAnsi="Arial" w:cs="Arial"/>
          <w:sz w:val="24"/>
          <w:szCs w:val="24"/>
        </w:rPr>
        <w:t>, obě smluvní strany konstatují, že nevykazuje nedostatky bránící řádnému užívání.</w:t>
      </w:r>
    </w:p>
    <w:p w:rsidR="00055AD5" w:rsidRDefault="00055AD5" w:rsidP="00055AD5">
      <w:pPr>
        <w:rPr>
          <w:rFonts w:ascii="Arial" w:hAnsi="Arial" w:cs="Arial"/>
          <w:sz w:val="24"/>
          <w:szCs w:val="24"/>
        </w:rPr>
      </w:pPr>
    </w:p>
    <w:p w:rsidR="00055AD5" w:rsidRPr="00055AD5" w:rsidRDefault="00055AD5" w:rsidP="00055AD5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nájmu</w:t>
      </w:r>
    </w:p>
    <w:p w:rsidR="00055AD5" w:rsidRDefault="00055AD5" w:rsidP="00055AD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předá Nájemci Předmět nájmu 2. ledna 2018. O předání bude sepsán předávací protokol.</w:t>
      </w:r>
    </w:p>
    <w:p w:rsidR="00B11278" w:rsidRDefault="00B11278" w:rsidP="00055AD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 je sjednán na dobu neurčitou.</w:t>
      </w:r>
    </w:p>
    <w:p w:rsidR="00B11278" w:rsidRDefault="00B11278" w:rsidP="00B11278">
      <w:pPr>
        <w:rPr>
          <w:rFonts w:ascii="Arial" w:hAnsi="Arial" w:cs="Arial"/>
          <w:sz w:val="24"/>
          <w:szCs w:val="24"/>
        </w:rPr>
      </w:pPr>
    </w:p>
    <w:p w:rsidR="00055AD5" w:rsidRDefault="00B11278" w:rsidP="00B11278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Způsob užití Předmětu nájmu Nájemcem</w:t>
      </w:r>
    </w:p>
    <w:p w:rsidR="00B11278" w:rsidRDefault="00B11278" w:rsidP="00B1127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bude Předmět nájmu užívat řádně.</w:t>
      </w:r>
    </w:p>
    <w:p w:rsidR="00B11278" w:rsidRDefault="00B11278" w:rsidP="00B1127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prohlašuje, že hodlá nájmu užívat jako ordinace lékaře.</w:t>
      </w:r>
    </w:p>
    <w:p w:rsidR="00B11278" w:rsidRDefault="00B11278" w:rsidP="00B11278">
      <w:pPr>
        <w:rPr>
          <w:rFonts w:ascii="Arial" w:hAnsi="Arial" w:cs="Arial"/>
          <w:sz w:val="24"/>
          <w:szCs w:val="24"/>
        </w:rPr>
      </w:pPr>
    </w:p>
    <w:p w:rsidR="00B11278" w:rsidRDefault="00B11278" w:rsidP="00B11278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Nájemné</w:t>
      </w:r>
    </w:p>
    <w:p w:rsidR="00B11278" w:rsidRPr="00B11278" w:rsidRDefault="00B11278" w:rsidP="00B1127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11278">
        <w:rPr>
          <w:rFonts w:ascii="Arial" w:hAnsi="Arial" w:cs="Arial"/>
          <w:sz w:val="24"/>
          <w:szCs w:val="24"/>
        </w:rPr>
        <w:t xml:space="preserve">Nájemné se sjednává ve výši </w:t>
      </w:r>
      <w:r w:rsidR="001F6758">
        <w:rPr>
          <w:rFonts w:ascii="Arial" w:hAnsi="Arial" w:cs="Arial"/>
          <w:sz w:val="24"/>
          <w:szCs w:val="24"/>
        </w:rPr>
        <w:t>25 340</w:t>
      </w:r>
      <w:r w:rsidRPr="00B11278">
        <w:rPr>
          <w:rFonts w:ascii="Arial" w:hAnsi="Arial" w:cs="Arial"/>
          <w:sz w:val="24"/>
          <w:szCs w:val="24"/>
        </w:rPr>
        <w:t>,00 Kč za rok.</w:t>
      </w:r>
    </w:p>
    <w:p w:rsidR="00B11278" w:rsidRDefault="00B11278" w:rsidP="00B1127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Nájemné se platí </w:t>
      </w:r>
      <w:r w:rsidR="00D41CE2">
        <w:rPr>
          <w:rFonts w:ascii="Arial" w:hAnsi="Arial" w:cs="Arial"/>
          <w:sz w:val="24"/>
          <w:szCs w:val="24"/>
        </w:rPr>
        <w:t>čtvrtletně předem</w:t>
      </w:r>
      <w:r w:rsidRPr="00B11278">
        <w:rPr>
          <w:rFonts w:ascii="Arial" w:hAnsi="Arial" w:cs="Arial"/>
          <w:sz w:val="24"/>
          <w:szCs w:val="24"/>
        </w:rPr>
        <w:t xml:space="preserve"> v částce </w:t>
      </w:r>
      <w:r w:rsidR="001F6758">
        <w:rPr>
          <w:rFonts w:ascii="Arial" w:hAnsi="Arial" w:cs="Arial"/>
          <w:sz w:val="24"/>
          <w:szCs w:val="24"/>
        </w:rPr>
        <w:t>6 335</w:t>
      </w:r>
      <w:r w:rsidRPr="00B112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00 Kč, a to bezhotovostně </w:t>
      </w:r>
      <w:r w:rsidR="00B77CB7">
        <w:rPr>
          <w:rFonts w:ascii="Arial" w:hAnsi="Arial" w:cs="Arial"/>
          <w:sz w:val="24"/>
          <w:szCs w:val="24"/>
        </w:rPr>
        <w:t>na účet Pronajímatele č. 727978309 vedený u České spořitelny.</w:t>
      </w:r>
      <w:r w:rsidR="00D41CE2">
        <w:rPr>
          <w:rFonts w:ascii="Arial" w:hAnsi="Arial" w:cs="Arial"/>
          <w:sz w:val="24"/>
          <w:szCs w:val="24"/>
        </w:rPr>
        <w:t xml:space="preserve"> Pronajímatel vystaví fakturu vždy do 15. dne prvního měsíce čtvrtletí se splatností 15 dnů.</w:t>
      </w:r>
    </w:p>
    <w:p w:rsidR="00B77CB7" w:rsidRDefault="00B77CB7" w:rsidP="00B1127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nájemném není zahrnuta úplata služby.</w:t>
      </w:r>
    </w:p>
    <w:p w:rsidR="00B77CB7" w:rsidRDefault="00B77CB7" w:rsidP="00B77CB7">
      <w:pPr>
        <w:rPr>
          <w:rFonts w:ascii="Arial" w:hAnsi="Arial" w:cs="Arial"/>
          <w:sz w:val="24"/>
          <w:szCs w:val="24"/>
        </w:rPr>
      </w:pPr>
    </w:p>
    <w:p w:rsidR="00B77CB7" w:rsidRPr="00B77CB7" w:rsidRDefault="00B77CB7" w:rsidP="00B77CB7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Služby poskytované spolu s nájmem</w:t>
      </w:r>
    </w:p>
    <w:p w:rsidR="00812074" w:rsidRDefault="00B77CB7" w:rsidP="00B77CB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2074">
        <w:rPr>
          <w:rFonts w:ascii="Arial" w:hAnsi="Arial" w:cs="Arial"/>
          <w:sz w:val="24"/>
          <w:szCs w:val="24"/>
        </w:rPr>
        <w:t xml:space="preserve">Služby související s užíváním prostor zahrnují dodávku tepla, dodávku el. energie a vody, likvidaci odpadních vod, běžnou údržbu, úklid přístupové chodby, likvidace komunálního odpadu, poskytnutí </w:t>
      </w:r>
      <w:r w:rsidR="00812074" w:rsidRPr="00812074">
        <w:rPr>
          <w:rFonts w:ascii="Arial" w:hAnsi="Arial" w:cs="Arial"/>
          <w:sz w:val="24"/>
          <w:szCs w:val="24"/>
        </w:rPr>
        <w:t>jedné</w:t>
      </w:r>
      <w:r w:rsidRPr="00812074">
        <w:rPr>
          <w:rFonts w:ascii="Arial" w:hAnsi="Arial" w:cs="Arial"/>
          <w:sz w:val="24"/>
          <w:szCs w:val="24"/>
        </w:rPr>
        <w:t xml:space="preserve"> poboč</w:t>
      </w:r>
      <w:r w:rsidR="00812074" w:rsidRPr="00812074">
        <w:rPr>
          <w:rFonts w:ascii="Arial" w:hAnsi="Arial" w:cs="Arial"/>
          <w:sz w:val="24"/>
          <w:szCs w:val="24"/>
        </w:rPr>
        <w:t>ky</w:t>
      </w:r>
      <w:r w:rsidRPr="00812074">
        <w:rPr>
          <w:rFonts w:ascii="Arial" w:hAnsi="Arial" w:cs="Arial"/>
          <w:sz w:val="24"/>
          <w:szCs w:val="24"/>
        </w:rPr>
        <w:t xml:space="preserve"> telefonní sítě.</w:t>
      </w:r>
      <w:r w:rsidR="00812074" w:rsidRPr="00812074">
        <w:rPr>
          <w:rFonts w:ascii="Arial" w:hAnsi="Arial" w:cs="Arial"/>
          <w:sz w:val="24"/>
          <w:szCs w:val="24"/>
        </w:rPr>
        <w:t xml:space="preserve"> </w:t>
      </w:r>
    </w:p>
    <w:p w:rsidR="00B77CB7" w:rsidRPr="00AF7C40" w:rsidRDefault="00B77CB7" w:rsidP="00AF7C40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7C40">
        <w:rPr>
          <w:rFonts w:ascii="Arial" w:hAnsi="Arial" w:cs="Arial"/>
          <w:sz w:val="24"/>
          <w:szCs w:val="24"/>
        </w:rPr>
        <w:t xml:space="preserve">Úhrada za </w:t>
      </w:r>
      <w:r w:rsidR="00D41CE2" w:rsidRPr="00AF7C40">
        <w:rPr>
          <w:rFonts w:ascii="Arial" w:hAnsi="Arial" w:cs="Arial"/>
          <w:sz w:val="24"/>
          <w:szCs w:val="24"/>
        </w:rPr>
        <w:t xml:space="preserve">související </w:t>
      </w:r>
      <w:r w:rsidRPr="00AF7C40">
        <w:rPr>
          <w:rFonts w:ascii="Arial" w:hAnsi="Arial" w:cs="Arial"/>
          <w:sz w:val="24"/>
          <w:szCs w:val="24"/>
        </w:rPr>
        <w:t>služby</w:t>
      </w:r>
      <w:r w:rsidR="00D41CE2" w:rsidRPr="00AF7C40">
        <w:rPr>
          <w:rFonts w:ascii="Arial" w:hAnsi="Arial" w:cs="Arial"/>
          <w:sz w:val="24"/>
          <w:szCs w:val="24"/>
        </w:rPr>
        <w:t xml:space="preserve"> je uvedena v příloze č. 2.</w:t>
      </w:r>
      <w:r w:rsidRPr="00AF7C40">
        <w:rPr>
          <w:rFonts w:ascii="Arial" w:hAnsi="Arial" w:cs="Arial"/>
          <w:sz w:val="24"/>
          <w:szCs w:val="24"/>
        </w:rPr>
        <w:t xml:space="preserve"> </w:t>
      </w:r>
    </w:p>
    <w:p w:rsidR="00D41CE2" w:rsidRDefault="00D41CE2" w:rsidP="00B77CB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Úhrada za související služby se provádí zpětně za uplynulý měsíc.</w:t>
      </w:r>
    </w:p>
    <w:p w:rsidR="00D41CE2" w:rsidRDefault="00D41CE2" w:rsidP="00B77CB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vystaví fakturu vždy do 15. dne</w:t>
      </w:r>
      <w:r w:rsidR="009B450B">
        <w:rPr>
          <w:rFonts w:ascii="Arial" w:hAnsi="Arial" w:cs="Arial"/>
          <w:sz w:val="24"/>
          <w:szCs w:val="24"/>
        </w:rPr>
        <w:t xml:space="preserve"> následujícího měsíce se splatností 15 dnů.</w:t>
      </w:r>
    </w:p>
    <w:p w:rsidR="009B450B" w:rsidRDefault="009B450B" w:rsidP="009B450B">
      <w:pPr>
        <w:rPr>
          <w:rFonts w:ascii="Arial" w:hAnsi="Arial" w:cs="Arial"/>
          <w:sz w:val="24"/>
          <w:szCs w:val="24"/>
        </w:rPr>
      </w:pPr>
    </w:p>
    <w:p w:rsidR="009B450B" w:rsidRDefault="009B450B" w:rsidP="009B450B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ujednání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zodpovídá za stav pronajatých prostor a za provoz v nich. 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nesmí přenechat prostor nebo jeho část bez souhlasu Pronajímatele.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umožní pronajímateli na požádání a za své přítomnosti vstup do pronajatých prostor.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bez zbytečného odkladu oznámí Pronajímateli potřebu oprav.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bere na vědomí, že na pronajaté prostory se nevztahuje pojištění Pronajímatele a nebude uplatňovat nároky vyplývající z pojistné události.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upraví provoz prostor v souladu s požadavky platných předpisů PO a BOZP. Rezervní klíče od prostor budou v zalepené obálce uložené ve vrátnici školy.</w:t>
      </w:r>
    </w:p>
    <w:p w:rsidR="00881D64" w:rsidRDefault="00881D64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zajistí na vlastní náklady likvidaci zdravotnického odpadu, který jeho činností vznikne.</w:t>
      </w:r>
    </w:p>
    <w:p w:rsidR="00881D64" w:rsidRDefault="00881D64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nenese odpovědnost za inventář Nájemce uložený v pronajatém prostoru.</w:t>
      </w:r>
    </w:p>
    <w:p w:rsidR="00881D64" w:rsidRDefault="00881D64" w:rsidP="00881D64">
      <w:pPr>
        <w:rPr>
          <w:rFonts w:ascii="Arial" w:hAnsi="Arial" w:cs="Arial"/>
          <w:sz w:val="24"/>
          <w:szCs w:val="24"/>
        </w:rPr>
      </w:pPr>
    </w:p>
    <w:p w:rsidR="00881D64" w:rsidRPr="00881D64" w:rsidRDefault="00881D64" w:rsidP="00881D64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Ukončení nájmu</w:t>
      </w:r>
    </w:p>
    <w:p w:rsidR="00881D64" w:rsidRDefault="00881D64" w:rsidP="00881D64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 prostoru lze ukončit kdykoli dohodou stran bez udání důvodu s výpovědní lhůtou dva měsíce nebo výpovědí.</w:t>
      </w:r>
    </w:p>
    <w:p w:rsidR="00881D64" w:rsidRDefault="00881D64" w:rsidP="00881D64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i Nájemce mohou nájem vypovědět pouze ze zákonem uvedených důvodů.</w:t>
      </w:r>
    </w:p>
    <w:p w:rsidR="00881D64" w:rsidRDefault="00881D64" w:rsidP="00881D64">
      <w:pPr>
        <w:rPr>
          <w:rFonts w:ascii="Arial" w:hAnsi="Arial" w:cs="Arial"/>
          <w:sz w:val="24"/>
          <w:szCs w:val="24"/>
        </w:rPr>
      </w:pPr>
    </w:p>
    <w:p w:rsidR="00881D64" w:rsidRDefault="00881D64" w:rsidP="00881D64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Vrácení předmětu nájmu po skončení nájmu</w:t>
      </w:r>
    </w:p>
    <w:p w:rsidR="00881D64" w:rsidRDefault="00881D64" w:rsidP="00881D6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skončení nájmu uvede Nájemce Předmět nájmu do původního stavu.</w:t>
      </w:r>
    </w:p>
    <w:p w:rsidR="00861DAA" w:rsidRDefault="00861DAA" w:rsidP="00881D6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předá Předmět nájmu Pronajímateli nejpozději v den následující po skončení nájmu.</w:t>
      </w:r>
    </w:p>
    <w:p w:rsidR="00861DAA" w:rsidRDefault="00861DAA" w:rsidP="00881D6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předání prostor bude vyhotoven protokol, který bude podepsán oběma stranami této smlouvy.</w:t>
      </w: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může být měněna pouze písemnými dodatky na základě souhlasu obou stran.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vyhotovena ve dvou stejnopisech s platností originálu, každá strana obdrží po jednom.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dnem podpisu oběma smluvními stranami.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před podpisem přečetly, že s jejím obsahem bezvýhradně souhlasí.</w:t>
      </w: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Plzni dne </w:t>
      </w:r>
      <w:r>
        <w:rPr>
          <w:rFonts w:ascii="Arial" w:hAnsi="Arial" w:cs="Arial"/>
          <w:sz w:val="24"/>
          <w:szCs w:val="24"/>
        </w:rPr>
        <w:tab/>
      </w:r>
      <w:r w:rsidR="007C3FE2">
        <w:rPr>
          <w:rFonts w:ascii="Arial" w:hAnsi="Arial" w:cs="Arial"/>
          <w:sz w:val="24"/>
          <w:szCs w:val="24"/>
        </w:rPr>
        <w:t>1.11.2017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 Plzni dne</w:t>
      </w:r>
      <w:r w:rsidR="007C3FE2">
        <w:rPr>
          <w:rFonts w:ascii="Arial" w:hAnsi="Arial" w:cs="Arial"/>
          <w:sz w:val="24"/>
          <w:szCs w:val="24"/>
        </w:rPr>
        <w:t xml:space="preserve"> 1.11.2017</w:t>
      </w: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:rsidR="00861DAA" w:rsidRPr="00861DAA" w:rsidRDefault="00861DAA" w:rsidP="00861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</w:t>
      </w:r>
    </w:p>
    <w:p w:rsidR="00D41CE2" w:rsidRPr="00D41CE2" w:rsidRDefault="00D41CE2" w:rsidP="00D41CE2">
      <w:pPr>
        <w:rPr>
          <w:rFonts w:ascii="Arial" w:hAnsi="Arial" w:cs="Arial"/>
          <w:sz w:val="24"/>
          <w:szCs w:val="24"/>
        </w:rPr>
      </w:pPr>
    </w:p>
    <w:p w:rsidR="00B77CB7" w:rsidRPr="00B77CB7" w:rsidRDefault="00B77CB7" w:rsidP="00B77CB7">
      <w:pPr>
        <w:jc w:val="center"/>
        <w:rPr>
          <w:rFonts w:ascii="Arial" w:hAnsi="Arial" w:cs="Arial"/>
          <w:b/>
          <w:sz w:val="24"/>
          <w:szCs w:val="24"/>
        </w:rPr>
      </w:pPr>
    </w:p>
    <w:p w:rsidR="00FF262C" w:rsidRDefault="00FF262C" w:rsidP="00E24EC1">
      <w:pPr>
        <w:rPr>
          <w:rFonts w:ascii="Arial" w:hAnsi="Arial" w:cs="Arial"/>
          <w:sz w:val="24"/>
          <w:szCs w:val="24"/>
        </w:rPr>
      </w:pPr>
    </w:p>
    <w:sectPr w:rsidR="00FF26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4D" w:rsidRDefault="00E67A4D" w:rsidP="00D10447">
      <w:r>
        <w:separator/>
      </w:r>
    </w:p>
  </w:endnote>
  <w:endnote w:type="continuationSeparator" w:id="0">
    <w:p w:rsidR="00E67A4D" w:rsidRDefault="00E67A4D" w:rsidP="00D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65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0447" w:rsidRDefault="00D1044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0447" w:rsidRDefault="00D10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4D" w:rsidRDefault="00E67A4D" w:rsidP="00D10447">
      <w:r>
        <w:separator/>
      </w:r>
    </w:p>
  </w:footnote>
  <w:footnote w:type="continuationSeparator" w:id="0">
    <w:p w:rsidR="00E67A4D" w:rsidRDefault="00E67A4D" w:rsidP="00D1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015"/>
    <w:multiLevelType w:val="hybridMultilevel"/>
    <w:tmpl w:val="19309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3D6"/>
    <w:multiLevelType w:val="hybridMultilevel"/>
    <w:tmpl w:val="C3D66366"/>
    <w:lvl w:ilvl="0" w:tplc="00EA65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E071A"/>
    <w:multiLevelType w:val="hybridMultilevel"/>
    <w:tmpl w:val="940ACEA0"/>
    <w:lvl w:ilvl="0" w:tplc="5E484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A4F"/>
    <w:multiLevelType w:val="hybridMultilevel"/>
    <w:tmpl w:val="B6EAE190"/>
    <w:lvl w:ilvl="0" w:tplc="AD260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797"/>
    <w:multiLevelType w:val="hybridMultilevel"/>
    <w:tmpl w:val="F3FCCDC0"/>
    <w:lvl w:ilvl="0" w:tplc="CC4AB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3051"/>
    <w:multiLevelType w:val="hybridMultilevel"/>
    <w:tmpl w:val="00E8FFF8"/>
    <w:lvl w:ilvl="0" w:tplc="3E5A9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8F8"/>
    <w:multiLevelType w:val="hybridMultilevel"/>
    <w:tmpl w:val="82CE8B30"/>
    <w:lvl w:ilvl="0" w:tplc="6352D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671A"/>
    <w:multiLevelType w:val="hybridMultilevel"/>
    <w:tmpl w:val="F8D80326"/>
    <w:lvl w:ilvl="0" w:tplc="10085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6FF4"/>
    <w:multiLevelType w:val="hybridMultilevel"/>
    <w:tmpl w:val="4CACC648"/>
    <w:lvl w:ilvl="0" w:tplc="B4FCB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B2C24"/>
    <w:multiLevelType w:val="hybridMultilevel"/>
    <w:tmpl w:val="48461944"/>
    <w:lvl w:ilvl="0" w:tplc="6C487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D2867"/>
    <w:multiLevelType w:val="hybridMultilevel"/>
    <w:tmpl w:val="F54E6176"/>
    <w:lvl w:ilvl="0" w:tplc="6004D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59AA"/>
    <w:multiLevelType w:val="hybridMultilevel"/>
    <w:tmpl w:val="21B8D0F0"/>
    <w:lvl w:ilvl="0" w:tplc="CD04A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F"/>
    <w:rsid w:val="00055AD5"/>
    <w:rsid w:val="000D4601"/>
    <w:rsid w:val="001F6758"/>
    <w:rsid w:val="00267A18"/>
    <w:rsid w:val="003C7BBF"/>
    <w:rsid w:val="006946F6"/>
    <w:rsid w:val="0079453C"/>
    <w:rsid w:val="007B1591"/>
    <w:rsid w:val="007C3FE2"/>
    <w:rsid w:val="00812074"/>
    <w:rsid w:val="00861DAA"/>
    <w:rsid w:val="00881D64"/>
    <w:rsid w:val="009347EF"/>
    <w:rsid w:val="00971E11"/>
    <w:rsid w:val="009B450B"/>
    <w:rsid w:val="00A7493E"/>
    <w:rsid w:val="00AF7C40"/>
    <w:rsid w:val="00B00516"/>
    <w:rsid w:val="00B11278"/>
    <w:rsid w:val="00B2180F"/>
    <w:rsid w:val="00B77CB7"/>
    <w:rsid w:val="00D10447"/>
    <w:rsid w:val="00D41CE2"/>
    <w:rsid w:val="00DA4E3E"/>
    <w:rsid w:val="00E24EC1"/>
    <w:rsid w:val="00E63B5E"/>
    <w:rsid w:val="00E67A4D"/>
    <w:rsid w:val="00F772E2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16E1-7C04-482A-B0F3-FE70C53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7BB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7BB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4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4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447"/>
  </w:style>
  <w:style w:type="paragraph" w:styleId="Zpat">
    <w:name w:val="footer"/>
    <w:basedOn w:val="Normln"/>
    <w:link w:val="ZpatChar"/>
    <w:uiPriority w:val="99"/>
    <w:unhideWhenUsed/>
    <w:rsid w:val="00D104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447"/>
  </w:style>
  <w:style w:type="character" w:styleId="Hypertextovodkaz">
    <w:name w:val="Hyperlink"/>
    <w:basedOn w:val="Standardnpsmoodstavce"/>
    <w:uiPriority w:val="99"/>
    <w:unhideWhenUsed/>
    <w:rsid w:val="007C3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man.ja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7A74-AEA3-4FD0-B48D-C4DA6416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Raunerová</dc:creator>
  <cp:keywords/>
  <dc:description/>
  <cp:lastModifiedBy>Romana Tichotova</cp:lastModifiedBy>
  <cp:revision>5</cp:revision>
  <dcterms:created xsi:type="dcterms:W3CDTF">2017-10-05T12:47:00Z</dcterms:created>
  <dcterms:modified xsi:type="dcterms:W3CDTF">2017-11-02T06:46:00Z</dcterms:modified>
</cp:coreProperties>
</file>