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C4" w:rsidRDefault="00DC5B9D" w:rsidP="00FE2319">
      <w:pPr>
        <w:jc w:val="center"/>
        <w:rPr>
          <w:rFonts w:ascii="Arial Black" w:eastAsia="Calibri" w:hAnsi="Arial Black" w:cs="Arial"/>
          <w:b/>
          <w:sz w:val="28"/>
          <w:szCs w:val="28"/>
          <w:lang w:eastAsia="en-US"/>
        </w:rPr>
      </w:pPr>
      <w:r w:rsidRPr="00DC5B9D">
        <w:rPr>
          <w:rFonts w:ascii="Arial Black" w:eastAsia="Calibri" w:hAnsi="Arial Black" w:cs="Arial"/>
          <w:b/>
          <w:sz w:val="28"/>
          <w:szCs w:val="28"/>
          <w:lang w:eastAsia="en-US"/>
        </w:rPr>
        <w:t>TECHNICKÉ PODMÍNKY</w:t>
      </w:r>
      <w:r>
        <w:rPr>
          <w:rFonts w:ascii="Arial Black" w:eastAsia="Calibri" w:hAnsi="Arial Black" w:cs="Arial"/>
          <w:b/>
          <w:sz w:val="28"/>
          <w:szCs w:val="28"/>
          <w:lang w:eastAsia="en-US"/>
        </w:rPr>
        <w:t xml:space="preserve"> </w:t>
      </w:r>
      <w:r w:rsidRPr="00DC5B9D">
        <w:rPr>
          <w:rFonts w:ascii="Arial Black" w:eastAsia="Calibri" w:hAnsi="Arial Black" w:cs="Arial"/>
          <w:b/>
          <w:sz w:val="28"/>
          <w:szCs w:val="28"/>
          <w:lang w:eastAsia="en-US"/>
        </w:rPr>
        <w:t xml:space="preserve">PRO </w:t>
      </w:r>
      <w:r w:rsidR="008A0790">
        <w:rPr>
          <w:rFonts w:ascii="Arial Black" w:eastAsia="Calibri" w:hAnsi="Arial Black" w:cs="Arial"/>
          <w:b/>
          <w:sz w:val="28"/>
          <w:szCs w:val="28"/>
          <w:lang w:eastAsia="en-US"/>
        </w:rPr>
        <w:t>OSOBNÍ</w:t>
      </w:r>
      <w:r w:rsidRPr="00DC5B9D">
        <w:rPr>
          <w:rFonts w:ascii="Arial Black" w:eastAsia="Calibri" w:hAnsi="Arial Black" w:cs="Arial"/>
          <w:b/>
          <w:sz w:val="28"/>
          <w:szCs w:val="28"/>
          <w:lang w:eastAsia="en-US"/>
        </w:rPr>
        <w:t xml:space="preserve"> AUTOMOBIL</w:t>
      </w:r>
    </w:p>
    <w:p w:rsidR="005A6808" w:rsidRPr="00DC5B9D" w:rsidRDefault="005A6808" w:rsidP="00FE2319">
      <w:pPr>
        <w:jc w:val="center"/>
        <w:rPr>
          <w:rFonts w:ascii="Arial Black" w:eastAsia="Calibri" w:hAnsi="Arial Black" w:cs="Arial"/>
          <w:b/>
          <w:sz w:val="28"/>
          <w:szCs w:val="28"/>
          <w:lang w:eastAsia="en-US"/>
        </w:rPr>
      </w:pPr>
    </w:p>
    <w:p w:rsidR="008A0790" w:rsidRPr="008A0790" w:rsidRDefault="008A0790" w:rsidP="00FE2319">
      <w:pPr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A0790">
        <w:rPr>
          <w:rFonts w:ascii="Arial" w:hAnsi="Arial" w:cs="Arial"/>
          <w:sz w:val="22"/>
          <w:szCs w:val="22"/>
        </w:rPr>
        <w:t xml:space="preserve">zadávané ve výběrovém řízení </w:t>
      </w:r>
      <w:r w:rsidRPr="008A0790">
        <w:rPr>
          <w:rFonts w:ascii="Arial" w:hAnsi="Arial" w:cs="Arial"/>
          <w:color w:val="000000"/>
          <w:sz w:val="22"/>
          <w:szCs w:val="22"/>
        </w:rPr>
        <w:t>veřejné zakázky malého rozsahu s názvem</w:t>
      </w:r>
    </w:p>
    <w:p w:rsidR="008A0790" w:rsidRDefault="008A0790" w:rsidP="00FE2319">
      <w:pPr>
        <w:suppressAutoHyphens/>
        <w:jc w:val="center"/>
        <w:rPr>
          <w:rFonts w:ascii="Arial Black" w:hAnsi="Arial Black" w:cs="Arial"/>
          <w:b/>
          <w:color w:val="000000"/>
          <w:sz w:val="28"/>
          <w:szCs w:val="28"/>
        </w:rPr>
      </w:pPr>
    </w:p>
    <w:p w:rsidR="008A0790" w:rsidRPr="008A0790" w:rsidRDefault="008A0790" w:rsidP="00FE2319">
      <w:pPr>
        <w:suppressAutoHyphens/>
        <w:jc w:val="center"/>
        <w:rPr>
          <w:rFonts w:ascii="Arial Black" w:hAnsi="Arial Black" w:cs="Arial"/>
          <w:color w:val="000000"/>
          <w:sz w:val="28"/>
          <w:szCs w:val="28"/>
        </w:rPr>
      </w:pPr>
      <w:r w:rsidRPr="008A0790">
        <w:rPr>
          <w:rFonts w:ascii="Arial Black" w:hAnsi="Arial Black" w:cs="Arial"/>
          <w:b/>
          <w:color w:val="000000"/>
          <w:sz w:val="28"/>
          <w:szCs w:val="28"/>
        </w:rPr>
        <w:t>"Dodávka OA pro MěÚSS</w:t>
      </w:r>
      <w:r w:rsidR="00D0583E">
        <w:rPr>
          <w:rFonts w:ascii="Arial Black" w:hAnsi="Arial Black" w:cs="Arial"/>
          <w:b/>
          <w:color w:val="000000"/>
          <w:sz w:val="28"/>
          <w:szCs w:val="28"/>
        </w:rPr>
        <w:t xml:space="preserve"> II.</w:t>
      </w:r>
      <w:r w:rsidRPr="008A0790">
        <w:rPr>
          <w:rFonts w:ascii="Arial Black" w:hAnsi="Arial Black" w:cs="Arial"/>
          <w:color w:val="000000"/>
          <w:sz w:val="28"/>
          <w:szCs w:val="28"/>
        </w:rPr>
        <w:t>"</w:t>
      </w:r>
    </w:p>
    <w:p w:rsidR="008A0790" w:rsidRPr="008A0790" w:rsidRDefault="008A0790" w:rsidP="00FE2319">
      <w:pPr>
        <w:tabs>
          <w:tab w:val="left" w:pos="2694"/>
        </w:tabs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:rsidR="008A0790" w:rsidRPr="008A0790" w:rsidRDefault="008A0790" w:rsidP="00FE2319">
      <w:pPr>
        <w:suppressAutoHyphens/>
        <w:jc w:val="both"/>
        <w:rPr>
          <w:rFonts w:ascii="Arial" w:hAnsi="Arial" w:cs="Arial"/>
          <w:sz w:val="22"/>
          <w:szCs w:val="22"/>
        </w:rPr>
      </w:pPr>
      <w:r w:rsidRPr="008A079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8A0790">
        <w:rPr>
          <w:rFonts w:ascii="Arial" w:hAnsi="Arial" w:cs="Arial"/>
          <w:color w:val="000000"/>
          <w:sz w:val="22"/>
          <w:szCs w:val="22"/>
        </w:rPr>
        <w:t xml:space="preserve">Zadavatel </w:t>
      </w:r>
      <w:r>
        <w:rPr>
          <w:rFonts w:ascii="Arial" w:hAnsi="Arial" w:cs="Arial"/>
          <w:color w:val="000000"/>
          <w:sz w:val="22"/>
          <w:szCs w:val="22"/>
        </w:rPr>
        <w:t>MěÚSS Strakonice</w:t>
      </w:r>
      <w:r w:rsidRPr="008A0790">
        <w:rPr>
          <w:rFonts w:ascii="Arial" w:hAnsi="Arial" w:cs="Arial"/>
          <w:color w:val="000000"/>
          <w:sz w:val="22"/>
          <w:szCs w:val="22"/>
        </w:rPr>
        <w:t xml:space="preserve"> v rámci předmětného výběrového řízení stanoví následující </w:t>
      </w:r>
      <w:r w:rsidRPr="008A0790">
        <w:rPr>
          <w:rFonts w:ascii="Arial" w:hAnsi="Arial" w:cs="Arial"/>
          <w:b/>
          <w:bCs/>
          <w:color w:val="000000"/>
          <w:sz w:val="22"/>
          <w:szCs w:val="22"/>
        </w:rPr>
        <w:t>technické podmínky na předmět plnění veřejné zakázky.</w:t>
      </w:r>
      <w:r w:rsidRPr="008A0790">
        <w:rPr>
          <w:rFonts w:ascii="Arial" w:hAnsi="Arial" w:cs="Arial"/>
          <w:color w:val="000000"/>
          <w:sz w:val="22"/>
          <w:szCs w:val="22"/>
        </w:rPr>
        <w:t xml:space="preserve"> Technické podmínky jsou stanoveny v souladu s obvyklou praxí při zadávání veřejných zakázek formou </w:t>
      </w:r>
      <w:r w:rsidRPr="008A0790">
        <w:rPr>
          <w:rFonts w:ascii="Arial" w:hAnsi="Arial" w:cs="Arial"/>
          <w:b/>
          <w:bCs/>
          <w:color w:val="000000"/>
          <w:sz w:val="22"/>
          <w:szCs w:val="22"/>
        </w:rPr>
        <w:t>stanovení požadovaných technických parametrů a minimálních požadavků na předmět plnění.</w:t>
      </w:r>
      <w:r w:rsidRPr="008A0790">
        <w:rPr>
          <w:rFonts w:ascii="Arial" w:hAnsi="Arial" w:cs="Arial"/>
          <w:color w:val="000000"/>
          <w:sz w:val="22"/>
          <w:szCs w:val="22"/>
        </w:rPr>
        <w:t xml:space="preserve"> Uchazeč, jehož nabídka </w:t>
      </w:r>
      <w:r w:rsidRPr="008A0790">
        <w:rPr>
          <w:rFonts w:ascii="Arial" w:hAnsi="Arial" w:cs="Arial"/>
          <w:b/>
          <w:bCs/>
          <w:color w:val="000000"/>
          <w:sz w:val="22"/>
          <w:szCs w:val="22"/>
        </w:rPr>
        <w:t xml:space="preserve">nebude splňovat </w:t>
      </w:r>
      <w:r w:rsidRPr="008A0790">
        <w:rPr>
          <w:rFonts w:ascii="Arial" w:hAnsi="Arial" w:cs="Arial"/>
          <w:color w:val="000000"/>
          <w:sz w:val="22"/>
          <w:szCs w:val="22"/>
        </w:rPr>
        <w:t xml:space="preserve">níže uvedené technické parametry a minimální požadavky na předmět plnění veřejné zakázky, </w:t>
      </w:r>
      <w:r w:rsidRPr="008A0790">
        <w:rPr>
          <w:rFonts w:ascii="Arial" w:hAnsi="Arial" w:cs="Arial"/>
          <w:b/>
          <w:bCs/>
          <w:color w:val="000000"/>
          <w:sz w:val="22"/>
          <w:szCs w:val="22"/>
        </w:rPr>
        <w:t xml:space="preserve">bude z účasti ve výběrovém řízení vyloučen. </w:t>
      </w:r>
    </w:p>
    <w:p w:rsidR="008A0790" w:rsidRPr="008A0790" w:rsidRDefault="008A0790" w:rsidP="00FE2319">
      <w:pPr>
        <w:jc w:val="both"/>
        <w:rPr>
          <w:rFonts w:ascii="Arial" w:hAnsi="Arial" w:cs="Arial"/>
          <w:sz w:val="22"/>
          <w:szCs w:val="22"/>
        </w:rPr>
      </w:pPr>
    </w:p>
    <w:p w:rsidR="008A0790" w:rsidRPr="008A0790" w:rsidRDefault="008A0790" w:rsidP="00FE2319">
      <w:pPr>
        <w:tabs>
          <w:tab w:val="left" w:pos="690"/>
          <w:tab w:val="left" w:pos="171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A0790">
        <w:rPr>
          <w:rFonts w:ascii="Arial" w:hAnsi="Arial" w:cs="Arial"/>
          <w:sz w:val="22"/>
          <w:szCs w:val="22"/>
        </w:rPr>
        <w:tab/>
        <w:t>P</w:t>
      </w:r>
      <w:r w:rsidRPr="008A0790">
        <w:rPr>
          <w:rFonts w:ascii="Arial" w:hAnsi="Arial" w:cs="Arial"/>
          <w:color w:val="000000"/>
          <w:sz w:val="22"/>
          <w:szCs w:val="22"/>
        </w:rPr>
        <w:t xml:space="preserve">ředmětem veřejné zakázky je dodávka </w:t>
      </w:r>
      <w:r w:rsidR="00D0583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ks </w:t>
      </w:r>
      <w:r w:rsidRPr="008A0790">
        <w:rPr>
          <w:rFonts w:ascii="Arial" w:hAnsi="Arial" w:cs="Arial"/>
          <w:color w:val="000000"/>
          <w:sz w:val="22"/>
          <w:szCs w:val="22"/>
        </w:rPr>
        <w:t>nov</w:t>
      </w:r>
      <w:r w:rsidR="00D0583E">
        <w:rPr>
          <w:rFonts w:ascii="Arial" w:hAnsi="Arial" w:cs="Arial"/>
          <w:color w:val="000000"/>
          <w:sz w:val="22"/>
          <w:szCs w:val="22"/>
        </w:rPr>
        <w:t>ých</w:t>
      </w:r>
      <w:r w:rsidRPr="008A0790">
        <w:rPr>
          <w:rFonts w:ascii="Arial" w:hAnsi="Arial" w:cs="Arial"/>
          <w:color w:val="000000"/>
          <w:sz w:val="22"/>
          <w:szCs w:val="22"/>
        </w:rPr>
        <w:t xml:space="preserve"> osobní</w:t>
      </w:r>
      <w:r w:rsidR="00D0583E">
        <w:rPr>
          <w:rFonts w:ascii="Arial" w:hAnsi="Arial" w:cs="Arial"/>
          <w:color w:val="000000"/>
          <w:sz w:val="22"/>
          <w:szCs w:val="22"/>
        </w:rPr>
        <w:t>ch</w:t>
      </w:r>
      <w:r w:rsidRPr="008A0790">
        <w:rPr>
          <w:rFonts w:ascii="Arial" w:hAnsi="Arial" w:cs="Arial"/>
          <w:color w:val="000000"/>
          <w:sz w:val="22"/>
          <w:szCs w:val="22"/>
        </w:rPr>
        <w:t xml:space="preserve"> automobil</w:t>
      </w:r>
      <w:r w:rsidR="00D0583E">
        <w:rPr>
          <w:rFonts w:ascii="Arial" w:hAnsi="Arial" w:cs="Arial"/>
          <w:color w:val="000000"/>
          <w:sz w:val="22"/>
          <w:szCs w:val="22"/>
        </w:rPr>
        <w:t>ů</w:t>
      </w:r>
      <w:r w:rsidR="00FE2319">
        <w:rPr>
          <w:rFonts w:ascii="Arial" w:hAnsi="Arial" w:cs="Arial"/>
          <w:color w:val="000000"/>
          <w:sz w:val="22"/>
          <w:szCs w:val="22"/>
        </w:rPr>
        <w:t xml:space="preserve"> splňující</w:t>
      </w:r>
      <w:r w:rsidR="00D0583E">
        <w:rPr>
          <w:rFonts w:ascii="Arial" w:hAnsi="Arial" w:cs="Arial"/>
          <w:color w:val="000000"/>
          <w:sz w:val="22"/>
          <w:szCs w:val="22"/>
        </w:rPr>
        <w:t>ch</w:t>
      </w:r>
      <w:r w:rsidR="00FE2319">
        <w:rPr>
          <w:rFonts w:ascii="Arial" w:hAnsi="Arial" w:cs="Arial"/>
          <w:color w:val="000000"/>
          <w:sz w:val="22"/>
          <w:szCs w:val="22"/>
        </w:rPr>
        <w:t xml:space="preserve"> </w:t>
      </w:r>
      <w:r w:rsidR="00FE2319" w:rsidRPr="005A6808">
        <w:rPr>
          <w:rFonts w:ascii="Arial" w:hAnsi="Arial" w:cs="Arial"/>
          <w:sz w:val="22"/>
          <w:szCs w:val="22"/>
        </w:rPr>
        <w:t>předpis</w:t>
      </w:r>
      <w:r w:rsidR="00FE2319">
        <w:rPr>
          <w:rFonts w:ascii="Arial" w:hAnsi="Arial" w:cs="Arial"/>
          <w:sz w:val="22"/>
          <w:szCs w:val="22"/>
        </w:rPr>
        <w:t>y</w:t>
      </w:r>
      <w:r w:rsidR="00FE2319" w:rsidRPr="005A6808">
        <w:rPr>
          <w:rFonts w:ascii="Arial" w:hAnsi="Arial" w:cs="Arial"/>
          <w:sz w:val="22"/>
          <w:szCs w:val="22"/>
        </w:rPr>
        <w:t xml:space="preserve"> pro provoz vozidel na pozemních komunikacích v ČR, </w:t>
      </w:r>
      <w:r w:rsidRPr="008A0790">
        <w:rPr>
          <w:rFonts w:ascii="Arial" w:hAnsi="Arial" w:cs="Arial"/>
          <w:color w:val="000000"/>
          <w:sz w:val="22"/>
          <w:szCs w:val="22"/>
        </w:rPr>
        <w:t>dle technické specifikace uvedené níže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8A079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456CD" w:rsidRPr="005456CD" w:rsidRDefault="005456CD" w:rsidP="00FE231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5456CD" w:rsidRPr="005456CD" w:rsidRDefault="005456CD" w:rsidP="00FE2319">
      <w:pPr>
        <w:autoSpaceDE w:val="0"/>
        <w:autoSpaceDN w:val="0"/>
        <w:adjustRightInd w:val="0"/>
        <w:ind w:right="-283"/>
        <w:rPr>
          <w:rFonts w:ascii="Arial" w:hAnsi="Arial" w:cs="Arial"/>
          <w:b/>
          <w:color w:val="000000"/>
          <w:sz w:val="22"/>
          <w:szCs w:val="22"/>
        </w:rPr>
      </w:pPr>
      <w:r w:rsidRPr="005456CD">
        <w:rPr>
          <w:rFonts w:ascii="Arial" w:hAnsi="Arial" w:cs="Arial"/>
          <w:b/>
          <w:color w:val="000000"/>
          <w:sz w:val="22"/>
          <w:szCs w:val="22"/>
        </w:rPr>
        <w:t xml:space="preserve">a) </w:t>
      </w:r>
      <w:r w:rsidRPr="005456CD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Zadavatel stanovuje tyto minimální požadavky na </w:t>
      </w:r>
      <w:r w:rsidR="00DF7A94">
        <w:rPr>
          <w:rFonts w:ascii="Arial" w:hAnsi="Arial" w:cs="Arial"/>
          <w:b/>
          <w:i/>
          <w:iCs/>
          <w:color w:val="000000"/>
          <w:sz w:val="22"/>
          <w:szCs w:val="22"/>
        </w:rPr>
        <w:t>parametry</w:t>
      </w:r>
      <w:r w:rsidRPr="005456CD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osobního automobilu: </w:t>
      </w:r>
    </w:p>
    <w:p w:rsidR="005456CD" w:rsidRPr="005456CD" w:rsidRDefault="005456CD" w:rsidP="00FE231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456CD" w:rsidRPr="00A42B54" w:rsidRDefault="005456CD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 xml:space="preserve">Manuální (mechanická) převodovka, </w:t>
      </w:r>
      <w:r w:rsidR="0077411C">
        <w:rPr>
          <w:rFonts w:ascii="Arial" w:hAnsi="Arial" w:cs="Arial"/>
          <w:color w:val="000000"/>
        </w:rPr>
        <w:t>min.</w:t>
      </w:r>
      <w:r w:rsidRPr="00A42B54">
        <w:rPr>
          <w:rFonts w:ascii="Arial" w:hAnsi="Arial" w:cs="Arial"/>
          <w:color w:val="000000"/>
        </w:rPr>
        <w:t xml:space="preserve"> 5 převodových stupňů. </w:t>
      </w:r>
    </w:p>
    <w:p w:rsidR="00A42B54" w:rsidRPr="00A42B54" w:rsidRDefault="005456CD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 xml:space="preserve">Zážehový (benzinový) motor </w:t>
      </w:r>
      <w:r w:rsidR="003F15B1" w:rsidRPr="00A42B54">
        <w:rPr>
          <w:rFonts w:ascii="Arial" w:hAnsi="Arial" w:cs="Arial"/>
          <w:color w:val="000000"/>
        </w:rPr>
        <w:t>(max. výkon –</w:t>
      </w:r>
      <w:r w:rsidR="0082330D" w:rsidRPr="00A42B54">
        <w:rPr>
          <w:rFonts w:ascii="Arial" w:hAnsi="Arial" w:cs="Arial"/>
          <w:color w:val="000000"/>
        </w:rPr>
        <w:t>min</w:t>
      </w:r>
      <w:r w:rsidR="003F15B1" w:rsidRPr="00A42B54">
        <w:rPr>
          <w:rFonts w:ascii="Arial" w:hAnsi="Arial" w:cs="Arial"/>
          <w:color w:val="000000"/>
        </w:rPr>
        <w:t>.</w:t>
      </w:r>
      <w:r w:rsidR="0082330D" w:rsidRPr="00A42B54">
        <w:rPr>
          <w:rFonts w:ascii="Arial" w:hAnsi="Arial" w:cs="Arial"/>
          <w:color w:val="000000"/>
        </w:rPr>
        <w:t xml:space="preserve"> </w:t>
      </w:r>
      <w:r w:rsidR="003F15B1" w:rsidRPr="00A42B54">
        <w:rPr>
          <w:rFonts w:ascii="Arial" w:hAnsi="Arial" w:cs="Arial"/>
          <w:color w:val="000000"/>
        </w:rPr>
        <w:t>55 kW)</w:t>
      </w:r>
      <w:r w:rsidR="00A42B54" w:rsidRPr="00A42B54">
        <w:rPr>
          <w:rFonts w:ascii="Arial" w:hAnsi="Arial" w:cs="Arial"/>
          <w:color w:val="000000"/>
        </w:rPr>
        <w:t>.</w:t>
      </w:r>
    </w:p>
    <w:p w:rsidR="005456CD" w:rsidRPr="00A42B54" w:rsidRDefault="00A42B54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>E</w:t>
      </w:r>
      <w:r w:rsidR="003F15B1" w:rsidRPr="00A42B54">
        <w:rPr>
          <w:rFonts w:ascii="Arial" w:hAnsi="Arial" w:cs="Arial"/>
          <w:color w:val="000000"/>
        </w:rPr>
        <w:t>misní norma EURO 6.</w:t>
      </w:r>
    </w:p>
    <w:p w:rsidR="00350DC9" w:rsidRPr="00A42B54" w:rsidRDefault="00350DC9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>Počet míst k sezení 5.</w:t>
      </w:r>
    </w:p>
    <w:p w:rsidR="003F15B1" w:rsidRDefault="003F15B1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>Užitečné zatížení min. 540 kg.</w:t>
      </w:r>
    </w:p>
    <w:p w:rsidR="003F15B1" w:rsidRPr="00A42B54" w:rsidRDefault="003F15B1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>Posuvné dveře na levé i pravé straně.</w:t>
      </w:r>
    </w:p>
    <w:p w:rsidR="003F15B1" w:rsidRPr="00A42B54" w:rsidRDefault="00FE2319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Min. o</w:t>
      </w:r>
      <w:r w:rsidR="003F15B1" w:rsidRPr="00A42B54">
        <w:rPr>
          <w:rFonts w:ascii="Arial" w:hAnsi="Arial" w:cs="Arial"/>
          <w:color w:val="000000"/>
        </w:rPr>
        <w:t>bjem zavazadlového prostoru 790 dm</w:t>
      </w:r>
      <w:r w:rsidR="003F15B1" w:rsidRPr="00A42B54">
        <w:rPr>
          <w:rFonts w:ascii="Arial" w:hAnsi="Arial" w:cs="Arial"/>
          <w:color w:val="000000"/>
          <w:vertAlign w:val="superscript"/>
        </w:rPr>
        <w:t>3</w:t>
      </w:r>
      <w:r w:rsidR="003F15B1" w:rsidRPr="00A42B54">
        <w:rPr>
          <w:rFonts w:ascii="Arial" w:hAnsi="Arial" w:cs="Arial"/>
          <w:color w:val="000000"/>
        </w:rPr>
        <w:t>.</w:t>
      </w:r>
    </w:p>
    <w:p w:rsidR="005456CD" w:rsidRPr="00A42B54" w:rsidRDefault="005456CD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 xml:space="preserve">Elektronický stabilizační </w:t>
      </w:r>
      <w:r w:rsidR="0082330D" w:rsidRPr="00A42B54">
        <w:rPr>
          <w:rFonts w:ascii="Arial" w:hAnsi="Arial" w:cs="Arial"/>
          <w:color w:val="000000"/>
        </w:rPr>
        <w:t xml:space="preserve">systém </w:t>
      </w:r>
      <w:r w:rsidRPr="00A42B54">
        <w:rPr>
          <w:rFonts w:ascii="Arial" w:hAnsi="Arial" w:cs="Arial"/>
          <w:color w:val="000000"/>
        </w:rPr>
        <w:t xml:space="preserve"> </w:t>
      </w:r>
      <w:r w:rsidR="0082330D" w:rsidRPr="00A42B54">
        <w:rPr>
          <w:rFonts w:ascii="Arial" w:hAnsi="Arial" w:cs="Arial"/>
          <w:color w:val="000000"/>
        </w:rPr>
        <w:t>s protiskluzovým systémem a brzdným asistentem +</w:t>
      </w:r>
      <w:r w:rsidRPr="00A42B54">
        <w:rPr>
          <w:rFonts w:ascii="Arial" w:hAnsi="Arial" w:cs="Arial"/>
          <w:color w:val="000000"/>
        </w:rPr>
        <w:t xml:space="preserve">ABS. </w:t>
      </w:r>
    </w:p>
    <w:p w:rsidR="005456CD" w:rsidRPr="00A42B54" w:rsidRDefault="005456CD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>Minimálně 1</w:t>
      </w:r>
      <w:r w:rsidR="0082330D" w:rsidRPr="00A42B54">
        <w:rPr>
          <w:rFonts w:ascii="Arial" w:hAnsi="Arial" w:cs="Arial"/>
          <w:color w:val="000000"/>
        </w:rPr>
        <w:t>4</w:t>
      </w:r>
      <w:r w:rsidRPr="00A42B54">
        <w:rPr>
          <w:rFonts w:ascii="Arial" w:hAnsi="Arial" w:cs="Arial"/>
          <w:color w:val="000000"/>
        </w:rPr>
        <w:t>“ kola s</w:t>
      </w:r>
      <w:r w:rsidR="00D0583E">
        <w:rPr>
          <w:rFonts w:ascii="Arial" w:hAnsi="Arial" w:cs="Arial"/>
          <w:color w:val="000000"/>
        </w:rPr>
        <w:t>e</w:t>
      </w:r>
      <w:r w:rsidRPr="00A42B54">
        <w:rPr>
          <w:rFonts w:ascii="Arial" w:hAnsi="Arial" w:cs="Arial"/>
          <w:color w:val="000000"/>
        </w:rPr>
        <w:t xml:space="preserve"> </w:t>
      </w:r>
      <w:r w:rsidR="00D0583E">
        <w:rPr>
          <w:rFonts w:ascii="Arial" w:hAnsi="Arial" w:cs="Arial"/>
          <w:color w:val="000000"/>
        </w:rPr>
        <w:t>zimními</w:t>
      </w:r>
      <w:r w:rsidRPr="00A42B54">
        <w:rPr>
          <w:rFonts w:ascii="Arial" w:hAnsi="Arial" w:cs="Arial"/>
          <w:color w:val="000000"/>
        </w:rPr>
        <w:t xml:space="preserve"> pneumatikami. </w:t>
      </w:r>
    </w:p>
    <w:p w:rsidR="005456CD" w:rsidRPr="00A42B54" w:rsidRDefault="005456CD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 xml:space="preserve">Vedle kol s letními pneumatikami bude dodána sada 4 </w:t>
      </w:r>
      <w:r w:rsidR="0082330D" w:rsidRPr="00A42B54">
        <w:rPr>
          <w:rFonts w:ascii="Arial" w:hAnsi="Arial" w:cs="Arial"/>
          <w:color w:val="000000"/>
        </w:rPr>
        <w:t xml:space="preserve">kol </w:t>
      </w:r>
      <w:r w:rsidR="00D0583E">
        <w:rPr>
          <w:rFonts w:ascii="Arial" w:hAnsi="Arial" w:cs="Arial"/>
          <w:color w:val="000000"/>
        </w:rPr>
        <w:t>s letními</w:t>
      </w:r>
      <w:r w:rsidR="0082330D" w:rsidRPr="00A42B54">
        <w:rPr>
          <w:rFonts w:ascii="Arial" w:hAnsi="Arial" w:cs="Arial"/>
          <w:color w:val="000000"/>
        </w:rPr>
        <w:t xml:space="preserve"> pneumatikami</w:t>
      </w:r>
      <w:r w:rsidR="0077411C">
        <w:rPr>
          <w:rFonts w:ascii="Arial" w:hAnsi="Arial" w:cs="Arial"/>
          <w:color w:val="000000"/>
        </w:rPr>
        <w:t>, včetně disků</w:t>
      </w:r>
      <w:r w:rsidR="0082330D" w:rsidRPr="00A42B54">
        <w:rPr>
          <w:rFonts w:ascii="Arial" w:hAnsi="Arial" w:cs="Arial"/>
          <w:color w:val="000000"/>
        </w:rPr>
        <w:t>.</w:t>
      </w:r>
    </w:p>
    <w:p w:rsidR="005456CD" w:rsidRPr="00A42B54" w:rsidRDefault="005456CD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>Čelní a boční airbagy řidiče a spolujezdce</w:t>
      </w:r>
      <w:r w:rsidR="00793574" w:rsidRPr="00A42B54">
        <w:rPr>
          <w:rFonts w:ascii="Arial" w:hAnsi="Arial" w:cs="Arial"/>
          <w:color w:val="000000"/>
        </w:rPr>
        <w:t xml:space="preserve"> vpředu.</w:t>
      </w:r>
      <w:r w:rsidRPr="00A42B54">
        <w:rPr>
          <w:rFonts w:ascii="Arial" w:hAnsi="Arial" w:cs="Arial"/>
          <w:color w:val="000000"/>
        </w:rPr>
        <w:t xml:space="preserve"> </w:t>
      </w:r>
    </w:p>
    <w:p w:rsidR="00793574" w:rsidRPr="00A42B54" w:rsidRDefault="005456CD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>Nastavitelné sedadlo řidiče a spolujezdce vpředu.</w:t>
      </w:r>
    </w:p>
    <w:p w:rsidR="00793574" w:rsidRPr="00A42B54" w:rsidRDefault="00793574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>Výškově nastavitelné bezpečnostní pásy.</w:t>
      </w:r>
    </w:p>
    <w:p w:rsidR="005456CD" w:rsidRPr="00A42B54" w:rsidRDefault="00793574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>Hydraulický posilovač řízení.</w:t>
      </w:r>
      <w:r w:rsidR="005456CD" w:rsidRPr="00A42B54">
        <w:rPr>
          <w:rFonts w:ascii="Arial" w:hAnsi="Arial" w:cs="Arial"/>
          <w:color w:val="000000"/>
        </w:rPr>
        <w:t xml:space="preserve"> </w:t>
      </w:r>
    </w:p>
    <w:p w:rsidR="005456CD" w:rsidRPr="00A42B54" w:rsidRDefault="005456CD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 xml:space="preserve">Elektrické ovládání </w:t>
      </w:r>
      <w:r w:rsidR="00793574" w:rsidRPr="00A42B54">
        <w:rPr>
          <w:rFonts w:ascii="Arial" w:hAnsi="Arial" w:cs="Arial"/>
          <w:color w:val="000000"/>
        </w:rPr>
        <w:t xml:space="preserve">předních </w:t>
      </w:r>
      <w:r w:rsidRPr="00A42B54">
        <w:rPr>
          <w:rFonts w:ascii="Arial" w:hAnsi="Arial" w:cs="Arial"/>
          <w:color w:val="000000"/>
        </w:rPr>
        <w:t xml:space="preserve">oken.  </w:t>
      </w:r>
    </w:p>
    <w:p w:rsidR="005456CD" w:rsidRPr="00A42B54" w:rsidRDefault="00793574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>Manuální klimatizace</w:t>
      </w:r>
      <w:r w:rsidR="005456CD" w:rsidRPr="00A42B54">
        <w:rPr>
          <w:rFonts w:ascii="Arial" w:hAnsi="Arial" w:cs="Arial"/>
          <w:color w:val="000000"/>
        </w:rPr>
        <w:t xml:space="preserve">. </w:t>
      </w:r>
    </w:p>
    <w:p w:rsidR="005456CD" w:rsidRPr="00A42B54" w:rsidRDefault="00793574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>Denní svícení</w:t>
      </w:r>
      <w:r w:rsidR="005456CD" w:rsidRPr="00A42B54">
        <w:rPr>
          <w:rFonts w:ascii="Arial" w:hAnsi="Arial" w:cs="Arial"/>
          <w:color w:val="000000"/>
        </w:rPr>
        <w:t xml:space="preserve">. </w:t>
      </w:r>
    </w:p>
    <w:p w:rsidR="005456CD" w:rsidRPr="00A42B54" w:rsidRDefault="005456CD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>Autorádio</w:t>
      </w:r>
      <w:r w:rsidR="00350DC9" w:rsidRPr="00A42B54">
        <w:rPr>
          <w:rFonts w:ascii="Arial" w:hAnsi="Arial" w:cs="Arial"/>
          <w:color w:val="000000"/>
        </w:rPr>
        <w:t>.</w:t>
      </w:r>
      <w:r w:rsidRPr="00A42B54">
        <w:rPr>
          <w:rFonts w:ascii="Arial" w:hAnsi="Arial" w:cs="Arial"/>
          <w:color w:val="000000"/>
        </w:rPr>
        <w:t xml:space="preserve"> </w:t>
      </w:r>
    </w:p>
    <w:p w:rsidR="005456CD" w:rsidRPr="00A42B54" w:rsidRDefault="00575554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5456CD" w:rsidRPr="00A42B54">
        <w:rPr>
          <w:rFonts w:ascii="Arial" w:hAnsi="Arial" w:cs="Arial"/>
          <w:color w:val="000000"/>
        </w:rPr>
        <w:t xml:space="preserve">ezervní kolo, klíč na kola a zvedák. </w:t>
      </w:r>
    </w:p>
    <w:p w:rsidR="005456CD" w:rsidRPr="00A42B54" w:rsidRDefault="005456CD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 xml:space="preserve">Součástí výbavy vozidla bude povinná výbava dle platných předpisů. </w:t>
      </w:r>
    </w:p>
    <w:p w:rsidR="005456CD" w:rsidRPr="00A42B54" w:rsidRDefault="005456CD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 xml:space="preserve">Gumové koberce. </w:t>
      </w:r>
    </w:p>
    <w:p w:rsidR="005456CD" w:rsidRDefault="00350DC9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A42B54">
        <w:rPr>
          <w:rFonts w:ascii="Arial" w:hAnsi="Arial" w:cs="Arial"/>
          <w:color w:val="000000"/>
        </w:rPr>
        <w:t>Tažné zařízení</w:t>
      </w:r>
      <w:r w:rsidR="005456CD" w:rsidRPr="00A42B54">
        <w:rPr>
          <w:rFonts w:ascii="Arial" w:hAnsi="Arial" w:cs="Arial"/>
          <w:color w:val="000000"/>
        </w:rPr>
        <w:t xml:space="preserve">. </w:t>
      </w:r>
    </w:p>
    <w:p w:rsidR="00FE2319" w:rsidRPr="008A0790" w:rsidRDefault="00575554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FE2319" w:rsidRPr="008A0790">
        <w:rPr>
          <w:rFonts w:ascii="Arial" w:hAnsi="Arial" w:cs="Arial"/>
          <w:color w:val="000000"/>
        </w:rPr>
        <w:t>rodloužená záruka na 5 let nebo do 100 000 km (co nastane dříve).</w:t>
      </w:r>
    </w:p>
    <w:p w:rsidR="00FE2319" w:rsidRPr="00A42B54" w:rsidRDefault="00FE2319" w:rsidP="00FE2319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</w:p>
    <w:p w:rsidR="005456CD" w:rsidRPr="005456CD" w:rsidRDefault="005456CD" w:rsidP="00FE231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456CD" w:rsidRPr="005456CD" w:rsidRDefault="005456CD" w:rsidP="00FE2319">
      <w:pPr>
        <w:autoSpaceDE w:val="0"/>
        <w:autoSpaceDN w:val="0"/>
        <w:adjustRightInd w:val="0"/>
        <w:ind w:right="-283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5456CD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b) Požadované provedení </w:t>
      </w:r>
      <w:r w:rsidR="00DF7A94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osobního </w:t>
      </w:r>
      <w:r w:rsidRPr="005456CD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automobilu: </w:t>
      </w:r>
    </w:p>
    <w:p w:rsidR="005456CD" w:rsidRPr="005456CD" w:rsidRDefault="005456CD" w:rsidP="00FE231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456CD" w:rsidRPr="005456CD" w:rsidRDefault="005456CD" w:rsidP="00FE2319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456CD">
        <w:rPr>
          <w:rFonts w:ascii="Arial" w:hAnsi="Arial" w:cs="Arial"/>
          <w:color w:val="000000"/>
        </w:rPr>
        <w:t xml:space="preserve">Barva vozu: </w:t>
      </w:r>
      <w:r w:rsidR="00FE2319" w:rsidRPr="00FE2319">
        <w:rPr>
          <w:rFonts w:ascii="Arial" w:hAnsi="Arial" w:cs="Arial"/>
          <w:color w:val="000000"/>
        </w:rPr>
        <w:t>libovolná, bezpříplatková</w:t>
      </w:r>
      <w:r w:rsidRPr="005456CD">
        <w:rPr>
          <w:rFonts w:ascii="Arial" w:hAnsi="Arial" w:cs="Arial"/>
          <w:color w:val="000000"/>
        </w:rPr>
        <w:t xml:space="preserve"> </w:t>
      </w:r>
    </w:p>
    <w:p w:rsidR="005456CD" w:rsidRPr="005456CD" w:rsidRDefault="005456CD" w:rsidP="00FE2319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456CD">
        <w:rPr>
          <w:rFonts w:ascii="Arial" w:hAnsi="Arial" w:cs="Arial"/>
          <w:color w:val="000000"/>
        </w:rPr>
        <w:t xml:space="preserve">Barva sedadel: </w:t>
      </w:r>
      <w:r w:rsidR="00FE2319" w:rsidRPr="00FE2319">
        <w:rPr>
          <w:rFonts w:ascii="Arial" w:hAnsi="Arial" w:cs="Arial"/>
          <w:color w:val="000000"/>
        </w:rPr>
        <w:t>libovolná</w:t>
      </w:r>
      <w:r w:rsidRPr="005456CD">
        <w:rPr>
          <w:rFonts w:ascii="Arial" w:hAnsi="Arial" w:cs="Arial"/>
          <w:color w:val="000000"/>
        </w:rPr>
        <w:t xml:space="preserve"> </w:t>
      </w:r>
    </w:p>
    <w:p w:rsidR="005456CD" w:rsidRPr="005456CD" w:rsidRDefault="005456CD" w:rsidP="00FE2319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456CD">
        <w:rPr>
          <w:rFonts w:ascii="Arial" w:hAnsi="Arial" w:cs="Arial"/>
          <w:color w:val="000000"/>
        </w:rPr>
        <w:t xml:space="preserve">Potahový materiál sedadel: </w:t>
      </w:r>
      <w:r w:rsidR="00FE2319" w:rsidRPr="00FE2319">
        <w:rPr>
          <w:rFonts w:ascii="Arial" w:hAnsi="Arial" w:cs="Arial"/>
          <w:color w:val="000000"/>
        </w:rPr>
        <w:t>standardní</w:t>
      </w:r>
      <w:r w:rsidRPr="005456CD">
        <w:rPr>
          <w:rFonts w:ascii="Arial" w:hAnsi="Arial" w:cs="Arial"/>
          <w:color w:val="000000"/>
        </w:rPr>
        <w:t xml:space="preserve"> </w:t>
      </w:r>
    </w:p>
    <w:p w:rsidR="005456CD" w:rsidRPr="005456CD" w:rsidRDefault="005456CD" w:rsidP="00FE2319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456CD">
        <w:rPr>
          <w:rFonts w:ascii="Arial" w:hAnsi="Arial" w:cs="Arial"/>
          <w:color w:val="000000"/>
        </w:rPr>
        <w:t xml:space="preserve">Barva interiéru: </w:t>
      </w:r>
      <w:r w:rsidR="00FE2319" w:rsidRPr="00FE2319">
        <w:rPr>
          <w:rFonts w:ascii="Arial" w:hAnsi="Arial" w:cs="Arial"/>
          <w:color w:val="000000"/>
        </w:rPr>
        <w:t>libovolná</w:t>
      </w:r>
    </w:p>
    <w:p w:rsidR="005456CD" w:rsidRPr="005456CD" w:rsidRDefault="005456CD" w:rsidP="00FE2319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456CD">
        <w:rPr>
          <w:rFonts w:ascii="Arial" w:hAnsi="Arial" w:cs="Arial"/>
          <w:color w:val="000000"/>
        </w:rPr>
        <w:t>Vozidlo bude dodáno na sadě kol</w:t>
      </w:r>
      <w:r w:rsidR="0077411C">
        <w:rPr>
          <w:rFonts w:ascii="Arial" w:hAnsi="Arial" w:cs="Arial"/>
          <w:color w:val="000000"/>
        </w:rPr>
        <w:t xml:space="preserve"> dle období dodání</w:t>
      </w:r>
      <w:r w:rsidRPr="005456CD">
        <w:rPr>
          <w:rFonts w:ascii="Arial" w:hAnsi="Arial" w:cs="Arial"/>
          <w:color w:val="000000"/>
        </w:rPr>
        <w:t xml:space="preserve">. </w:t>
      </w:r>
    </w:p>
    <w:p w:rsidR="005456CD" w:rsidRDefault="005456CD" w:rsidP="00FE2319">
      <w:pPr>
        <w:rPr>
          <w:rFonts w:ascii="Arial" w:hAnsi="Arial" w:cs="Arial"/>
          <w:sz w:val="22"/>
          <w:szCs w:val="22"/>
          <w:u w:val="single"/>
        </w:rPr>
      </w:pPr>
    </w:p>
    <w:sectPr w:rsidR="005456CD" w:rsidSect="00FE2319">
      <w:footerReference w:type="default" r:id="rId8"/>
      <w:headerReference w:type="first" r:id="rId9"/>
      <w:pgSz w:w="11906" w:h="16838"/>
      <w:pgMar w:top="718" w:right="991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DE4" w:rsidRDefault="00AC1DE4" w:rsidP="000B70BF">
      <w:r>
        <w:separator/>
      </w:r>
    </w:p>
  </w:endnote>
  <w:endnote w:type="continuationSeparator" w:id="0">
    <w:p w:rsidR="00AC1DE4" w:rsidRDefault="00AC1DE4" w:rsidP="000B7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A0" w:rsidRDefault="003019A0">
    <w:pPr>
      <w:pStyle w:val="Zpat"/>
      <w:jc w:val="right"/>
    </w:pPr>
  </w:p>
  <w:p w:rsidR="003019A0" w:rsidRDefault="003019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DE4" w:rsidRDefault="00AC1DE4" w:rsidP="000B70BF">
      <w:r>
        <w:separator/>
      </w:r>
    </w:p>
  </w:footnote>
  <w:footnote w:type="continuationSeparator" w:id="0">
    <w:p w:rsidR="00AC1DE4" w:rsidRDefault="00AC1DE4" w:rsidP="000B7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9D" w:rsidRPr="00DC5B9D" w:rsidRDefault="00DC5B9D" w:rsidP="00DC5B9D">
    <w:pPr>
      <w:pStyle w:val="Zhlav"/>
      <w:pBdr>
        <w:bottom w:val="single" w:sz="4" w:space="1" w:color="auto"/>
      </w:pBdr>
      <w:spacing w:after="200" w:line="276" w:lineRule="auto"/>
      <w:jc w:val="right"/>
      <w:rPr>
        <w:rFonts w:ascii="Calibri" w:eastAsia="Calibri" w:hAnsi="Calibri"/>
        <w:i/>
        <w:sz w:val="22"/>
        <w:szCs w:val="22"/>
        <w:lang w:eastAsia="en-US"/>
      </w:rPr>
    </w:pPr>
    <w:r w:rsidRPr="00DC5B9D">
      <w:rPr>
        <w:rFonts w:ascii="Calibri" w:eastAsia="Calibri" w:hAnsi="Calibri"/>
        <w:i/>
        <w:sz w:val="22"/>
        <w:szCs w:val="22"/>
        <w:lang w:eastAsia="en-US"/>
      </w:rPr>
      <w:t>Příloha č. 2 Zadávací dokumentace</w:t>
    </w:r>
  </w:p>
  <w:p w:rsidR="00DC5B9D" w:rsidRDefault="00DC5B9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4AB"/>
    <w:multiLevelType w:val="hybridMultilevel"/>
    <w:tmpl w:val="1408F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4AA5"/>
    <w:multiLevelType w:val="hybridMultilevel"/>
    <w:tmpl w:val="E544E914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137B65"/>
    <w:multiLevelType w:val="hybridMultilevel"/>
    <w:tmpl w:val="38BCDC0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F6663E"/>
    <w:multiLevelType w:val="multilevel"/>
    <w:tmpl w:val="6DC21EB4"/>
    <w:lvl w:ilvl="0">
      <w:start w:val="1"/>
      <w:numFmt w:val="lowerLetter"/>
      <w:lvlText w:val="%1)"/>
      <w:lvlJc w:val="left"/>
      <w:pPr>
        <w:ind w:left="420" w:hanging="420"/>
      </w:pPr>
      <w:rPr>
        <w:b w:val="0"/>
        <w:i w:val="0"/>
      </w:rPr>
    </w:lvl>
    <w:lvl w:ilvl="1">
      <w:start w:val="26"/>
      <w:numFmt w:val="decimal"/>
      <w:lvlText w:val="%1.%2"/>
      <w:lvlJc w:val="left"/>
      <w:pPr>
        <w:ind w:left="846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4">
    <w:nsid w:val="11C61488"/>
    <w:multiLevelType w:val="hybridMultilevel"/>
    <w:tmpl w:val="D95C4BF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5">
    <w:nsid w:val="11FA53FE"/>
    <w:multiLevelType w:val="hybridMultilevel"/>
    <w:tmpl w:val="ECC86066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9E503D"/>
    <w:multiLevelType w:val="hybridMultilevel"/>
    <w:tmpl w:val="13BEB082"/>
    <w:lvl w:ilvl="0" w:tplc="04050007">
      <w:start w:val="1"/>
      <w:numFmt w:val="bullet"/>
      <w:lvlText w:val="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1E320BB3"/>
    <w:multiLevelType w:val="hybridMultilevel"/>
    <w:tmpl w:val="38161E90"/>
    <w:lvl w:ilvl="0" w:tplc="40042AD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1FA7751C"/>
    <w:multiLevelType w:val="hybridMultilevel"/>
    <w:tmpl w:val="0C8A5864"/>
    <w:lvl w:ilvl="0" w:tplc="0405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3F350C5"/>
    <w:multiLevelType w:val="hybridMultilevel"/>
    <w:tmpl w:val="3BCA4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122E7"/>
    <w:multiLevelType w:val="hybridMultilevel"/>
    <w:tmpl w:val="5C84AC78"/>
    <w:lvl w:ilvl="0" w:tplc="04050007">
      <w:start w:val="1"/>
      <w:numFmt w:val="bullet"/>
      <w:lvlText w:val=""/>
      <w:lvlJc w:val="left"/>
      <w:pPr>
        <w:ind w:left="121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>
    <w:nsid w:val="2A6C1EEE"/>
    <w:multiLevelType w:val="singleLevel"/>
    <w:tmpl w:val="ED5EE9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2">
    <w:nsid w:val="2CED4403"/>
    <w:multiLevelType w:val="hybridMultilevel"/>
    <w:tmpl w:val="9F28313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E8560D5"/>
    <w:multiLevelType w:val="hybridMultilevel"/>
    <w:tmpl w:val="7830406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4">
    <w:nsid w:val="2EDD1CAD"/>
    <w:multiLevelType w:val="multilevel"/>
    <w:tmpl w:val="BCD6E1E6"/>
    <w:lvl w:ilvl="0">
      <w:start w:val="1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B42FC8"/>
    <w:multiLevelType w:val="multilevel"/>
    <w:tmpl w:val="73F02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446F9A"/>
    <w:multiLevelType w:val="hybridMultilevel"/>
    <w:tmpl w:val="3BCA4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510A1"/>
    <w:multiLevelType w:val="hybridMultilevel"/>
    <w:tmpl w:val="4E20A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B0B10"/>
    <w:multiLevelType w:val="hybridMultilevel"/>
    <w:tmpl w:val="81643F52"/>
    <w:lvl w:ilvl="0" w:tplc="04050007">
      <w:start w:val="1"/>
      <w:numFmt w:val="bullet"/>
      <w:lvlText w:val="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676B10"/>
    <w:multiLevelType w:val="hybridMultilevel"/>
    <w:tmpl w:val="FAEE406E"/>
    <w:lvl w:ilvl="0" w:tplc="BC0A70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518725A"/>
    <w:multiLevelType w:val="multilevel"/>
    <w:tmpl w:val="89D8BD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31168F"/>
    <w:multiLevelType w:val="multilevel"/>
    <w:tmpl w:val="51940B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405"/>
        </w:tabs>
        <w:ind w:left="14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22">
    <w:nsid w:val="46626B95"/>
    <w:multiLevelType w:val="multilevel"/>
    <w:tmpl w:val="CE286A30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23">
    <w:nsid w:val="46C66456"/>
    <w:multiLevelType w:val="hybridMultilevel"/>
    <w:tmpl w:val="B7B87D24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8A657E0"/>
    <w:multiLevelType w:val="multilevel"/>
    <w:tmpl w:val="D4F09808"/>
    <w:lvl w:ilvl="0">
      <w:start w:val="3"/>
      <w:numFmt w:val="decimal"/>
      <w:lvlText w:val="%1"/>
      <w:lvlJc w:val="left"/>
      <w:pPr>
        <w:ind w:left="420" w:hanging="420"/>
      </w:pPr>
      <w:rPr>
        <w:b w:val="0"/>
        <w:i w:val="0"/>
        <w:color w:val="auto"/>
      </w:rPr>
    </w:lvl>
    <w:lvl w:ilvl="1">
      <w:start w:val="26"/>
      <w:numFmt w:val="decimal"/>
      <w:lvlText w:val="%1.%2"/>
      <w:lvlJc w:val="left"/>
      <w:pPr>
        <w:ind w:left="420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25">
    <w:nsid w:val="49AF70CF"/>
    <w:multiLevelType w:val="multilevel"/>
    <w:tmpl w:val="46324532"/>
    <w:lvl w:ilvl="0">
      <w:start w:val="1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E875A3"/>
    <w:multiLevelType w:val="hybridMultilevel"/>
    <w:tmpl w:val="A1CA3BA6"/>
    <w:lvl w:ilvl="0" w:tplc="04050007">
      <w:start w:val="1"/>
      <w:numFmt w:val="bullet"/>
      <w:lvlText w:val="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27">
    <w:nsid w:val="56C04305"/>
    <w:multiLevelType w:val="hybridMultilevel"/>
    <w:tmpl w:val="C9DC9B90"/>
    <w:lvl w:ilvl="0" w:tplc="0FC20B8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FB1583F"/>
    <w:multiLevelType w:val="hybridMultilevel"/>
    <w:tmpl w:val="246A3DFE"/>
    <w:lvl w:ilvl="0" w:tplc="8360760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07F3CE0"/>
    <w:multiLevelType w:val="hybridMultilevel"/>
    <w:tmpl w:val="BF42F4A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0">
    <w:nsid w:val="63EA58F5"/>
    <w:multiLevelType w:val="hybridMultilevel"/>
    <w:tmpl w:val="EFF2D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1F33C1"/>
    <w:multiLevelType w:val="hybridMultilevel"/>
    <w:tmpl w:val="56D0C6DA"/>
    <w:lvl w:ilvl="0" w:tplc="A5CC0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323B9"/>
    <w:multiLevelType w:val="hybridMultilevel"/>
    <w:tmpl w:val="680E46F2"/>
    <w:lvl w:ilvl="0" w:tplc="04050007">
      <w:start w:val="1"/>
      <w:numFmt w:val="bullet"/>
      <w:lvlText w:val=""/>
      <w:lvlJc w:val="left"/>
      <w:pPr>
        <w:ind w:left="1425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670F02A5"/>
    <w:multiLevelType w:val="hybridMultilevel"/>
    <w:tmpl w:val="55308168"/>
    <w:lvl w:ilvl="0" w:tplc="04050007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357AAA"/>
    <w:multiLevelType w:val="hybridMultilevel"/>
    <w:tmpl w:val="2BA4B1C6"/>
    <w:lvl w:ilvl="0" w:tplc="BC5CC62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8E43634"/>
    <w:multiLevelType w:val="hybridMultilevel"/>
    <w:tmpl w:val="1B18E5A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6">
    <w:nsid w:val="699E2A3D"/>
    <w:multiLevelType w:val="hybridMultilevel"/>
    <w:tmpl w:val="3D0E9CFC"/>
    <w:lvl w:ilvl="0" w:tplc="04050007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400B7D"/>
    <w:multiLevelType w:val="hybridMultilevel"/>
    <w:tmpl w:val="D23AA7F8"/>
    <w:lvl w:ilvl="0" w:tplc="040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271C23"/>
    <w:multiLevelType w:val="singleLevel"/>
    <w:tmpl w:val="ED5EE9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9">
    <w:nsid w:val="72C00948"/>
    <w:multiLevelType w:val="hybridMultilevel"/>
    <w:tmpl w:val="A148B40A"/>
    <w:lvl w:ilvl="0" w:tplc="04050007">
      <w:start w:val="1"/>
      <w:numFmt w:val="bullet"/>
      <w:lvlText w:val=""/>
      <w:lvlJc w:val="left"/>
      <w:pPr>
        <w:ind w:left="1423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0">
    <w:nsid w:val="72D93E5D"/>
    <w:multiLevelType w:val="hybridMultilevel"/>
    <w:tmpl w:val="CBE2298A"/>
    <w:lvl w:ilvl="0" w:tplc="04050007">
      <w:start w:val="1"/>
      <w:numFmt w:val="bullet"/>
      <w:lvlText w:val="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1">
    <w:nsid w:val="73A54B35"/>
    <w:multiLevelType w:val="hybridMultilevel"/>
    <w:tmpl w:val="4F5871D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5547805"/>
    <w:multiLevelType w:val="singleLevel"/>
    <w:tmpl w:val="ED5EE9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43">
    <w:nsid w:val="7C6459B6"/>
    <w:multiLevelType w:val="hybridMultilevel"/>
    <w:tmpl w:val="E4007C9E"/>
    <w:lvl w:ilvl="0" w:tplc="CBA2BE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7"/>
  </w:num>
  <w:num w:numId="3">
    <w:abstractNumId w:val="41"/>
  </w:num>
  <w:num w:numId="4">
    <w:abstractNumId w:val="11"/>
    <w:lvlOverride w:ilvl="0">
      <w:startOverride w:val="1"/>
    </w:lvlOverride>
  </w:num>
  <w:num w:numId="5">
    <w:abstractNumId w:val="33"/>
  </w:num>
  <w:num w:numId="6">
    <w:abstractNumId w:val="22"/>
  </w:num>
  <w:num w:numId="7">
    <w:abstractNumId w:val="26"/>
  </w:num>
  <w:num w:numId="8">
    <w:abstractNumId w:val="35"/>
  </w:num>
  <w:num w:numId="9">
    <w:abstractNumId w:val="13"/>
  </w:num>
  <w:num w:numId="10">
    <w:abstractNumId w:val="5"/>
  </w:num>
  <w:num w:numId="11">
    <w:abstractNumId w:val="29"/>
  </w:num>
  <w:num w:numId="12">
    <w:abstractNumId w:val="4"/>
  </w:num>
  <w:num w:numId="13">
    <w:abstractNumId w:val="23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4"/>
  </w:num>
  <w:num w:numId="17">
    <w:abstractNumId w:val="2"/>
  </w:num>
  <w:num w:numId="18">
    <w:abstractNumId w:val="8"/>
  </w:num>
  <w:num w:numId="19">
    <w:abstractNumId w:val="12"/>
  </w:num>
  <w:num w:numId="20">
    <w:abstractNumId w:val="36"/>
  </w:num>
  <w:num w:numId="21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9"/>
  </w:num>
  <w:num w:numId="23">
    <w:abstractNumId w:val="1"/>
  </w:num>
  <w:num w:numId="24">
    <w:abstractNumId w:val="32"/>
  </w:num>
  <w:num w:numId="2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</w:num>
  <w:num w:numId="27">
    <w:abstractNumId w:val="40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7"/>
  </w:num>
  <w:num w:numId="31">
    <w:abstractNumId w:val="31"/>
  </w:num>
  <w:num w:numId="32">
    <w:abstractNumId w:val="34"/>
  </w:num>
  <w:num w:numId="33">
    <w:abstractNumId w:val="28"/>
  </w:num>
  <w:num w:numId="34">
    <w:abstractNumId w:val="43"/>
  </w:num>
  <w:num w:numId="35">
    <w:abstractNumId w:val="38"/>
  </w:num>
  <w:num w:numId="36">
    <w:abstractNumId w:val="15"/>
  </w:num>
  <w:num w:numId="37">
    <w:abstractNumId w:val="19"/>
  </w:num>
  <w:num w:numId="38">
    <w:abstractNumId w:val="27"/>
  </w:num>
  <w:num w:numId="39">
    <w:abstractNumId w:val="42"/>
  </w:num>
  <w:num w:numId="40">
    <w:abstractNumId w:val="30"/>
  </w:num>
  <w:num w:numId="41">
    <w:abstractNumId w:val="17"/>
  </w:num>
  <w:num w:numId="42">
    <w:abstractNumId w:val="0"/>
  </w:num>
  <w:num w:numId="43">
    <w:abstractNumId w:val="16"/>
  </w:num>
  <w:num w:numId="44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6C4"/>
    <w:rsid w:val="0000511D"/>
    <w:rsid w:val="00012A6E"/>
    <w:rsid w:val="00024D47"/>
    <w:rsid w:val="00040663"/>
    <w:rsid w:val="0007016E"/>
    <w:rsid w:val="00070B18"/>
    <w:rsid w:val="00077EF9"/>
    <w:rsid w:val="00087908"/>
    <w:rsid w:val="000905A3"/>
    <w:rsid w:val="00096238"/>
    <w:rsid w:val="000A3802"/>
    <w:rsid w:val="000A42B3"/>
    <w:rsid w:val="000A7F3B"/>
    <w:rsid w:val="000B579A"/>
    <w:rsid w:val="000B70BF"/>
    <w:rsid w:val="000D3F73"/>
    <w:rsid w:val="000D75F4"/>
    <w:rsid w:val="000E2B24"/>
    <w:rsid w:val="001048CD"/>
    <w:rsid w:val="00126979"/>
    <w:rsid w:val="0013461F"/>
    <w:rsid w:val="00137E1F"/>
    <w:rsid w:val="001817AF"/>
    <w:rsid w:val="001852D6"/>
    <w:rsid w:val="00194C3B"/>
    <w:rsid w:val="001C6A7E"/>
    <w:rsid w:val="001E16A3"/>
    <w:rsid w:val="001F2D4C"/>
    <w:rsid w:val="0020244C"/>
    <w:rsid w:val="00212726"/>
    <w:rsid w:val="0021565C"/>
    <w:rsid w:val="00227759"/>
    <w:rsid w:val="002576D1"/>
    <w:rsid w:val="00262941"/>
    <w:rsid w:val="00263C3F"/>
    <w:rsid w:val="00264160"/>
    <w:rsid w:val="0026797F"/>
    <w:rsid w:val="002762C5"/>
    <w:rsid w:val="00277F1F"/>
    <w:rsid w:val="00280028"/>
    <w:rsid w:val="0028268A"/>
    <w:rsid w:val="002946F2"/>
    <w:rsid w:val="002A4FC0"/>
    <w:rsid w:val="002A5331"/>
    <w:rsid w:val="002B55FE"/>
    <w:rsid w:val="002C53F1"/>
    <w:rsid w:val="002D4CF7"/>
    <w:rsid w:val="002D5D6E"/>
    <w:rsid w:val="002E1598"/>
    <w:rsid w:val="002E3774"/>
    <w:rsid w:val="002E72A9"/>
    <w:rsid w:val="003019A0"/>
    <w:rsid w:val="00350DC9"/>
    <w:rsid w:val="00357D26"/>
    <w:rsid w:val="00365391"/>
    <w:rsid w:val="0037140E"/>
    <w:rsid w:val="003A2DC3"/>
    <w:rsid w:val="003B7BAC"/>
    <w:rsid w:val="003E391A"/>
    <w:rsid w:val="003F14C7"/>
    <w:rsid w:val="003F15B1"/>
    <w:rsid w:val="003F76C2"/>
    <w:rsid w:val="00402BB9"/>
    <w:rsid w:val="0042577E"/>
    <w:rsid w:val="00427853"/>
    <w:rsid w:val="0043565C"/>
    <w:rsid w:val="00437AF1"/>
    <w:rsid w:val="00451B64"/>
    <w:rsid w:val="00455EC1"/>
    <w:rsid w:val="00464C7B"/>
    <w:rsid w:val="00472A99"/>
    <w:rsid w:val="00476B44"/>
    <w:rsid w:val="004841F9"/>
    <w:rsid w:val="0049343D"/>
    <w:rsid w:val="004957E3"/>
    <w:rsid w:val="004A0599"/>
    <w:rsid w:val="004A78A2"/>
    <w:rsid w:val="004D4D67"/>
    <w:rsid w:val="004F34B9"/>
    <w:rsid w:val="00500001"/>
    <w:rsid w:val="00507314"/>
    <w:rsid w:val="00510EC2"/>
    <w:rsid w:val="00511DD3"/>
    <w:rsid w:val="00514329"/>
    <w:rsid w:val="00537367"/>
    <w:rsid w:val="00544E7E"/>
    <w:rsid w:val="005456CD"/>
    <w:rsid w:val="00553326"/>
    <w:rsid w:val="00554083"/>
    <w:rsid w:val="005700F8"/>
    <w:rsid w:val="00575554"/>
    <w:rsid w:val="00580783"/>
    <w:rsid w:val="00580835"/>
    <w:rsid w:val="00587BD6"/>
    <w:rsid w:val="005970C6"/>
    <w:rsid w:val="005A6808"/>
    <w:rsid w:val="005B03D3"/>
    <w:rsid w:val="005C4418"/>
    <w:rsid w:val="005D6AEC"/>
    <w:rsid w:val="005F3543"/>
    <w:rsid w:val="00614C7D"/>
    <w:rsid w:val="006154F4"/>
    <w:rsid w:val="00621C9B"/>
    <w:rsid w:val="00633AF4"/>
    <w:rsid w:val="00634584"/>
    <w:rsid w:val="0065598D"/>
    <w:rsid w:val="00661F94"/>
    <w:rsid w:val="00662640"/>
    <w:rsid w:val="006711D1"/>
    <w:rsid w:val="0067570B"/>
    <w:rsid w:val="006B69EE"/>
    <w:rsid w:val="006C176E"/>
    <w:rsid w:val="006E4F2F"/>
    <w:rsid w:val="006E6229"/>
    <w:rsid w:val="006F3376"/>
    <w:rsid w:val="0073787F"/>
    <w:rsid w:val="00750393"/>
    <w:rsid w:val="007556C6"/>
    <w:rsid w:val="00765D3D"/>
    <w:rsid w:val="0077411C"/>
    <w:rsid w:val="00780877"/>
    <w:rsid w:val="00782BD7"/>
    <w:rsid w:val="0078731A"/>
    <w:rsid w:val="00791331"/>
    <w:rsid w:val="00793574"/>
    <w:rsid w:val="007A0DB5"/>
    <w:rsid w:val="007B0CCF"/>
    <w:rsid w:val="007B5F26"/>
    <w:rsid w:val="007C2182"/>
    <w:rsid w:val="007D072A"/>
    <w:rsid w:val="007F2761"/>
    <w:rsid w:val="007F5C60"/>
    <w:rsid w:val="00800BDF"/>
    <w:rsid w:val="00821950"/>
    <w:rsid w:val="00821988"/>
    <w:rsid w:val="0082330D"/>
    <w:rsid w:val="008249F6"/>
    <w:rsid w:val="008479CB"/>
    <w:rsid w:val="008577F3"/>
    <w:rsid w:val="00865202"/>
    <w:rsid w:val="008676C4"/>
    <w:rsid w:val="0088204D"/>
    <w:rsid w:val="008A0790"/>
    <w:rsid w:val="008B6657"/>
    <w:rsid w:val="008C6B3D"/>
    <w:rsid w:val="008C6B9E"/>
    <w:rsid w:val="008F523C"/>
    <w:rsid w:val="00912517"/>
    <w:rsid w:val="00927D46"/>
    <w:rsid w:val="00933796"/>
    <w:rsid w:val="00940A23"/>
    <w:rsid w:val="00971953"/>
    <w:rsid w:val="009743EC"/>
    <w:rsid w:val="009839E3"/>
    <w:rsid w:val="009A68A3"/>
    <w:rsid w:val="009C5269"/>
    <w:rsid w:val="009E72B0"/>
    <w:rsid w:val="009F2639"/>
    <w:rsid w:val="00A05298"/>
    <w:rsid w:val="00A11271"/>
    <w:rsid w:val="00A1264D"/>
    <w:rsid w:val="00A34A71"/>
    <w:rsid w:val="00A42B54"/>
    <w:rsid w:val="00A5437E"/>
    <w:rsid w:val="00A64A49"/>
    <w:rsid w:val="00A70621"/>
    <w:rsid w:val="00A7550A"/>
    <w:rsid w:val="00A97946"/>
    <w:rsid w:val="00AA0D39"/>
    <w:rsid w:val="00AA52DA"/>
    <w:rsid w:val="00AB1B51"/>
    <w:rsid w:val="00AC1DE4"/>
    <w:rsid w:val="00AC75AF"/>
    <w:rsid w:val="00AD408B"/>
    <w:rsid w:val="00AE47C7"/>
    <w:rsid w:val="00AE51FC"/>
    <w:rsid w:val="00AF05E6"/>
    <w:rsid w:val="00AF47DC"/>
    <w:rsid w:val="00B00095"/>
    <w:rsid w:val="00B02242"/>
    <w:rsid w:val="00B077C5"/>
    <w:rsid w:val="00B10819"/>
    <w:rsid w:val="00B15036"/>
    <w:rsid w:val="00B16F85"/>
    <w:rsid w:val="00B25E07"/>
    <w:rsid w:val="00B5782C"/>
    <w:rsid w:val="00B710F2"/>
    <w:rsid w:val="00B74C43"/>
    <w:rsid w:val="00B8068C"/>
    <w:rsid w:val="00B814A5"/>
    <w:rsid w:val="00B859F4"/>
    <w:rsid w:val="00BE2140"/>
    <w:rsid w:val="00C018A4"/>
    <w:rsid w:val="00C02436"/>
    <w:rsid w:val="00C04CDE"/>
    <w:rsid w:val="00C10BBD"/>
    <w:rsid w:val="00C22107"/>
    <w:rsid w:val="00C26D7F"/>
    <w:rsid w:val="00C3736A"/>
    <w:rsid w:val="00C37E32"/>
    <w:rsid w:val="00C43264"/>
    <w:rsid w:val="00C5503E"/>
    <w:rsid w:val="00C65C0C"/>
    <w:rsid w:val="00C74734"/>
    <w:rsid w:val="00CD1939"/>
    <w:rsid w:val="00CD5FAC"/>
    <w:rsid w:val="00CF0C8D"/>
    <w:rsid w:val="00D0583E"/>
    <w:rsid w:val="00D27ED7"/>
    <w:rsid w:val="00D325E9"/>
    <w:rsid w:val="00D423CF"/>
    <w:rsid w:val="00D44E6C"/>
    <w:rsid w:val="00D54EB5"/>
    <w:rsid w:val="00D646AB"/>
    <w:rsid w:val="00D66E03"/>
    <w:rsid w:val="00D87315"/>
    <w:rsid w:val="00DA5FA8"/>
    <w:rsid w:val="00DB4CF9"/>
    <w:rsid w:val="00DB58EE"/>
    <w:rsid w:val="00DB7514"/>
    <w:rsid w:val="00DC5B9D"/>
    <w:rsid w:val="00DD121F"/>
    <w:rsid w:val="00DD6171"/>
    <w:rsid w:val="00DE4CB2"/>
    <w:rsid w:val="00DE5506"/>
    <w:rsid w:val="00DF7A94"/>
    <w:rsid w:val="00E0602C"/>
    <w:rsid w:val="00E130C4"/>
    <w:rsid w:val="00E31BE7"/>
    <w:rsid w:val="00E432CE"/>
    <w:rsid w:val="00E465F6"/>
    <w:rsid w:val="00E469E5"/>
    <w:rsid w:val="00E533CA"/>
    <w:rsid w:val="00E62A95"/>
    <w:rsid w:val="00E6355D"/>
    <w:rsid w:val="00E67A7B"/>
    <w:rsid w:val="00E82E69"/>
    <w:rsid w:val="00E83B9C"/>
    <w:rsid w:val="00EA0A54"/>
    <w:rsid w:val="00EA279C"/>
    <w:rsid w:val="00EC0ED0"/>
    <w:rsid w:val="00EC5B14"/>
    <w:rsid w:val="00EC79CA"/>
    <w:rsid w:val="00ED559A"/>
    <w:rsid w:val="00EE6B5A"/>
    <w:rsid w:val="00EF5775"/>
    <w:rsid w:val="00F14B1D"/>
    <w:rsid w:val="00F54C30"/>
    <w:rsid w:val="00F73C51"/>
    <w:rsid w:val="00F940D2"/>
    <w:rsid w:val="00FB7D36"/>
    <w:rsid w:val="00FE1845"/>
    <w:rsid w:val="00FE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676C4"/>
    <w:rPr>
      <w:sz w:val="24"/>
      <w:szCs w:val="24"/>
    </w:rPr>
  </w:style>
  <w:style w:type="paragraph" w:styleId="Nadpis1">
    <w:name w:val="heading 1"/>
    <w:basedOn w:val="Normln"/>
    <w:next w:val="Normln"/>
    <w:qFormat/>
    <w:rsid w:val="00DE5506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76C4"/>
    <w:pPr>
      <w:widowControl w:val="0"/>
    </w:pPr>
    <w:rPr>
      <w:color w:val="000000"/>
      <w:szCs w:val="20"/>
    </w:rPr>
  </w:style>
  <w:style w:type="paragraph" w:styleId="Zkladntext2">
    <w:name w:val="Body Text 2"/>
    <w:basedOn w:val="Normln"/>
    <w:rsid w:val="00DE5506"/>
    <w:pPr>
      <w:spacing w:after="120" w:line="480" w:lineRule="auto"/>
    </w:pPr>
  </w:style>
  <w:style w:type="paragraph" w:styleId="Zkladntextodsazen3">
    <w:name w:val="Body Text Indent 3"/>
    <w:basedOn w:val="Normln"/>
    <w:rsid w:val="00DE550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DE5506"/>
    <w:rPr>
      <w:sz w:val="20"/>
      <w:szCs w:val="20"/>
    </w:rPr>
  </w:style>
  <w:style w:type="character" w:styleId="Znakapoznpodarou">
    <w:name w:val="footnote reference"/>
    <w:semiHidden/>
    <w:rsid w:val="00DE5506"/>
    <w:rPr>
      <w:vertAlign w:val="superscript"/>
    </w:rPr>
  </w:style>
  <w:style w:type="paragraph" w:styleId="Zpat">
    <w:name w:val="footer"/>
    <w:basedOn w:val="Normln"/>
    <w:link w:val="ZpatChar"/>
    <w:uiPriority w:val="99"/>
    <w:rsid w:val="00DE5506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DE5506"/>
  </w:style>
  <w:style w:type="paragraph" w:styleId="Zkladntext3">
    <w:name w:val="Body Text 3"/>
    <w:basedOn w:val="Normln"/>
    <w:rsid w:val="00DE5506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DE5506"/>
    <w:pPr>
      <w:spacing w:after="120" w:line="480" w:lineRule="auto"/>
      <w:ind w:left="283"/>
    </w:pPr>
    <w:rPr>
      <w:szCs w:val="20"/>
    </w:rPr>
  </w:style>
  <w:style w:type="paragraph" w:styleId="Zkladntextodsazen">
    <w:name w:val="Body Text Indent"/>
    <w:basedOn w:val="Normln"/>
    <w:rsid w:val="00DE5506"/>
    <w:pPr>
      <w:spacing w:after="120"/>
      <w:ind w:left="283"/>
    </w:pPr>
    <w:rPr>
      <w:szCs w:val="20"/>
    </w:rPr>
  </w:style>
  <w:style w:type="paragraph" w:styleId="Prosttext">
    <w:name w:val="Plain Text"/>
    <w:basedOn w:val="Normln"/>
    <w:rsid w:val="00DE5506"/>
    <w:rPr>
      <w:rFonts w:ascii="Courier New" w:hAnsi="Courier New"/>
      <w:sz w:val="20"/>
      <w:szCs w:val="20"/>
    </w:rPr>
  </w:style>
  <w:style w:type="character" w:styleId="Hypertextovodkaz">
    <w:name w:val="Hyperlink"/>
    <w:rsid w:val="00DE5506"/>
    <w:rPr>
      <w:color w:val="0000FF"/>
      <w:u w:val="single"/>
    </w:rPr>
  </w:style>
  <w:style w:type="paragraph" w:styleId="Nzev">
    <w:name w:val="Title"/>
    <w:basedOn w:val="Normln"/>
    <w:qFormat/>
    <w:rsid w:val="00DE5506"/>
    <w:pPr>
      <w:ind w:firstLine="708"/>
      <w:jc w:val="center"/>
    </w:pPr>
    <w:rPr>
      <w:b/>
      <w:u w:val="single"/>
    </w:rPr>
  </w:style>
  <w:style w:type="paragraph" w:customStyle="1" w:styleId="Muj1">
    <w:name w:val="Muj1"/>
    <w:basedOn w:val="Seznam3"/>
    <w:rsid w:val="00DE5506"/>
    <w:pPr>
      <w:tabs>
        <w:tab w:val="left" w:pos="567"/>
      </w:tabs>
      <w:spacing w:line="360" w:lineRule="auto"/>
      <w:ind w:left="0" w:firstLine="0"/>
      <w:jc w:val="both"/>
    </w:pPr>
    <w:rPr>
      <w:rFonts w:ascii="Arial" w:hAnsi="Arial" w:cs="Arial"/>
      <w:szCs w:val="32"/>
    </w:rPr>
  </w:style>
  <w:style w:type="paragraph" w:styleId="Seznam3">
    <w:name w:val="List 3"/>
    <w:basedOn w:val="Normln"/>
    <w:rsid w:val="00DE5506"/>
    <w:pPr>
      <w:ind w:left="849" w:hanging="283"/>
    </w:pPr>
    <w:rPr>
      <w:szCs w:val="20"/>
    </w:rPr>
  </w:style>
  <w:style w:type="paragraph" w:customStyle="1" w:styleId="Rozvrendokumentu1">
    <w:name w:val="Rozvržení dokumentu1"/>
    <w:basedOn w:val="Normln"/>
    <w:link w:val="RozvrendokumentuChar"/>
    <w:rsid w:val="00DE550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1"/>
    <w:rsid w:val="00DE5506"/>
    <w:rPr>
      <w:rFonts w:ascii="Tahoma" w:hAnsi="Tahoma" w:cs="Tahoma"/>
      <w:sz w:val="16"/>
      <w:szCs w:val="16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DE550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rsid w:val="00DE5506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65C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65C0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9E72B0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CD19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A543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43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5437E"/>
  </w:style>
  <w:style w:type="paragraph" w:styleId="Pedmtkomente">
    <w:name w:val="annotation subject"/>
    <w:basedOn w:val="Textkomente"/>
    <w:next w:val="Textkomente"/>
    <w:link w:val="PedmtkomenteChar"/>
    <w:rsid w:val="00A54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437E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019A0"/>
    <w:rPr>
      <w:sz w:val="24"/>
    </w:rPr>
  </w:style>
  <w:style w:type="paragraph" w:customStyle="1" w:styleId="Default">
    <w:name w:val="Default"/>
    <w:rsid w:val="00AF05E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Siln">
    <w:name w:val="Strong"/>
    <w:qFormat/>
    <w:rsid w:val="008A0790"/>
    <w:rPr>
      <w:b/>
      <w:bCs/>
    </w:rPr>
  </w:style>
  <w:style w:type="paragraph" w:customStyle="1" w:styleId="Odstavecseseznamem1">
    <w:name w:val="Odstavec se seznamem1"/>
    <w:basedOn w:val="Normln"/>
    <w:rsid w:val="008A0790"/>
    <w:pPr>
      <w:overflowPunct w:val="0"/>
      <w:autoSpaceDE w:val="0"/>
      <w:ind w:left="720"/>
      <w:textAlignment w:val="baseline"/>
    </w:pPr>
    <w:rPr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676C4"/>
    <w:rPr>
      <w:sz w:val="24"/>
      <w:szCs w:val="24"/>
    </w:rPr>
  </w:style>
  <w:style w:type="paragraph" w:styleId="Nadpis1">
    <w:name w:val="heading 1"/>
    <w:basedOn w:val="Normln"/>
    <w:next w:val="Normln"/>
    <w:qFormat/>
    <w:rsid w:val="00DE5506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76C4"/>
    <w:pPr>
      <w:widowControl w:val="0"/>
    </w:pPr>
    <w:rPr>
      <w:color w:val="000000"/>
      <w:szCs w:val="20"/>
    </w:rPr>
  </w:style>
  <w:style w:type="paragraph" w:styleId="Zkladntext2">
    <w:name w:val="Body Text 2"/>
    <w:basedOn w:val="Normln"/>
    <w:rsid w:val="00DE5506"/>
    <w:pPr>
      <w:spacing w:after="120" w:line="480" w:lineRule="auto"/>
    </w:pPr>
  </w:style>
  <w:style w:type="paragraph" w:styleId="Zkladntextodsazen3">
    <w:name w:val="Body Text Indent 3"/>
    <w:basedOn w:val="Normln"/>
    <w:rsid w:val="00DE550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DE5506"/>
    <w:rPr>
      <w:sz w:val="20"/>
      <w:szCs w:val="20"/>
    </w:rPr>
  </w:style>
  <w:style w:type="character" w:styleId="Znakapoznpodarou">
    <w:name w:val="footnote reference"/>
    <w:semiHidden/>
    <w:rsid w:val="00DE5506"/>
    <w:rPr>
      <w:vertAlign w:val="superscript"/>
    </w:rPr>
  </w:style>
  <w:style w:type="paragraph" w:styleId="Zpat">
    <w:name w:val="footer"/>
    <w:basedOn w:val="Normln"/>
    <w:link w:val="ZpatChar"/>
    <w:uiPriority w:val="99"/>
    <w:rsid w:val="00DE5506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DE5506"/>
  </w:style>
  <w:style w:type="paragraph" w:styleId="Zkladntext3">
    <w:name w:val="Body Text 3"/>
    <w:basedOn w:val="Normln"/>
    <w:rsid w:val="00DE5506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DE5506"/>
    <w:pPr>
      <w:spacing w:after="120" w:line="480" w:lineRule="auto"/>
      <w:ind w:left="283"/>
    </w:pPr>
    <w:rPr>
      <w:szCs w:val="20"/>
    </w:rPr>
  </w:style>
  <w:style w:type="paragraph" w:styleId="Zkladntextodsazen">
    <w:name w:val="Body Text Indent"/>
    <w:basedOn w:val="Normln"/>
    <w:rsid w:val="00DE5506"/>
    <w:pPr>
      <w:spacing w:after="120"/>
      <w:ind w:left="283"/>
    </w:pPr>
    <w:rPr>
      <w:szCs w:val="20"/>
    </w:rPr>
  </w:style>
  <w:style w:type="paragraph" w:styleId="Prosttext">
    <w:name w:val="Plain Text"/>
    <w:basedOn w:val="Normln"/>
    <w:rsid w:val="00DE5506"/>
    <w:rPr>
      <w:rFonts w:ascii="Courier New" w:hAnsi="Courier New"/>
      <w:sz w:val="20"/>
      <w:szCs w:val="20"/>
    </w:rPr>
  </w:style>
  <w:style w:type="character" w:styleId="Hypertextovodkaz">
    <w:name w:val="Hyperlink"/>
    <w:rsid w:val="00DE5506"/>
    <w:rPr>
      <w:color w:val="0000FF"/>
      <w:u w:val="single"/>
    </w:rPr>
  </w:style>
  <w:style w:type="paragraph" w:styleId="Nzev">
    <w:name w:val="Title"/>
    <w:basedOn w:val="Normln"/>
    <w:qFormat/>
    <w:rsid w:val="00DE5506"/>
    <w:pPr>
      <w:ind w:firstLine="708"/>
      <w:jc w:val="center"/>
    </w:pPr>
    <w:rPr>
      <w:b/>
      <w:u w:val="single"/>
    </w:rPr>
  </w:style>
  <w:style w:type="paragraph" w:customStyle="1" w:styleId="Muj1">
    <w:name w:val="Muj1"/>
    <w:basedOn w:val="Seznam3"/>
    <w:rsid w:val="00DE5506"/>
    <w:pPr>
      <w:tabs>
        <w:tab w:val="left" w:pos="567"/>
      </w:tabs>
      <w:spacing w:line="360" w:lineRule="auto"/>
      <w:ind w:left="0" w:firstLine="0"/>
      <w:jc w:val="both"/>
    </w:pPr>
    <w:rPr>
      <w:rFonts w:ascii="Arial" w:hAnsi="Arial" w:cs="Arial"/>
      <w:szCs w:val="32"/>
    </w:rPr>
  </w:style>
  <w:style w:type="paragraph" w:styleId="Seznam3">
    <w:name w:val="List 3"/>
    <w:basedOn w:val="Normln"/>
    <w:rsid w:val="00DE5506"/>
    <w:pPr>
      <w:ind w:left="849" w:hanging="283"/>
    </w:pPr>
    <w:rPr>
      <w:szCs w:val="20"/>
    </w:rPr>
  </w:style>
  <w:style w:type="paragraph" w:customStyle="1" w:styleId="Rozvrendokumentu">
    <w:name w:val="Rozvržení dokumentu"/>
    <w:basedOn w:val="Normln"/>
    <w:link w:val="RozvrendokumentuChar"/>
    <w:rsid w:val="00DE550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DE5506"/>
    <w:rPr>
      <w:rFonts w:ascii="Tahoma" w:hAnsi="Tahoma" w:cs="Tahoma"/>
      <w:sz w:val="16"/>
      <w:szCs w:val="16"/>
      <w:lang w:val="cs-CZ" w:eastAsia="cs-CZ" w:bidi="ar-SA"/>
    </w:rPr>
  </w:style>
  <w:style w:type="paragraph" w:styleId="Zhlav">
    <w:name w:val="header"/>
    <w:basedOn w:val="Normln"/>
    <w:link w:val="ZhlavChar"/>
    <w:rsid w:val="00DE550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rsid w:val="00DE5506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65C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65C0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9E72B0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CD19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A543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43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5437E"/>
  </w:style>
  <w:style w:type="paragraph" w:styleId="Pedmtkomente">
    <w:name w:val="annotation subject"/>
    <w:basedOn w:val="Textkomente"/>
    <w:next w:val="Textkomente"/>
    <w:link w:val="PedmtkomenteChar"/>
    <w:rsid w:val="00A54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437E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019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9DE51-1150-43D7-B77E-7D1240C8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MV ČR</Company>
  <LinksUpToDate>false</LinksUpToDate>
  <CharactersWithSpaces>2105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mailto:jaroslav.madera@grh.izscr.cz</vt:lpwstr>
      </vt:variant>
      <vt:variant>
        <vt:lpwstr/>
      </vt:variant>
      <vt:variant>
        <vt:i4>7340102</vt:i4>
      </vt:variant>
      <vt:variant>
        <vt:i4>0</vt:i4>
      </vt:variant>
      <vt:variant>
        <vt:i4>0</vt:i4>
      </vt:variant>
      <vt:variant>
        <vt:i4>5</vt:i4>
      </vt:variant>
      <vt:variant>
        <vt:lpwstr>mailto:petr.stastny@grh.izscr.cz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DA329756</dc:creator>
  <cp:lastModifiedBy>JUDr. J.K.</cp:lastModifiedBy>
  <cp:revision>4</cp:revision>
  <cp:lastPrinted>2016-11-12T14:49:00Z</cp:lastPrinted>
  <dcterms:created xsi:type="dcterms:W3CDTF">2017-09-14T12:09:00Z</dcterms:created>
  <dcterms:modified xsi:type="dcterms:W3CDTF">2017-09-15T16:17:00Z</dcterms:modified>
</cp:coreProperties>
</file>