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AA5573" w:rsidRPr="00ED4FAC" w:rsidP="00900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AC">
        <w:rPr>
          <w:rFonts w:ascii="Times New Roman" w:hAnsi="Times New Roman" w:cs="Times New Roman"/>
          <w:b/>
          <w:bCs/>
          <w:sz w:val="28"/>
          <w:szCs w:val="28"/>
        </w:rPr>
        <w:t xml:space="preserve">DODATEK Č. 1 </w:t>
      </w:r>
    </w:p>
    <w:p w:rsidR="00900BDB" w:rsidRPr="00AA5573" w:rsidP="00900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73">
        <w:rPr>
          <w:rFonts w:ascii="Times New Roman" w:hAnsi="Times New Roman" w:cs="Times New Roman"/>
          <w:b/>
          <w:bCs/>
          <w:sz w:val="24"/>
          <w:szCs w:val="24"/>
        </w:rPr>
        <w:t>ke smlouvě o dílo č. A</w:t>
      </w:r>
      <w:r w:rsidR="00E033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5573">
        <w:rPr>
          <w:rFonts w:ascii="Times New Roman" w:hAnsi="Times New Roman" w:cs="Times New Roman"/>
          <w:b/>
          <w:bCs/>
          <w:sz w:val="24"/>
          <w:szCs w:val="24"/>
        </w:rPr>
        <w:t xml:space="preserve"> 002841</w:t>
      </w:r>
      <w:r w:rsidR="00E033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5573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</w:p>
    <w:p w:rsidR="00900BDB" w:rsidRPr="00A412C3" w:rsidP="00900B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412C3">
        <w:rPr>
          <w:rFonts w:ascii="Times New Roman" w:hAnsi="Times New Roman" w:cs="Times New Roman"/>
          <w:bCs/>
          <w:sz w:val="24"/>
          <w:szCs w:val="24"/>
        </w:rPr>
        <w:t>zavřen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A412C3">
        <w:rPr>
          <w:rFonts w:ascii="Times New Roman" w:hAnsi="Times New Roman" w:cs="Times New Roman"/>
          <w:bCs/>
          <w:sz w:val="24"/>
          <w:szCs w:val="24"/>
        </w:rPr>
        <w:t xml:space="preserve"> podle § 2586 a násl.</w:t>
      </w:r>
      <w:r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 w:rsidRPr="00A412C3">
        <w:rPr>
          <w:rFonts w:ascii="Times New Roman" w:hAnsi="Times New Roman" w:cs="Times New Roman"/>
          <w:bCs/>
          <w:sz w:val="24"/>
          <w:szCs w:val="24"/>
        </w:rPr>
        <w:t xml:space="preserve"> č. 89/2012 Sb., občanského zákoníku na akci </w:t>
      </w:r>
    </w:p>
    <w:p w:rsidR="00900BDB" w:rsidRPr="00A412C3" w:rsidP="00900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DB" w:rsidP="00900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2C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5573">
        <w:rPr>
          <w:rFonts w:ascii="Times New Roman" w:hAnsi="Times New Roman" w:cs="Times New Roman"/>
          <w:b/>
          <w:bCs/>
          <w:sz w:val="24"/>
          <w:szCs w:val="24"/>
        </w:rPr>
        <w:t xml:space="preserve">Stavební úpravy objektu </w:t>
      </w:r>
      <w:r w:rsidR="00AA5573">
        <w:rPr>
          <w:rFonts w:ascii="Times New Roman" w:hAnsi="Times New Roman" w:cs="Times New Roman"/>
          <w:b/>
          <w:bCs/>
          <w:sz w:val="24"/>
          <w:szCs w:val="24"/>
        </w:rPr>
        <w:t>č.p.</w:t>
      </w:r>
      <w:r w:rsidR="00AA5573">
        <w:rPr>
          <w:rFonts w:ascii="Times New Roman" w:hAnsi="Times New Roman" w:cs="Times New Roman"/>
          <w:b/>
          <w:bCs/>
          <w:sz w:val="24"/>
          <w:szCs w:val="24"/>
        </w:rPr>
        <w:t xml:space="preserve"> 21, Sušice“</w:t>
      </w:r>
    </w:p>
    <w:p w:rsidR="00D12FE6" w:rsidRPr="00A412C3" w:rsidP="00900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DB" w:rsidRPr="00A412C3" w:rsidP="00900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2C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DB" w:rsidRPr="00A412C3" w:rsidP="00900BD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412C3">
        <w:rPr>
          <w:rFonts w:ascii="Times New Roman" w:hAnsi="Times New Roman" w:cs="Times New Roman"/>
          <w:b/>
          <w:bCs/>
          <w:sz w:val="24"/>
          <w:szCs w:val="24"/>
          <w:u w:val="single"/>
        </w:rPr>
        <w:t>1. Objednatel: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2C3">
        <w:rPr>
          <w:rFonts w:ascii="Times New Roman" w:hAnsi="Times New Roman" w:cs="Times New Roman"/>
          <w:b/>
          <w:bCs/>
          <w:sz w:val="24"/>
          <w:szCs w:val="24"/>
        </w:rPr>
        <w:t>Město Sušice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>Náměstí Svobody 138, 342 01 Sušice</w:t>
      </w:r>
    </w:p>
    <w:p w:rsidR="00900BDB" w:rsidRPr="00A412C3" w:rsidP="00900BD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>00256129</w:t>
      </w:r>
    </w:p>
    <w:p w:rsidR="00900BDB" w:rsidRPr="00A412C3" w:rsidP="00900BD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>CZ00256129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zastoupené starostou města</w:t>
      </w:r>
      <w:r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 xml:space="preserve">Bc. Petrem Mottlem 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Bankovní spojení:</w:t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  <w:t>Česká Spořitelna a. s.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Číslo účtu:</w:t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5070462</w:t>
      </w:r>
      <w:r w:rsidRPr="00A412C3">
        <w:rPr>
          <w:rFonts w:ascii="Times New Roman" w:hAnsi="Times New Roman" w:cs="Times New Roman"/>
          <w:sz w:val="24"/>
          <w:szCs w:val="24"/>
        </w:rPr>
        <w:t>/0800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E-mail:</w:t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6F6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podatelna@mususice.cz</w:t>
      </w:r>
      <w:r>
        <w:fldChar w:fldCharType="end"/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>Tel.:</w:t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</w:r>
      <w:r w:rsidRPr="00A412C3">
        <w:rPr>
          <w:rFonts w:ascii="Times New Roman" w:hAnsi="Times New Roman" w:cs="Times New Roman"/>
          <w:sz w:val="24"/>
          <w:szCs w:val="24"/>
        </w:rPr>
        <w:tab/>
        <w:t>376 540 111</w:t>
      </w:r>
    </w:p>
    <w:p w:rsidR="00900BDB" w:rsidRPr="00A412C3" w:rsidP="0090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C3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12C3">
        <w:rPr>
          <w:rFonts w:ascii="Times New Roman" w:hAnsi="Times New Roman" w:cs="Times New Roman"/>
          <w:sz w:val="24"/>
          <w:szCs w:val="24"/>
        </w:rPr>
        <w:t>bjednatel)</w:t>
      </w:r>
    </w:p>
    <w:p w:rsidR="00900BDB" w:rsidRPr="00A412C3" w:rsidP="00900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DB" w:rsidRPr="00A412C3" w:rsidP="00900BDB">
      <w:pPr>
        <w:pStyle w:val="Zkladntext"/>
        <w:outlineLvl w:val="0"/>
        <w:rPr>
          <w:rFonts w:ascii="Times New Roman" w:hAnsi="Times New Roman"/>
          <w:szCs w:val="24"/>
        </w:rPr>
      </w:pPr>
      <w:r w:rsidRPr="00A412C3">
        <w:rPr>
          <w:rFonts w:ascii="Times New Roman" w:hAnsi="Times New Roman"/>
          <w:szCs w:val="24"/>
        </w:rPr>
        <w:t xml:space="preserve">a </w:t>
      </w:r>
    </w:p>
    <w:p w:rsidR="00900BDB" w:rsidRPr="00A412C3" w:rsidP="00900BDB">
      <w:pPr>
        <w:pStyle w:val="Zkladntext"/>
        <w:outlineLvl w:val="0"/>
        <w:rPr>
          <w:rFonts w:ascii="Times New Roman" w:hAnsi="Times New Roman"/>
          <w:szCs w:val="24"/>
        </w:rPr>
      </w:pP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  <w:highlight w:val="cyan"/>
        </w:rPr>
      </w:pPr>
      <w:r w:rsidRPr="00AA5573">
        <w:rPr>
          <w:rFonts w:ascii="Times New Roman" w:hAnsi="Times New Roman"/>
          <w:b/>
          <w:szCs w:val="24"/>
          <w:u w:val="single"/>
        </w:rPr>
        <w:t xml:space="preserve">2. </w:t>
      </w:r>
      <w:r w:rsidRPr="00AA5573">
        <w:rPr>
          <w:rFonts w:ascii="Times New Roman" w:hAnsi="Times New Roman"/>
          <w:b/>
          <w:szCs w:val="24"/>
          <w:u w:val="single"/>
        </w:rPr>
        <w:t>Zhotovitel :</w:t>
      </w:r>
      <w:r w:rsidRPr="00AA5573">
        <w:rPr>
          <w:rFonts w:ascii="Times New Roman" w:hAnsi="Times New Roman"/>
          <w:b/>
          <w:szCs w:val="24"/>
        </w:rPr>
        <w:tab/>
      </w:r>
      <w:r w:rsidRPr="00AA5573">
        <w:rPr>
          <w:rFonts w:ascii="Times New Roman" w:hAnsi="Times New Roman"/>
          <w:b/>
          <w:szCs w:val="24"/>
        </w:rPr>
        <w:tab/>
        <w:t>Sušická</w:t>
      </w:r>
      <w:r w:rsidRPr="00AA5573">
        <w:rPr>
          <w:rFonts w:ascii="Times New Roman" w:hAnsi="Times New Roman"/>
          <w:b/>
          <w:szCs w:val="24"/>
        </w:rPr>
        <w:t xml:space="preserve"> stavební, s.r.o.</w:t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se sídlem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Tichá ul. 873, Sušice, 342 01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IČO 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00872938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DIČ 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CZ</w:t>
      </w:r>
      <w:r w:rsidRPr="00AA5573">
        <w:rPr>
          <w:rFonts w:ascii="Times New Roman" w:hAnsi="Times New Roman"/>
          <w:szCs w:val="24"/>
        </w:rPr>
        <w:t xml:space="preserve"> 00872938</w:t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Zastoupený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jednatel: Petr Diviš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 xml:space="preserve"> </w:t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Společnost zapsána u:</w:t>
      </w:r>
      <w:r w:rsidRPr="00AA557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</w:t>
      </w:r>
      <w:r w:rsidRPr="00AA5573">
        <w:rPr>
          <w:rFonts w:ascii="Times New Roman" w:hAnsi="Times New Roman"/>
          <w:szCs w:val="24"/>
        </w:rPr>
        <w:t>C4945 vedená u Krajského soudu v Plzni</w:t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Bankovní spojení: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KB KT Exp. Sušice</w:t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Číslo účtu: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33105-351/0100</w:t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E-mail: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susicka.stavebni@tiscali.cz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outlineLvl w:val="0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>Tel.: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  <w:t>376 522 188, 602 387 974</w:t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  <w:r w:rsidRPr="00AA5573">
        <w:rPr>
          <w:rFonts w:ascii="Times New Roman" w:hAnsi="Times New Roman"/>
          <w:szCs w:val="24"/>
        </w:rPr>
        <w:tab/>
      </w:r>
    </w:p>
    <w:p w:rsidR="00AA5573" w:rsidRPr="00AA5573" w:rsidP="00AA5573">
      <w:pPr>
        <w:pStyle w:val="Zkladntext"/>
        <w:jc w:val="both"/>
        <w:rPr>
          <w:rFonts w:ascii="Times New Roman" w:hAnsi="Times New Roman"/>
          <w:szCs w:val="24"/>
        </w:rPr>
      </w:pPr>
      <w:r w:rsidRPr="00AA5573">
        <w:rPr>
          <w:rFonts w:ascii="Times New Roman" w:hAnsi="Times New Roman"/>
          <w:szCs w:val="24"/>
        </w:rPr>
        <w:t xml:space="preserve">(dále jen </w:t>
      </w:r>
      <w:r w:rsidR="002B1CB5">
        <w:rPr>
          <w:rFonts w:ascii="Times New Roman" w:hAnsi="Times New Roman"/>
          <w:szCs w:val="24"/>
        </w:rPr>
        <w:t>Z</w:t>
      </w:r>
      <w:bookmarkStart w:id="0" w:name="_GoBack"/>
      <w:bookmarkEnd w:id="0"/>
      <w:r w:rsidRPr="00AA5573">
        <w:rPr>
          <w:rFonts w:ascii="Times New Roman" w:hAnsi="Times New Roman"/>
          <w:szCs w:val="24"/>
        </w:rPr>
        <w:t>hotovitel)</w:t>
      </w:r>
    </w:p>
    <w:p w:rsidR="00AA5573" w:rsidP="00900BDB">
      <w:pPr>
        <w:pStyle w:val="Zkladntext"/>
        <w:outlineLvl w:val="0"/>
        <w:rPr>
          <w:rFonts w:ascii="Times New Roman" w:hAnsi="Times New Roman"/>
          <w:b/>
          <w:szCs w:val="24"/>
          <w:u w:val="single"/>
        </w:rPr>
      </w:pPr>
    </w:p>
    <w:p w:rsidR="00AA5573" w:rsidP="00900B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73" w:rsidP="00900B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F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ED4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DODATKU</w:t>
      </w:r>
    </w:p>
    <w:p w:rsidR="00B066B0" w:rsidP="00A0401A">
      <w:pPr>
        <w:pStyle w:val="BodyText"/>
      </w:pPr>
    </w:p>
    <w:p w:rsidR="00A0401A" w:rsidP="00A0401A">
      <w:pPr>
        <w:pStyle w:val="BodyText"/>
      </w:pPr>
      <w:r>
        <w:t>Účastníci uzavřené smlouvy o dílo č. A-00284</w:t>
      </w:r>
      <w:r w:rsidR="00E0336C">
        <w:t>1</w:t>
      </w:r>
      <w:r>
        <w:t xml:space="preserve"> -</w:t>
      </w:r>
      <w:r>
        <w:t>00  se</w:t>
      </w:r>
      <w:r>
        <w:t xml:space="preserve"> dohodli na dodatku č. 1 v tomto znění:</w:t>
      </w:r>
    </w:p>
    <w:p w:rsidR="00F810C6" w:rsidP="00F810C6">
      <w:pPr>
        <w:pStyle w:val="BodyText"/>
        <w:numPr>
          <w:ilvl w:val="0"/>
          <w:numId w:val="41"/>
        </w:numPr>
      </w:pPr>
      <w:r>
        <w:t>Text</w:t>
      </w:r>
      <w:r w:rsidRPr="00F810C6">
        <w:t xml:space="preserve"> </w:t>
      </w:r>
      <w:r>
        <w:t xml:space="preserve">uvedený v čl.   </w:t>
      </w:r>
      <w:r w:rsidRPr="00ED4FAC">
        <w:rPr>
          <w:b/>
          <w:i/>
        </w:rPr>
        <w:t xml:space="preserve">V.  Předmět </w:t>
      </w:r>
      <w:r w:rsidRPr="00ED4FAC">
        <w:rPr>
          <w:b/>
          <w:i/>
        </w:rPr>
        <w:t>díla</w:t>
      </w:r>
      <w:r>
        <w:t xml:space="preserve">  se</w:t>
      </w:r>
      <w:r>
        <w:t xml:space="preserve"> rozšiřuje o následující: Úpravy holičství v části   přízemí  domu </w:t>
      </w:r>
      <w:r>
        <w:t>č.p.</w:t>
      </w:r>
      <w:r>
        <w:t xml:space="preserve"> 21.</w:t>
      </w:r>
    </w:p>
    <w:p w:rsidR="00F810C6" w:rsidP="00ED4FAC">
      <w:pPr>
        <w:pStyle w:val="BodyText"/>
        <w:numPr>
          <w:ilvl w:val="0"/>
          <w:numId w:val="41"/>
        </w:numPr>
        <w:spacing w:before="240" w:line="276" w:lineRule="auto"/>
      </w:pPr>
      <w:r>
        <w:t xml:space="preserve">Text uvedený v čl. </w:t>
      </w:r>
      <w:r w:rsidRPr="00ED4FAC">
        <w:rPr>
          <w:b/>
          <w:i/>
        </w:rPr>
        <w:t>VI. Doba a místo plnění</w:t>
      </w:r>
      <w:r>
        <w:t xml:space="preserve"> se upravuje takto: v bodě 1 </w:t>
      </w:r>
      <w:r>
        <w:t xml:space="preserve">se   1. </w:t>
      </w:r>
      <w:r w:rsidR="00ED4FAC">
        <w:t>v</w:t>
      </w:r>
      <w:r>
        <w:t>ěta</w:t>
      </w:r>
      <w:r>
        <w:t xml:space="preserve"> nahrazuje větou:  Termín dokončení nejpozději do </w:t>
      </w:r>
      <w:r>
        <w:t>30.11.2017</w:t>
      </w:r>
      <w:r>
        <w:t xml:space="preserve">.  </w:t>
      </w:r>
    </w:p>
    <w:p w:rsidR="00B066B0" w:rsidRPr="00F810C6" w:rsidP="00ED4FAC">
      <w:pPr>
        <w:pStyle w:val="BodyText"/>
        <w:numPr>
          <w:ilvl w:val="0"/>
          <w:numId w:val="41"/>
        </w:numPr>
        <w:spacing w:before="240"/>
        <w:rPr>
          <w:bCs/>
          <w:szCs w:val="24"/>
        </w:rPr>
      </w:pPr>
      <w:r>
        <w:t xml:space="preserve">Text </w:t>
      </w:r>
      <w:r w:rsidRPr="00F810C6">
        <w:rPr>
          <w:bCs/>
          <w:szCs w:val="24"/>
        </w:rPr>
        <w:t xml:space="preserve"> v čl.</w:t>
      </w:r>
      <w:r w:rsidRPr="00F810C6">
        <w:rPr>
          <w:bCs/>
          <w:szCs w:val="24"/>
        </w:rPr>
        <w:t xml:space="preserve"> </w:t>
      </w:r>
      <w:r w:rsidRPr="00F810C6">
        <w:rPr>
          <w:b/>
          <w:bCs/>
          <w:i/>
          <w:szCs w:val="24"/>
        </w:rPr>
        <w:t xml:space="preserve">VII. Cena díla a platební </w:t>
      </w:r>
      <w:r w:rsidRPr="00F810C6">
        <w:rPr>
          <w:b/>
          <w:bCs/>
          <w:i/>
          <w:szCs w:val="24"/>
        </w:rPr>
        <w:t xml:space="preserve">podmínky  </w:t>
      </w:r>
      <w:r w:rsidRPr="00F810C6">
        <w:rPr>
          <w:bCs/>
          <w:szCs w:val="24"/>
        </w:rPr>
        <w:t>se</w:t>
      </w:r>
      <w:r w:rsidRPr="00F810C6">
        <w:rPr>
          <w:bCs/>
          <w:szCs w:val="24"/>
        </w:rPr>
        <w:t xml:space="preserve"> rozšiřuje o</w:t>
      </w:r>
      <w:r w:rsidR="009C472E">
        <w:rPr>
          <w:bCs/>
          <w:szCs w:val="24"/>
        </w:rPr>
        <w:t xml:space="preserve"> bod</w:t>
      </w:r>
      <w:r w:rsidR="00ED4FAC">
        <w:rPr>
          <w:bCs/>
          <w:szCs w:val="24"/>
        </w:rPr>
        <w:t>:</w:t>
      </w:r>
    </w:p>
    <w:p w:rsidR="00BA00DD" w:rsidP="00D12F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 w:rsidR="00F81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6B0">
        <w:rPr>
          <w:rFonts w:ascii="Times New Roman" w:hAnsi="Times New Roman" w:cs="Times New Roman"/>
          <w:bCs/>
          <w:sz w:val="24"/>
          <w:szCs w:val="24"/>
        </w:rPr>
        <w:t>Cena díla se navyšuje o částku</w:t>
      </w:r>
      <w:r w:rsidR="00D12FE6">
        <w:rPr>
          <w:rFonts w:ascii="Times New Roman" w:hAnsi="Times New Roman" w:cs="Times New Roman"/>
          <w:bCs/>
          <w:sz w:val="24"/>
          <w:szCs w:val="24"/>
        </w:rPr>
        <w:t xml:space="preserve"> 254 240,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  <w:r w:rsidR="00B066B0">
        <w:rPr>
          <w:rFonts w:ascii="Times New Roman" w:hAnsi="Times New Roman" w:cs="Times New Roman"/>
          <w:bCs/>
          <w:sz w:val="24"/>
          <w:szCs w:val="24"/>
        </w:rPr>
        <w:t xml:space="preserve">   bez</w:t>
      </w:r>
      <w:r w:rsidR="00B066B0">
        <w:rPr>
          <w:rFonts w:ascii="Times New Roman" w:hAnsi="Times New Roman" w:cs="Times New Roman"/>
          <w:bCs/>
          <w:sz w:val="24"/>
          <w:szCs w:val="24"/>
        </w:rPr>
        <w:t xml:space="preserve"> DPH</w:t>
      </w:r>
      <w:r w:rsidR="00D12FE6">
        <w:rPr>
          <w:rFonts w:ascii="Times New Roman" w:hAnsi="Times New Roman" w:cs="Times New Roman"/>
          <w:bCs/>
          <w:sz w:val="24"/>
          <w:szCs w:val="24"/>
        </w:rPr>
        <w:t>, tj.: 307 630,- Kč včetně  21% DPH.</w:t>
      </w:r>
    </w:p>
    <w:p w:rsidR="00D12FE6" w:rsidRPr="00BA00DD" w:rsidP="00D12F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0DD" w:rsidP="00B066B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6B0" w:rsidP="00B066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F">
        <w:rPr>
          <w:rFonts w:ascii="Times New Roman" w:hAnsi="Times New Roman" w:cs="Times New Roman"/>
          <w:b/>
          <w:sz w:val="24"/>
          <w:szCs w:val="24"/>
        </w:rPr>
        <w:t>I</w:t>
      </w:r>
      <w:r w:rsidR="00ED4FAC">
        <w:rPr>
          <w:rFonts w:ascii="Times New Roman" w:hAnsi="Times New Roman" w:cs="Times New Roman"/>
          <w:b/>
          <w:sz w:val="24"/>
          <w:szCs w:val="24"/>
        </w:rPr>
        <w:t>I</w:t>
      </w:r>
      <w:r w:rsidRPr="00D478FF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F810C6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B066B0" w:rsidP="00B066B0">
      <w:pPr>
        <w:pStyle w:val="BodyText"/>
      </w:pPr>
    </w:p>
    <w:p w:rsidR="00F810C6" w:rsidP="00F810C6">
      <w:pPr>
        <w:pStyle w:val="BodyText"/>
        <w:numPr>
          <w:ilvl w:val="0"/>
          <w:numId w:val="40"/>
        </w:numPr>
      </w:pPr>
      <w:r>
        <w:t xml:space="preserve">Ostatní ustanovení </w:t>
      </w:r>
      <w:r w:rsidR="00D12FE6">
        <w:t>smlouvy o dílo č. A-002841 -</w:t>
      </w:r>
      <w:r w:rsidR="00D12FE6">
        <w:t xml:space="preserve">00  </w:t>
      </w:r>
      <w:r>
        <w:t>smlouvy</w:t>
      </w:r>
      <w:r>
        <w:t xml:space="preserve"> zůstávají beze změny.</w:t>
      </w:r>
    </w:p>
    <w:p w:rsidR="00F810C6" w:rsidP="00F810C6">
      <w:pPr>
        <w:pStyle w:val="BodyText"/>
        <w:ind w:left="720"/>
      </w:pPr>
    </w:p>
    <w:p w:rsidR="00F810C6" w:rsidRPr="00CC036E" w:rsidP="00F810C6">
      <w:pPr>
        <w:pStyle w:val="BodyText"/>
        <w:numPr>
          <w:ilvl w:val="0"/>
          <w:numId w:val="40"/>
        </w:numPr>
      </w:pPr>
      <w:r>
        <w:t xml:space="preserve">Dodatek </w:t>
      </w:r>
      <w:r w:rsidRPr="00F810C6">
        <w:rPr>
          <w:bCs/>
        </w:rPr>
        <w:t>je vyhotoven ve čtyřech stejnopisech s platností originálu, z nichž každá smluvní strana obdrží po dvou vyhotoveních</w:t>
      </w:r>
      <w:r>
        <w:rPr>
          <w:bCs/>
        </w:rPr>
        <w:t>.</w:t>
      </w:r>
    </w:p>
    <w:p w:rsidR="00301905" w:rsidRPr="00301905" w:rsidP="00301905">
      <w:pPr>
        <w:pStyle w:val="BodyText"/>
      </w:pPr>
    </w:p>
    <w:p w:rsidR="00F810C6" w:rsidP="00F810C6">
      <w:pPr>
        <w:pStyle w:val="BodyText"/>
        <w:numPr>
          <w:ilvl w:val="0"/>
          <w:numId w:val="40"/>
        </w:numPr>
      </w:pPr>
      <w:r>
        <w:t xml:space="preserve">Tento dodatek byl schválen radou města dne </w:t>
      </w:r>
      <w:r w:rsidR="00301905">
        <w:t>30.10.2017</w:t>
      </w:r>
      <w:r>
        <w:t xml:space="preserve"> usnesením č. </w:t>
      </w:r>
      <w:r w:rsidR="002B1CB5">
        <w:t>660.</w:t>
      </w:r>
    </w:p>
    <w:p w:rsidR="00B066B0" w:rsidRPr="00CC036E" w:rsidP="00B066B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B5B97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5B97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00F1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6E">
        <w:rPr>
          <w:rFonts w:ascii="Times New Roman" w:hAnsi="Times New Roman" w:cs="Times New Roman"/>
          <w:sz w:val="24"/>
          <w:szCs w:val="24"/>
        </w:rPr>
        <w:t xml:space="preserve">V Sušici dne </w:t>
      </w:r>
      <w:r w:rsidR="00CC036E">
        <w:rPr>
          <w:rFonts w:ascii="Times New Roman" w:hAnsi="Times New Roman" w:cs="Times New Roman"/>
          <w:sz w:val="24"/>
          <w:szCs w:val="24"/>
        </w:rPr>
        <w:t>31.10.2017</w:t>
      </w:r>
      <w:r w:rsidR="00CC03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036E" w:rsidR="00E26DC9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36E" w:rsidR="00A83D24">
        <w:rPr>
          <w:rFonts w:ascii="Times New Roman" w:hAnsi="Times New Roman" w:cs="Times New Roman"/>
          <w:sz w:val="24"/>
          <w:szCs w:val="24"/>
        </w:rPr>
        <w:tab/>
      </w:r>
      <w:r w:rsidRPr="00CC036E" w:rsidR="00A83D24">
        <w:rPr>
          <w:rFonts w:ascii="Times New Roman" w:hAnsi="Times New Roman" w:cs="Times New Roman"/>
          <w:sz w:val="24"/>
          <w:szCs w:val="24"/>
        </w:rPr>
        <w:tab/>
      </w:r>
      <w:r w:rsidRPr="00CC036E" w:rsidR="00A83D24">
        <w:rPr>
          <w:rFonts w:ascii="Times New Roman" w:hAnsi="Times New Roman" w:cs="Times New Roman"/>
          <w:sz w:val="24"/>
          <w:szCs w:val="24"/>
        </w:rPr>
        <w:tab/>
      </w:r>
      <w:r w:rsidRPr="00CC036E" w:rsidR="0068662A">
        <w:rPr>
          <w:rFonts w:ascii="Times New Roman" w:hAnsi="Times New Roman" w:cs="Times New Roman"/>
          <w:sz w:val="24"/>
          <w:szCs w:val="24"/>
        </w:rPr>
        <w:t xml:space="preserve">   </w:t>
      </w:r>
      <w:r w:rsidRPr="00CC036E">
        <w:rPr>
          <w:rFonts w:ascii="Times New Roman" w:hAnsi="Times New Roman" w:cs="Times New Roman"/>
          <w:sz w:val="24"/>
          <w:szCs w:val="24"/>
        </w:rPr>
        <w:t>V</w:t>
      </w:r>
      <w:r w:rsidRPr="00CC036E" w:rsidR="00622A34">
        <w:rPr>
          <w:rFonts w:ascii="Times New Roman" w:hAnsi="Times New Roman" w:cs="Times New Roman"/>
          <w:sz w:val="24"/>
          <w:szCs w:val="24"/>
        </w:rPr>
        <w:t xml:space="preserve"> Sušici dne </w:t>
      </w:r>
      <w:r w:rsidR="00CC036E">
        <w:rPr>
          <w:rFonts w:ascii="Times New Roman" w:hAnsi="Times New Roman" w:cs="Times New Roman"/>
          <w:sz w:val="24"/>
          <w:szCs w:val="24"/>
        </w:rPr>
        <w:t>31.10.2017</w:t>
      </w:r>
    </w:p>
    <w:p w:rsidR="00C73B35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62A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B35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3B35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B5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36E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0ED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0ED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A34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6E">
        <w:rPr>
          <w:rFonts w:ascii="Times New Roman" w:hAnsi="Times New Roman" w:cs="Times New Roman"/>
          <w:sz w:val="24"/>
          <w:szCs w:val="24"/>
        </w:rPr>
        <w:t>--------------------------------</w:t>
      </w:r>
      <w:r w:rsidRPr="00CC036E">
        <w:rPr>
          <w:rFonts w:ascii="Times New Roman" w:hAnsi="Times New Roman" w:cs="Times New Roman"/>
          <w:sz w:val="24"/>
          <w:szCs w:val="24"/>
        </w:rPr>
        <w:tab/>
      </w:r>
      <w:r w:rsidRPr="00CC036E">
        <w:rPr>
          <w:rFonts w:ascii="Times New Roman" w:hAnsi="Times New Roman" w:cs="Times New Roman"/>
          <w:sz w:val="24"/>
          <w:szCs w:val="24"/>
        </w:rPr>
        <w:tab/>
      </w:r>
      <w:r w:rsidRPr="00CC036E">
        <w:rPr>
          <w:rFonts w:ascii="Times New Roman" w:hAnsi="Times New Roman" w:cs="Times New Roman"/>
          <w:sz w:val="24"/>
          <w:szCs w:val="24"/>
        </w:rPr>
        <w:tab/>
      </w:r>
      <w:r w:rsidRPr="00CC036E">
        <w:rPr>
          <w:rFonts w:ascii="Times New Roman" w:hAnsi="Times New Roman" w:cs="Times New Roman"/>
          <w:sz w:val="24"/>
          <w:szCs w:val="24"/>
        </w:rPr>
        <w:tab/>
      </w:r>
      <w:r w:rsidRPr="00CC036E" w:rsidR="000C465D">
        <w:rPr>
          <w:rFonts w:ascii="Times New Roman" w:hAnsi="Times New Roman" w:cs="Times New Roman"/>
          <w:sz w:val="24"/>
          <w:szCs w:val="24"/>
        </w:rPr>
        <w:t xml:space="preserve">  </w:t>
      </w:r>
      <w:r w:rsidRPr="00CC036E"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Pr="00CC036E" w:rsidR="000C46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F40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6E">
        <w:rPr>
          <w:rFonts w:ascii="Times New Roman" w:hAnsi="Times New Roman" w:cs="Times New Roman"/>
          <w:sz w:val="24"/>
          <w:szCs w:val="24"/>
        </w:rPr>
        <w:t>Bc. Petr Mottl</w:t>
      </w:r>
      <w:r w:rsidRPr="00CC036E" w:rsidR="00C73B35">
        <w:rPr>
          <w:rFonts w:ascii="Times New Roman" w:hAnsi="Times New Roman" w:cs="Times New Roman"/>
          <w:sz w:val="24"/>
          <w:szCs w:val="24"/>
        </w:rPr>
        <w:tab/>
      </w:r>
      <w:r w:rsidRPr="00CC036E" w:rsidR="00C73B35">
        <w:rPr>
          <w:rFonts w:ascii="Times New Roman" w:hAnsi="Times New Roman" w:cs="Times New Roman"/>
          <w:sz w:val="24"/>
          <w:szCs w:val="24"/>
        </w:rPr>
        <w:tab/>
      </w:r>
      <w:r w:rsidRPr="00CC036E" w:rsidR="00C73B35">
        <w:rPr>
          <w:rFonts w:ascii="Times New Roman" w:hAnsi="Times New Roman" w:cs="Times New Roman"/>
          <w:sz w:val="24"/>
          <w:szCs w:val="24"/>
        </w:rPr>
        <w:tab/>
      </w:r>
      <w:r w:rsidRPr="00CC036E" w:rsidR="006760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C036E" w:rsidR="00C73B35">
        <w:rPr>
          <w:rFonts w:ascii="Times New Roman" w:hAnsi="Times New Roman" w:cs="Times New Roman"/>
          <w:sz w:val="24"/>
          <w:szCs w:val="24"/>
        </w:rPr>
        <w:tab/>
      </w:r>
      <w:r w:rsidRPr="00CC036E">
        <w:rPr>
          <w:rFonts w:ascii="Times New Roman" w:hAnsi="Times New Roman" w:cs="Times New Roman"/>
          <w:sz w:val="24"/>
          <w:szCs w:val="24"/>
        </w:rPr>
        <w:t xml:space="preserve">  </w:t>
      </w:r>
      <w:r w:rsidRPr="00CC036E" w:rsidR="00622A34">
        <w:rPr>
          <w:rFonts w:ascii="Times New Roman" w:hAnsi="Times New Roman" w:cs="Times New Roman"/>
          <w:sz w:val="24"/>
          <w:szCs w:val="24"/>
        </w:rPr>
        <w:t xml:space="preserve">       </w:t>
      </w:r>
      <w:r w:rsidR="00CC03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36E" w:rsidR="00622A34">
        <w:rPr>
          <w:rFonts w:ascii="Times New Roman" w:hAnsi="Times New Roman" w:cs="Times New Roman"/>
          <w:sz w:val="24"/>
          <w:szCs w:val="24"/>
        </w:rPr>
        <w:t>Petr Diviš - jednatel</w:t>
      </w:r>
    </w:p>
    <w:p w:rsidR="000B5F40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36E">
        <w:rPr>
          <w:rFonts w:ascii="Times New Roman" w:hAnsi="Times New Roman" w:cs="Times New Roman"/>
          <w:sz w:val="24"/>
          <w:szCs w:val="24"/>
        </w:rPr>
        <w:t xml:space="preserve">Starosta města </w:t>
      </w:r>
      <w:r w:rsidRPr="00CC036E">
        <w:rPr>
          <w:rFonts w:ascii="Times New Roman" w:hAnsi="Times New Roman" w:cs="Times New Roman"/>
          <w:sz w:val="24"/>
          <w:szCs w:val="24"/>
        </w:rPr>
        <w:t>Sušice</w:t>
      </w:r>
      <w:r w:rsidRPr="00CC036E" w:rsidR="00622A3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03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36E" w:rsidR="00622A34">
        <w:rPr>
          <w:rFonts w:ascii="Times New Roman" w:hAnsi="Times New Roman" w:cs="Times New Roman"/>
          <w:sz w:val="24"/>
          <w:szCs w:val="24"/>
        </w:rPr>
        <w:t xml:space="preserve"> Sušická</w:t>
      </w:r>
      <w:r w:rsidRPr="00CC036E" w:rsidR="00622A34">
        <w:rPr>
          <w:rFonts w:ascii="Times New Roman" w:hAnsi="Times New Roman" w:cs="Times New Roman"/>
          <w:sz w:val="24"/>
          <w:szCs w:val="24"/>
        </w:rPr>
        <w:t xml:space="preserve"> stavební, s.r.o.</w:t>
      </w:r>
    </w:p>
    <w:p w:rsidR="000C465D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4EFC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4EFC" w:rsidRPr="00CC036E" w:rsidP="00894C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B35" w:rsidRPr="004477CD" w:rsidP="00880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6C35"/>
    <w:multiLevelType w:val="hybridMultilevel"/>
    <w:tmpl w:val="4E1E3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F0B9C"/>
    <w:multiLevelType w:val="hybridMultilevel"/>
    <w:tmpl w:val="F48A102E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34097"/>
    <w:multiLevelType w:val="hybridMultilevel"/>
    <w:tmpl w:val="3D0666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5045"/>
    <w:multiLevelType w:val="hybridMultilevel"/>
    <w:tmpl w:val="A180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220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7"/>
  </w:num>
  <w:num w:numId="5">
    <w:abstractNumId w:val="14"/>
  </w:num>
  <w:num w:numId="6">
    <w:abstractNumId w:val="36"/>
  </w:num>
  <w:num w:numId="7">
    <w:abstractNumId w:val="4"/>
  </w:num>
  <w:num w:numId="8">
    <w:abstractNumId w:val="33"/>
  </w:num>
  <w:num w:numId="9">
    <w:abstractNumId w:val="38"/>
  </w:num>
  <w:num w:numId="10">
    <w:abstractNumId w:val="23"/>
  </w:num>
  <w:num w:numId="11">
    <w:abstractNumId w:val="31"/>
  </w:num>
  <w:num w:numId="12">
    <w:abstractNumId w:val="3"/>
  </w:num>
  <w:num w:numId="13">
    <w:abstractNumId w:val="39"/>
  </w:num>
  <w:num w:numId="14">
    <w:abstractNumId w:val="1"/>
  </w:num>
  <w:num w:numId="15">
    <w:abstractNumId w:val="6"/>
  </w:num>
  <w:num w:numId="16">
    <w:abstractNumId w:val="11"/>
  </w:num>
  <w:num w:numId="17">
    <w:abstractNumId w:val="13"/>
  </w:num>
  <w:num w:numId="18">
    <w:abstractNumId w:val="21"/>
  </w:num>
  <w:num w:numId="19">
    <w:abstractNumId w:val="8"/>
  </w:num>
  <w:num w:numId="20">
    <w:abstractNumId w:val="29"/>
  </w:num>
  <w:num w:numId="21">
    <w:abstractNumId w:val="7"/>
  </w:num>
  <w:num w:numId="22">
    <w:abstractNumId w:val="10"/>
  </w:num>
  <w:num w:numId="23">
    <w:abstractNumId w:val="26"/>
  </w:num>
  <w:num w:numId="24">
    <w:abstractNumId w:val="25"/>
  </w:num>
  <w:num w:numId="25">
    <w:abstractNumId w:val="20"/>
  </w:num>
  <w:num w:numId="26">
    <w:abstractNumId w:val="30"/>
  </w:num>
  <w:num w:numId="27">
    <w:abstractNumId w:val="12"/>
  </w:num>
  <w:num w:numId="28">
    <w:abstractNumId w:val="9"/>
  </w:num>
  <w:num w:numId="29">
    <w:abstractNumId w:val="27"/>
  </w:num>
  <w:num w:numId="30">
    <w:abstractNumId w:val="32"/>
  </w:num>
  <w:num w:numId="31">
    <w:abstractNumId w:val="22"/>
  </w:num>
  <w:num w:numId="32">
    <w:abstractNumId w:val="0"/>
  </w:num>
  <w:num w:numId="33">
    <w:abstractNumId w:val="28"/>
  </w:num>
  <w:num w:numId="34">
    <w:abstractNumId w:val="34"/>
  </w:num>
  <w:num w:numId="35">
    <w:abstractNumId w:val="18"/>
  </w:num>
  <w:num w:numId="36">
    <w:abstractNumId w:val="24"/>
  </w:num>
  <w:num w:numId="37">
    <w:abstractNumId w:val="5"/>
  </w:num>
  <w:num w:numId="38">
    <w:abstractNumId w:val="40"/>
  </w:num>
  <w:num w:numId="39">
    <w:abstractNumId w:val="15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  <w:style w:type="paragraph" w:styleId="BodyText">
    <w:name w:val="Body Text"/>
    <w:basedOn w:val="Normal"/>
    <w:link w:val="ZkladntextChar"/>
    <w:rsid w:val="00A04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DefaultParagraphFont"/>
    <w:link w:val="BodyText"/>
    <w:rsid w:val="00A0401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5F9-B854-4395-8B96-754C151C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299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Jaroslava Ing. Zdeňková</cp:lastModifiedBy>
  <cp:revision>26</cp:revision>
  <cp:lastPrinted>2017-10-31T09:56:00Z</cp:lastPrinted>
  <dcterms:created xsi:type="dcterms:W3CDTF">2017-02-02T08:16:00Z</dcterms:created>
  <dcterms:modified xsi:type="dcterms:W3CDTF">2017-10-31T10:00:00Z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1156/17/MRM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644/17/MRM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1.11.2017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Jaroslava Zdeňková</vt:lpwstr>
  </property>
  <property fmtid="{D5CDD505-2E9C-101B-9397-08002B2CF9AE}" pid="11" name="EC_Pisemnost">
    <vt:lpwstr>SUS-29738/2017</vt:lpwstr>
  </property>
  <property fmtid="{D5CDD505-2E9C-101B-9397-08002B2CF9AE}" pid="12" name="Key_BarCode_Pisemnost">
    <vt:lpwstr>*B000972176*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ZN/42/17/MRM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registr smluv</vt:lpwstr>
  </property>
  <property fmtid="{D5CDD505-2E9C-101B-9397-08002B2CF9AE}" pid="29" name="Zkratka_SpisovyUzel_PoziceZodpo_Pisemnost">
    <vt:lpwstr>MRM</vt:lpwstr>
  </property>
</Properties>
</file>