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A9" w:rsidRPr="0086013F" w:rsidRDefault="00EE7F04" w:rsidP="0086013F">
      <w:pPr>
        <w:jc w:val="center"/>
        <w:rPr>
          <w:b/>
          <w:sz w:val="36"/>
        </w:rPr>
      </w:pPr>
      <w:r>
        <w:rPr>
          <w:b/>
          <w:sz w:val="36"/>
        </w:rPr>
        <w:t>SMLOUVA O DÍLO č. 6150/</w:t>
      </w:r>
      <w:r w:rsidR="00F0364A">
        <w:rPr>
          <w:b/>
          <w:sz w:val="36"/>
        </w:rPr>
        <w:t>35</w:t>
      </w:r>
      <w:r w:rsidR="00583E18">
        <w:rPr>
          <w:b/>
          <w:sz w:val="36"/>
        </w:rPr>
        <w:t>/2016</w:t>
      </w:r>
    </w:p>
    <w:p w:rsidR="00103DA9" w:rsidRDefault="00311BC2" w:rsidP="00311BC2">
      <w:pPr>
        <w:jc w:val="center"/>
        <w:rPr>
          <w:b/>
        </w:rPr>
      </w:pPr>
      <w:r w:rsidRPr="00311BC2">
        <w:rPr>
          <w:b/>
        </w:rP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311BC2">
          <w:rPr>
            <w:b/>
          </w:rPr>
          <w:t>2586 a</w:t>
        </w:r>
      </w:smartTag>
      <w:r w:rsidRPr="00311BC2">
        <w:rPr>
          <w:b/>
        </w:rPr>
        <w:t xml:space="preserve"> násl. zákona č. 89/2012 Sb. (občanský zákoník</w:t>
      </w:r>
      <w:r>
        <w:rPr>
          <w:b/>
        </w:rPr>
        <w:t>)</w:t>
      </w:r>
    </w:p>
    <w:p w:rsidR="00BD17E4" w:rsidRDefault="00BD17E4" w:rsidP="00E610D6">
      <w:pPr>
        <w:rPr>
          <w:b/>
        </w:rPr>
      </w:pPr>
    </w:p>
    <w:p w:rsidR="003341A9" w:rsidRDefault="003341A9" w:rsidP="00E610D6">
      <w:pPr>
        <w:rPr>
          <w:b/>
        </w:rPr>
      </w:pPr>
    </w:p>
    <w:p w:rsidR="00311BC2" w:rsidRPr="00CD009B" w:rsidRDefault="00311BC2" w:rsidP="00311BC2">
      <w:pPr>
        <w:jc w:val="center"/>
        <w:rPr>
          <w:b/>
        </w:rPr>
      </w:pPr>
    </w:p>
    <w:p w:rsidR="00103DA9" w:rsidRPr="00CD009B" w:rsidRDefault="00103DA9" w:rsidP="002567C9">
      <w:pPr>
        <w:jc w:val="center"/>
        <w:rPr>
          <w:b/>
        </w:rPr>
      </w:pPr>
      <w:r w:rsidRPr="00CD009B">
        <w:rPr>
          <w:b/>
        </w:rPr>
        <w:t>I.</w:t>
      </w:r>
    </w:p>
    <w:p w:rsidR="00103DA9" w:rsidRPr="00BC55CF" w:rsidRDefault="00BC55CF" w:rsidP="002567C9">
      <w:pPr>
        <w:pStyle w:val="Nadpis1"/>
        <w:widowControl/>
        <w:rPr>
          <w:sz w:val="20"/>
          <w:u w:val="single"/>
        </w:rPr>
      </w:pPr>
      <w:r w:rsidRPr="00BC55CF">
        <w:rPr>
          <w:sz w:val="20"/>
          <w:u w:val="single"/>
        </w:rPr>
        <w:t>SMLUVNÍ STRANY</w:t>
      </w:r>
    </w:p>
    <w:p w:rsidR="00103DA9" w:rsidRPr="00CD009B" w:rsidRDefault="00103DA9" w:rsidP="00CD009B">
      <w:pPr>
        <w:rPr>
          <w:b/>
        </w:rPr>
      </w:pPr>
    </w:p>
    <w:p w:rsidR="00A84988" w:rsidRPr="00CD009B" w:rsidRDefault="00E979FF" w:rsidP="00B40B0C">
      <w:pPr>
        <w:pStyle w:val="Nadpis3"/>
        <w:widowControl/>
        <w:tabs>
          <w:tab w:val="left" w:pos="2127"/>
        </w:tabs>
        <w:ind w:left="0" w:firstLine="0"/>
        <w:rPr>
          <w:b/>
          <w:sz w:val="20"/>
        </w:rPr>
      </w:pPr>
      <w:r w:rsidRPr="00CD009B">
        <w:rPr>
          <w:b/>
          <w:sz w:val="20"/>
        </w:rPr>
        <w:t>Obj</w:t>
      </w:r>
      <w:r w:rsidR="00042836" w:rsidRPr="00CD009B">
        <w:rPr>
          <w:b/>
          <w:sz w:val="20"/>
        </w:rPr>
        <w:t>ednatel:</w:t>
      </w:r>
      <w:r w:rsidR="00D579E2" w:rsidRPr="00CD009B">
        <w:rPr>
          <w:b/>
          <w:sz w:val="20"/>
        </w:rPr>
        <w:tab/>
        <w:t>Český hydrometeorologický ústav</w:t>
      </w:r>
      <w:r w:rsidR="002D7E61">
        <w:rPr>
          <w:b/>
          <w:sz w:val="20"/>
        </w:rPr>
        <w:t xml:space="preserve"> (ČHMÚ)</w:t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>se sídlem:</w:t>
      </w:r>
      <w:r w:rsidRPr="00CD009B">
        <w:rPr>
          <w:b/>
          <w:sz w:val="20"/>
        </w:rPr>
        <w:tab/>
      </w:r>
      <w:r w:rsidR="00B21ADB" w:rsidRPr="00CD009B">
        <w:rPr>
          <w:b/>
          <w:sz w:val="20"/>
        </w:rPr>
        <w:tab/>
      </w:r>
      <w:r w:rsidR="00B21ADB" w:rsidRPr="00CD009B">
        <w:rPr>
          <w:sz w:val="20"/>
        </w:rPr>
        <w:t>Na Šabatce 17, 143 06 Praha 4</w:t>
      </w:r>
    </w:p>
    <w:p w:rsidR="00A84988" w:rsidRPr="00CD009B" w:rsidRDefault="002F6301" w:rsidP="00B40B0C">
      <w:pPr>
        <w:pStyle w:val="Nadpis3"/>
        <w:widowControl/>
        <w:ind w:left="0" w:firstLine="0"/>
        <w:rPr>
          <w:sz w:val="20"/>
        </w:rPr>
      </w:pPr>
      <w:r>
        <w:rPr>
          <w:b/>
          <w:sz w:val="20"/>
        </w:rPr>
        <w:t>s</w:t>
      </w:r>
      <w:r w:rsidR="000C5E1A">
        <w:rPr>
          <w:b/>
          <w:sz w:val="20"/>
        </w:rPr>
        <w:t>tatutární orgán</w:t>
      </w:r>
      <w:r w:rsidR="00B21ADB" w:rsidRPr="00CD009B">
        <w:rPr>
          <w:b/>
          <w:sz w:val="20"/>
        </w:rPr>
        <w:t>:</w:t>
      </w:r>
      <w:r>
        <w:rPr>
          <w:sz w:val="20"/>
        </w:rPr>
        <w:tab/>
      </w:r>
      <w:r w:rsidR="00B21ADB" w:rsidRPr="00CD009B">
        <w:rPr>
          <w:sz w:val="20"/>
        </w:rPr>
        <w:t>Ing. Václ</w:t>
      </w:r>
      <w:r w:rsidR="00005F85">
        <w:rPr>
          <w:sz w:val="20"/>
        </w:rPr>
        <w:t>av Dvořák, Ph.D., ředitel ČHMÚ</w:t>
      </w:r>
      <w:r w:rsidR="00042836" w:rsidRPr="00CD009B">
        <w:rPr>
          <w:sz w:val="20"/>
        </w:rPr>
        <w:tab/>
      </w:r>
    </w:p>
    <w:p w:rsidR="00A84988" w:rsidRPr="00CD009B" w:rsidRDefault="00A84988" w:rsidP="00B40B0C">
      <w:pPr>
        <w:pStyle w:val="Nadpis3"/>
        <w:widowControl/>
        <w:ind w:left="0" w:firstLine="0"/>
        <w:rPr>
          <w:sz w:val="20"/>
        </w:rPr>
      </w:pPr>
      <w:r w:rsidRPr="00CD009B">
        <w:rPr>
          <w:b/>
          <w:sz w:val="20"/>
        </w:rPr>
        <w:t xml:space="preserve">IČ: </w:t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Pr="00CD009B">
        <w:rPr>
          <w:b/>
          <w:sz w:val="20"/>
        </w:rPr>
        <w:tab/>
      </w:r>
      <w:r w:rsidR="007F393D" w:rsidRPr="00CD009B">
        <w:rPr>
          <w:sz w:val="20"/>
        </w:rPr>
        <w:t>00020699</w:t>
      </w:r>
    </w:p>
    <w:p w:rsidR="00A84988" w:rsidRPr="00CD009B" w:rsidRDefault="00A84988" w:rsidP="00B40B0C">
      <w:pPr>
        <w:rPr>
          <w:b/>
        </w:rPr>
      </w:pPr>
      <w:r w:rsidRPr="00CD009B">
        <w:rPr>
          <w:b/>
        </w:rPr>
        <w:t>DIČ:</w:t>
      </w:r>
      <w:r w:rsidRPr="00CD009B">
        <w:rPr>
          <w:b/>
        </w:rPr>
        <w:tab/>
      </w:r>
      <w:r w:rsidRPr="00CD009B">
        <w:rPr>
          <w:b/>
        </w:rPr>
        <w:tab/>
      </w:r>
      <w:r w:rsidR="007F393D" w:rsidRPr="00CD009B">
        <w:rPr>
          <w:b/>
        </w:rPr>
        <w:tab/>
      </w:r>
      <w:r w:rsidR="007F393D" w:rsidRPr="00CD009B">
        <w:t>CZ00020699</w:t>
      </w:r>
    </w:p>
    <w:p w:rsidR="00E979FF" w:rsidRPr="00CD009B" w:rsidRDefault="00A84988" w:rsidP="00B40B0C">
      <w:r w:rsidRPr="00CD009B">
        <w:rPr>
          <w:b/>
        </w:rPr>
        <w:tab/>
      </w:r>
      <w:r w:rsidRPr="00CD009B">
        <w:rPr>
          <w:b/>
        </w:rPr>
        <w:tab/>
      </w:r>
    </w:p>
    <w:p w:rsidR="00E41BFF" w:rsidRPr="00CD009B" w:rsidRDefault="00103DA9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objednatel)</w:t>
      </w:r>
    </w:p>
    <w:p w:rsidR="00E41BFF" w:rsidRPr="00CD009B" w:rsidRDefault="00E41BFF" w:rsidP="00B40B0C">
      <w:pPr>
        <w:jc w:val="center"/>
        <w:rPr>
          <w:b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a</w:t>
      </w:r>
    </w:p>
    <w:p w:rsidR="00E41BFF" w:rsidRPr="00CD009B" w:rsidRDefault="00E41BFF" w:rsidP="00B40B0C">
      <w:pPr>
        <w:rPr>
          <w:b/>
        </w:rPr>
      </w:pPr>
    </w:p>
    <w:p w:rsidR="00E74F17" w:rsidRPr="00CD009B" w:rsidRDefault="00E74F17" w:rsidP="00B40B0C">
      <w:pPr>
        <w:tabs>
          <w:tab w:val="left" w:pos="2127"/>
        </w:tabs>
        <w:rPr>
          <w:b/>
        </w:rPr>
      </w:pPr>
      <w:r w:rsidRPr="00CD009B">
        <w:rPr>
          <w:b/>
        </w:rPr>
        <w:t>Zhoto</w:t>
      </w:r>
      <w:r w:rsidR="00D758BC">
        <w:rPr>
          <w:b/>
        </w:rPr>
        <w:t xml:space="preserve">vitel: </w:t>
      </w:r>
      <w:r w:rsidR="00D758BC">
        <w:rPr>
          <w:b/>
        </w:rPr>
        <w:tab/>
      </w:r>
      <w:r w:rsidR="00332E39">
        <w:rPr>
          <w:b/>
        </w:rPr>
        <w:t>INGUTIS, spol. s r.o.</w:t>
      </w:r>
    </w:p>
    <w:p w:rsidR="00E75FDF" w:rsidRDefault="00E74F17" w:rsidP="00FF6115">
      <w:pPr>
        <w:rPr>
          <w:b/>
        </w:rPr>
      </w:pPr>
      <w:r w:rsidRPr="00CD009B">
        <w:rPr>
          <w:b/>
        </w:rPr>
        <w:t>se sídlem:</w:t>
      </w:r>
      <w:r w:rsidR="00332E39">
        <w:rPr>
          <w:b/>
        </w:rPr>
        <w:tab/>
      </w:r>
      <w:r w:rsidR="00332E39">
        <w:rPr>
          <w:b/>
        </w:rPr>
        <w:tab/>
        <w:t>Thákurova 2077/7, 160 00 Praha 6</w:t>
      </w:r>
    </w:p>
    <w:p w:rsidR="000C484E" w:rsidRPr="00FC168D" w:rsidRDefault="00E75FDF" w:rsidP="00FF6115">
      <w:r>
        <w:rPr>
          <w:b/>
        </w:rPr>
        <w:t>statutární orgán</w:t>
      </w:r>
      <w:r w:rsidRPr="00CD009B">
        <w:rPr>
          <w:b/>
        </w:rPr>
        <w:t>:</w:t>
      </w:r>
      <w:r w:rsidR="00E74F17" w:rsidRPr="00CD009B">
        <w:rPr>
          <w:b/>
        </w:rPr>
        <w:tab/>
      </w:r>
      <w:r w:rsidR="00332E39">
        <w:rPr>
          <w:b/>
        </w:rPr>
        <w:t>Ing. Daniel Švec, jednatel</w:t>
      </w:r>
    </w:p>
    <w:p w:rsidR="00E74F17" w:rsidRPr="0016796D" w:rsidRDefault="00E74F17" w:rsidP="00B40B0C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332E39">
        <w:rPr>
          <w:sz w:val="20"/>
        </w:rPr>
        <w:t>48112828</w:t>
      </w:r>
    </w:p>
    <w:p w:rsidR="00E74F17" w:rsidRPr="0016796D" w:rsidRDefault="00E74F17" w:rsidP="00290B24">
      <w:pPr>
        <w:pStyle w:val="Nadpis2"/>
        <w:widowControl/>
        <w:rPr>
          <w:b w:val="0"/>
          <w:sz w:val="20"/>
        </w:rPr>
      </w:pPr>
      <w:r w:rsidRPr="00CD009B">
        <w:rPr>
          <w:sz w:val="20"/>
        </w:rPr>
        <w:t>DIČ: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332E39">
        <w:rPr>
          <w:sz w:val="20"/>
        </w:rPr>
        <w:t>CZ48112828</w:t>
      </w:r>
    </w:p>
    <w:p w:rsidR="00E74F17" w:rsidRPr="0016796D" w:rsidRDefault="00E74F17" w:rsidP="00B40B0C">
      <w:r w:rsidRPr="00CD009B">
        <w:rPr>
          <w:b/>
        </w:rPr>
        <w:t>číslo účtu:</w:t>
      </w:r>
      <w:r w:rsidRPr="00CD009B">
        <w:rPr>
          <w:b/>
        </w:rPr>
        <w:tab/>
      </w:r>
      <w:r w:rsidRPr="00CD009B">
        <w:rPr>
          <w:b/>
        </w:rPr>
        <w:tab/>
      </w:r>
      <w:proofErr w:type="spellStart"/>
      <w:r w:rsidR="006A3146">
        <w:rPr>
          <w:b/>
        </w:rPr>
        <w:t>xxxxxxxxxxxxxxxxxxxxxxxxxxxxxx</w:t>
      </w:r>
      <w:bookmarkStart w:id="0" w:name="_GoBack"/>
      <w:bookmarkEnd w:id="0"/>
      <w:proofErr w:type="spellEnd"/>
    </w:p>
    <w:p w:rsidR="00E74F17" w:rsidRPr="00CD009B" w:rsidRDefault="00E74F17" w:rsidP="00B40B0C">
      <w:pPr>
        <w:rPr>
          <w:b/>
        </w:rPr>
      </w:pPr>
    </w:p>
    <w:p w:rsidR="00E74F17" w:rsidRPr="00CD009B" w:rsidRDefault="00E74F17" w:rsidP="00B40B0C">
      <w:pPr>
        <w:pStyle w:val="Zkladntext"/>
        <w:widowControl/>
        <w:jc w:val="center"/>
        <w:rPr>
          <w:sz w:val="20"/>
        </w:rPr>
      </w:pPr>
      <w:r w:rsidRPr="00CD009B">
        <w:rPr>
          <w:sz w:val="20"/>
        </w:rPr>
        <w:t>(dále jen zhotovitel)</w:t>
      </w:r>
    </w:p>
    <w:p w:rsidR="003B3767" w:rsidRPr="003B3767" w:rsidRDefault="003B3767" w:rsidP="00B40B0C">
      <w:pPr>
        <w:pStyle w:val="Zkladntext"/>
        <w:widowControl/>
        <w:rPr>
          <w:sz w:val="20"/>
        </w:rPr>
      </w:pPr>
      <w:r w:rsidRPr="003B3767">
        <w:rPr>
          <w:sz w:val="20"/>
        </w:rPr>
        <w:tab/>
      </w:r>
    </w:p>
    <w:p w:rsidR="00E979FF" w:rsidRPr="00CD009B" w:rsidRDefault="00E979FF" w:rsidP="00B40B0C">
      <w:pPr>
        <w:pStyle w:val="Zkladntext"/>
        <w:widowControl/>
        <w:rPr>
          <w:sz w:val="20"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II.</w:t>
      </w:r>
    </w:p>
    <w:p w:rsidR="00E41BFF" w:rsidRPr="00BC55CF" w:rsidRDefault="00BC55CF" w:rsidP="00B40B0C">
      <w:pPr>
        <w:pStyle w:val="Nadpis1"/>
        <w:widowControl/>
        <w:rPr>
          <w:sz w:val="20"/>
          <w:u w:val="single"/>
        </w:rPr>
      </w:pPr>
      <w:r w:rsidRPr="00BC55CF">
        <w:rPr>
          <w:sz w:val="20"/>
          <w:u w:val="single"/>
        </w:rPr>
        <w:t>PŘEDMĚT SMLOUVY</w:t>
      </w:r>
    </w:p>
    <w:p w:rsidR="00E41BFF" w:rsidRDefault="00E41BFF" w:rsidP="00B40B0C">
      <w:pPr>
        <w:widowControl/>
        <w:rPr>
          <w:b/>
        </w:rPr>
      </w:pPr>
    </w:p>
    <w:p w:rsidR="00D614EE" w:rsidRPr="00D614EE" w:rsidRDefault="00834D60" w:rsidP="00912BAB">
      <w:pPr>
        <w:numPr>
          <w:ilvl w:val="0"/>
          <w:numId w:val="37"/>
        </w:numPr>
        <w:ind w:right="357"/>
        <w:rPr>
          <w:b/>
          <w:u w:val="single"/>
        </w:rPr>
      </w:pPr>
      <w:r>
        <w:t>Název akce:</w:t>
      </w:r>
      <w:r w:rsidR="00912BAB" w:rsidRPr="00912BAB">
        <w:rPr>
          <w:b/>
          <w:szCs w:val="24"/>
        </w:rPr>
        <w:t xml:space="preserve"> </w:t>
      </w:r>
    </w:p>
    <w:p w:rsidR="004E25A9" w:rsidRPr="00C61379" w:rsidRDefault="00C61379" w:rsidP="00C61379">
      <w:pPr>
        <w:ind w:left="360" w:right="357"/>
        <w:rPr>
          <w:b/>
          <w:sz w:val="24"/>
          <w:szCs w:val="24"/>
        </w:rPr>
      </w:pPr>
      <w:r w:rsidRPr="00C61379">
        <w:rPr>
          <w:b/>
          <w:sz w:val="24"/>
          <w:szCs w:val="24"/>
        </w:rPr>
        <w:t>„</w:t>
      </w:r>
      <w:r w:rsidRPr="00C61379">
        <w:rPr>
          <w:b/>
          <w:sz w:val="24"/>
          <w:szCs w:val="24"/>
          <w:u w:val="single"/>
        </w:rPr>
        <w:t>Projekt rekonstrukce horkovodní přípojky pro areál ČHMÚ v Libuši</w:t>
      </w:r>
      <w:r w:rsidRPr="00C61379">
        <w:rPr>
          <w:b/>
          <w:sz w:val="24"/>
          <w:szCs w:val="24"/>
        </w:rPr>
        <w:t>“</w:t>
      </w:r>
    </w:p>
    <w:p w:rsidR="00C847C1" w:rsidRPr="004E25A9" w:rsidRDefault="00C847C1" w:rsidP="004E25A9">
      <w:pPr>
        <w:ind w:right="357"/>
        <w:rPr>
          <w:b/>
          <w:u w:val="single"/>
        </w:rPr>
      </w:pPr>
    </w:p>
    <w:p w:rsidR="00072706" w:rsidRPr="00006165" w:rsidRDefault="00072706" w:rsidP="00945592">
      <w:pPr>
        <w:numPr>
          <w:ilvl w:val="0"/>
          <w:numId w:val="37"/>
        </w:numPr>
        <w:ind w:right="357"/>
        <w:rPr>
          <w:b/>
        </w:rPr>
      </w:pPr>
      <w:r w:rsidRPr="00072706">
        <w:t>P</w:t>
      </w:r>
      <w:r w:rsidR="0029170A">
        <w:t>ředmětem smlouvy</w:t>
      </w:r>
      <w:r w:rsidRPr="00072706">
        <w:t xml:space="preserve"> </w:t>
      </w:r>
      <w:r w:rsidR="004606C8" w:rsidRPr="004606C8">
        <w:t xml:space="preserve">je vypracování </w:t>
      </w:r>
      <w:r w:rsidR="005149B7" w:rsidRPr="005149B7">
        <w:t xml:space="preserve">projektové dokumentace (PD) na </w:t>
      </w:r>
      <w:r w:rsidR="0090004E">
        <w:t xml:space="preserve">kompletní </w:t>
      </w:r>
      <w:r w:rsidR="005149B7" w:rsidRPr="005149B7">
        <w:t>rekonstrukci stávající hork</w:t>
      </w:r>
      <w:r w:rsidR="005149B7">
        <w:t>ovodní přípojky pro areál ČHMÚ</w:t>
      </w:r>
      <w:r w:rsidR="005149B7" w:rsidRPr="005149B7">
        <w:t xml:space="preserve"> v Praze – Libuši včetně rozvodu v areálu a úprav technologického zařízení (před</w:t>
      </w:r>
      <w:r w:rsidR="00871380">
        <w:t xml:space="preserve">ávacích stanic) v budovách A </w:t>
      </w:r>
      <w:proofErr w:type="spellStart"/>
      <w:r w:rsidR="00871380">
        <w:t>a</w:t>
      </w:r>
      <w:proofErr w:type="spellEnd"/>
      <w:r w:rsidR="00871380">
        <w:t xml:space="preserve"> B</w:t>
      </w:r>
      <w:r w:rsidR="005149B7" w:rsidRPr="005149B7">
        <w:t>.</w:t>
      </w:r>
    </w:p>
    <w:p w:rsidR="00006165" w:rsidRPr="00C847C1" w:rsidRDefault="00006165" w:rsidP="00945592">
      <w:pPr>
        <w:widowControl/>
        <w:ind w:left="357"/>
        <w:rPr>
          <w:rFonts w:eastAsia="Calibri"/>
          <w:lang w:eastAsia="en-US"/>
        </w:rPr>
      </w:pPr>
      <w:r w:rsidRPr="00C847C1">
        <w:rPr>
          <w:rFonts w:eastAsia="Calibri"/>
          <w:lang w:eastAsia="en-US"/>
        </w:rPr>
        <w:t>Projektová dokumentace bude rozdělena minimálně</w:t>
      </w:r>
      <w:r>
        <w:rPr>
          <w:rFonts w:eastAsia="Calibri"/>
          <w:lang w:eastAsia="en-US"/>
        </w:rPr>
        <w:t xml:space="preserve"> do dvou objektů (dle </w:t>
      </w:r>
      <w:r w:rsidRPr="00C847C1">
        <w:rPr>
          <w:rFonts w:eastAsia="Calibri"/>
          <w:lang w:eastAsia="en-US"/>
        </w:rPr>
        <w:t>původní PD):</w:t>
      </w:r>
    </w:p>
    <w:p w:rsidR="00006165" w:rsidRPr="00C847C1" w:rsidRDefault="00006165" w:rsidP="00945592">
      <w:pPr>
        <w:widowControl/>
        <w:numPr>
          <w:ilvl w:val="0"/>
          <w:numId w:val="44"/>
        </w:numPr>
        <w:ind w:left="714" w:hanging="357"/>
        <w:rPr>
          <w:rFonts w:eastAsia="Calibri"/>
          <w:lang w:eastAsia="en-US"/>
        </w:rPr>
      </w:pPr>
      <w:r w:rsidRPr="00C847C1">
        <w:rPr>
          <w:rFonts w:eastAsia="Calibri"/>
          <w:lang w:eastAsia="en-US"/>
        </w:rPr>
        <w:t>úsek od koncové šachty č. 7 ke kompenzátoru K2</w:t>
      </w:r>
    </w:p>
    <w:p w:rsidR="00006165" w:rsidRPr="00CB4876" w:rsidRDefault="00006165" w:rsidP="00945592">
      <w:pPr>
        <w:widowControl/>
        <w:numPr>
          <w:ilvl w:val="0"/>
          <w:numId w:val="44"/>
        </w:numPr>
        <w:ind w:left="714" w:hanging="357"/>
        <w:rPr>
          <w:rFonts w:eastAsia="Calibri"/>
          <w:lang w:eastAsia="en-US"/>
        </w:rPr>
      </w:pPr>
      <w:r w:rsidRPr="00C847C1">
        <w:rPr>
          <w:rFonts w:eastAsia="Calibri"/>
          <w:lang w:eastAsia="en-US"/>
        </w:rPr>
        <w:t>celý zbývající úsek přípojky s </w:t>
      </w:r>
      <w:proofErr w:type="spellStart"/>
      <w:r w:rsidRPr="00C847C1">
        <w:rPr>
          <w:rFonts w:eastAsia="Calibri"/>
          <w:lang w:eastAsia="en-US"/>
        </w:rPr>
        <w:t>vnitroareálovým</w:t>
      </w:r>
      <w:proofErr w:type="spellEnd"/>
      <w:r w:rsidRPr="00C847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rozvodem</w:t>
      </w:r>
      <w:r w:rsidR="00A55095">
        <w:rPr>
          <w:rFonts w:eastAsia="Calibri"/>
          <w:lang w:eastAsia="en-US"/>
        </w:rPr>
        <w:t xml:space="preserve"> a předávacími stanicemi</w:t>
      </w:r>
      <w:r>
        <w:rPr>
          <w:rFonts w:eastAsia="Calibri"/>
          <w:lang w:eastAsia="en-US"/>
        </w:rPr>
        <w:t xml:space="preserve"> </w:t>
      </w:r>
    </w:p>
    <w:p w:rsidR="00CB4876" w:rsidRPr="00CB4876" w:rsidRDefault="00CB4876" w:rsidP="00945592">
      <w:pPr>
        <w:numPr>
          <w:ilvl w:val="0"/>
          <w:numId w:val="37"/>
        </w:numPr>
        <w:ind w:right="357"/>
      </w:pPr>
      <w:r w:rsidRPr="00CB4876">
        <w:t xml:space="preserve">Jednotlivé části </w:t>
      </w:r>
      <w:r w:rsidR="004A3D28">
        <w:t xml:space="preserve">plnění </w:t>
      </w:r>
      <w:r w:rsidR="00636BC8">
        <w:t>předmětu smlouvy</w:t>
      </w:r>
      <w:r w:rsidRPr="00CB4876">
        <w:t>:</w:t>
      </w:r>
    </w:p>
    <w:p w:rsidR="00CB4876" w:rsidRPr="00CB4876" w:rsidRDefault="00CB4876" w:rsidP="00945592">
      <w:pPr>
        <w:numPr>
          <w:ilvl w:val="0"/>
          <w:numId w:val="46"/>
        </w:numPr>
        <w:ind w:right="357"/>
      </w:pPr>
      <w:r w:rsidRPr="00CB4876">
        <w:rPr>
          <w:b/>
          <w:i/>
        </w:rPr>
        <w:t>koncept PD</w:t>
      </w:r>
    </w:p>
    <w:p w:rsidR="00CB4876" w:rsidRPr="00CB4876" w:rsidRDefault="00CB4876" w:rsidP="00945592">
      <w:pPr>
        <w:ind w:left="720" w:right="357"/>
      </w:pPr>
      <w:r w:rsidRPr="00CB4876">
        <w:t>Vyhotovení: 2 x tištěná verze, 1 x digitální verze na CD, formáty *.pdf</w:t>
      </w:r>
    </w:p>
    <w:p w:rsidR="00CB4876" w:rsidRPr="00CB4876" w:rsidRDefault="00CB4876" w:rsidP="00945592">
      <w:pPr>
        <w:numPr>
          <w:ilvl w:val="0"/>
          <w:numId w:val="46"/>
        </w:numPr>
        <w:ind w:right="357"/>
      </w:pPr>
      <w:r w:rsidRPr="00CB4876">
        <w:rPr>
          <w:b/>
          <w:i/>
        </w:rPr>
        <w:t>dokumentace pro provedení stavby (DPS) + rozpočet s výkazem výměr pro výběr zhotovitele</w:t>
      </w:r>
    </w:p>
    <w:p w:rsidR="00CB4876" w:rsidRPr="00CB4876" w:rsidRDefault="00CB4876" w:rsidP="00945592">
      <w:pPr>
        <w:ind w:left="720" w:right="357"/>
      </w:pPr>
      <w:r w:rsidRPr="00CB4876">
        <w:t>Vyhotovení: 6 x paré tištěné dokumentace, 1 x tištěný rozpočet + výkaz výměr, 1 x digitální verze na CD, formáty *.pdf a *.dwg, výkaz výměr též *.xls nebo *.xlsx</w:t>
      </w:r>
    </w:p>
    <w:p w:rsidR="00CB4876" w:rsidRPr="00CB4876" w:rsidRDefault="00CB4876" w:rsidP="00945592">
      <w:pPr>
        <w:numPr>
          <w:ilvl w:val="0"/>
          <w:numId w:val="46"/>
        </w:numPr>
        <w:ind w:right="357"/>
      </w:pPr>
      <w:r w:rsidRPr="00CB4876">
        <w:rPr>
          <w:b/>
          <w:i/>
        </w:rPr>
        <w:t>inženýrská činnost</w:t>
      </w:r>
      <w:r w:rsidRPr="00CB4876">
        <w:t xml:space="preserve"> – kompletní zajištění všech dokladů, povolení a rozhodnutí nutných pro realizaci stavby</w:t>
      </w:r>
    </w:p>
    <w:p w:rsidR="00CB4876" w:rsidRPr="00CB4876" w:rsidRDefault="00CB4876" w:rsidP="00945592">
      <w:pPr>
        <w:ind w:left="720" w:right="357"/>
      </w:pPr>
      <w:r w:rsidRPr="00CB4876">
        <w:t>vyhotovení: 1 x tištěný soubor originálních listin</w:t>
      </w:r>
    </w:p>
    <w:p w:rsidR="00436545" w:rsidRPr="00945592" w:rsidRDefault="00CB4876" w:rsidP="00945592">
      <w:pPr>
        <w:numPr>
          <w:ilvl w:val="0"/>
          <w:numId w:val="46"/>
        </w:numPr>
        <w:ind w:right="357"/>
        <w:rPr>
          <w:b/>
          <w:i/>
        </w:rPr>
      </w:pPr>
      <w:r w:rsidRPr="00CB4876">
        <w:rPr>
          <w:b/>
          <w:i/>
        </w:rPr>
        <w:t>součástí díla budou rovněž prohlídky objektů, průzkumné sondy, geodetické zaměření, ověření tras podzemních sítí a další činnosti nutné pro zdárné plnění předmětu smlouvy.</w:t>
      </w:r>
    </w:p>
    <w:p w:rsidR="004F5769" w:rsidRDefault="00C8328B" w:rsidP="00B40B0C">
      <w:pPr>
        <w:widowControl/>
        <w:numPr>
          <w:ilvl w:val="0"/>
          <w:numId w:val="37"/>
        </w:numPr>
        <w:ind w:right="357"/>
        <w:rPr>
          <w:rFonts w:eastAsia="Calibri"/>
          <w:lang w:eastAsia="en-US"/>
        </w:rPr>
      </w:pPr>
      <w:r>
        <w:rPr>
          <w:rFonts w:eastAsia="Calibri"/>
          <w:lang w:eastAsia="en-US"/>
        </w:rPr>
        <w:t>Dokumentace budou</w:t>
      </w:r>
      <w:r w:rsidRPr="004F5769">
        <w:rPr>
          <w:rFonts w:eastAsia="Calibri"/>
          <w:lang w:eastAsia="en-US"/>
        </w:rPr>
        <w:t xml:space="preserve"> zpracován</w:t>
      </w:r>
      <w:r>
        <w:rPr>
          <w:rFonts w:eastAsia="Calibri"/>
          <w:lang w:eastAsia="en-US"/>
        </w:rPr>
        <w:t>y</w:t>
      </w:r>
      <w:r w:rsidRPr="004F5769">
        <w:rPr>
          <w:rFonts w:eastAsia="Calibri"/>
          <w:lang w:eastAsia="en-US"/>
        </w:rPr>
        <w:t xml:space="preserve"> ve struktuře a rozsahu dle příslušných částí vyhl. č. 499/2006 Sb., o dokumentaci staveb a zákona č. 183/2006 Sb., o územním plánování a stavebním řádu (stavební zákon), v platném znění.</w:t>
      </w:r>
    </w:p>
    <w:p w:rsidR="00E610D6" w:rsidRDefault="00E610D6" w:rsidP="00364364">
      <w:pPr>
        <w:widowControl/>
        <w:ind w:right="357"/>
        <w:rPr>
          <w:rFonts w:eastAsia="Calibri"/>
          <w:lang w:eastAsia="en-US"/>
        </w:rPr>
      </w:pPr>
    </w:p>
    <w:p w:rsidR="00300C8F" w:rsidRDefault="00300C8F" w:rsidP="00364364">
      <w:pPr>
        <w:widowControl/>
        <w:ind w:right="357"/>
        <w:rPr>
          <w:rFonts w:eastAsia="Calibri"/>
          <w:lang w:eastAsia="en-US"/>
        </w:rPr>
      </w:pPr>
    </w:p>
    <w:p w:rsidR="003341A9" w:rsidRDefault="003341A9" w:rsidP="00364364">
      <w:pPr>
        <w:widowControl/>
        <w:ind w:right="357"/>
        <w:rPr>
          <w:rFonts w:eastAsia="Calibri"/>
          <w:lang w:eastAsia="en-US"/>
        </w:rPr>
      </w:pPr>
    </w:p>
    <w:p w:rsidR="003341A9" w:rsidRDefault="003341A9" w:rsidP="00364364">
      <w:pPr>
        <w:widowControl/>
        <w:ind w:right="357"/>
        <w:rPr>
          <w:rFonts w:eastAsia="Calibri"/>
          <w:lang w:eastAsia="en-US"/>
        </w:rPr>
      </w:pPr>
    </w:p>
    <w:p w:rsidR="003341A9" w:rsidRPr="0069256D" w:rsidRDefault="003341A9" w:rsidP="00364364">
      <w:pPr>
        <w:widowControl/>
        <w:ind w:right="357"/>
        <w:rPr>
          <w:rFonts w:eastAsia="Calibri"/>
          <w:lang w:eastAsia="en-US"/>
        </w:rPr>
      </w:pPr>
    </w:p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III.</w:t>
      </w:r>
    </w:p>
    <w:p w:rsidR="00E41BFF" w:rsidRPr="00211676" w:rsidRDefault="00211676" w:rsidP="00B40B0C">
      <w:pPr>
        <w:pStyle w:val="Nadpis1"/>
        <w:widowControl/>
        <w:rPr>
          <w:sz w:val="20"/>
          <w:u w:val="single"/>
        </w:rPr>
      </w:pPr>
      <w:r w:rsidRPr="00211676">
        <w:rPr>
          <w:sz w:val="20"/>
          <w:u w:val="single"/>
        </w:rPr>
        <w:lastRenderedPageBreak/>
        <w:t>MÍSTO A DOBA PLNĚNÍ</w:t>
      </w:r>
    </w:p>
    <w:p w:rsidR="00E41BFF" w:rsidRPr="00CD009B" w:rsidRDefault="00E41BFF" w:rsidP="00B40B0C"/>
    <w:p w:rsidR="00216F64" w:rsidRDefault="0095170C" w:rsidP="00300C8F">
      <w:pPr>
        <w:widowControl/>
        <w:numPr>
          <w:ilvl w:val="0"/>
          <w:numId w:val="23"/>
        </w:numPr>
      </w:pPr>
      <w:r w:rsidRPr="00216F64">
        <w:rPr>
          <w:b/>
          <w:i/>
        </w:rPr>
        <w:t>M</w:t>
      </w:r>
      <w:r w:rsidR="00AB7C2D" w:rsidRPr="00216F64">
        <w:rPr>
          <w:b/>
          <w:i/>
        </w:rPr>
        <w:t>í</w:t>
      </w:r>
      <w:r w:rsidR="00780C60" w:rsidRPr="00216F64">
        <w:rPr>
          <w:b/>
          <w:i/>
        </w:rPr>
        <w:t>sto plnění:</w:t>
      </w:r>
      <w:r w:rsidR="00780C60">
        <w:t xml:space="preserve"> </w:t>
      </w:r>
    </w:p>
    <w:p w:rsidR="00E610D6" w:rsidRDefault="00E610D6" w:rsidP="00E610D6">
      <w:pPr>
        <w:widowControl/>
        <w:ind w:left="360"/>
      </w:pPr>
      <w:r>
        <w:t>ČHMÚ – areál observatoře Libuš, Generála Šišky 942/1, 143 00 Praha 4 – Kamýk</w:t>
      </w:r>
    </w:p>
    <w:p w:rsidR="00BB5BC8" w:rsidRDefault="00E610D6" w:rsidP="00E610D6">
      <w:pPr>
        <w:widowControl/>
        <w:ind w:left="360"/>
      </w:pPr>
      <w:r>
        <w:t>a pozemky dotčené trasou horkovodní přípojky</w:t>
      </w:r>
    </w:p>
    <w:p w:rsidR="00300C8F" w:rsidRPr="00805B7F" w:rsidRDefault="00300C8F" w:rsidP="0095170C">
      <w:pPr>
        <w:widowControl/>
      </w:pPr>
    </w:p>
    <w:p w:rsidR="00F1225F" w:rsidRPr="00216F64" w:rsidRDefault="00FA24F0" w:rsidP="00300C8F">
      <w:pPr>
        <w:widowControl/>
        <w:numPr>
          <w:ilvl w:val="0"/>
          <w:numId w:val="23"/>
        </w:numPr>
        <w:ind w:left="284" w:hanging="284"/>
        <w:rPr>
          <w:b/>
          <w:i/>
        </w:rPr>
      </w:pPr>
      <w:r>
        <w:t xml:space="preserve"> </w:t>
      </w:r>
      <w:r w:rsidR="0095170C" w:rsidRPr="00216F64">
        <w:rPr>
          <w:b/>
          <w:i/>
        </w:rPr>
        <w:t>P</w:t>
      </w:r>
      <w:r w:rsidR="005403BA" w:rsidRPr="00216F64">
        <w:rPr>
          <w:b/>
          <w:i/>
        </w:rPr>
        <w:t xml:space="preserve">ředpokládaný </w:t>
      </w:r>
      <w:r w:rsidR="008317E2" w:rsidRPr="00216F64">
        <w:rPr>
          <w:b/>
          <w:i/>
        </w:rPr>
        <w:t>termín plnění</w:t>
      </w:r>
      <w:r w:rsidR="00303D22" w:rsidRPr="00216F64">
        <w:rPr>
          <w:b/>
          <w:i/>
        </w:rPr>
        <w:t xml:space="preserve">: </w:t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  <w:r w:rsidR="00F1225F" w:rsidRPr="00216F64">
        <w:rPr>
          <w:rFonts w:cs="Arial"/>
          <w:b/>
          <w:bCs/>
          <w:i/>
        </w:rPr>
        <w:tab/>
      </w:r>
    </w:p>
    <w:p w:rsidR="00300C8F" w:rsidRDefault="00E610D6" w:rsidP="00E610D6">
      <w:pPr>
        <w:widowControl/>
        <w:numPr>
          <w:ilvl w:val="0"/>
          <w:numId w:val="41"/>
        </w:numPr>
        <w:tabs>
          <w:tab w:val="left" w:pos="0"/>
        </w:tabs>
      </w:pPr>
      <w:r w:rsidRPr="00E610D6">
        <w:t>koncept PD a zahájení inženýrské činnosti: 10 týdnů ode dne podepsání smlouvy</w:t>
      </w:r>
    </w:p>
    <w:p w:rsidR="00300C8F" w:rsidRDefault="00E610D6" w:rsidP="00E610D6">
      <w:pPr>
        <w:widowControl/>
        <w:numPr>
          <w:ilvl w:val="0"/>
          <w:numId w:val="41"/>
        </w:numPr>
        <w:tabs>
          <w:tab w:val="left" w:pos="0"/>
        </w:tabs>
      </w:pPr>
      <w:r w:rsidRPr="00E610D6">
        <w:t xml:space="preserve">DPS, rozpočet a výkaz výměr: </w:t>
      </w:r>
      <w:r w:rsidR="009215A1">
        <w:t>březen</w:t>
      </w:r>
      <w:r w:rsidRPr="00E610D6">
        <w:t xml:space="preserve"> 2017</w:t>
      </w:r>
    </w:p>
    <w:p w:rsidR="00C757DB" w:rsidRPr="00CD009B" w:rsidRDefault="00C757DB" w:rsidP="00B40B0C">
      <w:pPr>
        <w:widowControl/>
        <w:autoSpaceDE w:val="0"/>
        <w:autoSpaceDN w:val="0"/>
        <w:adjustRightInd w:val="0"/>
      </w:pPr>
    </w:p>
    <w:p w:rsidR="00C757DB" w:rsidRPr="00CD009B" w:rsidRDefault="00C757DB" w:rsidP="00B40B0C"/>
    <w:p w:rsidR="00E41BFF" w:rsidRPr="00CD009B" w:rsidRDefault="00E41BFF" w:rsidP="00B40B0C">
      <w:pPr>
        <w:jc w:val="center"/>
        <w:rPr>
          <w:b/>
        </w:rPr>
      </w:pPr>
      <w:r w:rsidRPr="00CD009B">
        <w:rPr>
          <w:b/>
        </w:rPr>
        <w:t>IV.</w:t>
      </w:r>
    </w:p>
    <w:p w:rsidR="00E41BFF" w:rsidRPr="00E25F33" w:rsidRDefault="00E25F33" w:rsidP="00B40B0C">
      <w:pPr>
        <w:pStyle w:val="Nadpis1"/>
        <w:widowControl/>
        <w:rPr>
          <w:sz w:val="20"/>
          <w:u w:val="single"/>
        </w:rPr>
      </w:pPr>
      <w:r w:rsidRPr="00E25F33">
        <w:rPr>
          <w:sz w:val="20"/>
          <w:u w:val="single"/>
        </w:rPr>
        <w:t>CENA DÍLA A PLATEBNÍ PODMÍNKY</w:t>
      </w:r>
    </w:p>
    <w:p w:rsidR="00E41BFF" w:rsidRPr="00CD009B" w:rsidRDefault="00E41BFF" w:rsidP="00B40B0C">
      <w:pPr>
        <w:rPr>
          <w:b/>
        </w:rPr>
      </w:pPr>
    </w:p>
    <w:p w:rsidR="00067F14" w:rsidRDefault="00E41BFF" w:rsidP="00B40B0C">
      <w:pPr>
        <w:widowControl/>
        <w:numPr>
          <w:ilvl w:val="0"/>
          <w:numId w:val="2"/>
        </w:numPr>
      </w:pPr>
      <w:r w:rsidRPr="00CD009B">
        <w:t>Smluvní cena díla byla sjednána na základě cenové nabídky zhotovitele</w:t>
      </w:r>
      <w:r w:rsidR="000F6A89">
        <w:t>, je členěna</w:t>
      </w:r>
      <w:r w:rsidR="0080133C">
        <w:t xml:space="preserve"> dle jednotlivých</w:t>
      </w:r>
      <w:r w:rsidR="004C1344">
        <w:t xml:space="preserve"> </w:t>
      </w:r>
      <w:r w:rsidR="0080133C">
        <w:t>částí</w:t>
      </w:r>
      <w:r w:rsidR="00142A44">
        <w:t xml:space="preserve"> </w:t>
      </w:r>
      <w:r w:rsidR="00CD362D">
        <w:t xml:space="preserve">plnění </w:t>
      </w:r>
      <w:r w:rsidR="00142A44">
        <w:t>předmětu smlouvy</w:t>
      </w:r>
      <w:r w:rsidR="004C1344">
        <w:t xml:space="preserve"> (čl. II., odst. 3.)</w:t>
      </w:r>
      <w:r w:rsidR="0080133C">
        <w:t>:</w:t>
      </w:r>
    </w:p>
    <w:p w:rsidR="004C1344" w:rsidRPr="00A91DFB" w:rsidRDefault="004C1344" w:rsidP="004C1344">
      <w:pPr>
        <w:widowControl/>
        <w:ind w:left="284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DFB">
        <w:rPr>
          <w:b/>
          <w:i/>
        </w:rPr>
        <w:t>bez DPH</w:t>
      </w:r>
      <w:r w:rsidRPr="00A91DFB">
        <w:rPr>
          <w:b/>
          <w:i/>
        </w:rPr>
        <w:tab/>
      </w:r>
      <w:r w:rsidRPr="00A91DFB">
        <w:rPr>
          <w:b/>
          <w:i/>
        </w:rPr>
        <w:tab/>
        <w:t>s DPH 21%</w:t>
      </w:r>
    </w:p>
    <w:p w:rsidR="004C1344" w:rsidRDefault="004A3D28" w:rsidP="004C1344">
      <w:pPr>
        <w:widowControl/>
        <w:ind w:left="283"/>
      </w:pPr>
      <w:r>
        <w:t>koncept PD</w:t>
      </w:r>
      <w:r>
        <w:tab/>
      </w:r>
      <w:r w:rsidR="0080133C">
        <w:tab/>
      </w:r>
      <w:r w:rsidR="0080133C">
        <w:tab/>
      </w:r>
      <w:r w:rsidR="0080133C">
        <w:tab/>
      </w:r>
      <w:r w:rsidR="0080133C">
        <w:tab/>
      </w:r>
      <w:r w:rsidR="0080133C">
        <w:tab/>
      </w:r>
      <w:r w:rsidR="0080133C">
        <w:tab/>
      </w:r>
      <w:r w:rsidR="0010154F">
        <w:t>187 200,-</w:t>
      </w:r>
      <w:r w:rsidR="0080133C">
        <w:t xml:space="preserve">  </w:t>
      </w:r>
      <w:r w:rsidR="0010154F">
        <w:tab/>
      </w:r>
      <w:r w:rsidR="0010154F">
        <w:tab/>
        <w:t>226 512,-</w:t>
      </w:r>
    </w:p>
    <w:p w:rsidR="004A3D28" w:rsidRDefault="004C1344" w:rsidP="004C1344">
      <w:pPr>
        <w:widowControl/>
        <w:pBdr>
          <w:bottom w:val="single" w:sz="4" w:space="1" w:color="auto"/>
        </w:pBdr>
        <w:ind w:left="283"/>
      </w:pPr>
      <w:r>
        <w:t>DPS, roz</w:t>
      </w:r>
      <w:r w:rsidR="004A3D28">
        <w:t xml:space="preserve">počet a výkaz výměr </w:t>
      </w:r>
      <w:r w:rsidR="004A3D28">
        <w:tab/>
      </w:r>
      <w:r w:rsidR="004A3D28">
        <w:tab/>
      </w:r>
      <w:r>
        <w:tab/>
      </w:r>
      <w:r>
        <w:tab/>
      </w:r>
      <w:r>
        <w:tab/>
      </w:r>
      <w:r w:rsidR="0010154F">
        <w:t xml:space="preserve">  78 000,-</w:t>
      </w:r>
      <w:r w:rsidR="0010154F">
        <w:tab/>
      </w:r>
      <w:r w:rsidR="0010154F">
        <w:tab/>
        <w:t xml:space="preserve">  94 380,-</w:t>
      </w:r>
    </w:p>
    <w:p w:rsidR="004C1344" w:rsidRPr="004A3D28" w:rsidRDefault="004A3D28" w:rsidP="004C1344">
      <w:pPr>
        <w:widowControl/>
        <w:pBdr>
          <w:bottom w:val="single" w:sz="4" w:space="1" w:color="auto"/>
        </w:pBdr>
        <w:ind w:left="283"/>
      </w:pPr>
      <w:r w:rsidRPr="004A3D28">
        <w:t>inženýrská činnost</w:t>
      </w:r>
      <w:r w:rsidR="0080133C" w:rsidRPr="004A3D28">
        <w:tab/>
      </w:r>
      <w:r w:rsidR="0010154F">
        <w:tab/>
      </w:r>
      <w:r w:rsidR="0010154F">
        <w:tab/>
      </w:r>
      <w:r w:rsidR="0010154F">
        <w:tab/>
      </w:r>
      <w:r w:rsidR="0010154F">
        <w:tab/>
      </w:r>
      <w:r w:rsidR="0010154F">
        <w:tab/>
        <w:t xml:space="preserve">  46 400,-</w:t>
      </w:r>
      <w:r w:rsidR="0010154F">
        <w:tab/>
      </w:r>
      <w:r w:rsidR="0010154F">
        <w:tab/>
        <w:t xml:space="preserve">  56 144,-</w:t>
      </w:r>
    </w:p>
    <w:p w:rsidR="004C1344" w:rsidRPr="00034F47" w:rsidRDefault="004C1344" w:rsidP="004C1344">
      <w:pPr>
        <w:widowControl/>
        <w:ind w:left="283"/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</w:r>
      <w:r w:rsidR="0010154F">
        <w:rPr>
          <w:b/>
        </w:rPr>
        <w:t>311 600,-</w:t>
      </w:r>
      <w:r w:rsidR="0010154F">
        <w:rPr>
          <w:b/>
        </w:rPr>
        <w:tab/>
      </w:r>
      <w:r w:rsidR="0010154F">
        <w:rPr>
          <w:b/>
        </w:rPr>
        <w:tab/>
        <w:t>377 036,-</w:t>
      </w:r>
    </w:p>
    <w:p w:rsidR="00BD17E4" w:rsidRDefault="00BD17E4" w:rsidP="000F6A89">
      <w:pPr>
        <w:widowControl/>
        <w:autoSpaceDE w:val="0"/>
        <w:autoSpaceDN w:val="0"/>
        <w:adjustRightInd w:val="0"/>
      </w:pPr>
    </w:p>
    <w:p w:rsidR="00BE770B" w:rsidRPr="00BD1690" w:rsidRDefault="00BE770B" w:rsidP="00B40B0C">
      <w:pPr>
        <w:widowControl/>
        <w:autoSpaceDE w:val="0"/>
        <w:autoSpaceDN w:val="0"/>
        <w:adjustRightInd w:val="0"/>
        <w:ind w:left="283"/>
      </w:pPr>
      <w:r w:rsidRPr="00BD1690">
        <w:t>Výše sazby DPH a celková cena včetně DPH sjednaná v této smlouvě bude upravena v případě změny sazby DPH u zdanitelného plnění nebo přijaté úplaty v souladu s aktuální změnou zákona o dani z přidané hodnoty v platném znění.</w:t>
      </w:r>
    </w:p>
    <w:p w:rsidR="00087B70" w:rsidRPr="00BD1690" w:rsidRDefault="00BE770B" w:rsidP="00B40B0C">
      <w:pPr>
        <w:widowControl/>
        <w:autoSpaceDE w:val="0"/>
        <w:autoSpaceDN w:val="0"/>
        <w:adjustRightInd w:val="0"/>
        <w:ind w:left="283"/>
      </w:pPr>
      <w:r w:rsidRPr="00BD1690">
        <w:t>Při výkonu této činnosti není ČHMÚ osobou povinnou k DPH, z tohoto důvodu nelze použít režim přenesené daňové povinnosti.</w:t>
      </w:r>
    </w:p>
    <w:p w:rsidR="009C268F" w:rsidRDefault="00602366" w:rsidP="00B40B0C">
      <w:pPr>
        <w:widowControl/>
        <w:numPr>
          <w:ilvl w:val="0"/>
          <w:numId w:val="2"/>
        </w:numPr>
        <w:autoSpaceDE w:val="0"/>
        <w:autoSpaceDN w:val="0"/>
        <w:adjustRightInd w:val="0"/>
      </w:pPr>
      <w:r>
        <w:t xml:space="preserve">Cena za </w:t>
      </w:r>
      <w:r w:rsidR="00657AC0">
        <w:t xml:space="preserve">dokončené a </w:t>
      </w:r>
      <w:r>
        <w:t xml:space="preserve">předané jednotlivé </w:t>
      </w:r>
      <w:r w:rsidR="00817B7A">
        <w:t xml:space="preserve">části </w:t>
      </w:r>
      <w:r w:rsidR="007E2E40">
        <w:t>plnění</w:t>
      </w:r>
      <w:r w:rsidR="00A048A4">
        <w:t xml:space="preserve"> </w:t>
      </w:r>
      <w:r w:rsidR="00817B7A">
        <w:t xml:space="preserve">předmětu smlouvy </w:t>
      </w:r>
      <w:r w:rsidR="009A14EA">
        <w:t>(</w:t>
      </w:r>
      <w:r w:rsidR="007239A6">
        <w:t>čl. IV., odst. 1</w:t>
      </w:r>
      <w:r w:rsidR="007F22A8">
        <w:t xml:space="preserve">.) </w:t>
      </w:r>
      <w:r w:rsidR="00087B70" w:rsidRPr="00DC62A3">
        <w:t>bude účtovaná na základě faktur se</w:t>
      </w:r>
      <w:r w:rsidR="004A3D28">
        <w:t xml:space="preserve"> splatností 3</w:t>
      </w:r>
      <w:r w:rsidR="007660B4">
        <w:t>0</w:t>
      </w:r>
      <w:r w:rsidR="00434795">
        <w:t xml:space="preserve"> kalendářních dnů od doručení faktury objednateli.</w:t>
      </w:r>
    </w:p>
    <w:p w:rsidR="00BD1690" w:rsidRDefault="00BD1690" w:rsidP="00B40B0C">
      <w:pPr>
        <w:widowControl/>
        <w:rPr>
          <w:b/>
        </w:rPr>
      </w:pPr>
    </w:p>
    <w:p w:rsidR="00D66951" w:rsidRPr="00CD009B" w:rsidRDefault="00D66951" w:rsidP="00B40B0C">
      <w:pPr>
        <w:widowControl/>
        <w:rPr>
          <w:b/>
        </w:rPr>
      </w:pPr>
    </w:p>
    <w:p w:rsidR="00E41BFF" w:rsidRPr="00CD009B" w:rsidRDefault="00E41BFF" w:rsidP="00B40B0C">
      <w:pPr>
        <w:widowControl/>
        <w:jc w:val="center"/>
        <w:rPr>
          <w:b/>
        </w:rPr>
      </w:pPr>
      <w:r w:rsidRPr="00CD009B">
        <w:rPr>
          <w:b/>
        </w:rPr>
        <w:t>V.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t>PODMÍNKY PROVÁDĚNÍ DÍLA</w:t>
      </w:r>
    </w:p>
    <w:p w:rsidR="00E41BFF" w:rsidRPr="00CD009B" w:rsidRDefault="00E41BFF" w:rsidP="00B40B0C">
      <w:pPr>
        <w:widowControl/>
      </w:pPr>
    </w:p>
    <w:p w:rsidR="00E41BFF" w:rsidRPr="00CD009B" w:rsidRDefault="00E41BFF" w:rsidP="00B40B0C">
      <w:pPr>
        <w:widowControl/>
        <w:numPr>
          <w:ilvl w:val="0"/>
          <w:numId w:val="3"/>
        </w:numPr>
      </w:pPr>
      <w:r w:rsidRPr="00CD009B">
        <w:t>Zhotovitel prohlašuje, že je oprávněn a odborně způsobilý provádět činnost podle čl. II smlouvy. Tuto činnost provede osobně (vlastními pracovníky) a v případě, že svůj závazek přenese i na jiné odborně způsobilé osoby, nese za ně odpovědnost, jako by prováděl dílo sám.</w:t>
      </w:r>
      <w:r w:rsidR="003C3365" w:rsidRPr="00CD009B">
        <w:t xml:space="preserve"> Smluvní strany prohlašují, že cena díla uvedená v čl.</w:t>
      </w:r>
      <w:r w:rsidR="008600A9">
        <w:t xml:space="preserve"> </w:t>
      </w:r>
      <w:r w:rsidR="003C3365" w:rsidRPr="00CD009B">
        <w:t>IV této smlouvy zahrnuje i odměnu za vypracování a šíření díla dle autorského zákona č.121/2000 Sb. a zákona č. 360/1992 Sb. o výkonu povolání autorizovaných architektů a o výkonu pov</w:t>
      </w:r>
      <w:r w:rsidR="00982D3C">
        <w:t xml:space="preserve">olání autorizovaných inženýrů a </w:t>
      </w:r>
      <w:r w:rsidR="003C3365" w:rsidRPr="00CD009B">
        <w:t>techniků činných ve výstavbě; objednatel je oprávněn užít dílo jen v rozsahu nezbytném k dosažení účelu smlouvy. Další použití nebo poskytnutí je vyloučeno bez předchozího pí</w:t>
      </w:r>
      <w:r w:rsidR="00E61080">
        <w:t>semného souhlasu zhotovitele</w:t>
      </w:r>
      <w:r w:rsidR="003C3365" w:rsidRPr="00CD009B">
        <w:t xml:space="preserve">.   </w:t>
      </w:r>
    </w:p>
    <w:p w:rsidR="00E41BFF" w:rsidRPr="00CD009B" w:rsidRDefault="00E41BFF" w:rsidP="00B40B0C">
      <w:pPr>
        <w:widowControl/>
        <w:numPr>
          <w:ilvl w:val="0"/>
          <w:numId w:val="3"/>
        </w:numPr>
      </w:pPr>
      <w:r w:rsidRPr="00CD009B">
        <w:t>Zhotovitel je povinen průběžně projednávat s odpovědným pracovníkem objednatele koncepci řešení v</w:t>
      </w:r>
      <w:r w:rsidR="007B1993" w:rsidRPr="00CD009B">
        <w:t> průběhu zpracování dokumentace.</w:t>
      </w:r>
    </w:p>
    <w:p w:rsidR="009C1E4C" w:rsidRPr="00CD009B" w:rsidRDefault="00E41BFF" w:rsidP="00B40B0C">
      <w:pPr>
        <w:widowControl/>
        <w:numPr>
          <w:ilvl w:val="0"/>
          <w:numId w:val="3"/>
        </w:numPr>
      </w:pPr>
      <w:r w:rsidRPr="00CD009B">
        <w:t>Povinnost provést dílo je splněna jeho řádným ukončením a předáním bez vad a nedodělků a podepsáním protokolu o předání a převzetí díla oběma smluvními stranami.</w:t>
      </w:r>
    </w:p>
    <w:p w:rsidR="009C1E4C" w:rsidRPr="00CD009B" w:rsidRDefault="009C1E4C" w:rsidP="00B40B0C">
      <w:pPr>
        <w:widowControl/>
        <w:numPr>
          <w:ilvl w:val="0"/>
          <w:numId w:val="3"/>
        </w:numPr>
      </w:pPr>
      <w:r w:rsidRPr="00CD009B">
        <w:t xml:space="preserve">Zhotovitel odpovídá za vady, které má dílo v době jeho odevzdání objednateli a za vady, které se projeví v průběhu záruční doby. </w:t>
      </w:r>
    </w:p>
    <w:p w:rsidR="00E41BFF" w:rsidRPr="00CD009B" w:rsidRDefault="00B57192" w:rsidP="00B40B0C">
      <w:pPr>
        <w:widowControl/>
        <w:numPr>
          <w:ilvl w:val="0"/>
          <w:numId w:val="3"/>
        </w:numPr>
      </w:pPr>
      <w:r>
        <w:t>Konec z</w:t>
      </w:r>
      <w:r w:rsidR="0071375D">
        <w:t>áruční doby</w:t>
      </w:r>
      <w:r w:rsidR="006A7E87" w:rsidRPr="00CD009B">
        <w:t xml:space="preserve"> za před</w:t>
      </w:r>
      <w:r w:rsidR="0069795F">
        <w:t>ané dílo</w:t>
      </w:r>
      <w:r>
        <w:t xml:space="preserve"> je totožný s ukončením </w:t>
      </w:r>
      <w:r w:rsidR="0071375D">
        <w:t>záruky z</w:t>
      </w:r>
      <w:r>
        <w:t>a provedenou stavbu.</w:t>
      </w:r>
    </w:p>
    <w:p w:rsidR="00E41BFF" w:rsidRPr="00CD009B" w:rsidRDefault="00E41BFF" w:rsidP="00B40B0C">
      <w:pPr>
        <w:widowControl/>
        <w:numPr>
          <w:ilvl w:val="0"/>
          <w:numId w:val="3"/>
        </w:numPr>
      </w:pPr>
      <w:r w:rsidRPr="00CD009B">
        <w:t>Zhotovitel se ocitne v prodlení s provedením díla t</w:t>
      </w:r>
      <w:r w:rsidR="00982D3C">
        <w:t xml:space="preserve">ehdy, nebude-li dílo provedeno </w:t>
      </w:r>
      <w:r w:rsidRPr="00CD009B">
        <w:t>ve sjednané lhůtě, nebo jestliže objednatel oprávněně odmítne dílo převzít z důvodu vady díla.</w:t>
      </w:r>
    </w:p>
    <w:p w:rsidR="00B01D25" w:rsidRPr="00743AF1" w:rsidRDefault="00B01D25" w:rsidP="00B40B0C">
      <w:pPr>
        <w:widowControl/>
        <w:numPr>
          <w:ilvl w:val="0"/>
          <w:numId w:val="3"/>
        </w:numPr>
      </w:pPr>
      <w:r w:rsidRPr="00743AF1">
        <w:t>Z</w:t>
      </w:r>
      <w:r w:rsidR="00F9735D">
        <w:t>hotovitel je povinen na žádost o</w:t>
      </w:r>
      <w:r w:rsidRPr="00743AF1">
        <w:t>bjednatele či příslušného kontrolního orgánu jako osoba povinná poskytnout součinnost při výkonu finanční kontroly (viz § 2 písm. e) zákona č. 320/2001 Sb. o finanční kontrole).</w:t>
      </w:r>
    </w:p>
    <w:p w:rsidR="00A3059C" w:rsidRPr="00551AA7" w:rsidRDefault="00A60772" w:rsidP="0041196D">
      <w:pPr>
        <w:widowControl/>
        <w:numPr>
          <w:ilvl w:val="0"/>
          <w:numId w:val="3"/>
        </w:numPr>
      </w:pPr>
      <w:r w:rsidRPr="00743AF1">
        <w:t>Objednatel je oprávněn odstoupit od smlouvy, jestliže zjistí, že zhotovitel nabízel, dával, přijímal nebo zprostředkovával nějaké hodnoty s cílem ovlivnit chování nebo jednání kohokoliv, ať již státního úředníka či kohokoli jiného, přímo nebo nepřímo, v zadávacím řízení nebo při provádění smlouvy; neboli zkresloval skutečnosti za účelem ovlivnění zadávacího řízení nebo provádění smlouvy ke škodě objednatele, včetně užití podvodných praktik k potlačení a snížení výhod volné a otevřené soutěže.</w:t>
      </w:r>
    </w:p>
    <w:p w:rsidR="00E41BFF" w:rsidRPr="00CD009B" w:rsidRDefault="007B1993" w:rsidP="00B40B0C">
      <w:pPr>
        <w:jc w:val="center"/>
        <w:rPr>
          <w:b/>
        </w:rPr>
      </w:pPr>
      <w:r w:rsidRPr="00CD009B">
        <w:rPr>
          <w:b/>
        </w:rPr>
        <w:t>V</w:t>
      </w:r>
      <w:r w:rsidR="00E41BFF" w:rsidRPr="00CD009B">
        <w:rPr>
          <w:b/>
        </w:rPr>
        <w:t>I.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lastRenderedPageBreak/>
        <w:t>SMLUVNÍ POKUTY</w:t>
      </w:r>
    </w:p>
    <w:p w:rsidR="00E41BFF" w:rsidRPr="00CD009B" w:rsidRDefault="00E41BFF" w:rsidP="00B40B0C">
      <w:pPr>
        <w:rPr>
          <w:b/>
        </w:rPr>
      </w:pPr>
    </w:p>
    <w:p w:rsidR="007B1993" w:rsidRPr="00CD009B" w:rsidRDefault="00E41BFF" w:rsidP="00B40B0C">
      <w:pPr>
        <w:numPr>
          <w:ilvl w:val="0"/>
          <w:numId w:val="6"/>
        </w:numPr>
        <w:tabs>
          <w:tab w:val="left" w:pos="360"/>
        </w:tabs>
      </w:pPr>
      <w:r w:rsidRPr="00CD009B">
        <w:t>V případě prodlení s provedením díla podle čl. III</w:t>
      </w:r>
      <w:r w:rsidR="00F9735D">
        <w:t>.</w:t>
      </w:r>
      <w:r w:rsidRPr="00CD009B">
        <w:t xml:space="preserve"> této smlouvy je objednatel oprávněn požadovat po zhotoviteli zapl</w:t>
      </w:r>
      <w:r w:rsidR="00E30DFE">
        <w:t>acení smluvní pokuty ve výši 0,05</w:t>
      </w:r>
      <w:r w:rsidRPr="00CD009B">
        <w:t xml:space="preserve"> % z ceny díla za každý den prodlení až do doby řádného provedení díla</w:t>
      </w:r>
      <w:r w:rsidR="002143D0">
        <w:t>.</w:t>
      </w:r>
      <w:r w:rsidRPr="00CD009B">
        <w:t xml:space="preserve"> </w:t>
      </w:r>
    </w:p>
    <w:p w:rsidR="00E41BFF" w:rsidRPr="00CD009B" w:rsidRDefault="00E41BFF" w:rsidP="00B40B0C">
      <w:pPr>
        <w:numPr>
          <w:ilvl w:val="0"/>
          <w:numId w:val="6"/>
        </w:numPr>
        <w:tabs>
          <w:tab w:val="left" w:pos="360"/>
        </w:tabs>
        <w:rPr>
          <w:b/>
        </w:rPr>
      </w:pPr>
      <w:r w:rsidRPr="00CD009B">
        <w:t>V případě nedodržení sjednané lhůty platby podle čl.</w:t>
      </w:r>
      <w:r w:rsidR="002B13D1">
        <w:t xml:space="preserve"> </w:t>
      </w:r>
      <w:r w:rsidRPr="00CD009B">
        <w:t>I</w:t>
      </w:r>
      <w:r w:rsidR="005B36DD" w:rsidRPr="00CD009B">
        <w:t>V.</w:t>
      </w:r>
      <w:r w:rsidRPr="00CD009B">
        <w:t xml:space="preserve"> je zhotovitel oprávněn účtovat objedn</w:t>
      </w:r>
      <w:r w:rsidR="00E30DFE">
        <w:t>ateli smluvní pokutu ve výši 0,05</w:t>
      </w:r>
      <w:r w:rsidRPr="00CD009B">
        <w:t xml:space="preserve"> % z </w:t>
      </w:r>
      <w:r w:rsidR="008838A0" w:rsidRPr="00743AF1">
        <w:t xml:space="preserve">dlužné </w:t>
      </w:r>
      <w:r w:rsidR="000413E8">
        <w:t>částky za každý den prodlení až do úplného zaplacení.</w:t>
      </w:r>
    </w:p>
    <w:p w:rsidR="00E41BFF" w:rsidRPr="00CD009B" w:rsidRDefault="00E41BFF" w:rsidP="00B40B0C">
      <w:pPr>
        <w:numPr>
          <w:ilvl w:val="0"/>
          <w:numId w:val="6"/>
        </w:numPr>
      </w:pPr>
      <w:r w:rsidRPr="00CD009B">
        <w:t>Smluvní strany se dohodly, že zaplacení smluvní pokuty se nedotýká nároku na náhradu škody a povinnosti splnit závazky vyplývající z této smlouvy.</w:t>
      </w:r>
    </w:p>
    <w:p w:rsidR="00787192" w:rsidRPr="00CD009B" w:rsidRDefault="00787192" w:rsidP="00B40B0C">
      <w:pPr>
        <w:rPr>
          <w:b/>
        </w:rPr>
      </w:pPr>
    </w:p>
    <w:p w:rsidR="00C6771F" w:rsidRPr="00C6771F" w:rsidRDefault="00C6771F" w:rsidP="00C6771F">
      <w:pPr>
        <w:widowControl/>
        <w:rPr>
          <w:b/>
          <w:lang w:eastAsia="x-none"/>
        </w:rPr>
      </w:pPr>
    </w:p>
    <w:p w:rsidR="00C6771F" w:rsidRPr="00C6771F" w:rsidRDefault="00C6771F" w:rsidP="00C6771F">
      <w:pPr>
        <w:widowControl/>
        <w:jc w:val="center"/>
        <w:rPr>
          <w:b/>
          <w:lang w:eastAsia="x-none"/>
        </w:rPr>
      </w:pPr>
      <w:r w:rsidRPr="00C6771F">
        <w:rPr>
          <w:b/>
          <w:lang w:eastAsia="x-none"/>
        </w:rPr>
        <w:t>VII.</w:t>
      </w:r>
    </w:p>
    <w:p w:rsidR="00C6771F" w:rsidRDefault="00C6771F" w:rsidP="00C6771F">
      <w:pPr>
        <w:keepNext/>
        <w:widowControl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u w:val="single"/>
          <w:lang w:eastAsia="ar-SA"/>
        </w:rPr>
      </w:pPr>
      <w:r w:rsidRPr="00C6771F">
        <w:rPr>
          <w:b/>
          <w:u w:val="single"/>
          <w:lang w:eastAsia="ar-SA"/>
        </w:rPr>
        <w:t>DOLOŽKA ZÁKONA O REGISTRU SMLUV</w:t>
      </w:r>
    </w:p>
    <w:p w:rsidR="00481131" w:rsidRPr="00C6771F" w:rsidRDefault="00481131" w:rsidP="00C6771F">
      <w:pPr>
        <w:keepNext/>
        <w:widowControl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u w:val="single"/>
          <w:lang w:eastAsia="ar-SA"/>
        </w:rPr>
      </w:pPr>
    </w:p>
    <w:p w:rsidR="00260B35" w:rsidRPr="00C6771F" w:rsidRDefault="00260B35" w:rsidP="00260B35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lang w:eastAsia="ar-SA"/>
        </w:rPr>
      </w:pPr>
      <w:r w:rsidRPr="00C6771F">
        <w:rPr>
          <w:lang w:eastAsia="ar-SA"/>
        </w:rPr>
        <w:t>S ohledem na účinnost zákona č. 340/2015 Sb., o zvláštních podmínkách účinnosti některých smluv, uveřejňování těchto smluv a o registru smluv (zákon o registru smluv) berou smluvní strany na vědomí, že mají povinnost ve smyslu ustanovení § 2 odst. 1 zákona o registru smluv bez ohledu na rozhodné právo, a pokud jsou povinným subjektem ve smyslu tohoto zákona o registru smluv, uveřejnit obsah smlouvy a objednávek, dohod a jejich příloh a dodatků (dále jen „smlouvy“) v souladu s ustanovením § 5 zákona o registru smluv.</w:t>
      </w:r>
    </w:p>
    <w:p w:rsidR="00C6771F" w:rsidRPr="00260B35" w:rsidRDefault="00260B35" w:rsidP="00260B35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b/>
          <w:lang w:eastAsia="ar-SA"/>
        </w:rPr>
      </w:pPr>
      <w:r w:rsidRPr="00C6771F">
        <w:rPr>
          <w:lang w:eastAsia="ar-SA"/>
        </w:rPr>
        <w:t>Smluvní strany se vzájemně dohodly, že ČHMÚ jako povinný subjekt a účastník smluvního vztahu vloží obsah smlouvy určeným způsobem a v příslušné lhůtě do 15 dní po uzavření smlouvy do registru smluv, přičemž se má za to, že uzavření smlouvy je stanovení její platnosti.</w:t>
      </w:r>
    </w:p>
    <w:p w:rsidR="00260B35" w:rsidRPr="00C6771F" w:rsidRDefault="00260B35" w:rsidP="00260B35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lang w:eastAsia="ar-SA"/>
        </w:rPr>
      </w:pPr>
      <w:r w:rsidRPr="00C6771F">
        <w:rPr>
          <w:lang w:eastAsia="ar-SA"/>
        </w:rPr>
        <w:t>V případě, že subjekt druhé smluvní strany bude mít zájem o vložení obsahu této smlouvy nezávisle na ČHMÚ jako povinném subjektu a účastníku smluvního vztahu, je povinen ověřit před jeho vložením, zdali ČHMÚ nevyhodnotil obsah smlouvy jako výjimku podle ustanovení § 3 zákona o registru smluv.</w:t>
      </w:r>
    </w:p>
    <w:p w:rsidR="00260B35" w:rsidRPr="00260B35" w:rsidRDefault="00AD79C4" w:rsidP="00260B35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b/>
          <w:lang w:eastAsia="ar-SA"/>
        </w:rPr>
      </w:pPr>
      <w:r>
        <w:rPr>
          <w:lang w:eastAsia="ar-SA"/>
        </w:rPr>
        <w:t>Ustanovení v odst. 3.</w:t>
      </w:r>
      <w:r w:rsidR="00260B35" w:rsidRPr="00C6771F">
        <w:rPr>
          <w:lang w:eastAsia="ar-SA"/>
        </w:rPr>
        <w:t xml:space="preserve"> se nevztahuje na smlouvy z oblasti veřejných zakázek.</w:t>
      </w:r>
    </w:p>
    <w:p w:rsidR="00260B35" w:rsidRPr="00260B35" w:rsidRDefault="00260B35" w:rsidP="00260B35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b/>
          <w:lang w:eastAsia="ar-SA"/>
        </w:rPr>
      </w:pPr>
      <w:r w:rsidRPr="00C6771F">
        <w:rPr>
          <w:lang w:eastAsia="ar-SA"/>
        </w:rPr>
        <w:t>Pokud se na obsah smlouvy vztahuje výjimka k povinnosti uveřejnění na základě ustanovení § 3 zákona o registru, pak ČHMÚ jako povinný subjekt a účastník smluvního vztahu si tímto vyhrazuje právo určit rozsah znečitelnění jejího obsahu s ohledem na výjimky ze zákona o registru smluv.</w:t>
      </w:r>
    </w:p>
    <w:p w:rsidR="00260B35" w:rsidRPr="00C6771F" w:rsidRDefault="00260B35" w:rsidP="00260B35">
      <w:pPr>
        <w:widowControl/>
        <w:numPr>
          <w:ilvl w:val="0"/>
          <w:numId w:val="43"/>
        </w:numPr>
        <w:tabs>
          <w:tab w:val="left" w:pos="338"/>
        </w:tabs>
        <w:suppressAutoHyphens/>
        <w:rPr>
          <w:lang w:eastAsia="ar-SA"/>
        </w:rPr>
      </w:pPr>
      <w:r w:rsidRPr="00C6771F">
        <w:rPr>
          <w:lang w:eastAsia="ar-SA"/>
        </w:rPr>
        <w:t>V případě nedodržení ustanovení sjednaných v odst. písm. b) a c) tohoto článku, smluvní strany nesou odpovědnost za vzniklou škodu jako porušení smluvních povinností na základě ustanovení § 2913 zákona č. 89/2012 Sb., občanský zákoník.</w:t>
      </w:r>
    </w:p>
    <w:p w:rsidR="00260B35" w:rsidRPr="00C6771F" w:rsidRDefault="00260B35" w:rsidP="00260B35">
      <w:pPr>
        <w:widowControl/>
        <w:tabs>
          <w:tab w:val="left" w:pos="338"/>
        </w:tabs>
        <w:suppressAutoHyphens/>
        <w:ind w:left="360"/>
        <w:rPr>
          <w:b/>
          <w:lang w:eastAsia="ar-SA"/>
        </w:rPr>
      </w:pPr>
    </w:p>
    <w:p w:rsidR="00787192" w:rsidRPr="00CD009B" w:rsidRDefault="00787192" w:rsidP="00B40B0C">
      <w:pPr>
        <w:rPr>
          <w:b/>
        </w:rPr>
      </w:pPr>
    </w:p>
    <w:p w:rsidR="00E41BFF" w:rsidRPr="00CD009B" w:rsidRDefault="007B1993" w:rsidP="00B40B0C">
      <w:pPr>
        <w:jc w:val="center"/>
        <w:rPr>
          <w:b/>
        </w:rPr>
      </w:pPr>
      <w:r w:rsidRPr="00CD009B">
        <w:rPr>
          <w:b/>
        </w:rPr>
        <w:t>V</w:t>
      </w:r>
      <w:r w:rsidR="00E41BFF" w:rsidRPr="00CD009B">
        <w:rPr>
          <w:b/>
        </w:rPr>
        <w:t>II</w:t>
      </w:r>
      <w:r w:rsidR="00C6771F">
        <w:rPr>
          <w:b/>
        </w:rPr>
        <w:t>I</w:t>
      </w:r>
      <w:r w:rsidR="00E41BFF" w:rsidRPr="00CD009B">
        <w:rPr>
          <w:b/>
        </w:rPr>
        <w:t>.</w:t>
      </w:r>
    </w:p>
    <w:p w:rsidR="00E41BFF" w:rsidRPr="00C527E8" w:rsidRDefault="00C527E8" w:rsidP="00B40B0C">
      <w:pPr>
        <w:pStyle w:val="Nadpis1"/>
        <w:widowControl/>
        <w:rPr>
          <w:sz w:val="20"/>
          <w:u w:val="single"/>
        </w:rPr>
      </w:pPr>
      <w:r w:rsidRPr="00C527E8">
        <w:rPr>
          <w:sz w:val="20"/>
          <w:u w:val="single"/>
        </w:rPr>
        <w:t>ZÁVĚREČNÁ UJEDNÁNÍ</w:t>
      </w:r>
    </w:p>
    <w:p w:rsidR="00E3700D" w:rsidRPr="00743AF1" w:rsidRDefault="00E3700D" w:rsidP="0041196D">
      <w:pPr>
        <w:widowControl/>
        <w:tabs>
          <w:tab w:val="left" w:pos="142"/>
          <w:tab w:val="left" w:pos="426"/>
        </w:tabs>
      </w:pPr>
    </w:p>
    <w:p w:rsidR="00842B38" w:rsidRPr="00CD009B" w:rsidRDefault="00842B38" w:rsidP="00B40B0C">
      <w:pPr>
        <w:widowControl/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426" w:hanging="284"/>
      </w:pPr>
      <w:r w:rsidRPr="00CD009B">
        <w:t xml:space="preserve">Zhotovitel není oprávněn poskytnout výsledek své činnosti tvořený předmětem díla </w:t>
      </w:r>
      <w:r w:rsidR="007C0D11" w:rsidRPr="00CD009B">
        <w:t xml:space="preserve">podle této smlouvy třetí osobě </w:t>
      </w:r>
      <w:r w:rsidRPr="00CD009B">
        <w:t>k využití bez předchozího</w:t>
      </w:r>
      <w:r w:rsidR="00FB11FE" w:rsidRPr="00CD009B">
        <w:t xml:space="preserve"> písemného souhlasu objednatele v případě, že nebyla uhrazena cena za tuto část díla v plném rozsahu.</w:t>
      </w:r>
    </w:p>
    <w:p w:rsidR="00842B38" w:rsidRPr="00CD009B" w:rsidRDefault="00842B38" w:rsidP="00B40B0C">
      <w:pPr>
        <w:pStyle w:val="Zkladntext2"/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426" w:right="0" w:hanging="284"/>
        <w:jc w:val="left"/>
        <w:rPr>
          <w:sz w:val="20"/>
        </w:rPr>
      </w:pPr>
      <w:r w:rsidRPr="00CD009B">
        <w:rPr>
          <w:sz w:val="20"/>
        </w:rPr>
        <w:t>Odstoupením od smlouvy nezaniká nárok smluvních stran na náhradu případné škody, která jim takto vznikne</w:t>
      </w:r>
      <w:r w:rsidR="00D31972" w:rsidRPr="00CD009B">
        <w:rPr>
          <w:sz w:val="20"/>
        </w:rPr>
        <w:t>.</w:t>
      </w:r>
    </w:p>
    <w:p w:rsidR="007C0D11" w:rsidRPr="00CD009B" w:rsidRDefault="008767E2" w:rsidP="00B40B0C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426" w:hanging="284"/>
      </w:pPr>
      <w:r>
        <w:t xml:space="preserve">Smlouva </w:t>
      </w:r>
      <w:r w:rsidR="007B1993" w:rsidRPr="00CD009B">
        <w:t>je vyhotovena ve dvou</w:t>
      </w:r>
      <w:r w:rsidR="00842B38" w:rsidRPr="00CD009B">
        <w:t xml:space="preserve"> stejnopisech, z nichž kaž</w:t>
      </w:r>
      <w:r w:rsidR="007B1993" w:rsidRPr="00CD009B">
        <w:t>dá smluvní strana obdrží po jednom výtisku</w:t>
      </w:r>
      <w:r w:rsidR="00842B38" w:rsidRPr="00CD009B">
        <w:t>.</w:t>
      </w:r>
    </w:p>
    <w:p w:rsidR="00842B38" w:rsidRDefault="00842B38" w:rsidP="00B40B0C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426" w:hanging="284"/>
      </w:pPr>
      <w:r w:rsidRPr="00CD009B">
        <w:t>Smlouvu lze doplňovat nebo měnit pouze písemnými dodatky podepsanými oběma smluvními stranami.</w:t>
      </w:r>
    </w:p>
    <w:p w:rsidR="0041196D" w:rsidRPr="00CD009B" w:rsidRDefault="0041196D" w:rsidP="0041196D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426" w:hanging="284"/>
      </w:pPr>
      <w:r w:rsidRPr="0041196D">
        <w:t>Smluvní strany závěrem prohlašují, že jim nejsou známy žádné okolnosti, které by účinnost této smlouvy znemožnily nebo omezily a na důkaz toho připojují své podpisy.</w:t>
      </w:r>
    </w:p>
    <w:p w:rsidR="000F2B76" w:rsidRDefault="000F2B76" w:rsidP="00B40B0C"/>
    <w:p w:rsidR="007C5855" w:rsidRPr="00CD009B" w:rsidRDefault="007C5855" w:rsidP="00B40B0C"/>
    <w:p w:rsidR="00787192" w:rsidRPr="00CD009B" w:rsidRDefault="00787192" w:rsidP="00B40B0C"/>
    <w:p w:rsidR="00E41BFF" w:rsidRPr="00CD009B" w:rsidRDefault="00E41BFF" w:rsidP="00B40B0C">
      <w:pPr>
        <w:pStyle w:val="Nadpis5"/>
        <w:widowControl/>
        <w:rPr>
          <w:sz w:val="20"/>
        </w:rPr>
      </w:pPr>
      <w:r w:rsidRPr="00CD009B">
        <w:rPr>
          <w:sz w:val="20"/>
        </w:rPr>
        <w:t>V Praze dne:</w:t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>
        <w:rPr>
          <w:sz w:val="20"/>
        </w:rPr>
        <w:tab/>
      </w:r>
      <w:r w:rsidR="004F5E28" w:rsidRPr="00CD009B">
        <w:rPr>
          <w:sz w:val="20"/>
        </w:rPr>
        <w:t>V Praze dne:</w:t>
      </w:r>
      <w:r w:rsidR="004F5E28">
        <w:rPr>
          <w:sz w:val="20"/>
        </w:rPr>
        <w:t xml:space="preserve"> 29. 9. 2016</w:t>
      </w:r>
      <w:r w:rsidRPr="00CD009B">
        <w:rPr>
          <w:sz w:val="20"/>
        </w:rPr>
        <w:tab/>
      </w:r>
      <w:r w:rsidRPr="00CD009B">
        <w:rPr>
          <w:sz w:val="20"/>
        </w:rPr>
        <w:tab/>
      </w:r>
      <w:r w:rsidR="008F16B9">
        <w:rPr>
          <w:sz w:val="20"/>
        </w:rPr>
        <w:tab/>
      </w:r>
    </w:p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787192" w:rsidRPr="00CD009B" w:rsidRDefault="00787192" w:rsidP="00B40B0C"/>
    <w:p w:rsidR="00621F8D" w:rsidRPr="00CD009B" w:rsidRDefault="00621F8D" w:rsidP="00B40B0C"/>
    <w:p w:rsidR="00EA710B" w:rsidRPr="00CD009B" w:rsidRDefault="00E41BFF" w:rsidP="00B40B0C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</w:r>
      <w:r w:rsidR="008F16B9">
        <w:tab/>
      </w:r>
      <w:r w:rsidR="008F16B9">
        <w:tab/>
      </w:r>
      <w:r w:rsidRPr="00CD009B">
        <w:t>......................................................</w:t>
      </w:r>
      <w:r w:rsidRPr="00CD009B">
        <w:tab/>
      </w:r>
    </w:p>
    <w:p w:rsidR="00D622D4" w:rsidRPr="00CD009B" w:rsidRDefault="00D622D4" w:rsidP="00B40B0C">
      <w:r w:rsidRPr="00CD009B">
        <w:t>za objednatele</w:t>
      </w:r>
      <w:r w:rsidRPr="00CD009B">
        <w:tab/>
      </w:r>
      <w:r w:rsidR="008F16B9">
        <w:tab/>
      </w:r>
      <w:r w:rsidRPr="00CD009B">
        <w:tab/>
      </w:r>
      <w:r w:rsidRPr="00CD009B">
        <w:tab/>
      </w:r>
      <w:r w:rsidRPr="00CD009B">
        <w:tab/>
      </w:r>
      <w:r w:rsidRPr="00CD009B">
        <w:tab/>
      </w:r>
      <w:r w:rsidRPr="00CD009B">
        <w:tab/>
        <w:t>za zhotovitele:</w:t>
      </w:r>
    </w:p>
    <w:p w:rsidR="00E41BFF" w:rsidRPr="002A71DF" w:rsidRDefault="00D7447F" w:rsidP="00B40B0C">
      <w:pPr>
        <w:rPr>
          <w:sz w:val="24"/>
          <w:szCs w:val="24"/>
        </w:rPr>
      </w:pPr>
      <w:r w:rsidRPr="00CD009B">
        <w:t>Ing. Václ</w:t>
      </w:r>
      <w:r w:rsidR="00D64FC9">
        <w:t>av Dvořák, Ph.D., ředitel ČHMÚ</w:t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AD79C4">
        <w:rPr>
          <w:sz w:val="24"/>
          <w:szCs w:val="24"/>
        </w:rPr>
        <w:tab/>
      </w:r>
      <w:r w:rsidR="006B13A1" w:rsidRPr="006B13A1">
        <w:t xml:space="preserve">Ing. Daniel Švec, jednatel </w:t>
      </w:r>
      <w:proofErr w:type="spellStart"/>
      <w:r w:rsidR="006B13A1" w:rsidRPr="006B13A1">
        <w:t>INGUTIS,sp</w:t>
      </w:r>
      <w:r w:rsidR="006B13A1">
        <w:t>ol</w:t>
      </w:r>
      <w:proofErr w:type="spellEnd"/>
      <w:r w:rsidR="006B13A1">
        <w:t>. s.r.o.</w:t>
      </w:r>
    </w:p>
    <w:sectPr w:rsidR="00E41BFF" w:rsidRPr="002A71DF" w:rsidSect="001E0C09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F2" w:rsidRDefault="00C823F2">
      <w:r>
        <w:separator/>
      </w:r>
    </w:p>
  </w:endnote>
  <w:endnote w:type="continuationSeparator" w:id="0">
    <w:p w:rsidR="00C823F2" w:rsidRDefault="00C8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3BE6" w:rsidRDefault="00F83B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E74F17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A3146">
      <w:rPr>
        <w:rStyle w:val="slostrnky"/>
        <w:noProof/>
      </w:rPr>
      <w:t>2</w:t>
    </w:r>
    <w:r>
      <w:rPr>
        <w:rStyle w:val="slostrnky"/>
      </w:rPr>
      <w:fldChar w:fldCharType="end"/>
    </w: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C3D55" w:rsidRDefault="00A4720C" w:rsidP="00FC3D5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  <w:r>
      <w:rPr>
        <w:rStyle w:val="slostrnky"/>
      </w:rPr>
      <w:t xml:space="preserve"> </w:t>
    </w:r>
    <w:r w:rsidR="001310B3">
      <w:rPr>
        <w:rStyle w:val="slostrnky"/>
      </w:rPr>
      <w:t>Český h</w:t>
    </w:r>
    <w:r>
      <w:rPr>
        <w:rStyle w:val="slostrnky"/>
      </w:rPr>
      <w:t>ydrometeorologický ústav</w:t>
    </w:r>
  </w:p>
  <w:p w:rsidR="00D14E2A" w:rsidRDefault="00D14E2A" w:rsidP="00D14E2A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E74F17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F83BE6" w:rsidP="00573B60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E6" w:rsidRDefault="001726F7" w:rsidP="00804CD8">
    <w:pPr>
      <w:pStyle w:val="Zpat"/>
      <w:tabs>
        <w:tab w:val="clear" w:pos="4536"/>
        <w:tab w:val="clear" w:pos="9072"/>
        <w:tab w:val="right" w:pos="9356"/>
      </w:tabs>
      <w:jc w:val="center"/>
      <w:rPr>
        <w:rStyle w:val="slostrnky"/>
      </w:rPr>
    </w:pPr>
    <w:r>
      <w:rPr>
        <w:rStyle w:val="slostrnky"/>
      </w:rPr>
      <w:fldChar w:fldCharType="begin"/>
    </w:r>
    <w:r w:rsidR="00F83BE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A3146">
      <w:rPr>
        <w:rStyle w:val="slostrnky"/>
        <w:noProof/>
      </w:rPr>
      <w:t>1</w:t>
    </w:r>
    <w:r>
      <w:rPr>
        <w:rStyle w:val="slostrnky"/>
      </w:rPr>
      <w:fldChar w:fldCharType="end"/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  <w:rPr>
        <w:rStyle w:val="slostrnky"/>
      </w:rPr>
    </w:pPr>
  </w:p>
  <w:p w:rsidR="00F83BE6" w:rsidRDefault="001310B3" w:rsidP="001310B3">
    <w:pPr>
      <w:pStyle w:val="Zpat"/>
      <w:tabs>
        <w:tab w:val="clear" w:pos="4536"/>
        <w:tab w:val="clear" w:pos="9072"/>
        <w:tab w:val="left" w:pos="6762"/>
        <w:tab w:val="right" w:pos="9356"/>
        <w:tab w:val="right" w:pos="9636"/>
      </w:tabs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  <w:r w:rsidR="00D62C39">
      <w:rPr>
        <w:rStyle w:val="slostrnky"/>
      </w:rPr>
      <w:t>Český h</w:t>
    </w:r>
    <w:r w:rsidR="00A4720C">
      <w:rPr>
        <w:rStyle w:val="slostrnky"/>
      </w:rPr>
      <w:t>ydrometeorologický ústav</w:t>
    </w:r>
  </w:p>
  <w:p w:rsidR="00F83BE6" w:rsidRDefault="00F83BE6" w:rsidP="00872625">
    <w:pPr>
      <w:pStyle w:val="Zpat"/>
      <w:tabs>
        <w:tab w:val="clear" w:pos="4536"/>
        <w:tab w:val="clear" w:pos="9072"/>
        <w:tab w:val="right" w:pos="935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F2" w:rsidRDefault="00C823F2">
      <w:r>
        <w:separator/>
      </w:r>
    </w:p>
  </w:footnote>
  <w:footnote w:type="continuationSeparator" w:id="0">
    <w:p w:rsidR="00C823F2" w:rsidRDefault="00C82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3AD"/>
    <w:multiLevelType w:val="singleLevel"/>
    <w:tmpl w:val="826C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E032D63"/>
    <w:multiLevelType w:val="hybridMultilevel"/>
    <w:tmpl w:val="5ED21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BCE"/>
    <w:multiLevelType w:val="hybridMultilevel"/>
    <w:tmpl w:val="72861D90"/>
    <w:lvl w:ilvl="0" w:tplc="6BA886A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D5D8C"/>
    <w:multiLevelType w:val="hybridMultilevel"/>
    <w:tmpl w:val="08AC1804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3044447"/>
    <w:multiLevelType w:val="hybridMultilevel"/>
    <w:tmpl w:val="4A620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B3F55"/>
    <w:multiLevelType w:val="hybridMultilevel"/>
    <w:tmpl w:val="B928A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B6F92"/>
    <w:multiLevelType w:val="hybridMultilevel"/>
    <w:tmpl w:val="0C149570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>
    <w:nsid w:val="2173748F"/>
    <w:multiLevelType w:val="hybridMultilevel"/>
    <w:tmpl w:val="5C1886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227AE"/>
    <w:multiLevelType w:val="hybridMultilevel"/>
    <w:tmpl w:val="3E246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4789"/>
    <w:multiLevelType w:val="hybridMultilevel"/>
    <w:tmpl w:val="1E1204FE"/>
    <w:lvl w:ilvl="0" w:tplc="6312340C">
      <w:start w:val="1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245E7244"/>
    <w:multiLevelType w:val="hybridMultilevel"/>
    <w:tmpl w:val="E8E2D7AA"/>
    <w:lvl w:ilvl="0" w:tplc="4F722F2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12AE0"/>
    <w:multiLevelType w:val="multilevel"/>
    <w:tmpl w:val="13749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25886"/>
    <w:multiLevelType w:val="hybridMultilevel"/>
    <w:tmpl w:val="957AFB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785F90"/>
    <w:multiLevelType w:val="hybridMultilevel"/>
    <w:tmpl w:val="C2884F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635A30"/>
    <w:multiLevelType w:val="hybridMultilevel"/>
    <w:tmpl w:val="7DF8001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9B38E2"/>
    <w:multiLevelType w:val="multilevel"/>
    <w:tmpl w:val="07A8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D01926"/>
    <w:multiLevelType w:val="hybridMultilevel"/>
    <w:tmpl w:val="1AA228CE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>
    <w:nsid w:val="39954B7C"/>
    <w:multiLevelType w:val="hybridMultilevel"/>
    <w:tmpl w:val="43E04D52"/>
    <w:lvl w:ilvl="0" w:tplc="A59E387C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77FC0"/>
    <w:multiLevelType w:val="hybridMultilevel"/>
    <w:tmpl w:val="76426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426FA"/>
    <w:multiLevelType w:val="hybridMultilevel"/>
    <w:tmpl w:val="E1B45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63584"/>
    <w:multiLevelType w:val="hybridMultilevel"/>
    <w:tmpl w:val="E598BBE8"/>
    <w:lvl w:ilvl="0" w:tplc="9EE40B86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0130C"/>
    <w:multiLevelType w:val="hybridMultilevel"/>
    <w:tmpl w:val="E6E8DE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DE6DB4"/>
    <w:multiLevelType w:val="hybridMultilevel"/>
    <w:tmpl w:val="C9CA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06A50"/>
    <w:multiLevelType w:val="hybridMultilevel"/>
    <w:tmpl w:val="87DA3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723D1"/>
    <w:multiLevelType w:val="hybridMultilevel"/>
    <w:tmpl w:val="E84641EE"/>
    <w:lvl w:ilvl="0" w:tplc="9A7AC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85361"/>
    <w:multiLevelType w:val="hybridMultilevel"/>
    <w:tmpl w:val="DFEC18E8"/>
    <w:lvl w:ilvl="0" w:tplc="F5BCB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6D2BDD"/>
    <w:multiLevelType w:val="hybridMultilevel"/>
    <w:tmpl w:val="ED50DECE"/>
    <w:lvl w:ilvl="0" w:tplc="3C3C4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A2A76"/>
    <w:multiLevelType w:val="hybridMultilevel"/>
    <w:tmpl w:val="72E08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8C6732"/>
    <w:multiLevelType w:val="hybridMultilevel"/>
    <w:tmpl w:val="8D8EF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B5F5B"/>
    <w:multiLevelType w:val="hybridMultilevel"/>
    <w:tmpl w:val="EFCE68D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D9550B"/>
    <w:multiLevelType w:val="hybridMultilevel"/>
    <w:tmpl w:val="A3B00AB2"/>
    <w:lvl w:ilvl="0" w:tplc="52D2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D1BE9"/>
    <w:multiLevelType w:val="hybridMultilevel"/>
    <w:tmpl w:val="F6F26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B1A0E"/>
    <w:multiLevelType w:val="hybridMultilevel"/>
    <w:tmpl w:val="96F4854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71D0F31"/>
    <w:multiLevelType w:val="multilevel"/>
    <w:tmpl w:val="E6863EB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6373B"/>
    <w:multiLevelType w:val="hybridMultilevel"/>
    <w:tmpl w:val="395259D4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5">
    <w:nsid w:val="682D6131"/>
    <w:multiLevelType w:val="hybridMultilevel"/>
    <w:tmpl w:val="9B5A3E84"/>
    <w:lvl w:ilvl="0" w:tplc="7390F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32851"/>
    <w:multiLevelType w:val="hybridMultilevel"/>
    <w:tmpl w:val="E9A02ED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D5C2351"/>
    <w:multiLevelType w:val="hybridMultilevel"/>
    <w:tmpl w:val="5B0402E4"/>
    <w:lvl w:ilvl="0" w:tplc="65E09AD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044E5B"/>
    <w:multiLevelType w:val="hybridMultilevel"/>
    <w:tmpl w:val="7A4067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987451"/>
    <w:multiLevelType w:val="hybridMultilevel"/>
    <w:tmpl w:val="4970A7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B72685"/>
    <w:multiLevelType w:val="hybridMultilevel"/>
    <w:tmpl w:val="0D389E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D90206"/>
    <w:multiLevelType w:val="hybridMultilevel"/>
    <w:tmpl w:val="873A3162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>
    <w:nsid w:val="785A7352"/>
    <w:multiLevelType w:val="hybridMultilevel"/>
    <w:tmpl w:val="D7464B28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3">
    <w:nsid w:val="7CDF5577"/>
    <w:multiLevelType w:val="singleLevel"/>
    <w:tmpl w:val="A5E81D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44">
    <w:nsid w:val="7D50336D"/>
    <w:multiLevelType w:val="hybridMultilevel"/>
    <w:tmpl w:val="4C72303E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5">
    <w:nsid w:val="7F386A8B"/>
    <w:multiLevelType w:val="singleLevel"/>
    <w:tmpl w:val="3A9CE0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45"/>
  </w:num>
  <w:num w:numId="2">
    <w:abstractNumId w:val="43"/>
  </w:num>
  <w:num w:numId="3">
    <w:abstractNumId w:val="11"/>
  </w:num>
  <w:num w:numId="4">
    <w:abstractNumId w:val="0"/>
  </w:num>
  <w:num w:numId="5">
    <w:abstractNumId w:val="20"/>
  </w:num>
  <w:num w:numId="6">
    <w:abstractNumId w:val="30"/>
  </w:num>
  <w:num w:numId="7">
    <w:abstractNumId w:val="9"/>
  </w:num>
  <w:num w:numId="8">
    <w:abstractNumId w:val="4"/>
  </w:num>
  <w:num w:numId="9">
    <w:abstractNumId w:val="19"/>
  </w:num>
  <w:num w:numId="10">
    <w:abstractNumId w:val="38"/>
  </w:num>
  <w:num w:numId="11">
    <w:abstractNumId w:val="31"/>
  </w:num>
  <w:num w:numId="12">
    <w:abstractNumId w:val="12"/>
  </w:num>
  <w:num w:numId="13">
    <w:abstractNumId w:val="24"/>
  </w:num>
  <w:num w:numId="14">
    <w:abstractNumId w:val="27"/>
  </w:num>
  <w:num w:numId="15">
    <w:abstractNumId w:val="15"/>
  </w:num>
  <w:num w:numId="16">
    <w:abstractNumId w:val="33"/>
  </w:num>
  <w:num w:numId="17">
    <w:abstractNumId w:val="17"/>
  </w:num>
  <w:num w:numId="18">
    <w:abstractNumId w:val="23"/>
  </w:num>
  <w:num w:numId="19">
    <w:abstractNumId w:val="10"/>
  </w:num>
  <w:num w:numId="20">
    <w:abstractNumId w:val="26"/>
  </w:num>
  <w:num w:numId="21">
    <w:abstractNumId w:val="40"/>
  </w:num>
  <w:num w:numId="22">
    <w:abstractNumId w:val="28"/>
  </w:num>
  <w:num w:numId="23">
    <w:abstractNumId w:val="37"/>
  </w:num>
  <w:num w:numId="24">
    <w:abstractNumId w:val="8"/>
  </w:num>
  <w:num w:numId="25">
    <w:abstractNumId w:val="14"/>
  </w:num>
  <w:num w:numId="26">
    <w:abstractNumId w:val="7"/>
  </w:num>
  <w:num w:numId="27">
    <w:abstractNumId w:val="34"/>
  </w:num>
  <w:num w:numId="28">
    <w:abstractNumId w:val="22"/>
  </w:num>
  <w:num w:numId="29">
    <w:abstractNumId w:val="13"/>
  </w:num>
  <w:num w:numId="30">
    <w:abstractNumId w:val="1"/>
  </w:num>
  <w:num w:numId="31">
    <w:abstractNumId w:val="32"/>
  </w:num>
  <w:num w:numId="32">
    <w:abstractNumId w:val="29"/>
  </w:num>
  <w:num w:numId="33">
    <w:abstractNumId w:val="36"/>
  </w:num>
  <w:num w:numId="34">
    <w:abstractNumId w:val="18"/>
  </w:num>
  <w:num w:numId="35">
    <w:abstractNumId w:val="42"/>
  </w:num>
  <w:num w:numId="36">
    <w:abstractNumId w:val="41"/>
  </w:num>
  <w:num w:numId="37">
    <w:abstractNumId w:val="25"/>
  </w:num>
  <w:num w:numId="38">
    <w:abstractNumId w:val="3"/>
  </w:num>
  <w:num w:numId="39">
    <w:abstractNumId w:val="44"/>
  </w:num>
  <w:num w:numId="40">
    <w:abstractNumId w:val="6"/>
  </w:num>
  <w:num w:numId="41">
    <w:abstractNumId w:val="16"/>
  </w:num>
  <w:num w:numId="42">
    <w:abstractNumId w:val="2"/>
  </w:num>
  <w:num w:numId="43">
    <w:abstractNumId w:val="35"/>
  </w:num>
  <w:num w:numId="44">
    <w:abstractNumId w:val="21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JYjId+BGDTWC5Zplu1IoR4Ly/k=" w:salt="iV0En9YdXCiiAPMKdujd5g==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36"/>
    <w:rsid w:val="00000EC7"/>
    <w:rsid w:val="00004546"/>
    <w:rsid w:val="00005F85"/>
    <w:rsid w:val="00006165"/>
    <w:rsid w:val="00012D2C"/>
    <w:rsid w:val="00015002"/>
    <w:rsid w:val="000241FF"/>
    <w:rsid w:val="0002578B"/>
    <w:rsid w:val="00034F47"/>
    <w:rsid w:val="000413E8"/>
    <w:rsid w:val="00042836"/>
    <w:rsid w:val="0004304C"/>
    <w:rsid w:val="00043BC8"/>
    <w:rsid w:val="00054107"/>
    <w:rsid w:val="0005454D"/>
    <w:rsid w:val="00057E24"/>
    <w:rsid w:val="0006427F"/>
    <w:rsid w:val="00065626"/>
    <w:rsid w:val="00067F14"/>
    <w:rsid w:val="00072706"/>
    <w:rsid w:val="000805A5"/>
    <w:rsid w:val="0008494F"/>
    <w:rsid w:val="000855FD"/>
    <w:rsid w:val="00087B70"/>
    <w:rsid w:val="0009340F"/>
    <w:rsid w:val="000944D3"/>
    <w:rsid w:val="000959A9"/>
    <w:rsid w:val="00096189"/>
    <w:rsid w:val="000A1F25"/>
    <w:rsid w:val="000A2488"/>
    <w:rsid w:val="000B3531"/>
    <w:rsid w:val="000B3975"/>
    <w:rsid w:val="000B63F1"/>
    <w:rsid w:val="000B6A90"/>
    <w:rsid w:val="000B6B4E"/>
    <w:rsid w:val="000C1D91"/>
    <w:rsid w:val="000C3AF4"/>
    <w:rsid w:val="000C484E"/>
    <w:rsid w:val="000C52F5"/>
    <w:rsid w:val="000C5E1A"/>
    <w:rsid w:val="000D0A39"/>
    <w:rsid w:val="000D24C9"/>
    <w:rsid w:val="000E28C6"/>
    <w:rsid w:val="000E3790"/>
    <w:rsid w:val="000E51D2"/>
    <w:rsid w:val="000F2B76"/>
    <w:rsid w:val="000F6A89"/>
    <w:rsid w:val="000F6DE5"/>
    <w:rsid w:val="0010154F"/>
    <w:rsid w:val="0010162D"/>
    <w:rsid w:val="00103DA9"/>
    <w:rsid w:val="00105FBF"/>
    <w:rsid w:val="001103DE"/>
    <w:rsid w:val="00123B18"/>
    <w:rsid w:val="001278E8"/>
    <w:rsid w:val="0013019A"/>
    <w:rsid w:val="001310B3"/>
    <w:rsid w:val="00135A5C"/>
    <w:rsid w:val="00142A44"/>
    <w:rsid w:val="0014445F"/>
    <w:rsid w:val="001458FF"/>
    <w:rsid w:val="00153AF7"/>
    <w:rsid w:val="00155231"/>
    <w:rsid w:val="001559BB"/>
    <w:rsid w:val="00156B86"/>
    <w:rsid w:val="00157E29"/>
    <w:rsid w:val="001606FF"/>
    <w:rsid w:val="00161D12"/>
    <w:rsid w:val="00164E9F"/>
    <w:rsid w:val="0016796D"/>
    <w:rsid w:val="00167FC3"/>
    <w:rsid w:val="001726F7"/>
    <w:rsid w:val="001813D7"/>
    <w:rsid w:val="00181427"/>
    <w:rsid w:val="00185980"/>
    <w:rsid w:val="001870CE"/>
    <w:rsid w:val="00187119"/>
    <w:rsid w:val="00187CF8"/>
    <w:rsid w:val="001A1C85"/>
    <w:rsid w:val="001A3672"/>
    <w:rsid w:val="001A5947"/>
    <w:rsid w:val="001B587B"/>
    <w:rsid w:val="001C1707"/>
    <w:rsid w:val="001C1F2C"/>
    <w:rsid w:val="001C234C"/>
    <w:rsid w:val="001C23BE"/>
    <w:rsid w:val="001C7A77"/>
    <w:rsid w:val="001D4E79"/>
    <w:rsid w:val="001E0C09"/>
    <w:rsid w:val="001E1E87"/>
    <w:rsid w:val="001E3D6A"/>
    <w:rsid w:val="001F1A38"/>
    <w:rsid w:val="001F2B54"/>
    <w:rsid w:val="001F6579"/>
    <w:rsid w:val="002049DA"/>
    <w:rsid w:val="00211676"/>
    <w:rsid w:val="002143D0"/>
    <w:rsid w:val="0021618A"/>
    <w:rsid w:val="00216F64"/>
    <w:rsid w:val="00220219"/>
    <w:rsid w:val="00223086"/>
    <w:rsid w:val="00223203"/>
    <w:rsid w:val="00230327"/>
    <w:rsid w:val="00234375"/>
    <w:rsid w:val="00241A17"/>
    <w:rsid w:val="0024204C"/>
    <w:rsid w:val="00243ADA"/>
    <w:rsid w:val="00244433"/>
    <w:rsid w:val="00247E3C"/>
    <w:rsid w:val="0025335B"/>
    <w:rsid w:val="00253690"/>
    <w:rsid w:val="00253CFA"/>
    <w:rsid w:val="002562FB"/>
    <w:rsid w:val="002567C9"/>
    <w:rsid w:val="00260B35"/>
    <w:rsid w:val="002656FA"/>
    <w:rsid w:val="002701F0"/>
    <w:rsid w:val="0027171A"/>
    <w:rsid w:val="002726CC"/>
    <w:rsid w:val="002727BE"/>
    <w:rsid w:val="00277332"/>
    <w:rsid w:val="00280559"/>
    <w:rsid w:val="00280E6B"/>
    <w:rsid w:val="00282A23"/>
    <w:rsid w:val="00290000"/>
    <w:rsid w:val="002908F7"/>
    <w:rsid w:val="00290B24"/>
    <w:rsid w:val="002915A1"/>
    <w:rsid w:val="0029170A"/>
    <w:rsid w:val="002A48A5"/>
    <w:rsid w:val="002A71DF"/>
    <w:rsid w:val="002B13D1"/>
    <w:rsid w:val="002C5219"/>
    <w:rsid w:val="002D1157"/>
    <w:rsid w:val="002D7E61"/>
    <w:rsid w:val="002E0F95"/>
    <w:rsid w:val="002E1A24"/>
    <w:rsid w:val="002E1E00"/>
    <w:rsid w:val="002E49AC"/>
    <w:rsid w:val="002F4176"/>
    <w:rsid w:val="002F4FF2"/>
    <w:rsid w:val="002F6301"/>
    <w:rsid w:val="002F7768"/>
    <w:rsid w:val="00300C8F"/>
    <w:rsid w:val="00303500"/>
    <w:rsid w:val="00303D22"/>
    <w:rsid w:val="003070B4"/>
    <w:rsid w:val="00307C8F"/>
    <w:rsid w:val="003104CC"/>
    <w:rsid w:val="00311BC2"/>
    <w:rsid w:val="003161B0"/>
    <w:rsid w:val="003165C4"/>
    <w:rsid w:val="00323B62"/>
    <w:rsid w:val="003247A4"/>
    <w:rsid w:val="00330D1B"/>
    <w:rsid w:val="00332E39"/>
    <w:rsid w:val="003336AF"/>
    <w:rsid w:val="003341A9"/>
    <w:rsid w:val="003374A0"/>
    <w:rsid w:val="00340405"/>
    <w:rsid w:val="00344EE8"/>
    <w:rsid w:val="00346103"/>
    <w:rsid w:val="00350AB7"/>
    <w:rsid w:val="0035466B"/>
    <w:rsid w:val="00360892"/>
    <w:rsid w:val="00361276"/>
    <w:rsid w:val="00364364"/>
    <w:rsid w:val="00380067"/>
    <w:rsid w:val="00385BE4"/>
    <w:rsid w:val="003876B9"/>
    <w:rsid w:val="00387827"/>
    <w:rsid w:val="003938B3"/>
    <w:rsid w:val="003A127E"/>
    <w:rsid w:val="003A4DBE"/>
    <w:rsid w:val="003A7232"/>
    <w:rsid w:val="003B13D8"/>
    <w:rsid w:val="003B3767"/>
    <w:rsid w:val="003B78C0"/>
    <w:rsid w:val="003B79D3"/>
    <w:rsid w:val="003C3365"/>
    <w:rsid w:val="003D3FE0"/>
    <w:rsid w:val="003E08A2"/>
    <w:rsid w:val="003E294D"/>
    <w:rsid w:val="003F1286"/>
    <w:rsid w:val="003F1A70"/>
    <w:rsid w:val="003F20A7"/>
    <w:rsid w:val="003F5514"/>
    <w:rsid w:val="003F5C6C"/>
    <w:rsid w:val="003F6BCE"/>
    <w:rsid w:val="003F71F2"/>
    <w:rsid w:val="004002EB"/>
    <w:rsid w:val="0041196D"/>
    <w:rsid w:val="00425FA9"/>
    <w:rsid w:val="00432095"/>
    <w:rsid w:val="00434795"/>
    <w:rsid w:val="00436545"/>
    <w:rsid w:val="004546CB"/>
    <w:rsid w:val="00456D26"/>
    <w:rsid w:val="0045717E"/>
    <w:rsid w:val="004606C8"/>
    <w:rsid w:val="004648F7"/>
    <w:rsid w:val="0046693D"/>
    <w:rsid w:val="004739B0"/>
    <w:rsid w:val="00477CAD"/>
    <w:rsid w:val="00480E09"/>
    <w:rsid w:val="00481131"/>
    <w:rsid w:val="00483D98"/>
    <w:rsid w:val="004A2316"/>
    <w:rsid w:val="004A3D28"/>
    <w:rsid w:val="004A6035"/>
    <w:rsid w:val="004B089D"/>
    <w:rsid w:val="004B4085"/>
    <w:rsid w:val="004B4BAC"/>
    <w:rsid w:val="004B6C18"/>
    <w:rsid w:val="004C1344"/>
    <w:rsid w:val="004C466E"/>
    <w:rsid w:val="004D4065"/>
    <w:rsid w:val="004E0ADE"/>
    <w:rsid w:val="004E2359"/>
    <w:rsid w:val="004E25A9"/>
    <w:rsid w:val="004E33E6"/>
    <w:rsid w:val="004E6FF9"/>
    <w:rsid w:val="004F55FC"/>
    <w:rsid w:val="004F5769"/>
    <w:rsid w:val="004F5E28"/>
    <w:rsid w:val="00500487"/>
    <w:rsid w:val="005072C2"/>
    <w:rsid w:val="00507E2D"/>
    <w:rsid w:val="00514144"/>
    <w:rsid w:val="005149B7"/>
    <w:rsid w:val="00520CE7"/>
    <w:rsid w:val="005220A3"/>
    <w:rsid w:val="00525308"/>
    <w:rsid w:val="00527380"/>
    <w:rsid w:val="00527A9E"/>
    <w:rsid w:val="0053296A"/>
    <w:rsid w:val="005341D0"/>
    <w:rsid w:val="005361B5"/>
    <w:rsid w:val="005372DD"/>
    <w:rsid w:val="005403BA"/>
    <w:rsid w:val="00541752"/>
    <w:rsid w:val="005466D5"/>
    <w:rsid w:val="00551965"/>
    <w:rsid w:val="00551AA7"/>
    <w:rsid w:val="00573B60"/>
    <w:rsid w:val="00583E18"/>
    <w:rsid w:val="00584760"/>
    <w:rsid w:val="00587E9A"/>
    <w:rsid w:val="0059103C"/>
    <w:rsid w:val="00592013"/>
    <w:rsid w:val="00593416"/>
    <w:rsid w:val="005A5125"/>
    <w:rsid w:val="005B36DD"/>
    <w:rsid w:val="005B40F8"/>
    <w:rsid w:val="005C1F3D"/>
    <w:rsid w:val="005C23EA"/>
    <w:rsid w:val="005C73B7"/>
    <w:rsid w:val="005D1817"/>
    <w:rsid w:val="005D5BB6"/>
    <w:rsid w:val="005D7124"/>
    <w:rsid w:val="005D742E"/>
    <w:rsid w:val="005D7A67"/>
    <w:rsid w:val="005E5B73"/>
    <w:rsid w:val="005F3C50"/>
    <w:rsid w:val="005F3DCD"/>
    <w:rsid w:val="005F6652"/>
    <w:rsid w:val="005F6B2F"/>
    <w:rsid w:val="00602366"/>
    <w:rsid w:val="00621F8D"/>
    <w:rsid w:val="006225D7"/>
    <w:rsid w:val="006229E4"/>
    <w:rsid w:val="006232CE"/>
    <w:rsid w:val="0062472B"/>
    <w:rsid w:val="00626848"/>
    <w:rsid w:val="0063050E"/>
    <w:rsid w:val="006325D8"/>
    <w:rsid w:val="0063436A"/>
    <w:rsid w:val="00635CA2"/>
    <w:rsid w:val="00636BC8"/>
    <w:rsid w:val="006431B1"/>
    <w:rsid w:val="00647B35"/>
    <w:rsid w:val="00651F61"/>
    <w:rsid w:val="00651FD4"/>
    <w:rsid w:val="00655318"/>
    <w:rsid w:val="00657229"/>
    <w:rsid w:val="00657AC0"/>
    <w:rsid w:val="00663BB7"/>
    <w:rsid w:val="006740CE"/>
    <w:rsid w:val="00681F2E"/>
    <w:rsid w:val="0068231C"/>
    <w:rsid w:val="0068462B"/>
    <w:rsid w:val="00685F14"/>
    <w:rsid w:val="0069256D"/>
    <w:rsid w:val="00695875"/>
    <w:rsid w:val="0069795F"/>
    <w:rsid w:val="006A24F8"/>
    <w:rsid w:val="006A3146"/>
    <w:rsid w:val="006A3822"/>
    <w:rsid w:val="006A6AD4"/>
    <w:rsid w:val="006A7E87"/>
    <w:rsid w:val="006B13A1"/>
    <w:rsid w:val="006C27D4"/>
    <w:rsid w:val="006C2E07"/>
    <w:rsid w:val="006C35A0"/>
    <w:rsid w:val="006C53BF"/>
    <w:rsid w:val="006D2050"/>
    <w:rsid w:val="006D31E3"/>
    <w:rsid w:val="006D374A"/>
    <w:rsid w:val="006D479F"/>
    <w:rsid w:val="006E3D42"/>
    <w:rsid w:val="006E5DE1"/>
    <w:rsid w:val="006F3162"/>
    <w:rsid w:val="00712CE3"/>
    <w:rsid w:val="0071375D"/>
    <w:rsid w:val="00715026"/>
    <w:rsid w:val="007236FC"/>
    <w:rsid w:val="007239A6"/>
    <w:rsid w:val="00732DD3"/>
    <w:rsid w:val="00743AF1"/>
    <w:rsid w:val="00751485"/>
    <w:rsid w:val="00752585"/>
    <w:rsid w:val="00754920"/>
    <w:rsid w:val="00760482"/>
    <w:rsid w:val="00762A4F"/>
    <w:rsid w:val="00764F2A"/>
    <w:rsid w:val="007660B4"/>
    <w:rsid w:val="00780C60"/>
    <w:rsid w:val="007823CF"/>
    <w:rsid w:val="00785F65"/>
    <w:rsid w:val="00787192"/>
    <w:rsid w:val="00787918"/>
    <w:rsid w:val="007945F4"/>
    <w:rsid w:val="007A2DAB"/>
    <w:rsid w:val="007A5140"/>
    <w:rsid w:val="007B0486"/>
    <w:rsid w:val="007B1993"/>
    <w:rsid w:val="007B1CB8"/>
    <w:rsid w:val="007B4DE7"/>
    <w:rsid w:val="007C02CA"/>
    <w:rsid w:val="007C034D"/>
    <w:rsid w:val="007C0D11"/>
    <w:rsid w:val="007C5855"/>
    <w:rsid w:val="007C7A36"/>
    <w:rsid w:val="007D4717"/>
    <w:rsid w:val="007D6050"/>
    <w:rsid w:val="007D7E4F"/>
    <w:rsid w:val="007E2E40"/>
    <w:rsid w:val="007E63CA"/>
    <w:rsid w:val="007E6D3E"/>
    <w:rsid w:val="007E6FE8"/>
    <w:rsid w:val="007F22A8"/>
    <w:rsid w:val="007F393D"/>
    <w:rsid w:val="0080133C"/>
    <w:rsid w:val="0080136C"/>
    <w:rsid w:val="00804CD8"/>
    <w:rsid w:val="008053C8"/>
    <w:rsid w:val="00805737"/>
    <w:rsid w:val="00805B7F"/>
    <w:rsid w:val="008103C5"/>
    <w:rsid w:val="008114A7"/>
    <w:rsid w:val="0081451A"/>
    <w:rsid w:val="00816AAB"/>
    <w:rsid w:val="00817B7A"/>
    <w:rsid w:val="00821D29"/>
    <w:rsid w:val="008317E2"/>
    <w:rsid w:val="00834D60"/>
    <w:rsid w:val="00842B38"/>
    <w:rsid w:val="00842C45"/>
    <w:rsid w:val="008469E3"/>
    <w:rsid w:val="0085632F"/>
    <w:rsid w:val="008600A9"/>
    <w:rsid w:val="0086013F"/>
    <w:rsid w:val="00862F04"/>
    <w:rsid w:val="0086391B"/>
    <w:rsid w:val="00865523"/>
    <w:rsid w:val="00871380"/>
    <w:rsid w:val="00872625"/>
    <w:rsid w:val="00876774"/>
    <w:rsid w:val="008767E2"/>
    <w:rsid w:val="0088374F"/>
    <w:rsid w:val="008838A0"/>
    <w:rsid w:val="00891BF4"/>
    <w:rsid w:val="00891F67"/>
    <w:rsid w:val="0089625E"/>
    <w:rsid w:val="00896D27"/>
    <w:rsid w:val="008A69F4"/>
    <w:rsid w:val="008B430D"/>
    <w:rsid w:val="008B4CA8"/>
    <w:rsid w:val="008B6FBD"/>
    <w:rsid w:val="008C23E2"/>
    <w:rsid w:val="008C36F1"/>
    <w:rsid w:val="008D1CD7"/>
    <w:rsid w:val="008D1D63"/>
    <w:rsid w:val="008D500C"/>
    <w:rsid w:val="008E1F9D"/>
    <w:rsid w:val="008F094E"/>
    <w:rsid w:val="008F1319"/>
    <w:rsid w:val="008F16B9"/>
    <w:rsid w:val="008F5819"/>
    <w:rsid w:val="008F79A0"/>
    <w:rsid w:val="0090004E"/>
    <w:rsid w:val="00911467"/>
    <w:rsid w:val="0091174B"/>
    <w:rsid w:val="00912BAB"/>
    <w:rsid w:val="00917AE3"/>
    <w:rsid w:val="009215A1"/>
    <w:rsid w:val="00923C94"/>
    <w:rsid w:val="00924F4B"/>
    <w:rsid w:val="0093414A"/>
    <w:rsid w:val="00934A08"/>
    <w:rsid w:val="00937641"/>
    <w:rsid w:val="00937B1D"/>
    <w:rsid w:val="00942657"/>
    <w:rsid w:val="009447D0"/>
    <w:rsid w:val="00945592"/>
    <w:rsid w:val="00946C12"/>
    <w:rsid w:val="0095170C"/>
    <w:rsid w:val="0095255F"/>
    <w:rsid w:val="00962AF9"/>
    <w:rsid w:val="00972E8A"/>
    <w:rsid w:val="009735EA"/>
    <w:rsid w:val="00976F1C"/>
    <w:rsid w:val="009803D1"/>
    <w:rsid w:val="00982D3C"/>
    <w:rsid w:val="009848AC"/>
    <w:rsid w:val="00986B49"/>
    <w:rsid w:val="00992B8A"/>
    <w:rsid w:val="009A0C36"/>
    <w:rsid w:val="009A14EA"/>
    <w:rsid w:val="009A678B"/>
    <w:rsid w:val="009A6E34"/>
    <w:rsid w:val="009B7C05"/>
    <w:rsid w:val="009C1E4C"/>
    <w:rsid w:val="009C2178"/>
    <w:rsid w:val="009C268F"/>
    <w:rsid w:val="009C375D"/>
    <w:rsid w:val="009C3E60"/>
    <w:rsid w:val="009D3D5C"/>
    <w:rsid w:val="009E74B6"/>
    <w:rsid w:val="009F3A6B"/>
    <w:rsid w:val="009F5DF7"/>
    <w:rsid w:val="00A03025"/>
    <w:rsid w:val="00A048A4"/>
    <w:rsid w:val="00A0520F"/>
    <w:rsid w:val="00A11076"/>
    <w:rsid w:val="00A11A60"/>
    <w:rsid w:val="00A13991"/>
    <w:rsid w:val="00A13F08"/>
    <w:rsid w:val="00A3059C"/>
    <w:rsid w:val="00A32D3E"/>
    <w:rsid w:val="00A33810"/>
    <w:rsid w:val="00A342DF"/>
    <w:rsid w:val="00A43929"/>
    <w:rsid w:val="00A43CA7"/>
    <w:rsid w:val="00A4525A"/>
    <w:rsid w:val="00A4720C"/>
    <w:rsid w:val="00A503C3"/>
    <w:rsid w:val="00A506D3"/>
    <w:rsid w:val="00A52DB6"/>
    <w:rsid w:val="00A53755"/>
    <w:rsid w:val="00A55095"/>
    <w:rsid w:val="00A55332"/>
    <w:rsid w:val="00A60772"/>
    <w:rsid w:val="00A63304"/>
    <w:rsid w:val="00A6412F"/>
    <w:rsid w:val="00A65E27"/>
    <w:rsid w:val="00A66CCB"/>
    <w:rsid w:val="00A75833"/>
    <w:rsid w:val="00A75EFC"/>
    <w:rsid w:val="00A77E09"/>
    <w:rsid w:val="00A8234E"/>
    <w:rsid w:val="00A83C1C"/>
    <w:rsid w:val="00A84988"/>
    <w:rsid w:val="00A85C76"/>
    <w:rsid w:val="00A86300"/>
    <w:rsid w:val="00A91115"/>
    <w:rsid w:val="00A91579"/>
    <w:rsid w:val="00A91DFB"/>
    <w:rsid w:val="00A9260D"/>
    <w:rsid w:val="00A92AD1"/>
    <w:rsid w:val="00AA14C9"/>
    <w:rsid w:val="00AA47D6"/>
    <w:rsid w:val="00AA54F1"/>
    <w:rsid w:val="00AB33AB"/>
    <w:rsid w:val="00AB7C2D"/>
    <w:rsid w:val="00AD1FA2"/>
    <w:rsid w:val="00AD79C4"/>
    <w:rsid w:val="00AD7BC3"/>
    <w:rsid w:val="00AE525E"/>
    <w:rsid w:val="00AE79F0"/>
    <w:rsid w:val="00AF1B4D"/>
    <w:rsid w:val="00AF3B1B"/>
    <w:rsid w:val="00AF5677"/>
    <w:rsid w:val="00AF69C0"/>
    <w:rsid w:val="00B01D25"/>
    <w:rsid w:val="00B04EAD"/>
    <w:rsid w:val="00B076B4"/>
    <w:rsid w:val="00B174C5"/>
    <w:rsid w:val="00B17E68"/>
    <w:rsid w:val="00B21ADB"/>
    <w:rsid w:val="00B311A9"/>
    <w:rsid w:val="00B342AF"/>
    <w:rsid w:val="00B37E55"/>
    <w:rsid w:val="00B402EC"/>
    <w:rsid w:val="00B40B0C"/>
    <w:rsid w:val="00B40C69"/>
    <w:rsid w:val="00B47473"/>
    <w:rsid w:val="00B47ADE"/>
    <w:rsid w:val="00B50A5F"/>
    <w:rsid w:val="00B512B4"/>
    <w:rsid w:val="00B5420D"/>
    <w:rsid w:val="00B54FEB"/>
    <w:rsid w:val="00B55412"/>
    <w:rsid w:val="00B57192"/>
    <w:rsid w:val="00B6564B"/>
    <w:rsid w:val="00B713D7"/>
    <w:rsid w:val="00B71D5B"/>
    <w:rsid w:val="00B72543"/>
    <w:rsid w:val="00B83A53"/>
    <w:rsid w:val="00B915F8"/>
    <w:rsid w:val="00B91801"/>
    <w:rsid w:val="00B92141"/>
    <w:rsid w:val="00B921DF"/>
    <w:rsid w:val="00BA07DA"/>
    <w:rsid w:val="00BA5953"/>
    <w:rsid w:val="00BA79B3"/>
    <w:rsid w:val="00BB289D"/>
    <w:rsid w:val="00BB5BC8"/>
    <w:rsid w:val="00BB671C"/>
    <w:rsid w:val="00BB6CAA"/>
    <w:rsid w:val="00BC20C6"/>
    <w:rsid w:val="00BC2B6A"/>
    <w:rsid w:val="00BC55CF"/>
    <w:rsid w:val="00BD0227"/>
    <w:rsid w:val="00BD1690"/>
    <w:rsid w:val="00BD17E4"/>
    <w:rsid w:val="00BD79FF"/>
    <w:rsid w:val="00BE12D2"/>
    <w:rsid w:val="00BE2458"/>
    <w:rsid w:val="00BE2EF3"/>
    <w:rsid w:val="00BE59E4"/>
    <w:rsid w:val="00BE770B"/>
    <w:rsid w:val="00BF54B2"/>
    <w:rsid w:val="00C04BD2"/>
    <w:rsid w:val="00C23D24"/>
    <w:rsid w:val="00C348CE"/>
    <w:rsid w:val="00C37754"/>
    <w:rsid w:val="00C40848"/>
    <w:rsid w:val="00C413DF"/>
    <w:rsid w:val="00C46E2A"/>
    <w:rsid w:val="00C527E8"/>
    <w:rsid w:val="00C53FA4"/>
    <w:rsid w:val="00C56E52"/>
    <w:rsid w:val="00C61379"/>
    <w:rsid w:val="00C62C04"/>
    <w:rsid w:val="00C63405"/>
    <w:rsid w:val="00C634E4"/>
    <w:rsid w:val="00C6771F"/>
    <w:rsid w:val="00C757DB"/>
    <w:rsid w:val="00C76C78"/>
    <w:rsid w:val="00C76E46"/>
    <w:rsid w:val="00C823F2"/>
    <w:rsid w:val="00C8328B"/>
    <w:rsid w:val="00C847C1"/>
    <w:rsid w:val="00C90425"/>
    <w:rsid w:val="00C93073"/>
    <w:rsid w:val="00C95BCB"/>
    <w:rsid w:val="00CA4514"/>
    <w:rsid w:val="00CA7A39"/>
    <w:rsid w:val="00CA7BFC"/>
    <w:rsid w:val="00CB2160"/>
    <w:rsid w:val="00CB2392"/>
    <w:rsid w:val="00CB4876"/>
    <w:rsid w:val="00CB6398"/>
    <w:rsid w:val="00CC28D9"/>
    <w:rsid w:val="00CD009B"/>
    <w:rsid w:val="00CD09D3"/>
    <w:rsid w:val="00CD362D"/>
    <w:rsid w:val="00CD40BF"/>
    <w:rsid w:val="00CE082F"/>
    <w:rsid w:val="00CE1A4E"/>
    <w:rsid w:val="00CE2E0A"/>
    <w:rsid w:val="00CE3237"/>
    <w:rsid w:val="00CF6FEC"/>
    <w:rsid w:val="00D00578"/>
    <w:rsid w:val="00D02129"/>
    <w:rsid w:val="00D0350D"/>
    <w:rsid w:val="00D0437D"/>
    <w:rsid w:val="00D05F44"/>
    <w:rsid w:val="00D14C82"/>
    <w:rsid w:val="00D14E2A"/>
    <w:rsid w:val="00D15690"/>
    <w:rsid w:val="00D1711C"/>
    <w:rsid w:val="00D26B94"/>
    <w:rsid w:val="00D31972"/>
    <w:rsid w:val="00D42147"/>
    <w:rsid w:val="00D50F4A"/>
    <w:rsid w:val="00D5792D"/>
    <w:rsid w:val="00D579E2"/>
    <w:rsid w:val="00D60906"/>
    <w:rsid w:val="00D614EE"/>
    <w:rsid w:val="00D622D4"/>
    <w:rsid w:val="00D62C39"/>
    <w:rsid w:val="00D64FC9"/>
    <w:rsid w:val="00D651C5"/>
    <w:rsid w:val="00D66951"/>
    <w:rsid w:val="00D71A8A"/>
    <w:rsid w:val="00D7447F"/>
    <w:rsid w:val="00D758BC"/>
    <w:rsid w:val="00D81D7A"/>
    <w:rsid w:val="00D82CF2"/>
    <w:rsid w:val="00D84332"/>
    <w:rsid w:val="00D9580D"/>
    <w:rsid w:val="00DA32B9"/>
    <w:rsid w:val="00DA7EBD"/>
    <w:rsid w:val="00DB182A"/>
    <w:rsid w:val="00DB4740"/>
    <w:rsid w:val="00DC1F34"/>
    <w:rsid w:val="00DC62A3"/>
    <w:rsid w:val="00DC71FC"/>
    <w:rsid w:val="00DD1FA2"/>
    <w:rsid w:val="00DE0485"/>
    <w:rsid w:val="00DE3389"/>
    <w:rsid w:val="00DF197C"/>
    <w:rsid w:val="00DF4E3A"/>
    <w:rsid w:val="00DF5CDA"/>
    <w:rsid w:val="00DF6BFC"/>
    <w:rsid w:val="00E019E8"/>
    <w:rsid w:val="00E16F19"/>
    <w:rsid w:val="00E20028"/>
    <w:rsid w:val="00E20C6B"/>
    <w:rsid w:val="00E23058"/>
    <w:rsid w:val="00E25F33"/>
    <w:rsid w:val="00E2673F"/>
    <w:rsid w:val="00E2746C"/>
    <w:rsid w:val="00E30DFE"/>
    <w:rsid w:val="00E3700D"/>
    <w:rsid w:val="00E41BFF"/>
    <w:rsid w:val="00E42FEA"/>
    <w:rsid w:val="00E45C30"/>
    <w:rsid w:val="00E46872"/>
    <w:rsid w:val="00E61080"/>
    <w:rsid w:val="00E610D6"/>
    <w:rsid w:val="00E70BBD"/>
    <w:rsid w:val="00E72CCD"/>
    <w:rsid w:val="00E74F17"/>
    <w:rsid w:val="00E75FDF"/>
    <w:rsid w:val="00E82BAB"/>
    <w:rsid w:val="00E93E61"/>
    <w:rsid w:val="00E94C95"/>
    <w:rsid w:val="00E979FF"/>
    <w:rsid w:val="00EA27EE"/>
    <w:rsid w:val="00EA687F"/>
    <w:rsid w:val="00EA710B"/>
    <w:rsid w:val="00EB7FCA"/>
    <w:rsid w:val="00EC10DA"/>
    <w:rsid w:val="00ED1797"/>
    <w:rsid w:val="00ED5BA0"/>
    <w:rsid w:val="00EE105E"/>
    <w:rsid w:val="00EE2306"/>
    <w:rsid w:val="00EE4C3D"/>
    <w:rsid w:val="00EE7F04"/>
    <w:rsid w:val="00EF30CD"/>
    <w:rsid w:val="00F0364A"/>
    <w:rsid w:val="00F038AE"/>
    <w:rsid w:val="00F1225F"/>
    <w:rsid w:val="00F177BB"/>
    <w:rsid w:val="00F20E37"/>
    <w:rsid w:val="00F213A6"/>
    <w:rsid w:val="00F22F6A"/>
    <w:rsid w:val="00F24A3B"/>
    <w:rsid w:val="00F324EC"/>
    <w:rsid w:val="00F42448"/>
    <w:rsid w:val="00F43280"/>
    <w:rsid w:val="00F459F7"/>
    <w:rsid w:val="00F5038D"/>
    <w:rsid w:val="00F529DC"/>
    <w:rsid w:val="00F5317D"/>
    <w:rsid w:val="00F534EF"/>
    <w:rsid w:val="00F53A64"/>
    <w:rsid w:val="00F73820"/>
    <w:rsid w:val="00F80801"/>
    <w:rsid w:val="00F817F3"/>
    <w:rsid w:val="00F82700"/>
    <w:rsid w:val="00F82DDE"/>
    <w:rsid w:val="00F83BE6"/>
    <w:rsid w:val="00F862C2"/>
    <w:rsid w:val="00F8716B"/>
    <w:rsid w:val="00F8749B"/>
    <w:rsid w:val="00F916AB"/>
    <w:rsid w:val="00F91DAA"/>
    <w:rsid w:val="00F9735D"/>
    <w:rsid w:val="00F97DA3"/>
    <w:rsid w:val="00FA24F0"/>
    <w:rsid w:val="00FA6F53"/>
    <w:rsid w:val="00FB0D53"/>
    <w:rsid w:val="00FB0F30"/>
    <w:rsid w:val="00FB11FE"/>
    <w:rsid w:val="00FC0A67"/>
    <w:rsid w:val="00FC168D"/>
    <w:rsid w:val="00FC39BD"/>
    <w:rsid w:val="00FC3D55"/>
    <w:rsid w:val="00FC456C"/>
    <w:rsid w:val="00FC68A7"/>
    <w:rsid w:val="00FD35BE"/>
    <w:rsid w:val="00FD62D1"/>
    <w:rsid w:val="00FE24EC"/>
    <w:rsid w:val="00FE55A7"/>
    <w:rsid w:val="00FE5BD9"/>
    <w:rsid w:val="00FF03F1"/>
    <w:rsid w:val="00FF15C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6F7"/>
    <w:pPr>
      <w:widowControl w:val="0"/>
    </w:pPr>
  </w:style>
  <w:style w:type="paragraph" w:styleId="Nadpis1">
    <w:name w:val="heading 1"/>
    <w:basedOn w:val="Normln"/>
    <w:next w:val="Normln"/>
    <w:qFormat/>
    <w:rsid w:val="001726F7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726F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726F7"/>
    <w:pPr>
      <w:keepNext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726F7"/>
    <w:pPr>
      <w:keepNext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1726F7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726F7"/>
    <w:pPr>
      <w:keepNext/>
      <w:widowControl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726F7"/>
    <w:pPr>
      <w:keepNext/>
      <w:widowControl/>
      <w:ind w:left="284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726F7"/>
    <w:pPr>
      <w:keepNext/>
      <w:widowControl/>
      <w:ind w:left="36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1726F7"/>
    <w:pPr>
      <w:keepNext/>
      <w:widowControl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26F7"/>
    <w:pPr>
      <w:jc w:val="both"/>
    </w:pPr>
    <w:rPr>
      <w:sz w:val="24"/>
    </w:rPr>
  </w:style>
  <w:style w:type="paragraph" w:styleId="Zkladntext">
    <w:name w:val="Body Text"/>
    <w:basedOn w:val="Normln"/>
    <w:rsid w:val="001726F7"/>
    <w:rPr>
      <w:b/>
      <w:sz w:val="24"/>
    </w:rPr>
  </w:style>
  <w:style w:type="paragraph" w:styleId="Zpat">
    <w:name w:val="footer"/>
    <w:basedOn w:val="Normln"/>
    <w:rsid w:val="001726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26F7"/>
  </w:style>
  <w:style w:type="paragraph" w:styleId="Zhlav">
    <w:name w:val="header"/>
    <w:basedOn w:val="Normln"/>
    <w:rsid w:val="001726F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726F7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1726F7"/>
    <w:pPr>
      <w:widowControl/>
      <w:ind w:left="567"/>
    </w:pPr>
    <w:rPr>
      <w:sz w:val="24"/>
    </w:rPr>
  </w:style>
  <w:style w:type="paragraph" w:styleId="Zkladntextodsazen3">
    <w:name w:val="Body Text Indent 3"/>
    <w:basedOn w:val="Normln"/>
    <w:rsid w:val="001726F7"/>
    <w:pPr>
      <w:widowControl/>
      <w:ind w:left="426" w:hanging="426"/>
      <w:jc w:val="both"/>
    </w:pPr>
    <w:rPr>
      <w:b/>
      <w:i/>
      <w:sz w:val="24"/>
    </w:rPr>
  </w:style>
  <w:style w:type="paragraph" w:styleId="Zkladntext2">
    <w:name w:val="Body Text 2"/>
    <w:basedOn w:val="Normln"/>
    <w:rsid w:val="001726F7"/>
    <w:pPr>
      <w:widowControl/>
      <w:ind w:right="-567"/>
      <w:jc w:val="both"/>
    </w:pPr>
    <w:rPr>
      <w:sz w:val="24"/>
    </w:rPr>
  </w:style>
  <w:style w:type="paragraph" w:styleId="Textvbloku">
    <w:name w:val="Block Text"/>
    <w:basedOn w:val="Normln"/>
    <w:rsid w:val="001726F7"/>
    <w:pPr>
      <w:widowControl/>
      <w:ind w:left="426" w:right="-2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F24A3B"/>
    <w:pPr>
      <w:ind w:left="708"/>
    </w:pPr>
  </w:style>
  <w:style w:type="character" w:styleId="Siln">
    <w:name w:val="Strong"/>
    <w:qFormat/>
    <w:rsid w:val="007C034D"/>
    <w:rPr>
      <w:b/>
      <w:bCs/>
    </w:rPr>
  </w:style>
  <w:style w:type="table" w:styleId="Mkatabulky">
    <w:name w:val="Table Grid"/>
    <w:basedOn w:val="Normlntabulka"/>
    <w:rsid w:val="00BE24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7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717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62A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62A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3D54-7F7A-4A6A-B6A6-C4CD8AE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1277</Words>
  <Characters>7536</Characters>
  <Application>Microsoft Office Word</Application>
  <DocSecurity>8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d í l o</vt:lpstr>
    </vt:vector>
  </TitlesOfParts>
  <Company>soukromý podnikatel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d í l o</dc:title>
  <dc:creator>Harapat_RS</dc:creator>
  <cp:lastModifiedBy>Tibitanzlova</cp:lastModifiedBy>
  <cp:revision>3</cp:revision>
  <cp:lastPrinted>2016-10-06T10:47:00Z</cp:lastPrinted>
  <dcterms:created xsi:type="dcterms:W3CDTF">2016-10-06T10:46:00Z</dcterms:created>
  <dcterms:modified xsi:type="dcterms:W3CDTF">2016-10-06T10:50:00Z</dcterms:modified>
</cp:coreProperties>
</file>