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E94A8D"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7C1248">
                              <w:t>UT-20984/2016</w:t>
                            </w:r>
                          </w:p>
                          <w:p w:rsidR="008A5F71" w:rsidRPr="00356C88" w:rsidRDefault="008A5F71" w:rsidP="008A5F71">
                            <w:pPr>
                              <w:rPr>
                                <w:color w:val="000000"/>
                              </w:rPr>
                            </w:pPr>
                            <w:r>
                              <w:t xml:space="preserve">Naše sp. zn.: </w:t>
                            </w:r>
                            <w:r w:rsidR="007C1248">
                              <w:t>UT-20984/2016/01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007C1248">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7C1248">
                        <w:t>UT-20984/2016</w:t>
                      </w:r>
                    </w:p>
                    <w:p w:rsidR="008A5F71" w:rsidRPr="00356C88" w:rsidRDefault="008A5F71" w:rsidP="008A5F71">
                      <w:pPr>
                        <w:rPr>
                          <w:color w:val="000000"/>
                        </w:rPr>
                      </w:pPr>
                      <w:r>
                        <w:t xml:space="preserve">Naše sp. zn.: </w:t>
                      </w:r>
                      <w:r w:rsidR="007C1248">
                        <w:t>UT-20984/2016/01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567F2B" w:rsidRPr="00BC64F2" w:rsidRDefault="00567F2B" w:rsidP="00567F2B">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567F2B" w:rsidRPr="00DB31CC" w:rsidRDefault="00567F2B" w:rsidP="00567F2B">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NÁJMU</w:t>
      </w:r>
      <w:r>
        <w:rPr>
          <w:rFonts w:ascii="Bookman Old Style" w:hAnsi="Bookman Old Style"/>
          <w:b/>
          <w:sz w:val="28"/>
          <w:szCs w:val="28"/>
        </w:rPr>
        <w:t xml:space="preserve">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567F2B" w:rsidRPr="0006171D" w:rsidRDefault="00567F2B" w:rsidP="00567F2B">
      <w:pPr>
        <w:pStyle w:val="Normodsaz"/>
        <w:ind w:left="0" w:right="98" w:firstLine="0"/>
        <w:jc w:val="center"/>
        <w:rPr>
          <w:rFonts w:ascii="Bookman Old Style" w:hAnsi="Bookman Old Style"/>
          <w:b/>
          <w:szCs w:val="24"/>
        </w:rPr>
      </w:pPr>
    </w:p>
    <w:p w:rsidR="00567F2B" w:rsidRPr="004A46DD" w:rsidRDefault="00567F2B" w:rsidP="00567F2B">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567F2B" w:rsidRPr="00D463D4" w:rsidRDefault="00567F2B" w:rsidP="00567F2B">
      <w:pPr>
        <w:jc w:val="center"/>
        <w:rPr>
          <w:rFonts w:ascii="Bookman Old Style" w:hAnsi="Bookman Old Style"/>
        </w:rPr>
      </w:pPr>
    </w:p>
    <w:p w:rsidR="00567F2B" w:rsidRPr="009C37B7" w:rsidRDefault="00567F2B" w:rsidP="00567F2B">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567F2B" w:rsidRDefault="00567F2B" w:rsidP="00567F2B">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567F2B" w:rsidRPr="009C37B7" w:rsidRDefault="00567F2B" w:rsidP="00567F2B">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567F2B" w:rsidRPr="009C37B7" w:rsidRDefault="00567F2B" w:rsidP="00567F2B">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et Mgr. Pavlem Bacíkem</w:t>
      </w:r>
      <w:r w:rsidR="00B1225E" w:rsidRPr="004E1A8C">
        <w:rPr>
          <w:rFonts w:ascii="Bookman Old Style" w:hAnsi="Bookman Old Style"/>
          <w:sz w:val="22"/>
          <w:szCs w:val="22"/>
        </w:rPr>
        <w:t>, za něhož na základě pověření ředitele jedná Ing. Petr Košťál, zástupce ředitele</w:t>
      </w:r>
    </w:p>
    <w:p w:rsidR="00567F2B" w:rsidRPr="009C37B7" w:rsidRDefault="00567F2B" w:rsidP="00567F2B">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567F2B" w:rsidRPr="002D7C19" w:rsidRDefault="00567F2B" w:rsidP="00567F2B">
      <w:pPr>
        <w:jc w:val="center"/>
        <w:rPr>
          <w:rFonts w:ascii="Bookman Old Style" w:hAnsi="Bookman Old Style"/>
        </w:rPr>
      </w:pPr>
    </w:p>
    <w:p w:rsidR="00567F2B" w:rsidRPr="009C37B7" w:rsidRDefault="00567F2B" w:rsidP="00567F2B">
      <w:pPr>
        <w:ind w:firstLine="284"/>
        <w:rPr>
          <w:rFonts w:ascii="Bookman Old Style" w:hAnsi="Bookman Old Style"/>
          <w:sz w:val="22"/>
          <w:szCs w:val="22"/>
        </w:rPr>
      </w:pPr>
      <w:r w:rsidRPr="009C37B7">
        <w:rPr>
          <w:rFonts w:ascii="Bookman Old Style" w:hAnsi="Bookman Old Style"/>
          <w:sz w:val="22"/>
          <w:szCs w:val="22"/>
        </w:rPr>
        <w:t xml:space="preserve">                                               </w:t>
      </w:r>
      <w:r>
        <w:rPr>
          <w:rFonts w:ascii="Bookman Old Style" w:hAnsi="Bookman Old Style"/>
          <w:sz w:val="22"/>
          <w:szCs w:val="22"/>
        </w:rPr>
        <w:t xml:space="preserve">                        </w:t>
      </w:r>
      <w:r w:rsidRPr="009C37B7">
        <w:rPr>
          <w:rFonts w:ascii="Bookman Old Style" w:hAnsi="Bookman Old Style"/>
          <w:sz w:val="22"/>
          <w:szCs w:val="22"/>
        </w:rPr>
        <w:t xml:space="preserve"> a</w:t>
      </w:r>
    </w:p>
    <w:p w:rsidR="00567F2B" w:rsidRPr="004A46DD" w:rsidRDefault="00567F2B" w:rsidP="00567F2B">
      <w:pPr>
        <w:ind w:firstLine="284"/>
        <w:rPr>
          <w:rFonts w:ascii="Bookman Old Style" w:hAnsi="Bookman Old Style"/>
        </w:rPr>
      </w:pPr>
    </w:p>
    <w:p w:rsidR="00567F2B" w:rsidRPr="005D25E4" w:rsidRDefault="00567F2B" w:rsidP="00567F2B">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Gymnázium Františka Palackého Valašské Meziříčí</w:t>
      </w:r>
      <w:r w:rsidRPr="009C37B7">
        <w:rPr>
          <w:rFonts w:ascii="Bookman Old Style" w:hAnsi="Bookman Old Style"/>
          <w:bCs/>
          <w:sz w:val="22"/>
          <w:szCs w:val="22"/>
        </w:rPr>
        <w:t xml:space="preserve"> </w:t>
      </w:r>
    </w:p>
    <w:p w:rsidR="00567F2B" w:rsidRDefault="00567F2B" w:rsidP="00567F2B">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Husova 146, 757 37 Valašské Meziříčí, </w:t>
      </w:r>
      <w:r w:rsidRPr="009C37B7">
        <w:rPr>
          <w:rFonts w:ascii="Bookman Old Style" w:hAnsi="Bookman Old Style"/>
          <w:sz w:val="22"/>
          <w:szCs w:val="22"/>
        </w:rPr>
        <w:t>IČ</w:t>
      </w:r>
      <w:r>
        <w:rPr>
          <w:rFonts w:ascii="Bookman Old Style" w:hAnsi="Bookman Old Style"/>
          <w:sz w:val="22"/>
          <w:szCs w:val="22"/>
        </w:rPr>
        <w:t>: 00843369</w:t>
      </w:r>
      <w:r w:rsidRPr="009C37B7">
        <w:rPr>
          <w:rFonts w:ascii="Bookman Old Style" w:hAnsi="Bookman Old Style"/>
          <w:sz w:val="22"/>
          <w:szCs w:val="22"/>
        </w:rPr>
        <w:t>,</w:t>
      </w:r>
      <w:r>
        <w:rPr>
          <w:rFonts w:ascii="Bookman Old Style" w:hAnsi="Bookman Old Style"/>
          <w:sz w:val="22"/>
          <w:szCs w:val="22"/>
        </w:rPr>
        <w:t xml:space="preserve"> </w:t>
      </w:r>
    </w:p>
    <w:p w:rsidR="00BE169E" w:rsidRDefault="00BE169E" w:rsidP="00567F2B">
      <w:pPr>
        <w:pStyle w:val="Zkladntext"/>
        <w:spacing w:after="0"/>
        <w:jc w:val="center"/>
        <w:rPr>
          <w:rFonts w:ascii="Bookman Old Style" w:hAnsi="Bookman Old Style"/>
          <w:sz w:val="22"/>
          <w:szCs w:val="22"/>
        </w:rPr>
      </w:pPr>
      <w:r>
        <w:rPr>
          <w:rFonts w:ascii="Bookman Old Style" w:hAnsi="Bookman Old Style"/>
          <w:sz w:val="22"/>
          <w:szCs w:val="22"/>
        </w:rPr>
        <w:t>č.ú.: 2201022424/2010</w:t>
      </w:r>
    </w:p>
    <w:p w:rsidR="00567F2B" w:rsidRPr="009C37B7" w:rsidRDefault="00567F2B" w:rsidP="00567F2B">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né ředitelem Ing. Mojmírem Zetkem</w:t>
      </w:r>
    </w:p>
    <w:p w:rsidR="00567F2B" w:rsidRPr="009C37B7" w:rsidRDefault="00567F2B" w:rsidP="00567F2B">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567F2B" w:rsidRPr="00CA3D20" w:rsidRDefault="00567F2B" w:rsidP="00567F2B">
      <w:pPr>
        <w:rPr>
          <w:rFonts w:ascii="Bookman Old Style" w:hAnsi="Bookman Old Style" w:cs="Arial"/>
        </w:rPr>
      </w:pPr>
    </w:p>
    <w:p w:rsidR="00567F2B" w:rsidRPr="00DB31CC" w:rsidRDefault="00567F2B" w:rsidP="00567F2B">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 xml:space="preserve">s ustanovením §  </w:t>
      </w:r>
      <w:smartTag w:uri="urn:schemas-microsoft-com:office:smarttags" w:element="metricconverter">
        <w:smartTagPr>
          <w:attr w:name="ProductID" w:val="2302 a"/>
        </w:smartTagPr>
        <w:r w:rsidRPr="00DB31CC">
          <w:rPr>
            <w:rFonts w:ascii="Bookman Old Style" w:hAnsi="Bookman Old Style" w:cs="Times"/>
            <w:sz w:val="22"/>
            <w:szCs w:val="22"/>
          </w:rPr>
          <w:t>2302 a</w:t>
        </w:r>
      </w:smartTag>
      <w:r w:rsidRPr="00DB31CC">
        <w:rPr>
          <w:rFonts w:ascii="Bookman Old Style" w:hAnsi="Bookman Old Style" w:cs="Times"/>
          <w:sz w:val="22"/>
          <w:szCs w:val="22"/>
        </w:rPr>
        <w:t xml:space="preserve"> násl. zákona č. 89/2012 Sb., Občanský zákoník, v platném znění, tuto:</w:t>
      </w:r>
    </w:p>
    <w:p w:rsidR="00567F2B" w:rsidRPr="00DB31CC" w:rsidRDefault="00567F2B" w:rsidP="00567F2B">
      <w:pPr>
        <w:rPr>
          <w:rFonts w:ascii="Bookman Old Style" w:hAnsi="Bookman Old Style" w:cs="Times"/>
          <w:sz w:val="22"/>
          <w:szCs w:val="22"/>
        </w:rPr>
      </w:pPr>
      <w:r w:rsidRPr="00DB31CC">
        <w:rPr>
          <w:rFonts w:ascii="Bookman Old Style" w:hAnsi="Bookman Old Style"/>
          <w:sz w:val="22"/>
          <w:szCs w:val="22"/>
        </w:rPr>
        <w:t xml:space="preserve"> </w:t>
      </w:r>
    </w:p>
    <w:p w:rsidR="00567F2B" w:rsidRPr="00A97DC8" w:rsidRDefault="00567F2B" w:rsidP="00567F2B">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567F2B" w:rsidRPr="00A97DC8" w:rsidRDefault="00567F2B" w:rsidP="00567F2B">
      <w:pPr>
        <w:jc w:val="center"/>
        <w:rPr>
          <w:rFonts w:ascii="Bookman Old Style" w:hAnsi="Bookman Old Style" w:cs="Arial"/>
          <w:sz w:val="22"/>
          <w:szCs w:val="22"/>
        </w:rPr>
      </w:pPr>
    </w:p>
    <w:p w:rsidR="00567F2B" w:rsidRDefault="00567F2B" w:rsidP="00567F2B">
      <w:pPr>
        <w:rPr>
          <w:rFonts w:ascii="Bookman Old Style" w:hAnsi="Bookman Old Style" w:cs="Arial"/>
          <w:sz w:val="18"/>
          <w:szCs w:val="18"/>
        </w:rPr>
      </w:pPr>
    </w:p>
    <w:p w:rsidR="00567F2B" w:rsidRPr="00316AF7" w:rsidRDefault="00567F2B" w:rsidP="00567F2B">
      <w:pPr>
        <w:rPr>
          <w:rFonts w:ascii="Bookman Old Style" w:hAnsi="Bookman Old Style" w:cs="Arial"/>
          <w:sz w:val="18"/>
          <w:szCs w:val="18"/>
        </w:rPr>
      </w:pPr>
    </w:p>
    <w:p w:rsidR="00567F2B" w:rsidRPr="009C37B7" w:rsidRDefault="00567F2B" w:rsidP="00567F2B">
      <w:pPr>
        <w:jc w:val="center"/>
        <w:rPr>
          <w:rFonts w:ascii="Bookman Old Style" w:hAnsi="Bookman Old Style" w:cs="Arial"/>
          <w:b/>
        </w:rPr>
      </w:pPr>
      <w:r w:rsidRPr="009C37B7">
        <w:rPr>
          <w:rFonts w:ascii="Bookman Old Style" w:hAnsi="Bookman Old Style" w:cs="Arial"/>
          <w:b/>
        </w:rPr>
        <w:t>Čl. I.</w:t>
      </w:r>
    </w:p>
    <w:p w:rsidR="00567F2B" w:rsidRPr="009C37B7" w:rsidRDefault="00567F2B" w:rsidP="00567F2B">
      <w:pPr>
        <w:jc w:val="center"/>
        <w:rPr>
          <w:rFonts w:ascii="Bookman Old Style" w:hAnsi="Bookman Old Style" w:cs="Arial"/>
          <w:b/>
        </w:rPr>
      </w:pPr>
      <w:r w:rsidRPr="009C37B7">
        <w:rPr>
          <w:rFonts w:ascii="Bookman Old Style" w:hAnsi="Bookman Old Style" w:cs="Arial"/>
          <w:b/>
        </w:rPr>
        <w:t>Účel nájmu</w:t>
      </w:r>
    </w:p>
    <w:p w:rsidR="00567F2B" w:rsidRPr="009C37B7" w:rsidRDefault="00567F2B" w:rsidP="00567F2B">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UT-18585/2016</w:t>
      </w:r>
      <w:r w:rsidRPr="009C37B7">
        <w:rPr>
          <w:rFonts w:ascii="Bookman Old Style" w:hAnsi="Bookman Old Style"/>
          <w:sz w:val="22"/>
          <w:szCs w:val="22"/>
        </w:rPr>
        <w:t xml:space="preserve">, je realizace kurzů českého jazyka a kurzů sociokulturní orientace pro cizince, klienty Centra na podporu integrace cizinců </w:t>
      </w:r>
      <w:r>
        <w:rPr>
          <w:rFonts w:ascii="Bookman Old Style" w:hAnsi="Bookman Old Style"/>
          <w:sz w:val="22"/>
          <w:szCs w:val="22"/>
        </w:rPr>
        <w:t>ve Zlínském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Zlínský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(AMIF/4/08)</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567F2B" w:rsidRPr="00761806" w:rsidRDefault="00567F2B" w:rsidP="00567F2B">
      <w:pPr>
        <w:pStyle w:val="Zkladntext"/>
        <w:spacing w:after="0"/>
        <w:ind w:right="-388"/>
        <w:jc w:val="both"/>
        <w:rPr>
          <w:rFonts w:ascii="Bookman Old Style" w:hAnsi="Bookman Old Style"/>
          <w:u w:val="single"/>
        </w:rPr>
      </w:pPr>
    </w:p>
    <w:p w:rsidR="00567F2B" w:rsidRPr="009C37B7" w:rsidRDefault="00567F2B" w:rsidP="00567F2B">
      <w:pPr>
        <w:tabs>
          <w:tab w:val="left" w:pos="360"/>
        </w:tabs>
        <w:jc w:val="center"/>
        <w:rPr>
          <w:rFonts w:ascii="Bookman Old Style" w:hAnsi="Bookman Old Style" w:cs="Arial"/>
          <w:b/>
        </w:rPr>
      </w:pPr>
      <w:r w:rsidRPr="009C37B7">
        <w:rPr>
          <w:rFonts w:ascii="Bookman Old Style" w:hAnsi="Bookman Old Style" w:cs="Arial"/>
          <w:b/>
        </w:rPr>
        <w:t>Čl. II.</w:t>
      </w:r>
    </w:p>
    <w:p w:rsidR="00567F2B" w:rsidRDefault="00567F2B" w:rsidP="00567F2B">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567F2B" w:rsidRPr="00BE169E" w:rsidRDefault="00567F2B" w:rsidP="00567F2B">
      <w:pPr>
        <w:numPr>
          <w:ilvl w:val="0"/>
          <w:numId w:val="9"/>
        </w:numPr>
        <w:tabs>
          <w:tab w:val="left" w:pos="360"/>
        </w:tabs>
        <w:jc w:val="both"/>
        <w:rPr>
          <w:rFonts w:ascii="Bookman Old Style" w:hAnsi="Bookman Old Style" w:cs="Arial"/>
          <w:sz w:val="22"/>
          <w:szCs w:val="22"/>
        </w:rPr>
      </w:pPr>
      <w:r w:rsidRPr="00BE169E">
        <w:rPr>
          <w:rFonts w:ascii="Bookman Old Style" w:hAnsi="Bookman Old Style" w:cs="Arial"/>
          <w:sz w:val="22"/>
          <w:szCs w:val="22"/>
        </w:rPr>
        <w:t>Předmětem této smlouvy je závazek pronajímatele zajistit pro nájemce nebytové</w:t>
      </w:r>
      <w:r w:rsidR="00BE169E">
        <w:rPr>
          <w:rFonts w:ascii="Bookman Old Style" w:hAnsi="Bookman Old Style" w:cs="Arial"/>
          <w:sz w:val="22"/>
          <w:szCs w:val="22"/>
        </w:rPr>
        <w:t xml:space="preserve"> </w:t>
      </w:r>
      <w:r w:rsidRPr="00BE169E">
        <w:rPr>
          <w:rFonts w:ascii="Bookman Old Style" w:hAnsi="Bookman Old Style" w:cs="Arial"/>
          <w:sz w:val="22"/>
          <w:szCs w:val="22"/>
        </w:rPr>
        <w:t>prostory.</w:t>
      </w:r>
    </w:p>
    <w:p w:rsidR="00567F2B" w:rsidRPr="0099010E" w:rsidRDefault="00567F2B" w:rsidP="00567F2B">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9010E">
        <w:rPr>
          <w:rFonts w:ascii="Bookman Old Style" w:hAnsi="Bookman Old Style"/>
          <w:sz w:val="22"/>
          <w:szCs w:val="22"/>
        </w:rPr>
        <w:t xml:space="preserve">: </w:t>
      </w:r>
      <w:r w:rsidRPr="0099010E">
        <w:rPr>
          <w:rFonts w:ascii="Bookman Old Style" w:hAnsi="Bookman Old Style"/>
          <w:sz w:val="22"/>
          <w:szCs w:val="22"/>
          <w:u w:val="single"/>
        </w:rPr>
        <w:t>Husova 146, 757 37 Valašské Meziříčí</w:t>
      </w:r>
      <w:r w:rsidRPr="0099010E">
        <w:rPr>
          <w:rFonts w:ascii="Bookman Old Style" w:hAnsi="Bookman Old Style"/>
          <w:sz w:val="22"/>
          <w:szCs w:val="22"/>
        </w:rPr>
        <w:t>.</w:t>
      </w:r>
    </w:p>
    <w:p w:rsidR="00567F2B" w:rsidRDefault="00567F2B" w:rsidP="00567F2B">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ust.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w:t>
      </w:r>
      <w:r>
        <w:rPr>
          <w:rFonts w:ascii="Bookman Old Style" w:hAnsi="Bookman Old Style"/>
          <w:sz w:val="22"/>
          <w:szCs w:val="22"/>
        </w:rPr>
        <w:t>č. 207</w:t>
      </w:r>
      <w:r w:rsidRPr="006434FE">
        <w:rPr>
          <w:rFonts w:ascii="Bookman Old Style" w:hAnsi="Bookman Old Style"/>
          <w:sz w:val="22"/>
          <w:szCs w:val="22"/>
        </w:rPr>
        <w:t>, (</w:t>
      </w:r>
      <w:r>
        <w:rPr>
          <w:rFonts w:ascii="Bookman Old Style" w:hAnsi="Bookman Old Style"/>
          <w:sz w:val="22"/>
          <w:szCs w:val="22"/>
        </w:rPr>
        <w:t>65</w:t>
      </w:r>
      <w:r w:rsidRPr="006434FE">
        <w:rPr>
          <w:rFonts w:ascii="Bookman Old Style" w:hAnsi="Bookman Old Style"/>
          <w:sz w:val="22"/>
          <w:szCs w:val="22"/>
        </w:rPr>
        <w:t xml:space="preserve">m²), s kapacitou </w:t>
      </w:r>
      <w:r>
        <w:rPr>
          <w:rFonts w:ascii="Bookman Old Style" w:hAnsi="Bookman Old Style"/>
          <w:sz w:val="22"/>
          <w:szCs w:val="22"/>
        </w:rPr>
        <w:t>32</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851</w:t>
      </w:r>
      <w:r w:rsidRPr="006434FE">
        <w:rPr>
          <w:rFonts w:ascii="Bookman Old Style" w:hAnsi="Bookman Old Style"/>
          <w:i/>
          <w:sz w:val="22"/>
          <w:szCs w:val="22"/>
        </w:rPr>
        <w:t>.000,-Kč).</w:t>
      </w:r>
    </w:p>
    <w:p w:rsidR="00567F2B" w:rsidRDefault="00567F2B" w:rsidP="00567F2B">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32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16 ks </w:t>
      </w:r>
      <w:r w:rsidRPr="006434FE">
        <w:rPr>
          <w:rFonts w:ascii="Bookman Old Style" w:hAnsi="Bookman Old Style" w:cs="Arial"/>
          <w:sz w:val="22"/>
          <w:szCs w:val="22"/>
        </w:rPr>
        <w:t>stol</w:t>
      </w:r>
      <w:r>
        <w:rPr>
          <w:rFonts w:ascii="Bookman Old Style" w:hAnsi="Bookman Old Style" w:cs="Arial"/>
          <w:sz w:val="22"/>
          <w:szCs w:val="22"/>
        </w:rPr>
        <w:t>ů, tabule včetně psacích potřeb</w:t>
      </w:r>
      <w:r w:rsidRPr="006434FE">
        <w:rPr>
          <w:rFonts w:ascii="Bookman Old Style" w:hAnsi="Bookman Old Style" w:cs="Arial"/>
          <w:sz w:val="22"/>
          <w:szCs w:val="22"/>
        </w:rPr>
        <w:t xml:space="preserve">, audiopřehrávač </w:t>
      </w:r>
      <w:r w:rsidR="00BE169E">
        <w:rPr>
          <w:rFonts w:ascii="Bookman Old Style" w:hAnsi="Bookman Old Style" w:cs="Arial"/>
          <w:sz w:val="22"/>
          <w:szCs w:val="22"/>
        </w:rPr>
        <w:br/>
      </w:r>
      <w:r w:rsidRPr="006434FE">
        <w:rPr>
          <w:rFonts w:ascii="Bookman Old Style" w:hAnsi="Bookman Old Style" w:cs="Arial"/>
          <w:sz w:val="22"/>
          <w:szCs w:val="22"/>
        </w:rPr>
        <w:t>a uzamykatelnou skříň na uložení učebnic.</w:t>
      </w:r>
    </w:p>
    <w:p w:rsidR="00567F2B" w:rsidRPr="00EA72BF" w:rsidRDefault="00567F2B" w:rsidP="00567F2B">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lastRenderedPageBreak/>
        <w:t>Součástí předmětu nájmu je i užívání přístupové chodby a sociálního zařízení pro ženy a muže.</w:t>
      </w:r>
    </w:p>
    <w:p w:rsidR="00567F2B" w:rsidRPr="00EA72BF" w:rsidRDefault="00567F2B" w:rsidP="00567F2B">
      <w:pPr>
        <w:numPr>
          <w:ilvl w:val="0"/>
          <w:numId w:val="9"/>
        </w:numPr>
        <w:tabs>
          <w:tab w:val="left" w:pos="360"/>
        </w:tabs>
        <w:jc w:val="both"/>
        <w:rPr>
          <w:rFonts w:ascii="Bookman Old Style" w:hAnsi="Bookman Old Style" w:cs="Arial"/>
          <w:sz w:val="22"/>
          <w:szCs w:val="22"/>
        </w:rPr>
      </w:pPr>
      <w:r w:rsidRPr="00EA72BF">
        <w:rPr>
          <w:rFonts w:ascii="Bookman Old Style" w:hAnsi="Bookman Old Style"/>
          <w:sz w:val="22"/>
          <w:szCs w:val="22"/>
        </w:rPr>
        <w:t>Přístup do objektu a učebny bude řešen na základě předávacího protokolu mezi pronajímatelem a nájemcem.</w:t>
      </w:r>
    </w:p>
    <w:p w:rsidR="00567F2B" w:rsidRDefault="00567F2B" w:rsidP="00567F2B">
      <w:pPr>
        <w:rPr>
          <w:rFonts w:ascii="Bookman Old Style" w:hAnsi="Bookman Old Style"/>
          <w:b/>
        </w:rPr>
      </w:pPr>
    </w:p>
    <w:p w:rsidR="00BE169E" w:rsidRDefault="00BE169E" w:rsidP="00567F2B">
      <w:pPr>
        <w:rPr>
          <w:rFonts w:ascii="Bookman Old Style" w:hAnsi="Bookman Old Style"/>
          <w:b/>
        </w:rPr>
      </w:pPr>
    </w:p>
    <w:p w:rsidR="00567F2B" w:rsidRPr="009C37B7" w:rsidRDefault="00567F2B" w:rsidP="00567F2B">
      <w:pPr>
        <w:jc w:val="center"/>
        <w:rPr>
          <w:rFonts w:ascii="Bookman Old Style" w:hAnsi="Bookman Old Style"/>
          <w:b/>
        </w:rPr>
      </w:pPr>
      <w:r w:rsidRPr="009C37B7">
        <w:rPr>
          <w:rFonts w:ascii="Bookman Old Style" w:hAnsi="Bookman Old Style"/>
          <w:b/>
        </w:rPr>
        <w:t>Čl. III.</w:t>
      </w:r>
    </w:p>
    <w:p w:rsidR="00567F2B" w:rsidRPr="009C37B7" w:rsidRDefault="00567F2B" w:rsidP="00567F2B">
      <w:pPr>
        <w:jc w:val="center"/>
        <w:rPr>
          <w:rFonts w:ascii="Bookman Old Style" w:hAnsi="Bookman Old Style"/>
          <w:b/>
        </w:rPr>
      </w:pPr>
      <w:r w:rsidRPr="009C37B7">
        <w:rPr>
          <w:rFonts w:ascii="Bookman Old Style" w:hAnsi="Bookman Old Style"/>
          <w:b/>
        </w:rPr>
        <w:t>Ujednání o organizaci nájmu</w:t>
      </w:r>
    </w:p>
    <w:p w:rsidR="00567F2B" w:rsidRPr="009C37B7" w:rsidRDefault="00567F2B" w:rsidP="00567F2B">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567F2B" w:rsidRPr="009C37B7" w:rsidRDefault="00567F2B" w:rsidP="00567F2B">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567F2B" w:rsidRPr="006434FE" w:rsidRDefault="00567F2B" w:rsidP="00567F2B">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zlin</w:t>
      </w:r>
      <w:r w:rsidRPr="006434FE">
        <w:rPr>
          <w:rFonts w:ascii="Bookman Old Style" w:hAnsi="Bookman Old Style"/>
          <w:sz w:val="22"/>
          <w:szCs w:val="22"/>
        </w:rPr>
        <w:t>@suz.cz.</w:t>
      </w:r>
    </w:p>
    <w:p w:rsidR="00567F2B" w:rsidRPr="009C37B7" w:rsidRDefault="00567F2B" w:rsidP="00567F2B">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567F2B" w:rsidRPr="009C37B7" w:rsidRDefault="00567F2B" w:rsidP="00BE169E">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567F2B" w:rsidRPr="009C37B7" w:rsidRDefault="00567F2B" w:rsidP="00567F2B">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567F2B" w:rsidRPr="009C37B7" w:rsidRDefault="00567F2B" w:rsidP="00567F2B">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567F2B" w:rsidRDefault="00567F2B" w:rsidP="00567F2B">
      <w:pPr>
        <w:tabs>
          <w:tab w:val="left" w:pos="360"/>
        </w:tabs>
        <w:jc w:val="both"/>
        <w:rPr>
          <w:rFonts w:ascii="Bookman Old Style" w:hAnsi="Bookman Old Style" w:cs="Arial"/>
        </w:rPr>
      </w:pPr>
    </w:p>
    <w:p w:rsidR="00BE169E" w:rsidRPr="00254D15" w:rsidRDefault="00BE169E" w:rsidP="00567F2B">
      <w:pPr>
        <w:tabs>
          <w:tab w:val="left" w:pos="360"/>
        </w:tabs>
        <w:jc w:val="both"/>
        <w:rPr>
          <w:rFonts w:ascii="Bookman Old Style" w:hAnsi="Bookman Old Style" w:cs="Arial"/>
        </w:rPr>
      </w:pPr>
    </w:p>
    <w:p w:rsidR="00567F2B" w:rsidRPr="009C37B7" w:rsidRDefault="00567F2B" w:rsidP="00567F2B">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567F2B" w:rsidRPr="009C37B7" w:rsidRDefault="00567F2B" w:rsidP="00567F2B">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567F2B" w:rsidRPr="009C37B7" w:rsidRDefault="00567F2B" w:rsidP="00567F2B">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567F2B" w:rsidRPr="009C37B7" w:rsidRDefault="00567F2B" w:rsidP="00567F2B">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567F2B" w:rsidRPr="009C37B7" w:rsidRDefault="00567F2B" w:rsidP="00567F2B">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w:t>
      </w:r>
      <w:r>
        <w:rPr>
          <w:rFonts w:ascii="Bookman Old Style" w:hAnsi="Bookman Old Style"/>
          <w:sz w:val="22"/>
          <w:szCs w:val="22"/>
        </w:rPr>
        <w:t>e Zlínském</w:t>
      </w:r>
      <w:r w:rsidRPr="009C37B7">
        <w:rPr>
          <w:rFonts w:ascii="Bookman Old Style" w:hAnsi="Bookman Old Style"/>
          <w:sz w:val="22"/>
          <w:szCs w:val="22"/>
        </w:rPr>
        <w:t xml:space="preserve"> kraji, </w:t>
      </w:r>
      <w:r>
        <w:rPr>
          <w:rFonts w:ascii="Bookman Old Style" w:hAnsi="Bookman Old Style"/>
          <w:sz w:val="22"/>
          <w:szCs w:val="22"/>
        </w:rPr>
        <w:br/>
        <w:t>Mgr. Bernard Šulák</w:t>
      </w:r>
      <w:r w:rsidRPr="009C37B7">
        <w:rPr>
          <w:rFonts w:ascii="Bookman Old Style" w:hAnsi="Bookman Old Style"/>
          <w:sz w:val="22"/>
          <w:szCs w:val="22"/>
        </w:rPr>
        <w:t xml:space="preserve">, tel.: </w:t>
      </w:r>
      <w:r>
        <w:rPr>
          <w:rFonts w:ascii="Bookman Old Style" w:hAnsi="Bookman Old Style"/>
          <w:sz w:val="22"/>
          <w:szCs w:val="22"/>
        </w:rPr>
        <w:t>607 860 691, e-mail</w:t>
      </w:r>
      <w:r w:rsidRPr="009C37B7">
        <w:rPr>
          <w:rFonts w:ascii="Bookman Old Style" w:hAnsi="Bookman Old Style"/>
          <w:sz w:val="22"/>
          <w:szCs w:val="22"/>
        </w:rPr>
        <w:t>: ic</w:t>
      </w:r>
      <w:r>
        <w:rPr>
          <w:rFonts w:ascii="Bookman Old Style" w:hAnsi="Bookman Old Style"/>
          <w:sz w:val="22"/>
          <w:szCs w:val="22"/>
        </w:rPr>
        <w:t>zlin</w:t>
      </w:r>
      <w:r w:rsidRPr="009C37B7">
        <w:rPr>
          <w:rFonts w:ascii="Bookman Old Style" w:hAnsi="Bookman Old Style"/>
          <w:sz w:val="22"/>
          <w:szCs w:val="22"/>
        </w:rPr>
        <w:t>@suz.cz.</w:t>
      </w:r>
    </w:p>
    <w:p w:rsidR="00567F2B" w:rsidRPr="00194307" w:rsidRDefault="00567F2B" w:rsidP="00567F2B">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Ing. Mojmír Zetek</w:t>
      </w:r>
      <w:r w:rsidRPr="009C37B7">
        <w:rPr>
          <w:rFonts w:ascii="Bookman Old Style" w:hAnsi="Bookman Old Style"/>
          <w:sz w:val="22"/>
          <w:szCs w:val="22"/>
        </w:rPr>
        <w:t>, tel.:</w:t>
      </w:r>
      <w:r>
        <w:rPr>
          <w:rFonts w:ascii="Bookman Old Style" w:hAnsi="Bookman Old Style"/>
          <w:sz w:val="22"/>
          <w:szCs w:val="22"/>
        </w:rPr>
        <w:t xml:space="preserve"> 571 612 311</w:t>
      </w:r>
      <w:r w:rsidRPr="009C37B7">
        <w:rPr>
          <w:rFonts w:ascii="Bookman Old Style" w:hAnsi="Bookman Old Style"/>
          <w:sz w:val="22"/>
          <w:szCs w:val="22"/>
        </w:rPr>
        <w:t xml:space="preserve">,  </w:t>
      </w:r>
      <w:r>
        <w:rPr>
          <w:rFonts w:ascii="Bookman Old Style" w:hAnsi="Bookman Old Style"/>
          <w:sz w:val="22"/>
          <w:szCs w:val="22"/>
        </w:rPr>
        <w:t>e-mail</w:t>
      </w:r>
      <w:r w:rsidRPr="009C37B7">
        <w:rPr>
          <w:rFonts w:ascii="Bookman Old Style" w:hAnsi="Bookman Old Style"/>
          <w:sz w:val="22"/>
          <w:szCs w:val="22"/>
        </w:rPr>
        <w:t xml:space="preserve">: </w:t>
      </w:r>
      <w:r>
        <w:rPr>
          <w:rFonts w:ascii="Bookman Old Style" w:hAnsi="Bookman Old Style"/>
          <w:sz w:val="22"/>
          <w:szCs w:val="22"/>
        </w:rPr>
        <w:t>sekretariat</w:t>
      </w:r>
      <w:r w:rsidRPr="00194307">
        <w:rPr>
          <w:rFonts w:ascii="Bookman Old Style" w:hAnsi="Bookman Old Style"/>
          <w:sz w:val="22"/>
          <w:szCs w:val="22"/>
        </w:rPr>
        <w:t>@</w:t>
      </w:r>
      <w:r>
        <w:rPr>
          <w:rFonts w:ascii="Bookman Old Style" w:hAnsi="Bookman Old Style"/>
          <w:sz w:val="22"/>
          <w:szCs w:val="22"/>
        </w:rPr>
        <w:t>gfpvm</w:t>
      </w:r>
      <w:r w:rsidRPr="00194307">
        <w:rPr>
          <w:rFonts w:ascii="Bookman Old Style" w:hAnsi="Bookman Old Style"/>
          <w:sz w:val="22"/>
          <w:szCs w:val="22"/>
        </w:rPr>
        <w:t>.cz.</w:t>
      </w:r>
    </w:p>
    <w:p w:rsidR="00567F2B" w:rsidRPr="009C37B7" w:rsidRDefault="00BE169E" w:rsidP="00BE169E">
      <w:pPr>
        <w:jc w:val="center"/>
        <w:rPr>
          <w:rFonts w:ascii="Bookman Old Style" w:hAnsi="Bookman Old Style" w:cs="Arial"/>
          <w:b/>
          <w:iCs/>
        </w:rPr>
      </w:pPr>
      <w:r>
        <w:rPr>
          <w:rFonts w:ascii="Bookman Old Style" w:hAnsi="Bookman Old Style" w:cs="Arial"/>
          <w:b/>
          <w:iCs/>
        </w:rPr>
        <w:br w:type="page"/>
      </w:r>
      <w:r w:rsidR="00567F2B" w:rsidRPr="009C37B7">
        <w:rPr>
          <w:rFonts w:ascii="Bookman Old Style" w:hAnsi="Bookman Old Style" w:cs="Arial"/>
          <w:b/>
          <w:iCs/>
        </w:rPr>
        <w:lastRenderedPageBreak/>
        <w:t>Čl. V.</w:t>
      </w:r>
    </w:p>
    <w:p w:rsidR="00567F2B" w:rsidRPr="009C37B7" w:rsidRDefault="00567F2B" w:rsidP="00567F2B">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567F2B" w:rsidRPr="00567F2B" w:rsidRDefault="00567F2B" w:rsidP="00567F2B">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567F2B">
        <w:rPr>
          <w:rFonts w:ascii="Bookman Old Style" w:hAnsi="Bookman Old Style" w:cs="Arial"/>
          <w:sz w:val="22"/>
          <w:szCs w:val="22"/>
        </w:rPr>
        <w:t>resp. prostor uvedených v čl. II. činí</w:t>
      </w:r>
      <w:r w:rsidRPr="00567F2B">
        <w:rPr>
          <w:rFonts w:ascii="Bookman Old Style" w:hAnsi="Bookman Old Style" w:cs="Arial"/>
          <w:bCs/>
          <w:sz w:val="22"/>
          <w:szCs w:val="22"/>
        </w:rPr>
        <w:t xml:space="preserve"> </w:t>
      </w:r>
      <w:r w:rsidRPr="00567F2B">
        <w:rPr>
          <w:rFonts w:ascii="Bookman Old Style" w:hAnsi="Bookman Old Style" w:cs="Arial"/>
          <w:b/>
          <w:sz w:val="22"/>
          <w:szCs w:val="22"/>
        </w:rPr>
        <w:t>190,-Kč</w:t>
      </w:r>
      <w:r w:rsidRPr="00567F2B">
        <w:rPr>
          <w:rFonts w:ascii="Bookman Old Style" w:hAnsi="Bookman Old Style" w:cs="Arial"/>
          <w:sz w:val="22"/>
          <w:szCs w:val="22"/>
        </w:rPr>
        <w:t xml:space="preserve"> (slovy: stodevadesát_korun_českých).  Pronajímatel není plátcem DPH.</w:t>
      </w:r>
    </w:p>
    <w:p w:rsidR="00567F2B" w:rsidRPr="009C37B7" w:rsidRDefault="00567F2B" w:rsidP="00567F2B">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 xml:space="preserve"> Nájemné uvedené v odstavci 1 je konečné a obsahuje veškeré náklady pronajímatele.</w:t>
      </w:r>
    </w:p>
    <w:p w:rsidR="00567F2B" w:rsidRPr="009C37B7" w:rsidRDefault="00567F2B" w:rsidP="00567F2B">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567F2B" w:rsidRDefault="00567F2B" w:rsidP="00567F2B">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567F2B" w:rsidRPr="009C37B7" w:rsidRDefault="00567F2B" w:rsidP="00567F2B">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Lorencova 3791, 760 01 Zlín</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567F2B" w:rsidRPr="009C37B7" w:rsidRDefault="00DF0DA8" w:rsidP="00567F2B">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 xml:space="preserve">Pronajímatel se zavazuje, že veškeré účetní doklady (faktury) za plnění poskytnutá </w:t>
      </w:r>
      <w:r>
        <w:rPr>
          <w:rFonts w:ascii="Bookman Old Style" w:hAnsi="Bookman Old Style"/>
          <w:sz w:val="22"/>
          <w:szCs w:val="22"/>
        </w:rPr>
        <w:t>v rámci této smlouvy</w:t>
      </w:r>
      <w:r w:rsidRPr="009C37B7">
        <w:rPr>
          <w:rFonts w:ascii="Bookman Old Style" w:hAnsi="Bookman Old Style"/>
          <w:sz w:val="22"/>
          <w:szCs w:val="22"/>
        </w:rPr>
        <w:t xml:space="preserve"> budou vystaveny a doručeny nájemci </w:t>
      </w:r>
      <w:r>
        <w:rPr>
          <w:rFonts w:ascii="Bookman Old Style" w:hAnsi="Bookman Old Style"/>
          <w:sz w:val="22"/>
          <w:szCs w:val="22"/>
        </w:rPr>
        <w:t>nejpozději do</w:t>
      </w:r>
      <w:r w:rsidR="00567F2B">
        <w:rPr>
          <w:rFonts w:ascii="Bookman Old Style" w:hAnsi="Bookman Old Style"/>
          <w:sz w:val="22"/>
          <w:szCs w:val="22"/>
        </w:rPr>
        <w:t xml:space="preserve"> </w:t>
      </w:r>
      <w:r w:rsidR="00567F2B" w:rsidRPr="009C37B7">
        <w:rPr>
          <w:rFonts w:ascii="Bookman Old Style" w:hAnsi="Bookman Old Style"/>
          <w:b/>
          <w:sz w:val="22"/>
          <w:szCs w:val="22"/>
        </w:rPr>
        <w:t xml:space="preserve">4. </w:t>
      </w:r>
      <w:r w:rsidR="00567F2B">
        <w:rPr>
          <w:rFonts w:ascii="Bookman Old Style" w:hAnsi="Bookman Old Style"/>
          <w:b/>
          <w:sz w:val="22"/>
          <w:szCs w:val="22"/>
        </w:rPr>
        <w:t>7</w:t>
      </w:r>
      <w:r w:rsidR="00567F2B" w:rsidRPr="009C37B7">
        <w:rPr>
          <w:rFonts w:ascii="Bookman Old Style" w:hAnsi="Bookman Old Style"/>
          <w:b/>
          <w:sz w:val="22"/>
          <w:szCs w:val="22"/>
        </w:rPr>
        <w:t>. 201</w:t>
      </w:r>
      <w:r w:rsidR="00567F2B">
        <w:rPr>
          <w:rFonts w:ascii="Bookman Old Style" w:hAnsi="Bookman Old Style"/>
          <w:b/>
          <w:sz w:val="22"/>
          <w:szCs w:val="22"/>
        </w:rPr>
        <w:t>9</w:t>
      </w:r>
      <w:r w:rsidR="00567F2B" w:rsidRPr="009C37B7">
        <w:rPr>
          <w:rFonts w:ascii="Bookman Old Style" w:hAnsi="Bookman Old Style"/>
          <w:sz w:val="22"/>
          <w:szCs w:val="22"/>
        </w:rPr>
        <w:t>. V případě, že pronajímatel nesplní tuto povinnost, je splatnost faktury 90 dnů ode dne doručení.</w:t>
      </w:r>
    </w:p>
    <w:p w:rsidR="00567F2B" w:rsidRPr="00165BBE" w:rsidRDefault="00567F2B" w:rsidP="00567F2B">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567F2B" w:rsidRPr="009C37B7" w:rsidRDefault="00567F2B" w:rsidP="00567F2B">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objednateli k proplacení pouze faktury, které obsahují název a číslo projektu v následujícím znění: </w:t>
      </w:r>
      <w:r w:rsidR="00BE169E">
        <w:rPr>
          <w:rFonts w:ascii="Bookman Old Style" w:hAnsi="Bookman Old Style"/>
          <w:sz w:val="22"/>
          <w:szCs w:val="22"/>
        </w:rPr>
        <w:t>„</w:t>
      </w:r>
      <w:r>
        <w:rPr>
          <w:rFonts w:ascii="Bookman Old Style" w:hAnsi="Bookman Old Style"/>
          <w:sz w:val="22"/>
          <w:szCs w:val="22"/>
        </w:rPr>
        <w:t>Provoz Centra na podporu integrace cizinců pro Zlínský kraj, reg. č. AMIF/4/08</w:t>
      </w:r>
      <w:r w:rsidR="00BE169E">
        <w:rPr>
          <w:rFonts w:ascii="Bookman Old Style" w:hAnsi="Bookman Old Style"/>
          <w:sz w:val="22"/>
          <w:szCs w:val="22"/>
        </w:rPr>
        <w:t>“</w:t>
      </w:r>
      <w:r>
        <w:rPr>
          <w:rFonts w:ascii="Bookman Old Style" w:hAnsi="Bookman Old Style"/>
          <w:sz w:val="22"/>
          <w:szCs w:val="22"/>
        </w:rPr>
        <w:t xml:space="preserve">. </w:t>
      </w:r>
    </w:p>
    <w:p w:rsidR="00567F2B" w:rsidRPr="009C37B7" w:rsidRDefault="00567F2B" w:rsidP="00567F2B">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567F2B" w:rsidRPr="009C37B7" w:rsidRDefault="00567F2B" w:rsidP="00567F2B">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567F2B" w:rsidRPr="009C37B7" w:rsidRDefault="00567F2B" w:rsidP="00567F2B">
      <w:pPr>
        <w:tabs>
          <w:tab w:val="left" w:pos="360"/>
        </w:tabs>
        <w:rPr>
          <w:rFonts w:ascii="Bookman Old Style" w:hAnsi="Bookman Old Style" w:cs="Arial"/>
          <w:sz w:val="22"/>
          <w:szCs w:val="22"/>
        </w:rPr>
      </w:pPr>
    </w:p>
    <w:p w:rsidR="00567F2B" w:rsidRPr="009C37B7" w:rsidRDefault="00567F2B" w:rsidP="00567F2B">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567F2B" w:rsidRPr="009C37B7" w:rsidRDefault="00567F2B" w:rsidP="00567F2B">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567F2B" w:rsidRPr="009C37B7" w:rsidRDefault="00567F2B" w:rsidP="00567F2B">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567F2B" w:rsidRPr="009C37B7" w:rsidRDefault="00567F2B" w:rsidP="00567F2B">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567F2B" w:rsidRPr="009C37B7" w:rsidRDefault="00567F2B" w:rsidP="00567F2B">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567F2B" w:rsidRPr="009C37B7" w:rsidRDefault="00567F2B" w:rsidP="00567F2B">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567F2B" w:rsidRDefault="00567F2B" w:rsidP="00567F2B">
      <w:pPr>
        <w:rPr>
          <w:rFonts w:ascii="Bookman Old Style" w:hAnsi="Bookman Old Style"/>
          <w:b/>
        </w:rPr>
      </w:pPr>
    </w:p>
    <w:p w:rsidR="00567F2B" w:rsidRPr="009C37B7" w:rsidRDefault="00567F2B" w:rsidP="00567F2B">
      <w:pPr>
        <w:jc w:val="center"/>
        <w:rPr>
          <w:rFonts w:ascii="Bookman Old Style" w:hAnsi="Bookman Old Style"/>
          <w:b/>
        </w:rPr>
      </w:pPr>
      <w:r w:rsidRPr="009C37B7">
        <w:rPr>
          <w:rFonts w:ascii="Bookman Old Style" w:hAnsi="Bookman Old Style"/>
          <w:b/>
        </w:rPr>
        <w:t>Čl. VII.</w:t>
      </w:r>
    </w:p>
    <w:p w:rsidR="00567F2B" w:rsidRPr="009C37B7" w:rsidRDefault="00567F2B" w:rsidP="00567F2B">
      <w:pPr>
        <w:jc w:val="center"/>
        <w:rPr>
          <w:rFonts w:ascii="Bookman Old Style" w:hAnsi="Bookman Old Style" w:cs="Arial"/>
          <w:b/>
        </w:rPr>
      </w:pPr>
      <w:r w:rsidRPr="009C37B7">
        <w:rPr>
          <w:rFonts w:ascii="Bookman Old Style" w:hAnsi="Bookman Old Style"/>
          <w:b/>
        </w:rPr>
        <w:t>Odstoupení od smlouvy a výpověď</w:t>
      </w:r>
    </w:p>
    <w:p w:rsidR="00567F2B" w:rsidRPr="009C37B7" w:rsidRDefault="00567F2B" w:rsidP="00567F2B">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567F2B" w:rsidRPr="009C37B7" w:rsidRDefault="00567F2B" w:rsidP="00567F2B">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 xml:space="preserve">Odstoupení od této smlouvy se děje písemným projevem vůle odstupující strany formou doporučeného dopisu a nabývá účinnosti dnem doručení druhé smluvní straně. V případě, že doporučený dopis o odstoupení nebude adresátem převzat, </w:t>
      </w:r>
      <w:r w:rsidRPr="009C37B7">
        <w:rPr>
          <w:rFonts w:ascii="Bookman Old Style" w:hAnsi="Bookman Old Style"/>
          <w:iCs/>
          <w:sz w:val="22"/>
          <w:szCs w:val="22"/>
        </w:rPr>
        <w:lastRenderedPageBreak/>
        <w:t>má se za to, že doporučený dopis o odstoupení byl doručen pátým dnem od podání tohoto doporučeného dopisu k přepravě poskytovateli poštovních služeb.</w:t>
      </w:r>
    </w:p>
    <w:p w:rsidR="00567F2B" w:rsidRPr="00BE169E" w:rsidRDefault="00567F2B" w:rsidP="00BE169E">
      <w:pPr>
        <w:pStyle w:val="Zkladntext2"/>
        <w:numPr>
          <w:ilvl w:val="0"/>
          <w:numId w:val="8"/>
        </w:numPr>
        <w:tabs>
          <w:tab w:val="clear" w:pos="720"/>
          <w:tab w:val="num" w:pos="360"/>
        </w:tabs>
        <w:spacing w:after="0" w:line="240" w:lineRule="auto"/>
        <w:ind w:left="426" w:hanging="426"/>
        <w:jc w:val="both"/>
        <w:rPr>
          <w:rFonts w:ascii="Bookman Old Style" w:hAnsi="Bookman Old Style"/>
          <w:sz w:val="22"/>
          <w:szCs w:val="22"/>
        </w:rPr>
      </w:pPr>
      <w:r w:rsidRPr="00BE169E">
        <w:rPr>
          <w:rFonts w:ascii="Bookman Old Style" w:hAnsi="Bookman Old Style"/>
          <w:sz w:val="22"/>
          <w:szCs w:val="22"/>
        </w:rPr>
        <w:t>Účinky odstoupení nastávají okamžikem doručení oznámení druhé smluvní</w:t>
      </w:r>
      <w:r w:rsidR="00BE169E" w:rsidRPr="00BE169E">
        <w:rPr>
          <w:rFonts w:ascii="Bookman Old Style" w:hAnsi="Bookman Old Style"/>
          <w:sz w:val="22"/>
          <w:szCs w:val="22"/>
        </w:rPr>
        <w:t xml:space="preserve"> </w:t>
      </w:r>
      <w:r w:rsidRPr="00BE169E">
        <w:rPr>
          <w:rFonts w:ascii="Bookman Old Style" w:hAnsi="Bookman Old Style"/>
          <w:sz w:val="22"/>
          <w:szCs w:val="22"/>
        </w:rPr>
        <w:t>straně.</w:t>
      </w:r>
    </w:p>
    <w:p w:rsidR="00567F2B" w:rsidRPr="009C37B7" w:rsidRDefault="00567F2B" w:rsidP="00567F2B">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567F2B" w:rsidRPr="00194307" w:rsidRDefault="00567F2B" w:rsidP="00567F2B">
      <w:pPr>
        <w:pStyle w:val="Zkladntext"/>
        <w:spacing w:after="0"/>
        <w:jc w:val="both"/>
        <w:rPr>
          <w:rFonts w:ascii="Bookman Old Style" w:hAnsi="Bookman Old Style"/>
        </w:rPr>
      </w:pPr>
      <w:r w:rsidRPr="005C38E3">
        <w:rPr>
          <w:rFonts w:ascii="Bookman Old Style" w:hAnsi="Bookman Old Style"/>
        </w:rPr>
        <w:t xml:space="preserve">  </w:t>
      </w:r>
    </w:p>
    <w:p w:rsidR="00567F2B" w:rsidRPr="009C37B7" w:rsidRDefault="00567F2B" w:rsidP="00567F2B">
      <w:pPr>
        <w:jc w:val="center"/>
        <w:rPr>
          <w:rFonts w:ascii="Bookman Old Style" w:hAnsi="Bookman Old Style" w:cs="Arial"/>
          <w:b/>
        </w:rPr>
      </w:pPr>
      <w:r w:rsidRPr="009C37B7">
        <w:rPr>
          <w:rFonts w:ascii="Bookman Old Style" w:hAnsi="Bookman Old Style" w:cs="Arial"/>
          <w:b/>
        </w:rPr>
        <w:t>Čl. VIII.</w:t>
      </w:r>
    </w:p>
    <w:p w:rsidR="00567F2B" w:rsidRPr="009C37B7" w:rsidRDefault="00567F2B" w:rsidP="00567F2B">
      <w:pPr>
        <w:jc w:val="center"/>
        <w:rPr>
          <w:rFonts w:ascii="Bookman Old Style" w:hAnsi="Bookman Old Style" w:cs="Arial"/>
          <w:b/>
        </w:rPr>
      </w:pPr>
      <w:r w:rsidRPr="009C37B7">
        <w:rPr>
          <w:rFonts w:ascii="Bookman Old Style" w:hAnsi="Bookman Old Style" w:cs="Arial"/>
          <w:b/>
        </w:rPr>
        <w:t>Závěrečná ustanovení</w:t>
      </w:r>
    </w:p>
    <w:p w:rsidR="00567F2B" w:rsidRDefault="00567F2B" w:rsidP="00567F2B">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w:t>
      </w:r>
    </w:p>
    <w:p w:rsidR="00567F2B" w:rsidRPr="00D40907" w:rsidRDefault="00567F2B" w:rsidP="00567F2B">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567F2B" w:rsidRPr="00567F2B" w:rsidRDefault="00567F2B" w:rsidP="00567F2B">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p>
    <w:p w:rsidR="00567F2B" w:rsidRDefault="00567F2B" w:rsidP="00567F2B">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567F2B" w:rsidRPr="009C37B7" w:rsidRDefault="00567F2B" w:rsidP="00567F2B">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567F2B" w:rsidRPr="009C37B7" w:rsidRDefault="00567F2B" w:rsidP="00567F2B">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567F2B" w:rsidRPr="009C37B7" w:rsidRDefault="00567F2B" w:rsidP="00567F2B">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567F2B" w:rsidRPr="009C37B7" w:rsidRDefault="00567F2B" w:rsidP="00567F2B">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567F2B" w:rsidRDefault="00567F2B" w:rsidP="00567F2B">
      <w:pPr>
        <w:jc w:val="both"/>
        <w:rPr>
          <w:rFonts w:ascii="Bookman Old Style" w:hAnsi="Bookman Old Style" w:cs="Arial"/>
        </w:rPr>
      </w:pPr>
    </w:p>
    <w:p w:rsidR="00567F2B" w:rsidRDefault="00567F2B" w:rsidP="00567F2B">
      <w:pPr>
        <w:jc w:val="both"/>
        <w:rPr>
          <w:rFonts w:ascii="Bookman Old Style" w:hAnsi="Bookman Old Style" w:cs="Arial"/>
        </w:rPr>
      </w:pPr>
    </w:p>
    <w:p w:rsidR="00567F2B" w:rsidRPr="00254D15" w:rsidRDefault="00567F2B" w:rsidP="00567F2B">
      <w:pPr>
        <w:jc w:val="both"/>
        <w:rPr>
          <w:rFonts w:ascii="Bookman Old Style" w:hAnsi="Bookman Old Style" w:cs="Arial"/>
        </w:rPr>
      </w:pPr>
    </w:p>
    <w:p w:rsidR="00567F2B" w:rsidRPr="009C37B7" w:rsidRDefault="00567F2B" w:rsidP="00567F2B">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w:t>
      </w:r>
      <w:r>
        <w:rPr>
          <w:rFonts w:ascii="Bookman Old Style" w:hAnsi="Bookman Old Style" w:cs="Arial"/>
          <w:sz w:val="22"/>
          <w:szCs w:val="22"/>
        </w:rPr>
        <w:t xml:space="preserve"> </w:t>
      </w:r>
      <w:r w:rsidRPr="009C37B7">
        <w:rPr>
          <w:rFonts w:ascii="Bookman Old Style" w:hAnsi="Bookman Old Style" w:cs="Arial"/>
          <w:sz w:val="22"/>
          <w:szCs w:val="22"/>
        </w:rPr>
        <w:t>V</w:t>
      </w:r>
      <w:r>
        <w:rPr>
          <w:rFonts w:ascii="Bookman Old Style" w:hAnsi="Bookman Old Style" w:cs="Arial"/>
          <w:sz w:val="22"/>
          <w:szCs w:val="22"/>
        </w:rPr>
        <w:t> …………..</w:t>
      </w:r>
      <w:r w:rsidRPr="009C37B7">
        <w:rPr>
          <w:rFonts w:ascii="Bookman Old Style" w:hAnsi="Bookman Old Style" w:cs="Arial"/>
          <w:sz w:val="22"/>
          <w:szCs w:val="22"/>
        </w:rPr>
        <w:t>dne …. / …. / 201</w:t>
      </w:r>
      <w:r>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20"/>
        <w:gridCol w:w="70"/>
        <w:gridCol w:w="360"/>
        <w:gridCol w:w="5220"/>
      </w:tblGrid>
      <w:tr w:rsidR="00567F2B" w:rsidRPr="00254D15" w:rsidTr="009D1841">
        <w:tc>
          <w:tcPr>
            <w:tcW w:w="5290" w:type="dxa"/>
            <w:gridSpan w:val="2"/>
          </w:tcPr>
          <w:p w:rsidR="00567F2B" w:rsidRPr="00254D15" w:rsidRDefault="00567F2B" w:rsidP="009D1841">
            <w:pPr>
              <w:snapToGrid w:val="0"/>
              <w:jc w:val="center"/>
              <w:rPr>
                <w:rFonts w:ascii="Bookman Old Style" w:hAnsi="Bookman Old Style" w:cs="Arial"/>
              </w:rPr>
            </w:pPr>
          </w:p>
        </w:tc>
        <w:tc>
          <w:tcPr>
            <w:tcW w:w="360" w:type="dxa"/>
          </w:tcPr>
          <w:p w:rsidR="00567F2B" w:rsidRPr="00254D15" w:rsidRDefault="00567F2B" w:rsidP="009D1841">
            <w:pPr>
              <w:snapToGrid w:val="0"/>
              <w:jc w:val="center"/>
              <w:rPr>
                <w:rFonts w:ascii="Bookman Old Style" w:hAnsi="Bookman Old Style" w:cs="Arial"/>
              </w:rPr>
            </w:pPr>
          </w:p>
        </w:tc>
        <w:tc>
          <w:tcPr>
            <w:tcW w:w="5220" w:type="dxa"/>
          </w:tcPr>
          <w:p w:rsidR="00567F2B" w:rsidRPr="00254D15" w:rsidRDefault="00567F2B" w:rsidP="009D1841">
            <w:pPr>
              <w:snapToGrid w:val="0"/>
              <w:jc w:val="center"/>
              <w:rPr>
                <w:rFonts w:ascii="Bookman Old Style" w:hAnsi="Bookman Old Style" w:cs="Arial"/>
              </w:rPr>
            </w:pPr>
          </w:p>
        </w:tc>
      </w:tr>
      <w:tr w:rsidR="00567F2B" w:rsidRPr="00254D15" w:rsidTr="009D1841">
        <w:tc>
          <w:tcPr>
            <w:tcW w:w="5290" w:type="dxa"/>
            <w:gridSpan w:val="2"/>
          </w:tcPr>
          <w:p w:rsidR="00567F2B" w:rsidRPr="00254D15" w:rsidRDefault="00567F2B" w:rsidP="009D1841">
            <w:pPr>
              <w:snapToGrid w:val="0"/>
              <w:jc w:val="center"/>
              <w:rPr>
                <w:rFonts w:ascii="Bookman Old Style" w:hAnsi="Bookman Old Style" w:cs="Arial"/>
                <w:b/>
              </w:rPr>
            </w:pPr>
          </w:p>
        </w:tc>
        <w:tc>
          <w:tcPr>
            <w:tcW w:w="360" w:type="dxa"/>
          </w:tcPr>
          <w:p w:rsidR="00567F2B" w:rsidRPr="00254D15" w:rsidRDefault="00567F2B" w:rsidP="009D1841">
            <w:pPr>
              <w:snapToGrid w:val="0"/>
              <w:jc w:val="center"/>
              <w:rPr>
                <w:rFonts w:ascii="Bookman Old Style" w:hAnsi="Bookman Old Style" w:cs="Arial"/>
                <w:b/>
              </w:rPr>
            </w:pPr>
          </w:p>
        </w:tc>
        <w:tc>
          <w:tcPr>
            <w:tcW w:w="5220" w:type="dxa"/>
          </w:tcPr>
          <w:p w:rsidR="00567F2B" w:rsidRPr="00254D15" w:rsidRDefault="00567F2B" w:rsidP="009D1841">
            <w:pPr>
              <w:snapToGrid w:val="0"/>
              <w:jc w:val="center"/>
              <w:rPr>
                <w:rFonts w:ascii="Bookman Old Style" w:hAnsi="Bookman Old Style" w:cs="Arial"/>
                <w:b/>
              </w:rPr>
            </w:pPr>
          </w:p>
        </w:tc>
      </w:tr>
      <w:tr w:rsidR="00567F2B" w:rsidRPr="00254D15" w:rsidTr="009D1841">
        <w:tc>
          <w:tcPr>
            <w:tcW w:w="5290" w:type="dxa"/>
            <w:gridSpan w:val="2"/>
          </w:tcPr>
          <w:p w:rsidR="00567F2B" w:rsidRPr="00254D15" w:rsidRDefault="00567F2B" w:rsidP="009D1841">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r>
              <w:rPr>
                <w:rFonts w:ascii="Bookman Old Style" w:hAnsi="Bookman Old Style" w:cs="Arial"/>
              </w:rPr>
              <w:t>……</w:t>
            </w:r>
            <w:r w:rsidRPr="00254D15">
              <w:rPr>
                <w:rFonts w:ascii="Bookman Old Style" w:hAnsi="Bookman Old Style" w:cs="Arial"/>
              </w:rPr>
              <w:t>…………….</w:t>
            </w:r>
          </w:p>
        </w:tc>
        <w:tc>
          <w:tcPr>
            <w:tcW w:w="360" w:type="dxa"/>
          </w:tcPr>
          <w:p w:rsidR="00567F2B" w:rsidRPr="00254D15" w:rsidRDefault="00567F2B" w:rsidP="009D1841">
            <w:pPr>
              <w:snapToGrid w:val="0"/>
              <w:jc w:val="center"/>
              <w:rPr>
                <w:rFonts w:ascii="Bookman Old Style" w:hAnsi="Bookman Old Style" w:cs="Arial"/>
              </w:rPr>
            </w:pPr>
          </w:p>
        </w:tc>
        <w:tc>
          <w:tcPr>
            <w:tcW w:w="5220" w:type="dxa"/>
          </w:tcPr>
          <w:p w:rsidR="00567F2B" w:rsidRPr="00254D15" w:rsidRDefault="00567F2B" w:rsidP="009D1841">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r>
              <w:rPr>
                <w:rFonts w:ascii="Bookman Old Style" w:hAnsi="Bookman Old Style" w:cs="Arial"/>
              </w:rPr>
              <w:t>……</w:t>
            </w:r>
            <w:r w:rsidRPr="00254D15">
              <w:rPr>
                <w:rFonts w:ascii="Bookman Old Style" w:hAnsi="Bookman Old Style" w:cs="Arial"/>
              </w:rPr>
              <w:t>.</w:t>
            </w:r>
          </w:p>
        </w:tc>
      </w:tr>
      <w:tr w:rsidR="00567F2B" w:rsidRPr="00254D15" w:rsidTr="009D1841">
        <w:tc>
          <w:tcPr>
            <w:tcW w:w="5290" w:type="dxa"/>
            <w:gridSpan w:val="2"/>
          </w:tcPr>
          <w:p w:rsidR="00567F2B" w:rsidRPr="009C37B7" w:rsidRDefault="00567F2B" w:rsidP="00BD4CD9">
            <w:pPr>
              <w:snapToGrid w:val="0"/>
              <w:rPr>
                <w:rFonts w:ascii="Bookman Old Style" w:hAnsi="Bookman Old Style" w:cs="Arial"/>
                <w:b/>
              </w:rPr>
            </w:pPr>
            <w:r>
              <w:rPr>
                <w:rFonts w:ascii="Bookman Old Style" w:hAnsi="Bookman Old Style" w:cs="Arial"/>
                <w:b/>
              </w:rPr>
              <w:t xml:space="preserve">       </w:t>
            </w:r>
            <w:r w:rsidR="00BD4CD9">
              <w:rPr>
                <w:rFonts w:ascii="Bookman Old Style" w:hAnsi="Bookman Old Style" w:cs="Arial"/>
                <w:b/>
              </w:rPr>
              <w:t xml:space="preserve">     Ing. Petr Košťál </w:t>
            </w:r>
          </w:p>
        </w:tc>
        <w:tc>
          <w:tcPr>
            <w:tcW w:w="360" w:type="dxa"/>
          </w:tcPr>
          <w:p w:rsidR="00567F2B" w:rsidRPr="009C37B7" w:rsidRDefault="00567F2B" w:rsidP="009D1841">
            <w:pPr>
              <w:snapToGrid w:val="0"/>
              <w:jc w:val="center"/>
              <w:rPr>
                <w:rFonts w:ascii="Bookman Old Style" w:hAnsi="Bookman Old Style" w:cs="Arial"/>
              </w:rPr>
            </w:pPr>
          </w:p>
        </w:tc>
        <w:tc>
          <w:tcPr>
            <w:tcW w:w="5220" w:type="dxa"/>
          </w:tcPr>
          <w:p w:rsidR="00567F2B" w:rsidRPr="009C37B7" w:rsidRDefault="00567F2B" w:rsidP="009D1841">
            <w:pPr>
              <w:snapToGrid w:val="0"/>
              <w:rPr>
                <w:rFonts w:ascii="Bookman Old Style" w:hAnsi="Bookman Old Style" w:cs="Arial"/>
                <w:b/>
              </w:rPr>
            </w:pPr>
            <w:r>
              <w:rPr>
                <w:rFonts w:ascii="Bookman Old Style" w:hAnsi="Bookman Old Style" w:cs="Arial"/>
                <w:b/>
              </w:rPr>
              <w:t xml:space="preserve">         Ing. Mojmír Zetek</w:t>
            </w:r>
          </w:p>
        </w:tc>
      </w:tr>
      <w:tr w:rsidR="00567F2B" w:rsidRPr="00254D15" w:rsidTr="009D1841">
        <w:tc>
          <w:tcPr>
            <w:tcW w:w="5290" w:type="dxa"/>
            <w:gridSpan w:val="2"/>
          </w:tcPr>
          <w:p w:rsidR="00567F2B" w:rsidRPr="000965DD" w:rsidRDefault="00567F2B" w:rsidP="00BD4CD9">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00BD4CD9">
              <w:rPr>
                <w:rFonts w:ascii="Bookman Old Style" w:hAnsi="Bookman Old Style"/>
                <w:b w:val="0"/>
                <w:bCs w:val="0"/>
                <w:sz w:val="22"/>
                <w:szCs w:val="22"/>
              </w:rPr>
              <w:t xml:space="preserve">zástupce </w:t>
            </w:r>
            <w:r w:rsidRPr="000965DD">
              <w:rPr>
                <w:rFonts w:ascii="Bookman Old Style" w:hAnsi="Bookman Old Style"/>
                <w:b w:val="0"/>
                <w:bCs w:val="0"/>
                <w:sz w:val="22"/>
                <w:szCs w:val="22"/>
              </w:rPr>
              <w:t>ředitel</w:t>
            </w:r>
            <w:r w:rsidR="00BD4CD9">
              <w:rPr>
                <w:rFonts w:ascii="Bookman Old Style" w:hAnsi="Bookman Old Style"/>
                <w:b w:val="0"/>
                <w:bCs w:val="0"/>
                <w:sz w:val="22"/>
                <w:szCs w:val="22"/>
              </w:rPr>
              <w:t>e</w:t>
            </w:r>
            <w:r w:rsidRPr="000965DD">
              <w:rPr>
                <w:rFonts w:ascii="Bookman Old Style" w:hAnsi="Bookman Old Style"/>
                <w:b w:val="0"/>
                <w:bCs w:val="0"/>
                <w:sz w:val="22"/>
                <w:szCs w:val="22"/>
              </w:rPr>
              <w:t xml:space="preserve"> SUZ MV </w:t>
            </w:r>
          </w:p>
        </w:tc>
        <w:tc>
          <w:tcPr>
            <w:tcW w:w="360" w:type="dxa"/>
          </w:tcPr>
          <w:p w:rsidR="00567F2B" w:rsidRPr="000965DD" w:rsidRDefault="00567F2B" w:rsidP="009D1841">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567F2B" w:rsidRPr="000965DD" w:rsidRDefault="00567F2B" w:rsidP="009D1841">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ředitel</w:t>
            </w:r>
          </w:p>
        </w:tc>
      </w:tr>
      <w:tr w:rsidR="00567F2B" w:rsidRPr="00254D15" w:rsidTr="009D1841">
        <w:trPr>
          <w:trHeight w:val="222"/>
        </w:trPr>
        <w:tc>
          <w:tcPr>
            <w:tcW w:w="5290" w:type="dxa"/>
            <w:gridSpan w:val="2"/>
          </w:tcPr>
          <w:p w:rsidR="00567F2B" w:rsidRPr="000965DD" w:rsidRDefault="00567F2B" w:rsidP="009D1841">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567F2B" w:rsidRPr="000965DD" w:rsidRDefault="00567F2B" w:rsidP="009D1841">
            <w:pPr>
              <w:snapToGrid w:val="0"/>
              <w:jc w:val="center"/>
              <w:rPr>
                <w:rFonts w:ascii="Bookman Old Style" w:hAnsi="Bookman Old Style" w:cs="Arial"/>
                <w:bCs/>
                <w:i/>
                <w:sz w:val="22"/>
                <w:szCs w:val="22"/>
              </w:rPr>
            </w:pPr>
          </w:p>
        </w:tc>
        <w:tc>
          <w:tcPr>
            <w:tcW w:w="5220" w:type="dxa"/>
          </w:tcPr>
          <w:p w:rsidR="00567F2B" w:rsidRPr="000965DD" w:rsidRDefault="00567F2B" w:rsidP="009D1841">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(pronajímatel)</w:t>
            </w:r>
          </w:p>
        </w:tc>
      </w:tr>
      <w:tr w:rsidR="00567F2B" w:rsidRPr="00254D15" w:rsidTr="009D1841">
        <w:trPr>
          <w:trHeight w:val="222"/>
        </w:trPr>
        <w:tc>
          <w:tcPr>
            <w:tcW w:w="5290" w:type="dxa"/>
            <w:gridSpan w:val="2"/>
          </w:tcPr>
          <w:p w:rsidR="00567F2B" w:rsidRPr="00254D15" w:rsidRDefault="00567F2B" w:rsidP="009D1841">
            <w:pPr>
              <w:snapToGrid w:val="0"/>
              <w:rPr>
                <w:rFonts w:ascii="Bookman Old Style" w:hAnsi="Bookman Old Style" w:cs="Arial"/>
                <w:bCs/>
                <w:i/>
              </w:rPr>
            </w:pPr>
          </w:p>
        </w:tc>
        <w:tc>
          <w:tcPr>
            <w:tcW w:w="360" w:type="dxa"/>
          </w:tcPr>
          <w:p w:rsidR="00567F2B" w:rsidRPr="00254D15" w:rsidRDefault="00567F2B" w:rsidP="009D1841">
            <w:pPr>
              <w:snapToGrid w:val="0"/>
              <w:jc w:val="center"/>
              <w:rPr>
                <w:rFonts w:ascii="Bookman Old Style" w:hAnsi="Bookman Old Style" w:cs="Arial"/>
                <w:bCs/>
                <w:i/>
              </w:rPr>
            </w:pPr>
          </w:p>
        </w:tc>
        <w:tc>
          <w:tcPr>
            <w:tcW w:w="5220" w:type="dxa"/>
          </w:tcPr>
          <w:p w:rsidR="00567F2B" w:rsidRPr="00254D15" w:rsidRDefault="00567F2B" w:rsidP="009D1841">
            <w:pPr>
              <w:snapToGrid w:val="0"/>
              <w:rPr>
                <w:rFonts w:ascii="Bookman Old Style" w:hAnsi="Bookman Old Style" w:cs="Arial"/>
                <w:bCs/>
                <w:i/>
              </w:rPr>
            </w:pPr>
          </w:p>
        </w:tc>
      </w:tr>
      <w:tr w:rsidR="00567F2B" w:rsidRPr="000965DD" w:rsidTr="009D1841">
        <w:trPr>
          <w:gridAfter w:val="3"/>
          <w:wAfter w:w="5650" w:type="dxa"/>
        </w:trPr>
        <w:tc>
          <w:tcPr>
            <w:tcW w:w="5220" w:type="dxa"/>
          </w:tcPr>
          <w:p w:rsidR="00567F2B" w:rsidRPr="000965DD" w:rsidRDefault="00567F2B" w:rsidP="009D1841">
            <w:pPr>
              <w:pStyle w:val="Nadpis3"/>
              <w:snapToGrid w:val="0"/>
              <w:spacing w:before="0" w:after="0"/>
              <w:rPr>
                <w:rFonts w:ascii="Bookman Old Style" w:hAnsi="Bookman Old Style"/>
                <w:b w:val="0"/>
                <w:bCs w:val="0"/>
                <w:sz w:val="22"/>
                <w:szCs w:val="22"/>
              </w:rPr>
            </w:pPr>
            <w:r w:rsidRPr="000965DD">
              <w:rPr>
                <w:rFonts w:ascii="Bookman Old Style" w:hAnsi="Bookman Old Style"/>
                <w:b w:val="0"/>
                <w:bCs w:val="0"/>
                <w:sz w:val="22"/>
                <w:szCs w:val="22"/>
              </w:rPr>
              <w:t xml:space="preserve">                                  </w:t>
            </w:r>
          </w:p>
        </w:tc>
      </w:tr>
      <w:tr w:rsidR="00567F2B" w:rsidRPr="000965DD" w:rsidTr="009D1841">
        <w:trPr>
          <w:gridAfter w:val="3"/>
          <w:wAfter w:w="5650" w:type="dxa"/>
          <w:trHeight w:val="222"/>
        </w:trPr>
        <w:tc>
          <w:tcPr>
            <w:tcW w:w="5220" w:type="dxa"/>
          </w:tcPr>
          <w:p w:rsidR="00567F2B" w:rsidRPr="000965DD" w:rsidRDefault="00567F2B" w:rsidP="009D1841">
            <w:pPr>
              <w:snapToGrid w:val="0"/>
              <w:jc w:val="center"/>
              <w:rPr>
                <w:rFonts w:ascii="Bookman Old Style" w:hAnsi="Bookman Old Style" w:cs="Arial"/>
                <w:bCs/>
                <w:i/>
                <w:sz w:val="22"/>
                <w:szCs w:val="22"/>
              </w:rPr>
            </w:pPr>
          </w:p>
        </w:tc>
      </w:tr>
      <w:tr w:rsidR="00567F2B" w:rsidRPr="00254D15" w:rsidTr="009D1841">
        <w:trPr>
          <w:gridAfter w:val="3"/>
          <w:wAfter w:w="5650" w:type="dxa"/>
          <w:trHeight w:val="222"/>
        </w:trPr>
        <w:tc>
          <w:tcPr>
            <w:tcW w:w="5220" w:type="dxa"/>
          </w:tcPr>
          <w:p w:rsidR="00567F2B" w:rsidRPr="00254D15" w:rsidRDefault="00567F2B" w:rsidP="009D1841">
            <w:pPr>
              <w:snapToGrid w:val="0"/>
              <w:rPr>
                <w:rFonts w:ascii="Bookman Old Style" w:hAnsi="Bookman Old Style" w:cs="Arial"/>
                <w:bCs/>
                <w:i/>
              </w:rPr>
            </w:pPr>
          </w:p>
        </w:tc>
      </w:tr>
    </w:tbl>
    <w:p w:rsidR="00567F2B" w:rsidRPr="00254D15" w:rsidRDefault="00567F2B" w:rsidP="00567F2B">
      <w:pPr>
        <w:rPr>
          <w:rFonts w:ascii="Bookman Old Style" w:hAnsi="Bookman Old Style" w:cs="Arial"/>
        </w:rPr>
      </w:pPr>
    </w:p>
    <w:p w:rsidR="00567F2B" w:rsidRPr="009C37B7" w:rsidRDefault="00567F2B" w:rsidP="00567F2B">
      <w:pPr>
        <w:rPr>
          <w:rFonts w:ascii="Bookman Old Style" w:hAnsi="Bookman Old Style"/>
          <w:bCs/>
          <w:sz w:val="22"/>
          <w:szCs w:val="22"/>
        </w:rPr>
      </w:pPr>
      <w:r w:rsidRPr="009C37B7">
        <w:rPr>
          <w:rFonts w:ascii="Bookman Old Style" w:hAnsi="Bookman Old Style"/>
          <w:bCs/>
          <w:sz w:val="22"/>
          <w:szCs w:val="22"/>
        </w:rPr>
        <w:t xml:space="preserve">Přílohy: </w:t>
      </w:r>
    </w:p>
    <w:p w:rsidR="00567F2B" w:rsidRPr="009C37B7" w:rsidRDefault="00567F2B" w:rsidP="00567F2B">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567F2B" w:rsidRPr="009C37B7" w:rsidRDefault="00567F2B" w:rsidP="00567F2B">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A602DE" w:rsidRDefault="00A602DE" w:rsidP="0012639E"/>
    <w:p w:rsidR="00A602DE" w:rsidRDefault="00A602DE" w:rsidP="0012639E"/>
    <w:p w:rsidR="00A602DE" w:rsidRDefault="00A602DE" w:rsidP="0012639E"/>
    <w:sectPr w:rsidR="00A602DE" w:rsidSect="00567F2B">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20" w:rsidRDefault="00453320">
      <w:r>
        <w:separator/>
      </w:r>
    </w:p>
  </w:endnote>
  <w:endnote w:type="continuationSeparator" w:id="0">
    <w:p w:rsidR="00453320" w:rsidRDefault="0045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2B" w:rsidRDefault="00E94A8D" w:rsidP="00567F2B">
    <w:pPr>
      <w:pStyle w:val="Zpat"/>
    </w:pPr>
    <w:r>
      <w:rPr>
        <w:noProof/>
      </w:rPr>
      <w:drawing>
        <wp:inline distT="0" distB="0" distL="0" distR="0">
          <wp:extent cx="2162175" cy="400050"/>
          <wp:effectExtent l="0" t="0" r="9525" b="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0050"/>
                  </a:xfrm>
                  <a:prstGeom prst="rect">
                    <a:avLst/>
                  </a:prstGeom>
                  <a:noFill/>
                  <a:ln>
                    <a:noFill/>
                  </a:ln>
                </pic:spPr>
              </pic:pic>
            </a:graphicData>
          </a:graphic>
        </wp:inline>
      </w:drawing>
    </w:r>
  </w:p>
  <w:p w:rsidR="00567F2B" w:rsidRPr="00194395" w:rsidRDefault="00567F2B" w:rsidP="00567F2B">
    <w:pPr>
      <w:spacing w:before="60"/>
      <w:rPr>
        <w:rFonts w:ascii="Tahoma" w:hAnsi="Tahoma" w:cs="Tahoma"/>
        <w:color w:val="595959"/>
        <w:sz w:val="16"/>
        <w:szCs w:val="16"/>
      </w:rPr>
    </w:pPr>
    <w:r>
      <w:rPr>
        <w:rFonts w:ascii="Tahoma" w:hAnsi="Tahoma" w:cs="Tahoma"/>
        <w:color w:val="595959"/>
        <w:sz w:val="16"/>
        <w:szCs w:val="16"/>
      </w:rPr>
      <w:t>Projekt Provoz Centra na podporu integrace cizinců pro Zlínský kraj, reg. č. AMIF/4/08, je financován v rámci národního programu Azylového, migračního a integračního fondu</w:t>
    </w:r>
  </w:p>
  <w:p w:rsidR="00567F2B" w:rsidRDefault="00567F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20" w:rsidRDefault="00453320">
      <w:r>
        <w:separator/>
      </w:r>
    </w:p>
  </w:footnote>
  <w:footnote w:type="continuationSeparator" w:id="0">
    <w:p w:rsidR="00453320" w:rsidRDefault="00453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D30ED"/>
    <w:rsid w:val="00202315"/>
    <w:rsid w:val="00206B71"/>
    <w:rsid w:val="00240165"/>
    <w:rsid w:val="00240DEE"/>
    <w:rsid w:val="00242D0C"/>
    <w:rsid w:val="0024499F"/>
    <w:rsid w:val="002517B0"/>
    <w:rsid w:val="002538A4"/>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411DD"/>
    <w:rsid w:val="003451C7"/>
    <w:rsid w:val="00345BB0"/>
    <w:rsid w:val="00352091"/>
    <w:rsid w:val="00352585"/>
    <w:rsid w:val="0035605D"/>
    <w:rsid w:val="0035742A"/>
    <w:rsid w:val="00372B11"/>
    <w:rsid w:val="00386352"/>
    <w:rsid w:val="00390A6F"/>
    <w:rsid w:val="00394C0E"/>
    <w:rsid w:val="003A0F33"/>
    <w:rsid w:val="003A18C8"/>
    <w:rsid w:val="003A5759"/>
    <w:rsid w:val="003A6D22"/>
    <w:rsid w:val="003B2576"/>
    <w:rsid w:val="003B5947"/>
    <w:rsid w:val="003D4964"/>
    <w:rsid w:val="003D5318"/>
    <w:rsid w:val="003D69B7"/>
    <w:rsid w:val="00405F52"/>
    <w:rsid w:val="00420E21"/>
    <w:rsid w:val="00434230"/>
    <w:rsid w:val="00437F98"/>
    <w:rsid w:val="00451601"/>
    <w:rsid w:val="00453320"/>
    <w:rsid w:val="00472F64"/>
    <w:rsid w:val="00481DD0"/>
    <w:rsid w:val="004A6818"/>
    <w:rsid w:val="004B7804"/>
    <w:rsid w:val="004C31B6"/>
    <w:rsid w:val="00510D61"/>
    <w:rsid w:val="00515706"/>
    <w:rsid w:val="005259AA"/>
    <w:rsid w:val="00532EE5"/>
    <w:rsid w:val="005361DA"/>
    <w:rsid w:val="00557319"/>
    <w:rsid w:val="00562F05"/>
    <w:rsid w:val="00567F2B"/>
    <w:rsid w:val="00576443"/>
    <w:rsid w:val="00584D6B"/>
    <w:rsid w:val="00587BAE"/>
    <w:rsid w:val="00595446"/>
    <w:rsid w:val="005979EF"/>
    <w:rsid w:val="005A0136"/>
    <w:rsid w:val="005A1F40"/>
    <w:rsid w:val="005A3EE0"/>
    <w:rsid w:val="005B5D47"/>
    <w:rsid w:val="005C19A0"/>
    <w:rsid w:val="005D3747"/>
    <w:rsid w:val="005E1115"/>
    <w:rsid w:val="005F187E"/>
    <w:rsid w:val="0060617C"/>
    <w:rsid w:val="006104E0"/>
    <w:rsid w:val="00610AD9"/>
    <w:rsid w:val="00627E75"/>
    <w:rsid w:val="006406AB"/>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878AF"/>
    <w:rsid w:val="00797D5A"/>
    <w:rsid w:val="007C04A5"/>
    <w:rsid w:val="007C0756"/>
    <w:rsid w:val="007C1248"/>
    <w:rsid w:val="007C1F22"/>
    <w:rsid w:val="007C35CD"/>
    <w:rsid w:val="007C69C6"/>
    <w:rsid w:val="007D3E34"/>
    <w:rsid w:val="007E5375"/>
    <w:rsid w:val="008022D3"/>
    <w:rsid w:val="00807BF2"/>
    <w:rsid w:val="0081013F"/>
    <w:rsid w:val="008125BB"/>
    <w:rsid w:val="00821F69"/>
    <w:rsid w:val="008315FC"/>
    <w:rsid w:val="00843353"/>
    <w:rsid w:val="00845462"/>
    <w:rsid w:val="008475E1"/>
    <w:rsid w:val="00857754"/>
    <w:rsid w:val="008639AD"/>
    <w:rsid w:val="0087598B"/>
    <w:rsid w:val="008919DD"/>
    <w:rsid w:val="008A1F4E"/>
    <w:rsid w:val="008A5F71"/>
    <w:rsid w:val="008A6306"/>
    <w:rsid w:val="008B5966"/>
    <w:rsid w:val="008C2044"/>
    <w:rsid w:val="008C3F3D"/>
    <w:rsid w:val="008C6B34"/>
    <w:rsid w:val="008D647F"/>
    <w:rsid w:val="00907BFE"/>
    <w:rsid w:val="0091620B"/>
    <w:rsid w:val="00916B75"/>
    <w:rsid w:val="00917A5E"/>
    <w:rsid w:val="009342CF"/>
    <w:rsid w:val="00961CD0"/>
    <w:rsid w:val="009661C5"/>
    <w:rsid w:val="009763B8"/>
    <w:rsid w:val="0099010E"/>
    <w:rsid w:val="0099412F"/>
    <w:rsid w:val="009A006D"/>
    <w:rsid w:val="009A4CB0"/>
    <w:rsid w:val="009A5B7C"/>
    <w:rsid w:val="009B24A0"/>
    <w:rsid w:val="009D1F58"/>
    <w:rsid w:val="009D405D"/>
    <w:rsid w:val="009E1ADF"/>
    <w:rsid w:val="009E1F72"/>
    <w:rsid w:val="009E5613"/>
    <w:rsid w:val="009F0A60"/>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1225E"/>
    <w:rsid w:val="00B32634"/>
    <w:rsid w:val="00B4437B"/>
    <w:rsid w:val="00B60F50"/>
    <w:rsid w:val="00B611FF"/>
    <w:rsid w:val="00B654D2"/>
    <w:rsid w:val="00B7681D"/>
    <w:rsid w:val="00B8217C"/>
    <w:rsid w:val="00B87598"/>
    <w:rsid w:val="00B924EF"/>
    <w:rsid w:val="00B963FA"/>
    <w:rsid w:val="00BC0134"/>
    <w:rsid w:val="00BC2BF9"/>
    <w:rsid w:val="00BD4CD9"/>
    <w:rsid w:val="00BD5A4C"/>
    <w:rsid w:val="00BE169E"/>
    <w:rsid w:val="00BF29E9"/>
    <w:rsid w:val="00BF507B"/>
    <w:rsid w:val="00BF784D"/>
    <w:rsid w:val="00C103DE"/>
    <w:rsid w:val="00C10D64"/>
    <w:rsid w:val="00C14B0D"/>
    <w:rsid w:val="00C17E0F"/>
    <w:rsid w:val="00C20674"/>
    <w:rsid w:val="00C53ACC"/>
    <w:rsid w:val="00C5657E"/>
    <w:rsid w:val="00C64ABD"/>
    <w:rsid w:val="00C661DA"/>
    <w:rsid w:val="00C71079"/>
    <w:rsid w:val="00C9646F"/>
    <w:rsid w:val="00CA1B15"/>
    <w:rsid w:val="00CB2F6D"/>
    <w:rsid w:val="00CE175A"/>
    <w:rsid w:val="00D17E57"/>
    <w:rsid w:val="00D35FDA"/>
    <w:rsid w:val="00D6497C"/>
    <w:rsid w:val="00D71184"/>
    <w:rsid w:val="00D7448D"/>
    <w:rsid w:val="00D7481B"/>
    <w:rsid w:val="00D77473"/>
    <w:rsid w:val="00D80D3B"/>
    <w:rsid w:val="00D820DE"/>
    <w:rsid w:val="00DD0011"/>
    <w:rsid w:val="00DD241A"/>
    <w:rsid w:val="00DD2C35"/>
    <w:rsid w:val="00DD3CFA"/>
    <w:rsid w:val="00DD5E5A"/>
    <w:rsid w:val="00DE0362"/>
    <w:rsid w:val="00DE216A"/>
    <w:rsid w:val="00DE7DF1"/>
    <w:rsid w:val="00DF0DA8"/>
    <w:rsid w:val="00DF21C2"/>
    <w:rsid w:val="00DF2BBA"/>
    <w:rsid w:val="00E1499A"/>
    <w:rsid w:val="00E16AB8"/>
    <w:rsid w:val="00E34BBE"/>
    <w:rsid w:val="00E41FB6"/>
    <w:rsid w:val="00E5380A"/>
    <w:rsid w:val="00E61C1B"/>
    <w:rsid w:val="00E93411"/>
    <w:rsid w:val="00E936C7"/>
    <w:rsid w:val="00E94A8D"/>
    <w:rsid w:val="00EA6176"/>
    <w:rsid w:val="00EB0CE2"/>
    <w:rsid w:val="00ED4D49"/>
    <w:rsid w:val="00EE138C"/>
    <w:rsid w:val="00F130DF"/>
    <w:rsid w:val="00F17174"/>
    <w:rsid w:val="00F3544F"/>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DA52BFE-0801-4424-BAE1-9C645B1E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567F2B"/>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567F2B"/>
    <w:rPr>
      <w:rFonts w:ascii="Arial" w:hAnsi="Arial" w:cs="Arial"/>
      <w:b/>
      <w:bCs/>
      <w:sz w:val="26"/>
      <w:szCs w:val="26"/>
    </w:rPr>
  </w:style>
  <w:style w:type="paragraph" w:styleId="Zkladntextodsazen">
    <w:name w:val="Body Text Indent"/>
    <w:basedOn w:val="Normln"/>
    <w:link w:val="ZkladntextodsazenChar"/>
    <w:rsid w:val="00567F2B"/>
    <w:pPr>
      <w:jc w:val="both"/>
    </w:pPr>
    <w:rPr>
      <w:szCs w:val="20"/>
    </w:rPr>
  </w:style>
  <w:style w:type="character" w:customStyle="1" w:styleId="ZkladntextodsazenChar">
    <w:name w:val="Základní text odsazený Char"/>
    <w:link w:val="Zkladntextodsazen"/>
    <w:rsid w:val="00567F2B"/>
    <w:rPr>
      <w:sz w:val="24"/>
    </w:rPr>
  </w:style>
  <w:style w:type="paragraph" w:styleId="Zkladntext2">
    <w:name w:val="Body Text 2"/>
    <w:basedOn w:val="Normln"/>
    <w:link w:val="Zkladntext2Char"/>
    <w:rsid w:val="00567F2B"/>
    <w:pPr>
      <w:spacing w:after="120" w:line="480" w:lineRule="auto"/>
    </w:pPr>
    <w:rPr>
      <w:sz w:val="20"/>
      <w:szCs w:val="20"/>
    </w:rPr>
  </w:style>
  <w:style w:type="character" w:customStyle="1" w:styleId="Zkladntext2Char">
    <w:name w:val="Základní text 2 Char"/>
    <w:basedOn w:val="Standardnpsmoodstavce"/>
    <w:link w:val="Zkladntext2"/>
    <w:rsid w:val="00567F2B"/>
  </w:style>
  <w:style w:type="paragraph" w:styleId="Zkladntext">
    <w:name w:val="Body Text"/>
    <w:basedOn w:val="Normln"/>
    <w:link w:val="ZkladntextChar"/>
    <w:rsid w:val="00567F2B"/>
    <w:pPr>
      <w:spacing w:after="120"/>
    </w:pPr>
    <w:rPr>
      <w:sz w:val="20"/>
      <w:szCs w:val="20"/>
    </w:rPr>
  </w:style>
  <w:style w:type="character" w:customStyle="1" w:styleId="ZkladntextChar">
    <w:name w:val="Základní text Char"/>
    <w:basedOn w:val="Standardnpsmoodstavce"/>
    <w:link w:val="Zkladntext"/>
    <w:rsid w:val="00567F2B"/>
  </w:style>
  <w:style w:type="paragraph" w:customStyle="1" w:styleId="NADPISCENNETUC">
    <w:name w:val="NADPIS CENNETUC"/>
    <w:basedOn w:val="Normln"/>
    <w:rsid w:val="00567F2B"/>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567F2B"/>
    <w:pPr>
      <w:ind w:left="567" w:hanging="567"/>
      <w:jc w:val="both"/>
    </w:pPr>
    <w:rPr>
      <w:szCs w:val="20"/>
    </w:rPr>
  </w:style>
  <w:style w:type="character" w:customStyle="1" w:styleId="ZpatChar">
    <w:name w:val="Zápatí Char"/>
    <w:link w:val="Zpat"/>
    <w:uiPriority w:val="99"/>
    <w:rsid w:val="00567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9555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2</cp:revision>
  <cp:lastPrinted>2014-08-29T06:58:00Z</cp:lastPrinted>
  <dcterms:created xsi:type="dcterms:W3CDTF">2016-10-07T07:22:00Z</dcterms:created>
  <dcterms:modified xsi:type="dcterms:W3CDTF">2016-10-07T07:22:00Z</dcterms:modified>
</cp:coreProperties>
</file>