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FB" w:rsidRPr="00303238" w:rsidRDefault="00363CE5" w:rsidP="00D314FB">
      <w:pPr>
        <w:jc w:val="center"/>
        <w:rPr>
          <w:rFonts w:ascii="Calibri" w:hAnsi="Calibri"/>
          <w:b/>
          <w:sz w:val="32"/>
          <w:szCs w:val="24"/>
          <w:u w:val="single"/>
        </w:rPr>
      </w:pPr>
      <w:bookmarkStart w:id="0" w:name="_GoBack"/>
      <w:bookmarkEnd w:id="0"/>
      <w:r w:rsidRPr="00303238">
        <w:rPr>
          <w:rFonts w:ascii="Calibri" w:hAnsi="Calibri"/>
          <w:b/>
          <w:sz w:val="32"/>
          <w:szCs w:val="24"/>
          <w:u w:val="single"/>
        </w:rPr>
        <w:t>Dodatek č.</w:t>
      </w:r>
      <w:r w:rsidR="00AE5A4E" w:rsidRPr="00303238">
        <w:rPr>
          <w:rFonts w:ascii="Calibri" w:hAnsi="Calibri"/>
          <w:b/>
          <w:sz w:val="32"/>
          <w:szCs w:val="24"/>
          <w:u w:val="single"/>
        </w:rPr>
        <w:t xml:space="preserve"> 3</w:t>
      </w:r>
      <w:r w:rsidR="00303238">
        <w:rPr>
          <w:rFonts w:ascii="Calibri" w:hAnsi="Calibri"/>
          <w:b/>
          <w:sz w:val="32"/>
          <w:szCs w:val="24"/>
          <w:u w:val="single"/>
        </w:rPr>
        <w:t xml:space="preserve"> nájemní smlouvy</w:t>
      </w:r>
      <w:r w:rsidR="00303238" w:rsidRPr="00303238">
        <w:rPr>
          <w:rFonts w:ascii="Calibri" w:hAnsi="Calibri"/>
          <w:b/>
          <w:sz w:val="32"/>
          <w:szCs w:val="24"/>
          <w:u w:val="single"/>
        </w:rPr>
        <w:t>, d</w:t>
      </w:r>
      <w:r w:rsidR="00D314FB" w:rsidRPr="00303238">
        <w:rPr>
          <w:rFonts w:ascii="Calibri" w:hAnsi="Calibri"/>
          <w:b/>
          <w:sz w:val="32"/>
          <w:szCs w:val="24"/>
          <w:u w:val="single"/>
        </w:rPr>
        <w:t xml:space="preserve">ohoda o narovnání </w:t>
      </w:r>
    </w:p>
    <w:p w:rsidR="00D314FB" w:rsidRPr="00231471" w:rsidRDefault="00D314FB" w:rsidP="00D314FB">
      <w:pPr>
        <w:jc w:val="center"/>
        <w:rPr>
          <w:rFonts w:ascii="Calibri" w:hAnsi="Calibri"/>
          <w:b/>
          <w:sz w:val="32"/>
          <w:szCs w:val="24"/>
          <w:u w:val="single"/>
        </w:rPr>
      </w:pPr>
      <w:r w:rsidRPr="00231471">
        <w:rPr>
          <w:rFonts w:ascii="Calibri" w:hAnsi="Calibri"/>
          <w:b/>
          <w:sz w:val="32"/>
          <w:szCs w:val="24"/>
          <w:u w:val="single"/>
        </w:rPr>
        <w:t>výše nájemného, sjednaného v nájemní smlouvě ze dne</w:t>
      </w:r>
      <w:r w:rsidR="00F34034" w:rsidRPr="00231471">
        <w:rPr>
          <w:rFonts w:ascii="Calibri" w:hAnsi="Calibri"/>
          <w:b/>
          <w:sz w:val="32"/>
          <w:szCs w:val="24"/>
          <w:u w:val="single"/>
        </w:rPr>
        <w:t xml:space="preserve"> 1.</w:t>
      </w:r>
      <w:r w:rsidR="00303238">
        <w:rPr>
          <w:rFonts w:ascii="Calibri" w:hAnsi="Calibri"/>
          <w:b/>
          <w:sz w:val="32"/>
          <w:szCs w:val="24"/>
          <w:u w:val="single"/>
        </w:rPr>
        <w:t xml:space="preserve"> </w:t>
      </w:r>
      <w:r w:rsidR="00F34034" w:rsidRPr="00231471">
        <w:rPr>
          <w:rFonts w:ascii="Calibri" w:hAnsi="Calibri"/>
          <w:b/>
          <w:sz w:val="32"/>
          <w:szCs w:val="24"/>
          <w:u w:val="single"/>
        </w:rPr>
        <w:t>1. 2008</w:t>
      </w:r>
    </w:p>
    <w:p w:rsidR="00D314FB" w:rsidRPr="00303238" w:rsidRDefault="00D314FB" w:rsidP="00D314FB">
      <w:pPr>
        <w:jc w:val="center"/>
        <w:rPr>
          <w:rFonts w:ascii="Calibri" w:hAnsi="Calibri"/>
          <w:b/>
          <w:sz w:val="24"/>
          <w:szCs w:val="24"/>
        </w:rPr>
      </w:pPr>
      <w:r w:rsidRPr="00303238">
        <w:rPr>
          <w:rFonts w:ascii="Calibri" w:hAnsi="Calibri"/>
          <w:b/>
          <w:sz w:val="24"/>
          <w:szCs w:val="24"/>
        </w:rPr>
        <w:t>(</w:t>
      </w:r>
      <w:r w:rsidR="00303238" w:rsidRPr="00303238">
        <w:rPr>
          <w:rFonts w:ascii="Calibri" w:hAnsi="Calibri"/>
          <w:b/>
          <w:sz w:val="24"/>
          <w:szCs w:val="24"/>
        </w:rPr>
        <w:t xml:space="preserve"> </w:t>
      </w:r>
      <w:r w:rsidRPr="00303238">
        <w:rPr>
          <w:rFonts w:ascii="Calibri" w:hAnsi="Calibri"/>
          <w:b/>
          <w:sz w:val="24"/>
          <w:szCs w:val="24"/>
        </w:rPr>
        <w:t>dále jen dohoda</w:t>
      </w:r>
      <w:r w:rsidR="00363CE5" w:rsidRPr="00303238">
        <w:rPr>
          <w:rFonts w:ascii="Calibri" w:hAnsi="Calibri"/>
          <w:b/>
          <w:sz w:val="24"/>
          <w:szCs w:val="24"/>
        </w:rPr>
        <w:t xml:space="preserve"> nebo </w:t>
      </w:r>
      <w:proofErr w:type="gramStart"/>
      <w:r w:rsidR="00363CE5" w:rsidRPr="00303238">
        <w:rPr>
          <w:rFonts w:ascii="Calibri" w:hAnsi="Calibri"/>
          <w:b/>
          <w:sz w:val="24"/>
          <w:szCs w:val="24"/>
        </w:rPr>
        <w:t>dodatek</w:t>
      </w:r>
      <w:r w:rsidR="00303238" w:rsidRPr="00303238">
        <w:rPr>
          <w:rFonts w:ascii="Calibri" w:hAnsi="Calibri"/>
          <w:b/>
          <w:sz w:val="24"/>
          <w:szCs w:val="24"/>
        </w:rPr>
        <w:t xml:space="preserve"> </w:t>
      </w:r>
      <w:r w:rsidRPr="00303238">
        <w:rPr>
          <w:rFonts w:ascii="Calibri" w:hAnsi="Calibri"/>
          <w:b/>
          <w:sz w:val="24"/>
          <w:szCs w:val="24"/>
        </w:rPr>
        <w:t>)</w:t>
      </w:r>
      <w:proofErr w:type="gramEnd"/>
    </w:p>
    <w:p w:rsidR="00D314FB" w:rsidRPr="00303238" w:rsidRDefault="00D314FB" w:rsidP="00D314FB">
      <w:pPr>
        <w:rPr>
          <w:rFonts w:ascii="Calibri" w:hAnsi="Calibri"/>
          <w:b/>
          <w:sz w:val="24"/>
          <w:szCs w:val="24"/>
        </w:rPr>
      </w:pPr>
    </w:p>
    <w:p w:rsidR="00D314FB" w:rsidRPr="00484CED" w:rsidRDefault="00D314FB" w:rsidP="00D314FB">
      <w:pPr>
        <w:tabs>
          <w:tab w:val="left" w:pos="6804"/>
        </w:tabs>
        <w:rPr>
          <w:rFonts w:asciiTheme="minorHAnsi" w:hAnsiTheme="minorHAnsi"/>
          <w:sz w:val="22"/>
          <w:szCs w:val="22"/>
        </w:rPr>
      </w:pPr>
      <w:r w:rsidRPr="00484CED">
        <w:rPr>
          <w:rFonts w:asciiTheme="minorHAnsi" w:hAnsiTheme="minorHAnsi"/>
          <w:b/>
          <w:sz w:val="22"/>
          <w:szCs w:val="22"/>
        </w:rPr>
        <w:t xml:space="preserve">HC ČSOB </w:t>
      </w:r>
      <w:proofErr w:type="gramStart"/>
      <w:r w:rsidRPr="00484CED">
        <w:rPr>
          <w:rFonts w:asciiTheme="minorHAnsi" w:hAnsiTheme="minorHAnsi"/>
          <w:b/>
          <w:sz w:val="22"/>
          <w:szCs w:val="22"/>
        </w:rPr>
        <w:t>Pojišťovna  Pardubice</w:t>
      </w:r>
      <w:proofErr w:type="gramEnd"/>
      <w:r w:rsidRPr="00484CED">
        <w:rPr>
          <w:rFonts w:asciiTheme="minorHAnsi" w:hAnsiTheme="minorHAnsi"/>
          <w:b/>
          <w:sz w:val="22"/>
          <w:szCs w:val="22"/>
        </w:rPr>
        <w:t xml:space="preserve"> a.s.</w:t>
      </w:r>
      <w:r w:rsidRPr="00484CED">
        <w:rPr>
          <w:rFonts w:asciiTheme="minorHAnsi" w:hAnsiTheme="minorHAnsi"/>
          <w:b/>
          <w:sz w:val="22"/>
          <w:szCs w:val="22"/>
        </w:rPr>
        <w:tab/>
      </w:r>
      <w:r w:rsidRPr="00484CED">
        <w:rPr>
          <w:rFonts w:asciiTheme="minorHAnsi" w:hAnsiTheme="minorHAnsi"/>
          <w:b/>
          <w:sz w:val="22"/>
          <w:szCs w:val="22"/>
        </w:rPr>
        <w:tab/>
      </w:r>
      <w:r w:rsidRPr="00484CED">
        <w:rPr>
          <w:rFonts w:asciiTheme="minorHAnsi" w:hAnsiTheme="minorHAnsi"/>
          <w:b/>
          <w:sz w:val="22"/>
          <w:szCs w:val="22"/>
        </w:rPr>
        <w:tab/>
      </w:r>
      <w:r w:rsidRPr="00484CED">
        <w:rPr>
          <w:rFonts w:asciiTheme="minorHAnsi" w:hAnsiTheme="minorHAnsi"/>
          <w:b/>
          <w:sz w:val="22"/>
          <w:szCs w:val="22"/>
        </w:rPr>
        <w:tab/>
      </w:r>
      <w:r w:rsidRPr="00484CED">
        <w:rPr>
          <w:rFonts w:asciiTheme="minorHAnsi" w:hAnsiTheme="minorHAnsi"/>
          <w:sz w:val="22"/>
          <w:szCs w:val="22"/>
        </w:rPr>
        <w:t xml:space="preserve">          IČO: 60112476</w:t>
      </w:r>
    </w:p>
    <w:p w:rsidR="00D314FB" w:rsidRPr="00484CED" w:rsidRDefault="00D314FB" w:rsidP="00D314FB">
      <w:pPr>
        <w:rPr>
          <w:rFonts w:asciiTheme="minorHAnsi" w:hAnsiTheme="minorHAnsi"/>
          <w:sz w:val="22"/>
          <w:szCs w:val="22"/>
        </w:rPr>
      </w:pPr>
      <w:r w:rsidRPr="00484CED">
        <w:rPr>
          <w:rFonts w:asciiTheme="minorHAnsi" w:hAnsiTheme="minorHAnsi"/>
          <w:sz w:val="22"/>
          <w:szCs w:val="22"/>
        </w:rPr>
        <w:t>se sídlem Sukovo nábřeží 1735, 530 02 Pardubice</w:t>
      </w:r>
    </w:p>
    <w:p w:rsidR="00D314FB" w:rsidRPr="00484CED" w:rsidRDefault="00D314FB" w:rsidP="00D314FB">
      <w:pPr>
        <w:rPr>
          <w:rFonts w:asciiTheme="minorHAnsi" w:hAnsiTheme="minorHAnsi"/>
          <w:sz w:val="22"/>
          <w:szCs w:val="22"/>
        </w:rPr>
      </w:pPr>
      <w:proofErr w:type="gramStart"/>
      <w:r w:rsidRPr="00484CED">
        <w:rPr>
          <w:rFonts w:asciiTheme="minorHAnsi" w:hAnsiTheme="minorHAnsi"/>
          <w:sz w:val="22"/>
          <w:szCs w:val="22"/>
        </w:rPr>
        <w:t>jednající:    p.</w:t>
      </w:r>
      <w:proofErr w:type="gramEnd"/>
      <w:r w:rsidRPr="00484CED">
        <w:rPr>
          <w:rFonts w:asciiTheme="minorHAnsi" w:hAnsiTheme="minorHAnsi"/>
          <w:sz w:val="22"/>
          <w:szCs w:val="22"/>
        </w:rPr>
        <w:t xml:space="preserve"> Romanem </w:t>
      </w:r>
      <w:proofErr w:type="spellStart"/>
      <w:r w:rsidRPr="00484CED">
        <w:rPr>
          <w:rFonts w:asciiTheme="minorHAnsi" w:hAnsiTheme="minorHAnsi"/>
          <w:sz w:val="22"/>
          <w:szCs w:val="22"/>
        </w:rPr>
        <w:t>Šmidberským</w:t>
      </w:r>
      <w:proofErr w:type="spellEnd"/>
      <w:r w:rsidRPr="00484CED">
        <w:rPr>
          <w:rFonts w:asciiTheme="minorHAnsi" w:hAnsiTheme="minorHAnsi"/>
          <w:sz w:val="22"/>
          <w:szCs w:val="22"/>
        </w:rPr>
        <w:t xml:space="preserve"> </w:t>
      </w:r>
      <w:r w:rsidR="00303238" w:rsidRPr="00484CED">
        <w:rPr>
          <w:rFonts w:asciiTheme="minorHAnsi" w:hAnsiTheme="minorHAnsi"/>
          <w:sz w:val="22"/>
          <w:szCs w:val="22"/>
        </w:rPr>
        <w:t>-</w:t>
      </w:r>
      <w:r w:rsidRPr="00484CED">
        <w:rPr>
          <w:rFonts w:asciiTheme="minorHAnsi" w:hAnsiTheme="minorHAnsi"/>
          <w:sz w:val="22"/>
          <w:szCs w:val="22"/>
        </w:rPr>
        <w:t xml:space="preserve"> předsedou představenstva</w:t>
      </w:r>
    </w:p>
    <w:p w:rsidR="00D314FB" w:rsidRPr="00484CED" w:rsidRDefault="00D314FB" w:rsidP="00D314FB">
      <w:pPr>
        <w:rPr>
          <w:rFonts w:asciiTheme="minorHAnsi" w:hAnsiTheme="minorHAnsi"/>
          <w:sz w:val="22"/>
          <w:szCs w:val="22"/>
        </w:rPr>
      </w:pPr>
      <w:r w:rsidRPr="00484CED">
        <w:rPr>
          <w:rFonts w:asciiTheme="minorHAnsi" w:hAnsiTheme="minorHAnsi"/>
          <w:sz w:val="22"/>
          <w:szCs w:val="22"/>
        </w:rPr>
        <w:tab/>
        <w:t xml:space="preserve">       Mgr. Ondřejem Šebkem - místopředsedou představenstva</w:t>
      </w:r>
    </w:p>
    <w:p w:rsidR="00D314FB" w:rsidRPr="00484CED" w:rsidRDefault="00D314FB" w:rsidP="00D314FB">
      <w:pPr>
        <w:rPr>
          <w:rFonts w:asciiTheme="minorHAnsi" w:hAnsiTheme="minorHAnsi"/>
          <w:sz w:val="22"/>
          <w:szCs w:val="22"/>
        </w:rPr>
      </w:pPr>
      <w:r w:rsidRPr="00484CED">
        <w:rPr>
          <w:rFonts w:asciiTheme="minorHAnsi" w:hAnsiTheme="minorHAnsi"/>
          <w:sz w:val="22"/>
          <w:szCs w:val="22"/>
        </w:rPr>
        <w:t>(</w:t>
      </w:r>
      <w:r w:rsidR="00303238" w:rsidRPr="00484CED">
        <w:rPr>
          <w:rFonts w:asciiTheme="minorHAnsi" w:hAnsiTheme="minorHAnsi"/>
          <w:sz w:val="22"/>
          <w:szCs w:val="22"/>
        </w:rPr>
        <w:t xml:space="preserve"> </w:t>
      </w:r>
      <w:r w:rsidRPr="00484CED">
        <w:rPr>
          <w:rFonts w:asciiTheme="minorHAnsi" w:hAnsiTheme="minorHAnsi"/>
          <w:sz w:val="22"/>
          <w:szCs w:val="22"/>
        </w:rPr>
        <w:t xml:space="preserve">dále jen </w:t>
      </w:r>
      <w:proofErr w:type="gramStart"/>
      <w:r w:rsidRPr="00484CED">
        <w:rPr>
          <w:rFonts w:asciiTheme="minorHAnsi" w:hAnsiTheme="minorHAnsi"/>
          <w:sz w:val="22"/>
          <w:szCs w:val="22"/>
        </w:rPr>
        <w:t>HC</w:t>
      </w:r>
      <w:r w:rsidR="00303238" w:rsidRPr="00484CED">
        <w:rPr>
          <w:rFonts w:asciiTheme="minorHAnsi" w:hAnsiTheme="minorHAnsi"/>
          <w:sz w:val="22"/>
          <w:szCs w:val="22"/>
        </w:rPr>
        <w:t xml:space="preserve"> </w:t>
      </w:r>
      <w:r w:rsidRPr="00484CED">
        <w:rPr>
          <w:rFonts w:asciiTheme="minorHAnsi" w:hAnsiTheme="minorHAnsi"/>
          <w:sz w:val="22"/>
          <w:szCs w:val="22"/>
        </w:rPr>
        <w:t>)</w:t>
      </w:r>
      <w:proofErr w:type="gramEnd"/>
      <w:r w:rsidRPr="00484CED">
        <w:rPr>
          <w:rFonts w:asciiTheme="minorHAnsi" w:hAnsiTheme="minorHAnsi"/>
          <w:sz w:val="22"/>
          <w:szCs w:val="22"/>
        </w:rPr>
        <w:tab/>
      </w:r>
    </w:p>
    <w:p w:rsidR="00D314FB" w:rsidRPr="00484CED" w:rsidRDefault="00D314FB" w:rsidP="00D314FB">
      <w:pPr>
        <w:rPr>
          <w:rFonts w:asciiTheme="minorHAnsi" w:hAnsiTheme="minorHAnsi"/>
          <w:b/>
          <w:sz w:val="22"/>
          <w:szCs w:val="22"/>
        </w:rPr>
      </w:pPr>
      <w:r w:rsidRPr="00484CED">
        <w:rPr>
          <w:rFonts w:asciiTheme="minorHAnsi" w:hAnsiTheme="minorHAnsi"/>
          <w:b/>
          <w:sz w:val="22"/>
          <w:szCs w:val="22"/>
        </w:rPr>
        <w:t>a</w:t>
      </w:r>
    </w:p>
    <w:p w:rsidR="003137A7" w:rsidRDefault="003137A7" w:rsidP="00D314FB">
      <w:pPr>
        <w:tabs>
          <w:tab w:val="left" w:pos="6521"/>
          <w:tab w:val="left" w:pos="7088"/>
          <w:tab w:val="left" w:pos="7371"/>
        </w:tabs>
        <w:rPr>
          <w:rFonts w:asciiTheme="minorHAnsi" w:hAnsiTheme="minorHAnsi"/>
          <w:b/>
          <w:sz w:val="22"/>
          <w:szCs w:val="22"/>
        </w:rPr>
      </w:pPr>
    </w:p>
    <w:p w:rsidR="00D314FB" w:rsidRPr="00484CED" w:rsidRDefault="00D314FB" w:rsidP="00D314FB">
      <w:pPr>
        <w:tabs>
          <w:tab w:val="left" w:pos="6521"/>
          <w:tab w:val="left" w:pos="7088"/>
          <w:tab w:val="left" w:pos="7371"/>
        </w:tabs>
        <w:rPr>
          <w:rFonts w:asciiTheme="minorHAnsi" w:hAnsiTheme="minorHAnsi"/>
          <w:sz w:val="22"/>
          <w:szCs w:val="22"/>
        </w:rPr>
      </w:pPr>
      <w:r w:rsidRPr="00484CED">
        <w:rPr>
          <w:rFonts w:asciiTheme="minorHAnsi" w:hAnsiTheme="minorHAnsi"/>
          <w:b/>
          <w:sz w:val="22"/>
          <w:szCs w:val="22"/>
        </w:rPr>
        <w:t>Rozvojový fond Pardubice a. s.</w:t>
      </w:r>
      <w:r w:rsidRPr="00484CED">
        <w:rPr>
          <w:rFonts w:asciiTheme="minorHAnsi" w:hAnsiTheme="minorHAnsi"/>
          <w:b/>
          <w:sz w:val="22"/>
          <w:szCs w:val="22"/>
        </w:rPr>
        <w:tab/>
        <w:t xml:space="preserve"> </w:t>
      </w:r>
      <w:r w:rsidRPr="00484CED">
        <w:rPr>
          <w:rFonts w:asciiTheme="minorHAnsi" w:hAnsiTheme="minorHAnsi"/>
          <w:b/>
          <w:sz w:val="22"/>
          <w:szCs w:val="22"/>
        </w:rPr>
        <w:tab/>
        <w:t xml:space="preserve">   </w:t>
      </w:r>
      <w:r w:rsidRPr="00484CED">
        <w:rPr>
          <w:rFonts w:asciiTheme="minorHAnsi" w:hAnsiTheme="minorHAnsi"/>
          <w:b/>
          <w:sz w:val="22"/>
          <w:szCs w:val="22"/>
        </w:rPr>
        <w:tab/>
      </w:r>
      <w:r w:rsidRPr="00484CED">
        <w:rPr>
          <w:rFonts w:asciiTheme="minorHAnsi" w:hAnsiTheme="minorHAnsi"/>
          <w:b/>
          <w:sz w:val="22"/>
          <w:szCs w:val="22"/>
        </w:rPr>
        <w:tab/>
      </w:r>
      <w:r w:rsidRPr="00484CED">
        <w:rPr>
          <w:rFonts w:asciiTheme="minorHAnsi" w:hAnsiTheme="minorHAnsi"/>
          <w:b/>
          <w:sz w:val="22"/>
          <w:szCs w:val="22"/>
        </w:rPr>
        <w:tab/>
      </w:r>
      <w:r w:rsidRPr="00484CED">
        <w:rPr>
          <w:rFonts w:asciiTheme="minorHAnsi" w:hAnsiTheme="minorHAnsi"/>
          <w:sz w:val="22"/>
          <w:szCs w:val="22"/>
        </w:rPr>
        <w:t xml:space="preserve">              IČO: 25291408</w:t>
      </w:r>
    </w:p>
    <w:p w:rsidR="00D314FB" w:rsidRPr="00484CED" w:rsidRDefault="00D314FB" w:rsidP="00D314FB">
      <w:pPr>
        <w:rPr>
          <w:rFonts w:asciiTheme="minorHAnsi" w:hAnsiTheme="minorHAnsi"/>
          <w:sz w:val="22"/>
          <w:szCs w:val="22"/>
        </w:rPr>
      </w:pPr>
      <w:r w:rsidRPr="00484CED">
        <w:rPr>
          <w:rFonts w:asciiTheme="minorHAnsi" w:hAnsiTheme="minorHAnsi"/>
          <w:sz w:val="22"/>
          <w:szCs w:val="22"/>
        </w:rPr>
        <w:t>se sídlem třída Míru 90, Pardubice 530 02</w:t>
      </w:r>
    </w:p>
    <w:p w:rsidR="00D314FB" w:rsidRPr="00484CED" w:rsidRDefault="00D314FB" w:rsidP="00D314FB">
      <w:pPr>
        <w:rPr>
          <w:rFonts w:asciiTheme="minorHAnsi" w:hAnsiTheme="minorHAnsi"/>
          <w:sz w:val="22"/>
          <w:szCs w:val="22"/>
        </w:rPr>
      </w:pPr>
      <w:r w:rsidRPr="00484CED">
        <w:rPr>
          <w:rFonts w:asciiTheme="minorHAnsi" w:hAnsiTheme="minorHAnsi"/>
          <w:sz w:val="22"/>
          <w:szCs w:val="22"/>
        </w:rPr>
        <w:t>jednající: p. Jiřím Komárkem – předsedou představenstva</w:t>
      </w:r>
    </w:p>
    <w:p w:rsidR="00D314FB" w:rsidRPr="00484CED" w:rsidRDefault="00D314FB" w:rsidP="00D314FB">
      <w:pPr>
        <w:rPr>
          <w:rFonts w:asciiTheme="minorHAnsi" w:hAnsiTheme="minorHAnsi"/>
          <w:sz w:val="22"/>
          <w:szCs w:val="22"/>
        </w:rPr>
      </w:pPr>
      <w:r w:rsidRPr="00484CED">
        <w:rPr>
          <w:rFonts w:asciiTheme="minorHAnsi" w:hAnsiTheme="minorHAnsi"/>
          <w:sz w:val="22"/>
          <w:szCs w:val="22"/>
        </w:rPr>
        <w:t xml:space="preserve">  </w:t>
      </w:r>
      <w:r w:rsidR="00303238" w:rsidRPr="00484CED">
        <w:rPr>
          <w:rFonts w:asciiTheme="minorHAnsi" w:hAnsiTheme="minorHAnsi"/>
          <w:sz w:val="22"/>
          <w:szCs w:val="22"/>
        </w:rPr>
        <w:t xml:space="preserve"> </w:t>
      </w:r>
      <w:r w:rsidRPr="00484CED">
        <w:rPr>
          <w:rFonts w:asciiTheme="minorHAnsi" w:hAnsiTheme="minorHAnsi"/>
          <w:sz w:val="22"/>
          <w:szCs w:val="22"/>
        </w:rPr>
        <w:t xml:space="preserve">              Ing. Martinem Bílkem – místopředsedou představenstva</w:t>
      </w:r>
    </w:p>
    <w:p w:rsidR="00D314FB" w:rsidRPr="00484CED" w:rsidRDefault="00D314FB" w:rsidP="00D314FB">
      <w:pPr>
        <w:rPr>
          <w:rFonts w:asciiTheme="minorHAnsi" w:hAnsiTheme="minorHAnsi"/>
          <w:sz w:val="22"/>
          <w:szCs w:val="22"/>
        </w:rPr>
      </w:pPr>
      <w:r w:rsidRPr="00484CED">
        <w:rPr>
          <w:rFonts w:asciiTheme="minorHAnsi" w:hAnsiTheme="minorHAnsi"/>
          <w:sz w:val="22"/>
          <w:szCs w:val="22"/>
        </w:rPr>
        <w:t xml:space="preserve">   </w:t>
      </w:r>
      <w:r w:rsidR="00303238" w:rsidRPr="00484CED">
        <w:rPr>
          <w:rFonts w:asciiTheme="minorHAnsi" w:hAnsiTheme="minorHAnsi"/>
          <w:sz w:val="22"/>
          <w:szCs w:val="22"/>
        </w:rPr>
        <w:t xml:space="preserve"> </w:t>
      </w:r>
      <w:r w:rsidRPr="00484CED">
        <w:rPr>
          <w:rFonts w:asciiTheme="minorHAnsi" w:hAnsiTheme="minorHAnsi"/>
          <w:sz w:val="22"/>
          <w:szCs w:val="22"/>
        </w:rPr>
        <w:t xml:space="preserve">             Ing. Martinem Charvátem – místopředsedou představenstva </w:t>
      </w:r>
    </w:p>
    <w:p w:rsidR="00D314FB" w:rsidRPr="00484CED" w:rsidRDefault="00D314FB" w:rsidP="00D314FB">
      <w:pPr>
        <w:rPr>
          <w:rFonts w:asciiTheme="minorHAnsi" w:hAnsiTheme="minorHAnsi"/>
          <w:sz w:val="22"/>
          <w:szCs w:val="22"/>
        </w:rPr>
      </w:pPr>
      <w:r w:rsidRPr="00484CED">
        <w:rPr>
          <w:rFonts w:asciiTheme="minorHAnsi" w:hAnsiTheme="minorHAnsi"/>
          <w:sz w:val="22"/>
          <w:szCs w:val="22"/>
        </w:rPr>
        <w:t>(</w:t>
      </w:r>
      <w:r w:rsidR="00303238" w:rsidRPr="00484CED">
        <w:rPr>
          <w:rFonts w:asciiTheme="minorHAnsi" w:hAnsiTheme="minorHAnsi"/>
          <w:sz w:val="22"/>
          <w:szCs w:val="22"/>
        </w:rPr>
        <w:t xml:space="preserve"> </w:t>
      </w:r>
      <w:r w:rsidRPr="00484CED">
        <w:rPr>
          <w:rFonts w:asciiTheme="minorHAnsi" w:hAnsiTheme="minorHAnsi"/>
          <w:sz w:val="22"/>
          <w:szCs w:val="22"/>
        </w:rPr>
        <w:t xml:space="preserve">dále jen </w:t>
      </w:r>
      <w:proofErr w:type="gramStart"/>
      <w:r w:rsidRPr="00484CED">
        <w:rPr>
          <w:rFonts w:asciiTheme="minorHAnsi" w:hAnsiTheme="minorHAnsi"/>
          <w:sz w:val="22"/>
          <w:szCs w:val="22"/>
        </w:rPr>
        <w:t>RF</w:t>
      </w:r>
      <w:r w:rsidR="00303238" w:rsidRPr="00484CED">
        <w:rPr>
          <w:rFonts w:asciiTheme="minorHAnsi" w:hAnsiTheme="minorHAnsi"/>
          <w:sz w:val="22"/>
          <w:szCs w:val="22"/>
        </w:rPr>
        <w:t xml:space="preserve"> </w:t>
      </w:r>
      <w:r w:rsidRPr="00484CED">
        <w:rPr>
          <w:rFonts w:asciiTheme="minorHAnsi" w:hAnsiTheme="minorHAnsi"/>
          <w:sz w:val="22"/>
          <w:szCs w:val="22"/>
        </w:rPr>
        <w:t>)</w:t>
      </w:r>
      <w:proofErr w:type="gramEnd"/>
    </w:p>
    <w:p w:rsidR="00D314FB" w:rsidRPr="00484CED" w:rsidRDefault="00D314FB" w:rsidP="00D314FB">
      <w:pPr>
        <w:rPr>
          <w:rFonts w:asciiTheme="minorHAnsi" w:hAnsiTheme="minorHAnsi"/>
          <w:sz w:val="22"/>
          <w:szCs w:val="22"/>
        </w:rPr>
      </w:pPr>
    </w:p>
    <w:p w:rsidR="003137A7" w:rsidRDefault="003137A7" w:rsidP="00D314FB">
      <w:pPr>
        <w:rPr>
          <w:rFonts w:asciiTheme="minorHAnsi" w:hAnsiTheme="minorHAnsi"/>
          <w:sz w:val="22"/>
          <w:szCs w:val="22"/>
        </w:rPr>
      </w:pPr>
    </w:p>
    <w:p w:rsidR="00D314FB" w:rsidRPr="00484CED" w:rsidRDefault="00D314FB" w:rsidP="00D314FB">
      <w:pPr>
        <w:rPr>
          <w:rFonts w:asciiTheme="minorHAnsi" w:hAnsiTheme="minorHAnsi"/>
          <w:sz w:val="22"/>
          <w:szCs w:val="22"/>
        </w:rPr>
      </w:pPr>
      <w:r w:rsidRPr="00484CED">
        <w:rPr>
          <w:rFonts w:asciiTheme="minorHAnsi" w:hAnsiTheme="minorHAnsi"/>
          <w:sz w:val="22"/>
          <w:szCs w:val="22"/>
        </w:rPr>
        <w:t>Uzavírají tuto dohodu o narovnání výše nájemného sjednaného v nájemní smlouvě ze dne</w:t>
      </w:r>
      <w:r w:rsidR="00F34034" w:rsidRPr="00484CE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F34034" w:rsidRPr="00484CED">
        <w:rPr>
          <w:rFonts w:asciiTheme="minorHAnsi" w:hAnsiTheme="minorHAnsi"/>
          <w:sz w:val="22"/>
          <w:szCs w:val="22"/>
        </w:rPr>
        <w:t>1.1. 2008</w:t>
      </w:r>
      <w:proofErr w:type="gramEnd"/>
      <w:r w:rsidRPr="00484CED">
        <w:rPr>
          <w:rFonts w:asciiTheme="minorHAnsi" w:hAnsiTheme="minorHAnsi"/>
          <w:sz w:val="22"/>
          <w:szCs w:val="22"/>
        </w:rPr>
        <w:t>.</w:t>
      </w:r>
    </w:p>
    <w:p w:rsidR="000045BA" w:rsidRDefault="000045BA" w:rsidP="00D314FB">
      <w:pPr>
        <w:rPr>
          <w:rFonts w:asciiTheme="minorHAnsi" w:hAnsiTheme="minorHAnsi"/>
          <w:sz w:val="22"/>
          <w:szCs w:val="22"/>
        </w:rPr>
      </w:pPr>
    </w:p>
    <w:p w:rsidR="003137A7" w:rsidRPr="00484CED" w:rsidRDefault="003137A7" w:rsidP="00D314FB">
      <w:pPr>
        <w:rPr>
          <w:rFonts w:asciiTheme="minorHAnsi" w:hAnsiTheme="minorHAnsi"/>
          <w:sz w:val="22"/>
          <w:szCs w:val="22"/>
        </w:rPr>
      </w:pPr>
    </w:p>
    <w:p w:rsidR="00D314FB" w:rsidRPr="00484CED" w:rsidRDefault="00D314FB" w:rsidP="00AE3570">
      <w:pPr>
        <w:pStyle w:val="Odstavecseseznamem"/>
        <w:numPr>
          <w:ilvl w:val="0"/>
          <w:numId w:val="3"/>
        </w:numPr>
        <w:spacing w:after="60"/>
        <w:ind w:left="425" w:hanging="426"/>
        <w:rPr>
          <w:rFonts w:asciiTheme="minorHAnsi" w:hAnsiTheme="minorHAnsi"/>
          <w:b/>
          <w:u w:val="single"/>
        </w:rPr>
      </w:pPr>
      <w:r w:rsidRPr="00484CED">
        <w:rPr>
          <w:rFonts w:asciiTheme="minorHAnsi" w:hAnsiTheme="minorHAnsi"/>
          <w:b/>
          <w:u w:val="single"/>
        </w:rPr>
        <w:t>Preambule</w:t>
      </w:r>
    </w:p>
    <w:p w:rsidR="00D314FB" w:rsidRPr="00484CED" w:rsidRDefault="00D314FB" w:rsidP="008567AF">
      <w:pPr>
        <w:jc w:val="both"/>
        <w:rPr>
          <w:rFonts w:asciiTheme="minorHAnsi" w:hAnsiTheme="minorHAnsi"/>
          <w:sz w:val="22"/>
          <w:szCs w:val="22"/>
        </w:rPr>
      </w:pPr>
      <w:r w:rsidRPr="00484CED">
        <w:rPr>
          <w:rFonts w:asciiTheme="minorHAnsi" w:hAnsiTheme="minorHAnsi"/>
          <w:sz w:val="22"/>
          <w:szCs w:val="22"/>
        </w:rPr>
        <w:t>Smluvní strany při sjednávání výše nájemného v předmětné smlouvě vycházel</w:t>
      </w:r>
      <w:r w:rsidR="00345085" w:rsidRPr="00484CED">
        <w:rPr>
          <w:rFonts w:asciiTheme="minorHAnsi" w:hAnsiTheme="minorHAnsi"/>
          <w:sz w:val="22"/>
          <w:szCs w:val="22"/>
        </w:rPr>
        <w:t>y</w:t>
      </w:r>
      <w:r w:rsidRPr="00484CED">
        <w:rPr>
          <w:rFonts w:asciiTheme="minorHAnsi" w:hAnsiTheme="minorHAnsi"/>
          <w:sz w:val="22"/>
          <w:szCs w:val="22"/>
        </w:rPr>
        <w:t xml:space="preserve"> rovněž z ceny rekonstrukce multifunkční arény (tzv. II. etapy), která byla dle HC jednou z podmínek uspořádání mistrovství světa juniorů. Statutární  město  Pardubice </w:t>
      </w:r>
      <w:r w:rsidR="00312BCD" w:rsidRPr="00484CED">
        <w:rPr>
          <w:rFonts w:asciiTheme="minorHAnsi" w:hAnsiTheme="minorHAnsi"/>
          <w:sz w:val="22"/>
          <w:szCs w:val="22"/>
        </w:rPr>
        <w:t xml:space="preserve">(jediný akcionář RF) tuto rekonstrukci schválilo s tím, že ji zajistí </w:t>
      </w:r>
      <w:r w:rsidR="00D53700" w:rsidRPr="00484CED">
        <w:rPr>
          <w:rFonts w:asciiTheme="minorHAnsi" w:hAnsiTheme="minorHAnsi"/>
          <w:sz w:val="22"/>
          <w:szCs w:val="22"/>
        </w:rPr>
        <w:t>RF</w:t>
      </w:r>
      <w:r w:rsidR="006500A1" w:rsidRPr="00484CED">
        <w:rPr>
          <w:rFonts w:asciiTheme="minorHAnsi" w:hAnsiTheme="minorHAnsi"/>
          <w:sz w:val="22"/>
          <w:szCs w:val="22"/>
        </w:rPr>
        <w:t xml:space="preserve"> </w:t>
      </w:r>
      <w:r w:rsidR="006500A1" w:rsidRPr="00484CED">
        <w:rPr>
          <w:rFonts w:asciiTheme="minorHAnsi" w:hAnsiTheme="minorHAnsi"/>
          <w:b/>
          <w:sz w:val="22"/>
          <w:szCs w:val="22"/>
        </w:rPr>
        <w:t>(viz</w:t>
      </w:r>
      <w:r w:rsidR="00CB13D1">
        <w:rPr>
          <w:rFonts w:asciiTheme="minorHAnsi" w:hAnsiTheme="minorHAnsi"/>
          <w:b/>
          <w:sz w:val="22"/>
          <w:szCs w:val="22"/>
        </w:rPr>
        <w:t>.</w:t>
      </w:r>
      <w:r w:rsidR="006500A1" w:rsidRPr="00484CED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6500A1" w:rsidRPr="00484CED">
        <w:rPr>
          <w:rFonts w:asciiTheme="minorHAnsi" w:hAnsiTheme="minorHAnsi"/>
          <w:b/>
          <w:sz w:val="22"/>
          <w:szCs w:val="22"/>
        </w:rPr>
        <w:t>příloha 1.A)</w:t>
      </w:r>
      <w:r w:rsidR="006500A1" w:rsidRPr="00484CED">
        <w:rPr>
          <w:rFonts w:asciiTheme="minorHAnsi" w:hAnsiTheme="minorHAnsi"/>
          <w:sz w:val="22"/>
          <w:szCs w:val="22"/>
        </w:rPr>
        <w:t>.</w:t>
      </w:r>
      <w:proofErr w:type="gramEnd"/>
      <w:r w:rsidR="006500A1" w:rsidRPr="00484CED">
        <w:rPr>
          <w:rFonts w:asciiTheme="minorHAnsi" w:hAnsiTheme="minorHAnsi"/>
          <w:sz w:val="22"/>
          <w:szCs w:val="22"/>
        </w:rPr>
        <w:t xml:space="preserve"> </w:t>
      </w:r>
    </w:p>
    <w:p w:rsidR="00312BCD" w:rsidRPr="00484CED" w:rsidRDefault="00312BCD" w:rsidP="008567AF">
      <w:pPr>
        <w:jc w:val="both"/>
        <w:rPr>
          <w:rFonts w:asciiTheme="minorHAnsi" w:hAnsiTheme="minorHAnsi"/>
          <w:sz w:val="22"/>
          <w:szCs w:val="22"/>
        </w:rPr>
      </w:pPr>
    </w:p>
    <w:p w:rsidR="00312BCD" w:rsidRPr="00484CED" w:rsidRDefault="00312BCD" w:rsidP="008567AF">
      <w:pPr>
        <w:jc w:val="both"/>
        <w:rPr>
          <w:rFonts w:asciiTheme="minorHAnsi" w:hAnsiTheme="minorHAnsi"/>
          <w:sz w:val="22"/>
          <w:szCs w:val="22"/>
        </w:rPr>
      </w:pPr>
      <w:r w:rsidRPr="00484CED">
        <w:rPr>
          <w:rFonts w:asciiTheme="minorHAnsi" w:hAnsiTheme="minorHAnsi"/>
          <w:sz w:val="22"/>
          <w:szCs w:val="22"/>
        </w:rPr>
        <w:t xml:space="preserve">HC se zavázalo, že formou nájmu tuto investici </w:t>
      </w:r>
      <w:r w:rsidR="000045BA" w:rsidRPr="00484CED">
        <w:rPr>
          <w:rFonts w:asciiTheme="minorHAnsi" w:hAnsiTheme="minorHAnsi"/>
          <w:sz w:val="22"/>
          <w:szCs w:val="22"/>
        </w:rPr>
        <w:t>u</w:t>
      </w:r>
      <w:r w:rsidRPr="00484CED">
        <w:rPr>
          <w:rFonts w:asciiTheme="minorHAnsi" w:hAnsiTheme="minorHAnsi"/>
          <w:sz w:val="22"/>
          <w:szCs w:val="22"/>
        </w:rPr>
        <w:t>hradí</w:t>
      </w:r>
      <w:r w:rsidR="000045BA" w:rsidRPr="00484CED">
        <w:rPr>
          <w:rFonts w:asciiTheme="minorHAnsi" w:hAnsiTheme="minorHAnsi"/>
          <w:sz w:val="22"/>
          <w:szCs w:val="22"/>
        </w:rPr>
        <w:t>,</w:t>
      </w:r>
      <w:r w:rsidRPr="00484CED">
        <w:rPr>
          <w:rFonts w:asciiTheme="minorHAnsi" w:hAnsiTheme="minorHAnsi"/>
          <w:sz w:val="22"/>
          <w:szCs w:val="22"/>
        </w:rPr>
        <w:t xml:space="preserve"> a proto byl </w:t>
      </w:r>
      <w:r w:rsidR="000045BA" w:rsidRPr="00484CED">
        <w:rPr>
          <w:rFonts w:asciiTheme="minorHAnsi" w:hAnsiTheme="minorHAnsi"/>
          <w:sz w:val="22"/>
          <w:szCs w:val="22"/>
        </w:rPr>
        <w:t>od 1.</w:t>
      </w:r>
      <w:r w:rsidR="00345085" w:rsidRPr="00484CED">
        <w:rPr>
          <w:rFonts w:asciiTheme="minorHAnsi" w:hAnsiTheme="minorHAnsi"/>
          <w:sz w:val="22"/>
          <w:szCs w:val="22"/>
        </w:rPr>
        <w:t xml:space="preserve"> </w:t>
      </w:r>
      <w:r w:rsidR="000045BA" w:rsidRPr="00484CED">
        <w:rPr>
          <w:rFonts w:asciiTheme="minorHAnsi" w:hAnsiTheme="minorHAnsi"/>
          <w:sz w:val="22"/>
          <w:szCs w:val="22"/>
        </w:rPr>
        <w:t>1.</w:t>
      </w:r>
      <w:r w:rsidR="00345085" w:rsidRPr="00484CED">
        <w:rPr>
          <w:rFonts w:asciiTheme="minorHAnsi" w:hAnsiTheme="minorHAnsi"/>
          <w:sz w:val="22"/>
          <w:szCs w:val="22"/>
        </w:rPr>
        <w:t xml:space="preserve"> </w:t>
      </w:r>
      <w:r w:rsidR="000045BA" w:rsidRPr="00484CED">
        <w:rPr>
          <w:rFonts w:asciiTheme="minorHAnsi" w:hAnsiTheme="minorHAnsi"/>
          <w:sz w:val="22"/>
          <w:szCs w:val="22"/>
        </w:rPr>
        <w:t xml:space="preserve">2008 </w:t>
      </w:r>
      <w:r w:rsidRPr="00484CED">
        <w:rPr>
          <w:rFonts w:asciiTheme="minorHAnsi" w:hAnsiTheme="minorHAnsi"/>
          <w:sz w:val="22"/>
          <w:szCs w:val="22"/>
        </w:rPr>
        <w:t>sjednán nájem ve výši</w:t>
      </w:r>
      <w:r w:rsidR="000045BA" w:rsidRPr="00484CED">
        <w:rPr>
          <w:rFonts w:asciiTheme="minorHAnsi" w:hAnsiTheme="minorHAnsi"/>
          <w:sz w:val="22"/>
          <w:szCs w:val="22"/>
        </w:rPr>
        <w:t xml:space="preserve"> 13 133 088,-</w:t>
      </w:r>
      <w:r w:rsidR="00D63F69" w:rsidRPr="00484CED">
        <w:rPr>
          <w:rFonts w:asciiTheme="minorHAnsi" w:hAnsiTheme="minorHAnsi"/>
          <w:sz w:val="22"/>
          <w:szCs w:val="22"/>
        </w:rPr>
        <w:t xml:space="preserve"> Kč</w:t>
      </w:r>
      <w:r w:rsidR="000045BA" w:rsidRPr="00484CED">
        <w:rPr>
          <w:rFonts w:asciiTheme="minorHAnsi" w:hAnsiTheme="minorHAnsi"/>
          <w:sz w:val="22"/>
          <w:szCs w:val="22"/>
        </w:rPr>
        <w:t xml:space="preserve"> </w:t>
      </w:r>
      <w:r w:rsidRPr="00484CED">
        <w:rPr>
          <w:rFonts w:asciiTheme="minorHAnsi" w:hAnsiTheme="minorHAnsi"/>
          <w:sz w:val="22"/>
          <w:szCs w:val="22"/>
        </w:rPr>
        <w:t xml:space="preserve">zahrnující splátky investice ve výši </w:t>
      </w:r>
      <w:r w:rsidR="00D63F69" w:rsidRPr="00484CED">
        <w:rPr>
          <w:rFonts w:asciiTheme="minorHAnsi" w:hAnsiTheme="minorHAnsi"/>
          <w:sz w:val="22"/>
          <w:szCs w:val="22"/>
        </w:rPr>
        <w:t>9 mil. Kč v letech 2008 až 2021, v posledním roce (r. 2022) pak výše splátky činila Kč 3</w:t>
      </w:r>
      <w:r w:rsidR="00345085" w:rsidRPr="00484CED">
        <w:rPr>
          <w:rFonts w:asciiTheme="minorHAnsi" w:hAnsiTheme="minorHAnsi"/>
          <w:sz w:val="22"/>
          <w:szCs w:val="22"/>
        </w:rPr>
        <w:t> </w:t>
      </w:r>
      <w:r w:rsidR="00D63F69" w:rsidRPr="00484CED">
        <w:rPr>
          <w:rFonts w:asciiTheme="minorHAnsi" w:hAnsiTheme="minorHAnsi"/>
          <w:sz w:val="22"/>
          <w:szCs w:val="22"/>
        </w:rPr>
        <w:t>600</w:t>
      </w:r>
      <w:r w:rsidR="00345085" w:rsidRPr="00484CED">
        <w:rPr>
          <w:rFonts w:asciiTheme="minorHAnsi" w:hAnsiTheme="minorHAnsi"/>
          <w:sz w:val="22"/>
          <w:szCs w:val="22"/>
        </w:rPr>
        <w:t xml:space="preserve"> </w:t>
      </w:r>
      <w:r w:rsidR="00D63F69" w:rsidRPr="00484CED">
        <w:rPr>
          <w:rFonts w:asciiTheme="minorHAnsi" w:hAnsiTheme="minorHAnsi"/>
          <w:sz w:val="22"/>
          <w:szCs w:val="22"/>
        </w:rPr>
        <w:t>000,- Kč. Celkový závazek HC za dostavbu představoval v součtu částku Kč 129</w:t>
      </w:r>
      <w:r w:rsidR="00345085" w:rsidRPr="00484CED">
        <w:rPr>
          <w:rFonts w:asciiTheme="minorHAnsi" w:hAnsiTheme="minorHAnsi"/>
          <w:sz w:val="22"/>
          <w:szCs w:val="22"/>
        </w:rPr>
        <w:t xml:space="preserve"> </w:t>
      </w:r>
      <w:r w:rsidR="00D63F69" w:rsidRPr="00484CED">
        <w:rPr>
          <w:rFonts w:asciiTheme="minorHAnsi" w:hAnsiTheme="minorHAnsi"/>
          <w:sz w:val="22"/>
          <w:szCs w:val="22"/>
        </w:rPr>
        <w:t>600 000,-, př</w:t>
      </w:r>
      <w:r w:rsidR="00345085" w:rsidRPr="00484CED">
        <w:rPr>
          <w:rFonts w:asciiTheme="minorHAnsi" w:hAnsiTheme="minorHAnsi"/>
          <w:sz w:val="22"/>
          <w:szCs w:val="22"/>
        </w:rPr>
        <w:t>i</w:t>
      </w:r>
      <w:r w:rsidR="00D63F69" w:rsidRPr="00484CED">
        <w:rPr>
          <w:rFonts w:asciiTheme="minorHAnsi" w:hAnsiTheme="minorHAnsi"/>
          <w:sz w:val="22"/>
          <w:szCs w:val="22"/>
        </w:rPr>
        <w:t xml:space="preserve">čemž pořizovací hodnota dostavby přiznaná od RF k tíži HC činila Kč 90 000 000,- a částku Kč 39 600 000,- činily vypočtené úroky. </w:t>
      </w:r>
    </w:p>
    <w:p w:rsidR="00312BCD" w:rsidRPr="00484CED" w:rsidRDefault="00312BCD" w:rsidP="008567AF">
      <w:pPr>
        <w:jc w:val="both"/>
        <w:rPr>
          <w:rFonts w:asciiTheme="minorHAnsi" w:hAnsiTheme="minorHAnsi"/>
          <w:sz w:val="22"/>
          <w:szCs w:val="22"/>
        </w:rPr>
      </w:pPr>
      <w:r w:rsidRPr="00484CED">
        <w:rPr>
          <w:rFonts w:asciiTheme="minorHAnsi" w:hAnsiTheme="minorHAnsi"/>
          <w:sz w:val="22"/>
          <w:szCs w:val="22"/>
        </w:rPr>
        <w:t xml:space="preserve">Jak se ale následně ukázalo, </w:t>
      </w:r>
      <w:r w:rsidR="00D63F69" w:rsidRPr="00484CED">
        <w:rPr>
          <w:rFonts w:asciiTheme="minorHAnsi" w:hAnsiTheme="minorHAnsi"/>
          <w:sz w:val="22"/>
          <w:szCs w:val="22"/>
        </w:rPr>
        <w:t xml:space="preserve">globální </w:t>
      </w:r>
      <w:r w:rsidR="00394C63" w:rsidRPr="00484CED">
        <w:rPr>
          <w:rFonts w:asciiTheme="minorHAnsi" w:hAnsiTheme="minorHAnsi"/>
          <w:sz w:val="22"/>
          <w:szCs w:val="22"/>
        </w:rPr>
        <w:t xml:space="preserve">celosvětová </w:t>
      </w:r>
      <w:r w:rsidR="00D63F69" w:rsidRPr="00484CED">
        <w:rPr>
          <w:rFonts w:asciiTheme="minorHAnsi" w:hAnsiTheme="minorHAnsi"/>
          <w:sz w:val="22"/>
          <w:szCs w:val="22"/>
        </w:rPr>
        <w:t>ekonomická krize</w:t>
      </w:r>
      <w:r w:rsidR="00394C63" w:rsidRPr="00484CED">
        <w:rPr>
          <w:rFonts w:asciiTheme="minorHAnsi" w:hAnsiTheme="minorHAnsi"/>
          <w:sz w:val="22"/>
          <w:szCs w:val="22"/>
        </w:rPr>
        <w:t xml:space="preserve"> započatá v druhé polovině r. 2008 </w:t>
      </w:r>
      <w:r w:rsidR="00D63F69" w:rsidRPr="00484CED">
        <w:rPr>
          <w:rFonts w:asciiTheme="minorHAnsi" w:hAnsiTheme="minorHAnsi"/>
          <w:sz w:val="22"/>
          <w:szCs w:val="22"/>
        </w:rPr>
        <w:t xml:space="preserve">a též </w:t>
      </w:r>
      <w:r w:rsidRPr="00484CED">
        <w:rPr>
          <w:rFonts w:asciiTheme="minorHAnsi" w:hAnsiTheme="minorHAnsi"/>
          <w:sz w:val="22"/>
          <w:szCs w:val="22"/>
        </w:rPr>
        <w:t>ekonomická situace HC</w:t>
      </w:r>
      <w:r w:rsidR="00D63F69" w:rsidRPr="00484CED">
        <w:rPr>
          <w:rFonts w:asciiTheme="minorHAnsi" w:hAnsiTheme="minorHAnsi"/>
          <w:sz w:val="22"/>
          <w:szCs w:val="22"/>
        </w:rPr>
        <w:t xml:space="preserve"> už v roce 2009 neumožňovala HC </w:t>
      </w:r>
      <w:r w:rsidR="00394C63" w:rsidRPr="00484CED">
        <w:rPr>
          <w:rFonts w:asciiTheme="minorHAnsi" w:hAnsiTheme="minorHAnsi"/>
          <w:sz w:val="22"/>
          <w:szCs w:val="22"/>
        </w:rPr>
        <w:t xml:space="preserve">z běžných provozních výnosů </w:t>
      </w:r>
      <w:r w:rsidR="00D63F69" w:rsidRPr="00484CED">
        <w:rPr>
          <w:rFonts w:asciiTheme="minorHAnsi" w:hAnsiTheme="minorHAnsi"/>
          <w:sz w:val="22"/>
          <w:szCs w:val="22"/>
        </w:rPr>
        <w:t>splácet takto výrazně navýšen</w:t>
      </w:r>
      <w:r w:rsidR="002745C3" w:rsidRPr="00484CED">
        <w:rPr>
          <w:rFonts w:asciiTheme="minorHAnsi" w:hAnsiTheme="minorHAnsi"/>
          <w:sz w:val="22"/>
          <w:szCs w:val="22"/>
        </w:rPr>
        <w:t>é nájemné</w:t>
      </w:r>
      <w:r w:rsidR="00394C63" w:rsidRPr="00484CED">
        <w:rPr>
          <w:rFonts w:asciiTheme="minorHAnsi" w:hAnsiTheme="minorHAnsi"/>
          <w:sz w:val="22"/>
          <w:szCs w:val="22"/>
        </w:rPr>
        <w:t>, které obsahovalo</w:t>
      </w:r>
      <w:r w:rsidR="00D63F69" w:rsidRPr="00484CED">
        <w:rPr>
          <w:rFonts w:asciiTheme="minorHAnsi" w:hAnsiTheme="minorHAnsi"/>
          <w:sz w:val="22"/>
          <w:szCs w:val="22"/>
        </w:rPr>
        <w:t xml:space="preserve"> výraznou investiční hodnotu dostavby vč. dopočtených úroků</w:t>
      </w:r>
      <w:r w:rsidR="00394C63" w:rsidRPr="00484CED">
        <w:rPr>
          <w:rFonts w:asciiTheme="minorHAnsi" w:hAnsiTheme="minorHAnsi"/>
          <w:sz w:val="22"/>
          <w:szCs w:val="22"/>
        </w:rPr>
        <w:t>. S cílem udržet nájemní smluvní vztah hledaly obě smluvní strany opakovaně společné řešení</w:t>
      </w:r>
      <w:r w:rsidR="002745C3" w:rsidRPr="00484CED">
        <w:rPr>
          <w:rFonts w:asciiTheme="minorHAnsi" w:hAnsiTheme="minorHAnsi"/>
          <w:sz w:val="22"/>
          <w:szCs w:val="22"/>
        </w:rPr>
        <w:t xml:space="preserve"> </w:t>
      </w:r>
      <w:r w:rsidR="00394C63" w:rsidRPr="00484CED">
        <w:rPr>
          <w:rFonts w:asciiTheme="minorHAnsi" w:hAnsiTheme="minorHAnsi"/>
          <w:sz w:val="22"/>
          <w:szCs w:val="22"/>
        </w:rPr>
        <w:t>na možné úpravě nájemného. Nalezení společného řešení doklá</w:t>
      </w:r>
      <w:r w:rsidR="002745C3" w:rsidRPr="00484CED">
        <w:rPr>
          <w:rFonts w:asciiTheme="minorHAnsi" w:hAnsiTheme="minorHAnsi"/>
          <w:sz w:val="22"/>
          <w:szCs w:val="22"/>
        </w:rPr>
        <w:t xml:space="preserve">dá </w:t>
      </w:r>
      <w:r w:rsidR="00394C63" w:rsidRPr="00484CED">
        <w:rPr>
          <w:rFonts w:asciiTheme="minorHAnsi" w:hAnsiTheme="minorHAnsi"/>
          <w:sz w:val="22"/>
          <w:szCs w:val="22"/>
        </w:rPr>
        <w:t>dodatek č. 1 a dodatek</w:t>
      </w:r>
      <w:r w:rsidR="002745C3" w:rsidRPr="00484CED">
        <w:rPr>
          <w:rFonts w:asciiTheme="minorHAnsi" w:hAnsiTheme="minorHAnsi"/>
          <w:sz w:val="22"/>
          <w:szCs w:val="22"/>
        </w:rPr>
        <w:t xml:space="preserve"> </w:t>
      </w:r>
      <w:r w:rsidR="00394C63" w:rsidRPr="00484CED">
        <w:rPr>
          <w:rFonts w:asciiTheme="minorHAnsi" w:hAnsiTheme="minorHAnsi"/>
          <w:sz w:val="22"/>
          <w:szCs w:val="22"/>
        </w:rPr>
        <w:t>č. 2 náje</w:t>
      </w:r>
      <w:r w:rsidR="002745C3" w:rsidRPr="00484CED">
        <w:rPr>
          <w:rFonts w:asciiTheme="minorHAnsi" w:hAnsiTheme="minorHAnsi"/>
          <w:sz w:val="22"/>
          <w:szCs w:val="22"/>
        </w:rPr>
        <w:t>m</w:t>
      </w:r>
      <w:r w:rsidR="00394C63" w:rsidRPr="00484CED">
        <w:rPr>
          <w:rFonts w:asciiTheme="minorHAnsi" w:hAnsiTheme="minorHAnsi"/>
          <w:sz w:val="22"/>
          <w:szCs w:val="22"/>
        </w:rPr>
        <w:t xml:space="preserve">ní smlouvy, dle kterých bylo nájemné rozloženo do delších časových období, tj. </w:t>
      </w:r>
      <w:r w:rsidR="00B70E38" w:rsidRPr="00484CED">
        <w:rPr>
          <w:rFonts w:asciiTheme="minorHAnsi" w:hAnsiTheme="minorHAnsi"/>
          <w:sz w:val="22"/>
          <w:szCs w:val="22"/>
        </w:rPr>
        <w:br/>
      </w:r>
      <w:r w:rsidR="00394C63" w:rsidRPr="00484CED">
        <w:rPr>
          <w:rFonts w:asciiTheme="minorHAnsi" w:hAnsiTheme="minorHAnsi"/>
          <w:sz w:val="22"/>
          <w:szCs w:val="22"/>
        </w:rPr>
        <w:t>do 30. 4. 2024 (dle dodatku č. 1</w:t>
      </w:r>
      <w:r w:rsidR="002745C3" w:rsidRPr="00484CED">
        <w:rPr>
          <w:rFonts w:asciiTheme="minorHAnsi" w:hAnsiTheme="minorHAnsi"/>
          <w:sz w:val="22"/>
          <w:szCs w:val="22"/>
        </w:rPr>
        <w:t xml:space="preserve"> </w:t>
      </w:r>
      <w:r w:rsidR="00394C63" w:rsidRPr="00484CED">
        <w:rPr>
          <w:rFonts w:asciiTheme="minorHAnsi" w:hAnsiTheme="minorHAnsi"/>
          <w:sz w:val="22"/>
          <w:szCs w:val="22"/>
        </w:rPr>
        <w:t>a následně do r. 2032 (dle dodatku č. 2</w:t>
      </w:r>
      <w:r w:rsidR="008F18D5" w:rsidRPr="00484CED">
        <w:rPr>
          <w:rFonts w:asciiTheme="minorHAnsi" w:hAnsiTheme="minorHAnsi"/>
          <w:sz w:val="22"/>
          <w:szCs w:val="22"/>
        </w:rPr>
        <w:t xml:space="preserve">, </w:t>
      </w:r>
      <w:r w:rsidR="008F18D5" w:rsidRPr="00484CED">
        <w:rPr>
          <w:rFonts w:asciiTheme="minorHAnsi" w:hAnsiTheme="minorHAnsi"/>
          <w:b/>
          <w:sz w:val="22"/>
          <w:szCs w:val="22"/>
        </w:rPr>
        <w:t>viz</w:t>
      </w:r>
      <w:r w:rsidR="00CB13D1">
        <w:rPr>
          <w:rFonts w:asciiTheme="minorHAnsi" w:hAnsiTheme="minorHAnsi"/>
          <w:b/>
          <w:sz w:val="22"/>
          <w:szCs w:val="22"/>
        </w:rPr>
        <w:t>.</w:t>
      </w:r>
      <w:r w:rsidR="008F18D5" w:rsidRPr="00484CED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8F18D5" w:rsidRPr="00484CED">
        <w:rPr>
          <w:rFonts w:asciiTheme="minorHAnsi" w:hAnsiTheme="minorHAnsi"/>
          <w:b/>
          <w:sz w:val="22"/>
          <w:szCs w:val="22"/>
        </w:rPr>
        <w:t>příloha  1.B</w:t>
      </w:r>
      <w:r w:rsidR="00394C63" w:rsidRPr="00484CED">
        <w:rPr>
          <w:rFonts w:asciiTheme="minorHAnsi" w:hAnsiTheme="minorHAnsi"/>
          <w:sz w:val="22"/>
          <w:szCs w:val="22"/>
        </w:rPr>
        <w:t>).</w:t>
      </w:r>
      <w:proofErr w:type="gramEnd"/>
      <w:r w:rsidR="00394C63" w:rsidRPr="00484CED">
        <w:rPr>
          <w:rFonts w:asciiTheme="minorHAnsi" w:hAnsiTheme="minorHAnsi"/>
          <w:sz w:val="22"/>
          <w:szCs w:val="22"/>
        </w:rPr>
        <w:t xml:space="preserve">  </w:t>
      </w:r>
    </w:p>
    <w:p w:rsidR="00312BCD" w:rsidRPr="00484CED" w:rsidRDefault="00312BCD" w:rsidP="008567AF">
      <w:pPr>
        <w:jc w:val="both"/>
        <w:rPr>
          <w:rFonts w:asciiTheme="minorHAnsi" w:hAnsiTheme="minorHAnsi"/>
          <w:sz w:val="22"/>
          <w:szCs w:val="22"/>
        </w:rPr>
      </w:pPr>
      <w:r w:rsidRPr="00484CED">
        <w:rPr>
          <w:rFonts w:asciiTheme="minorHAnsi" w:hAnsiTheme="minorHAnsi"/>
          <w:sz w:val="22"/>
          <w:szCs w:val="22"/>
        </w:rPr>
        <w:t xml:space="preserve">Statutární město Pardubice v rámci </w:t>
      </w:r>
      <w:r w:rsidR="001D4F49" w:rsidRPr="00484CED">
        <w:rPr>
          <w:rFonts w:asciiTheme="minorHAnsi" w:hAnsiTheme="minorHAnsi"/>
          <w:sz w:val="22"/>
          <w:szCs w:val="22"/>
        </w:rPr>
        <w:t>projednávání Stabilizace H</w:t>
      </w:r>
      <w:r w:rsidRPr="00484CED">
        <w:rPr>
          <w:rFonts w:asciiTheme="minorHAnsi" w:hAnsiTheme="minorHAnsi"/>
          <w:sz w:val="22"/>
          <w:szCs w:val="22"/>
        </w:rPr>
        <w:t>C</w:t>
      </w:r>
      <w:r w:rsidR="001D4F49" w:rsidRPr="00484CED">
        <w:rPr>
          <w:rFonts w:asciiTheme="minorHAnsi" w:hAnsiTheme="minorHAnsi"/>
          <w:sz w:val="22"/>
          <w:szCs w:val="22"/>
        </w:rPr>
        <w:t xml:space="preserve"> na svém jednání dne 9. 12. 2013</w:t>
      </w:r>
      <w:r w:rsidR="002745C3" w:rsidRPr="00484CED">
        <w:rPr>
          <w:rFonts w:asciiTheme="minorHAnsi" w:hAnsiTheme="minorHAnsi"/>
          <w:sz w:val="22"/>
          <w:szCs w:val="22"/>
        </w:rPr>
        <w:br/>
      </w:r>
      <w:r w:rsidR="001D4F49" w:rsidRPr="00484CED">
        <w:rPr>
          <w:rFonts w:asciiTheme="minorHAnsi" w:hAnsiTheme="minorHAnsi"/>
          <w:sz w:val="22"/>
          <w:szCs w:val="22"/>
        </w:rPr>
        <w:t xml:space="preserve">a následně na svém jednání dne 31. 3. 2014 </w:t>
      </w:r>
      <w:r w:rsidRPr="00484CED">
        <w:rPr>
          <w:rFonts w:asciiTheme="minorHAnsi" w:hAnsiTheme="minorHAnsi"/>
          <w:sz w:val="22"/>
          <w:szCs w:val="22"/>
        </w:rPr>
        <w:t>rozhodlo</w:t>
      </w:r>
      <w:r w:rsidR="001D4F49" w:rsidRPr="00484CED">
        <w:rPr>
          <w:rFonts w:asciiTheme="minorHAnsi" w:hAnsiTheme="minorHAnsi"/>
          <w:sz w:val="22"/>
          <w:szCs w:val="22"/>
        </w:rPr>
        <w:t xml:space="preserve"> </w:t>
      </w:r>
      <w:r w:rsidRPr="00484CED">
        <w:rPr>
          <w:rFonts w:asciiTheme="minorHAnsi" w:hAnsiTheme="minorHAnsi"/>
          <w:sz w:val="22"/>
          <w:szCs w:val="22"/>
        </w:rPr>
        <w:t>o tom, že část nájemného tvořen</w:t>
      </w:r>
      <w:r w:rsidR="006500A1" w:rsidRPr="00484CED">
        <w:rPr>
          <w:rFonts w:asciiTheme="minorHAnsi" w:hAnsiTheme="minorHAnsi"/>
          <w:sz w:val="22"/>
          <w:szCs w:val="22"/>
        </w:rPr>
        <w:t xml:space="preserve">ou </w:t>
      </w:r>
      <w:r w:rsidRPr="00484CED">
        <w:rPr>
          <w:rFonts w:asciiTheme="minorHAnsi" w:hAnsiTheme="minorHAnsi"/>
          <w:sz w:val="22"/>
          <w:szCs w:val="22"/>
        </w:rPr>
        <w:t xml:space="preserve">splátkami investice </w:t>
      </w:r>
      <w:r w:rsidR="00394C63" w:rsidRPr="00484CED">
        <w:rPr>
          <w:rFonts w:asciiTheme="minorHAnsi" w:hAnsiTheme="minorHAnsi"/>
          <w:sz w:val="22"/>
          <w:szCs w:val="22"/>
        </w:rPr>
        <w:t xml:space="preserve">RF do dostavby arény </w:t>
      </w:r>
      <w:r w:rsidR="006500A1" w:rsidRPr="00484CED">
        <w:rPr>
          <w:rFonts w:asciiTheme="minorHAnsi" w:hAnsiTheme="minorHAnsi"/>
          <w:sz w:val="22"/>
          <w:szCs w:val="22"/>
        </w:rPr>
        <w:t xml:space="preserve">pokryje město Pardubice </w:t>
      </w:r>
      <w:r w:rsidR="000045BA" w:rsidRPr="00484CED">
        <w:rPr>
          <w:rFonts w:asciiTheme="minorHAnsi" w:hAnsiTheme="minorHAnsi"/>
          <w:sz w:val="22"/>
          <w:szCs w:val="22"/>
        </w:rPr>
        <w:t>v</w:t>
      </w:r>
      <w:r w:rsidR="002745C3" w:rsidRPr="00484CED">
        <w:rPr>
          <w:rFonts w:asciiTheme="minorHAnsi" w:hAnsiTheme="minorHAnsi"/>
          <w:sz w:val="22"/>
          <w:szCs w:val="22"/>
        </w:rPr>
        <w:t> </w:t>
      </w:r>
      <w:r w:rsidR="000045BA" w:rsidRPr="00484CED">
        <w:rPr>
          <w:rFonts w:asciiTheme="minorHAnsi" w:hAnsiTheme="minorHAnsi"/>
          <w:sz w:val="22"/>
          <w:szCs w:val="22"/>
        </w:rPr>
        <w:t>souladu</w:t>
      </w:r>
      <w:r w:rsidR="002745C3" w:rsidRPr="00484CED">
        <w:rPr>
          <w:rFonts w:asciiTheme="minorHAnsi" w:hAnsiTheme="minorHAnsi"/>
          <w:sz w:val="22"/>
          <w:szCs w:val="22"/>
        </w:rPr>
        <w:t xml:space="preserve"> </w:t>
      </w:r>
      <w:r w:rsidR="000045BA" w:rsidRPr="00484CED">
        <w:rPr>
          <w:rFonts w:asciiTheme="minorHAnsi" w:hAnsiTheme="minorHAnsi"/>
          <w:sz w:val="22"/>
          <w:szCs w:val="22"/>
        </w:rPr>
        <w:t xml:space="preserve">s usnesení č. </w:t>
      </w:r>
      <w:r w:rsidR="004A1033" w:rsidRPr="00484CED">
        <w:rPr>
          <w:rFonts w:asciiTheme="minorHAnsi" w:hAnsiTheme="minorHAnsi"/>
          <w:sz w:val="22"/>
          <w:szCs w:val="22"/>
        </w:rPr>
        <w:t>1767Z</w:t>
      </w:r>
      <w:r w:rsidR="000045BA" w:rsidRPr="00484CED">
        <w:rPr>
          <w:rFonts w:asciiTheme="minorHAnsi" w:hAnsiTheme="minorHAnsi"/>
          <w:sz w:val="22"/>
          <w:szCs w:val="22"/>
        </w:rPr>
        <w:t>/2014</w:t>
      </w:r>
      <w:r w:rsidR="002745C3" w:rsidRPr="00484CED">
        <w:rPr>
          <w:rFonts w:asciiTheme="minorHAnsi" w:hAnsiTheme="minorHAnsi"/>
          <w:sz w:val="22"/>
          <w:szCs w:val="22"/>
        </w:rPr>
        <w:br/>
      </w:r>
      <w:r w:rsidR="004A1033" w:rsidRPr="00484CED">
        <w:rPr>
          <w:rFonts w:asciiTheme="minorHAnsi" w:hAnsiTheme="minorHAnsi"/>
          <w:sz w:val="22"/>
          <w:szCs w:val="22"/>
        </w:rPr>
        <w:t xml:space="preserve">a č. 1768Z/2014 </w:t>
      </w:r>
      <w:r w:rsidR="008F18D5" w:rsidRPr="00484CED">
        <w:rPr>
          <w:rFonts w:asciiTheme="minorHAnsi" w:hAnsiTheme="minorHAnsi"/>
          <w:b/>
          <w:sz w:val="22"/>
          <w:szCs w:val="22"/>
        </w:rPr>
        <w:t>(viz</w:t>
      </w:r>
      <w:r w:rsidR="00CB13D1">
        <w:rPr>
          <w:rFonts w:asciiTheme="minorHAnsi" w:hAnsiTheme="minorHAnsi"/>
          <w:b/>
          <w:sz w:val="22"/>
          <w:szCs w:val="22"/>
        </w:rPr>
        <w:t xml:space="preserve">. </w:t>
      </w:r>
      <w:proofErr w:type="gramStart"/>
      <w:r w:rsidR="008F18D5" w:rsidRPr="00484CED">
        <w:rPr>
          <w:rFonts w:asciiTheme="minorHAnsi" w:hAnsiTheme="minorHAnsi"/>
          <w:b/>
          <w:sz w:val="22"/>
          <w:szCs w:val="22"/>
        </w:rPr>
        <w:t>příloha 1.C</w:t>
      </w:r>
      <w:r w:rsidR="004A1033" w:rsidRPr="00484CED">
        <w:rPr>
          <w:rFonts w:asciiTheme="minorHAnsi" w:hAnsiTheme="minorHAnsi"/>
          <w:b/>
          <w:sz w:val="22"/>
          <w:szCs w:val="22"/>
        </w:rPr>
        <w:t xml:space="preserve"> a příloha</w:t>
      </w:r>
      <w:proofErr w:type="gramEnd"/>
      <w:r w:rsidR="004A1033" w:rsidRPr="00484CED">
        <w:rPr>
          <w:rFonts w:asciiTheme="minorHAnsi" w:hAnsiTheme="minorHAnsi"/>
          <w:b/>
          <w:sz w:val="22"/>
          <w:szCs w:val="22"/>
        </w:rPr>
        <w:t xml:space="preserve"> 1.D</w:t>
      </w:r>
      <w:r w:rsidR="008F18D5" w:rsidRPr="00484CED">
        <w:rPr>
          <w:rFonts w:asciiTheme="minorHAnsi" w:hAnsiTheme="minorHAnsi"/>
          <w:b/>
          <w:sz w:val="22"/>
          <w:szCs w:val="22"/>
        </w:rPr>
        <w:t>)</w:t>
      </w:r>
      <w:r w:rsidR="008F18D5" w:rsidRPr="00484CED">
        <w:rPr>
          <w:rFonts w:asciiTheme="minorHAnsi" w:hAnsiTheme="minorHAnsi"/>
          <w:sz w:val="22"/>
          <w:szCs w:val="22"/>
        </w:rPr>
        <w:t xml:space="preserve"> </w:t>
      </w:r>
      <w:r w:rsidR="001D4F49" w:rsidRPr="00484CED">
        <w:rPr>
          <w:rFonts w:asciiTheme="minorHAnsi" w:hAnsiTheme="minorHAnsi"/>
          <w:sz w:val="22"/>
          <w:szCs w:val="22"/>
        </w:rPr>
        <w:t>a</w:t>
      </w:r>
      <w:r w:rsidRPr="00484CED">
        <w:rPr>
          <w:rFonts w:asciiTheme="minorHAnsi" w:hAnsiTheme="minorHAnsi"/>
          <w:sz w:val="22"/>
          <w:szCs w:val="22"/>
        </w:rPr>
        <w:t xml:space="preserve"> HC tedy od </w:t>
      </w:r>
      <w:r w:rsidR="001D4F49" w:rsidRPr="00484CED">
        <w:rPr>
          <w:rFonts w:asciiTheme="minorHAnsi" w:hAnsiTheme="minorHAnsi"/>
          <w:sz w:val="22"/>
          <w:szCs w:val="22"/>
        </w:rPr>
        <w:t xml:space="preserve">1. 9. 2013 </w:t>
      </w:r>
      <w:r w:rsidRPr="00484CED">
        <w:rPr>
          <w:rFonts w:asciiTheme="minorHAnsi" w:hAnsiTheme="minorHAnsi"/>
          <w:sz w:val="22"/>
          <w:szCs w:val="22"/>
        </w:rPr>
        <w:t xml:space="preserve">bude hradit nájemné „očištěné“ od splátek investice. </w:t>
      </w:r>
    </w:p>
    <w:p w:rsidR="00AE3570" w:rsidRPr="00484CED" w:rsidRDefault="00AE3570" w:rsidP="00B70E38">
      <w:pPr>
        <w:rPr>
          <w:rFonts w:asciiTheme="minorHAnsi" w:hAnsiTheme="minorHAnsi"/>
          <w:sz w:val="22"/>
          <w:szCs w:val="22"/>
        </w:rPr>
      </w:pPr>
    </w:p>
    <w:p w:rsidR="00312BCD" w:rsidRPr="00484CED" w:rsidRDefault="00312BCD" w:rsidP="00312BCD">
      <w:pPr>
        <w:jc w:val="both"/>
        <w:rPr>
          <w:rFonts w:asciiTheme="minorHAnsi" w:hAnsiTheme="minorHAnsi"/>
          <w:sz w:val="22"/>
          <w:szCs w:val="22"/>
        </w:rPr>
      </w:pPr>
      <w:r w:rsidRPr="00484CED">
        <w:rPr>
          <w:rFonts w:asciiTheme="minorHAnsi" w:hAnsiTheme="minorHAnsi"/>
          <w:sz w:val="22"/>
          <w:szCs w:val="22"/>
        </w:rPr>
        <w:t xml:space="preserve">Přílohy: </w:t>
      </w:r>
    </w:p>
    <w:p w:rsidR="008F52C4" w:rsidRPr="00484CED" w:rsidRDefault="008F52C4" w:rsidP="00312BCD">
      <w:pPr>
        <w:jc w:val="both"/>
        <w:rPr>
          <w:rFonts w:asciiTheme="minorHAnsi" w:hAnsiTheme="minorHAnsi"/>
          <w:b/>
          <w:color w:val="000099"/>
          <w:sz w:val="22"/>
          <w:szCs w:val="22"/>
        </w:rPr>
      </w:pPr>
      <w:proofErr w:type="gramStart"/>
      <w:r w:rsidRPr="00484CED">
        <w:rPr>
          <w:rFonts w:asciiTheme="minorHAnsi" w:hAnsiTheme="minorHAnsi"/>
          <w:b/>
          <w:color w:val="000099"/>
          <w:sz w:val="22"/>
          <w:szCs w:val="22"/>
        </w:rPr>
        <w:t>1.A - usnesení</w:t>
      </w:r>
      <w:proofErr w:type="gramEnd"/>
      <w:r w:rsidRPr="00484CED">
        <w:rPr>
          <w:rFonts w:asciiTheme="minorHAnsi" w:hAnsiTheme="minorHAnsi"/>
          <w:b/>
          <w:color w:val="000099"/>
          <w:sz w:val="22"/>
          <w:szCs w:val="22"/>
        </w:rPr>
        <w:t xml:space="preserve"> č. 339Z/2006 z 19. </w:t>
      </w:r>
      <w:r w:rsidR="008F18D5" w:rsidRPr="00484CED">
        <w:rPr>
          <w:rFonts w:asciiTheme="minorHAnsi" w:hAnsiTheme="minorHAnsi"/>
          <w:b/>
          <w:color w:val="000099"/>
          <w:sz w:val="22"/>
          <w:szCs w:val="22"/>
        </w:rPr>
        <w:t>0</w:t>
      </w:r>
      <w:r w:rsidRPr="00484CED">
        <w:rPr>
          <w:rFonts w:asciiTheme="minorHAnsi" w:hAnsiTheme="minorHAnsi"/>
          <w:b/>
          <w:color w:val="000099"/>
          <w:sz w:val="22"/>
          <w:szCs w:val="22"/>
        </w:rPr>
        <w:t xml:space="preserve">9. 2006 </w:t>
      </w:r>
    </w:p>
    <w:p w:rsidR="00312BCD" w:rsidRPr="00484CED" w:rsidRDefault="008F52C4" w:rsidP="00312BCD">
      <w:pPr>
        <w:jc w:val="both"/>
        <w:rPr>
          <w:rFonts w:asciiTheme="minorHAnsi" w:hAnsiTheme="minorHAnsi"/>
          <w:b/>
          <w:color w:val="000099"/>
          <w:sz w:val="22"/>
          <w:szCs w:val="22"/>
        </w:rPr>
      </w:pPr>
      <w:proofErr w:type="gramStart"/>
      <w:r w:rsidRPr="00484CED">
        <w:rPr>
          <w:rFonts w:asciiTheme="minorHAnsi" w:hAnsiTheme="minorHAnsi"/>
          <w:b/>
          <w:color w:val="000099"/>
          <w:sz w:val="22"/>
          <w:szCs w:val="22"/>
        </w:rPr>
        <w:t xml:space="preserve">1.B </w:t>
      </w:r>
      <w:r w:rsidR="008F18D5" w:rsidRPr="00484CED">
        <w:rPr>
          <w:rFonts w:asciiTheme="minorHAnsi" w:hAnsiTheme="minorHAnsi"/>
          <w:b/>
          <w:color w:val="000099"/>
          <w:sz w:val="22"/>
          <w:szCs w:val="22"/>
        </w:rPr>
        <w:t xml:space="preserve">- </w:t>
      </w:r>
      <w:r w:rsidRPr="00484CED">
        <w:rPr>
          <w:rFonts w:asciiTheme="minorHAnsi" w:hAnsiTheme="minorHAnsi"/>
          <w:b/>
          <w:color w:val="000099"/>
          <w:sz w:val="22"/>
          <w:szCs w:val="22"/>
        </w:rPr>
        <w:t>usnesen</w:t>
      </w:r>
      <w:proofErr w:type="gramEnd"/>
      <w:r w:rsidRPr="00484CED">
        <w:rPr>
          <w:rFonts w:asciiTheme="minorHAnsi" w:hAnsiTheme="minorHAnsi"/>
          <w:b/>
          <w:color w:val="000099"/>
          <w:sz w:val="22"/>
          <w:szCs w:val="22"/>
        </w:rPr>
        <w:t xml:space="preserve"> č. </w:t>
      </w:r>
      <w:r w:rsidR="00303238" w:rsidRPr="00484CED">
        <w:rPr>
          <w:rFonts w:asciiTheme="minorHAnsi" w:hAnsiTheme="minorHAnsi"/>
          <w:b/>
          <w:color w:val="000099"/>
          <w:sz w:val="22"/>
          <w:szCs w:val="22"/>
        </w:rPr>
        <w:t xml:space="preserve"> </w:t>
      </w:r>
      <w:r w:rsidR="008F18D5" w:rsidRPr="00484CED">
        <w:rPr>
          <w:rFonts w:asciiTheme="minorHAnsi" w:hAnsiTheme="minorHAnsi"/>
          <w:b/>
          <w:color w:val="000099"/>
          <w:sz w:val="22"/>
          <w:szCs w:val="22"/>
        </w:rPr>
        <w:t>2077/2010 z 21. 06. 2010</w:t>
      </w:r>
    </w:p>
    <w:p w:rsidR="008F18D5" w:rsidRPr="00484CED" w:rsidRDefault="008F18D5" w:rsidP="00312BCD">
      <w:pPr>
        <w:jc w:val="both"/>
        <w:rPr>
          <w:rFonts w:asciiTheme="minorHAnsi" w:hAnsiTheme="minorHAnsi"/>
          <w:b/>
          <w:color w:val="000099"/>
          <w:sz w:val="22"/>
          <w:szCs w:val="22"/>
        </w:rPr>
      </w:pPr>
      <w:proofErr w:type="gramStart"/>
      <w:r w:rsidRPr="00484CED">
        <w:rPr>
          <w:rFonts w:asciiTheme="minorHAnsi" w:hAnsiTheme="minorHAnsi"/>
          <w:b/>
          <w:color w:val="000099"/>
          <w:sz w:val="22"/>
          <w:szCs w:val="22"/>
        </w:rPr>
        <w:t>1.C - usnesení</w:t>
      </w:r>
      <w:proofErr w:type="gramEnd"/>
      <w:r w:rsidRPr="00484CED">
        <w:rPr>
          <w:rFonts w:asciiTheme="minorHAnsi" w:hAnsiTheme="minorHAnsi"/>
          <w:b/>
          <w:color w:val="000099"/>
          <w:sz w:val="22"/>
          <w:szCs w:val="22"/>
        </w:rPr>
        <w:t xml:space="preserve"> č.</w:t>
      </w:r>
      <w:r w:rsidR="00303238" w:rsidRPr="00484CED">
        <w:rPr>
          <w:rFonts w:asciiTheme="minorHAnsi" w:hAnsiTheme="minorHAnsi"/>
          <w:b/>
          <w:color w:val="000099"/>
          <w:sz w:val="22"/>
          <w:szCs w:val="22"/>
        </w:rPr>
        <w:t xml:space="preserve"> 1767Z</w:t>
      </w:r>
      <w:r w:rsidRPr="00484CED">
        <w:rPr>
          <w:rFonts w:asciiTheme="minorHAnsi" w:hAnsiTheme="minorHAnsi"/>
          <w:b/>
          <w:color w:val="000099"/>
          <w:sz w:val="22"/>
          <w:szCs w:val="22"/>
        </w:rPr>
        <w:t xml:space="preserve">/2014 z 31. 03. 2014 </w:t>
      </w:r>
    </w:p>
    <w:p w:rsidR="00303238" w:rsidRPr="00484CED" w:rsidRDefault="00303238" w:rsidP="00312BCD">
      <w:pPr>
        <w:jc w:val="both"/>
        <w:rPr>
          <w:rFonts w:asciiTheme="minorHAnsi" w:hAnsiTheme="minorHAnsi"/>
          <w:b/>
          <w:color w:val="000099"/>
          <w:sz w:val="22"/>
          <w:szCs w:val="22"/>
        </w:rPr>
      </w:pPr>
      <w:proofErr w:type="gramStart"/>
      <w:r w:rsidRPr="00484CED">
        <w:rPr>
          <w:rFonts w:asciiTheme="minorHAnsi" w:hAnsiTheme="minorHAnsi"/>
          <w:b/>
          <w:color w:val="000099"/>
          <w:sz w:val="22"/>
          <w:szCs w:val="22"/>
        </w:rPr>
        <w:t>1.D - usnesení</w:t>
      </w:r>
      <w:proofErr w:type="gramEnd"/>
      <w:r w:rsidRPr="00484CED">
        <w:rPr>
          <w:rFonts w:asciiTheme="minorHAnsi" w:hAnsiTheme="minorHAnsi"/>
          <w:b/>
          <w:color w:val="000099"/>
          <w:sz w:val="22"/>
          <w:szCs w:val="22"/>
        </w:rPr>
        <w:t xml:space="preserve"> č. 1768Z/2014 z 31. 03. 2014 </w:t>
      </w:r>
    </w:p>
    <w:p w:rsidR="00E65501" w:rsidRPr="00484CED" w:rsidRDefault="00E65501" w:rsidP="00312BCD">
      <w:pPr>
        <w:jc w:val="both"/>
        <w:rPr>
          <w:rFonts w:asciiTheme="minorHAnsi" w:hAnsiTheme="minorHAnsi"/>
          <w:sz w:val="22"/>
          <w:szCs w:val="22"/>
        </w:rPr>
      </w:pPr>
    </w:p>
    <w:p w:rsidR="002745C3" w:rsidRDefault="002745C3" w:rsidP="00312BCD">
      <w:pPr>
        <w:jc w:val="both"/>
        <w:rPr>
          <w:rFonts w:asciiTheme="minorHAnsi" w:hAnsiTheme="minorHAnsi"/>
          <w:sz w:val="22"/>
          <w:szCs w:val="22"/>
        </w:rPr>
      </w:pPr>
    </w:p>
    <w:p w:rsidR="00484CED" w:rsidRDefault="00484CED" w:rsidP="00312BCD">
      <w:pPr>
        <w:jc w:val="both"/>
        <w:rPr>
          <w:rFonts w:asciiTheme="minorHAnsi" w:hAnsiTheme="minorHAnsi"/>
          <w:sz w:val="22"/>
          <w:szCs w:val="22"/>
        </w:rPr>
      </w:pPr>
    </w:p>
    <w:p w:rsidR="00484CED" w:rsidRDefault="00484CED" w:rsidP="00312BCD">
      <w:pPr>
        <w:jc w:val="both"/>
        <w:rPr>
          <w:rFonts w:asciiTheme="minorHAnsi" w:hAnsiTheme="minorHAnsi"/>
          <w:sz w:val="22"/>
          <w:szCs w:val="22"/>
        </w:rPr>
      </w:pPr>
    </w:p>
    <w:p w:rsidR="00484CED" w:rsidRPr="00484CED" w:rsidRDefault="00484CED" w:rsidP="00312BCD">
      <w:pPr>
        <w:jc w:val="both"/>
        <w:rPr>
          <w:rFonts w:asciiTheme="minorHAnsi" w:hAnsiTheme="minorHAnsi"/>
          <w:sz w:val="22"/>
          <w:szCs w:val="22"/>
        </w:rPr>
      </w:pPr>
    </w:p>
    <w:p w:rsidR="00312BCD" w:rsidRPr="00484CED" w:rsidRDefault="00312BCD" w:rsidP="00303238">
      <w:pPr>
        <w:pStyle w:val="Odstavecseseznamem"/>
        <w:numPr>
          <w:ilvl w:val="0"/>
          <w:numId w:val="3"/>
        </w:numPr>
        <w:spacing w:after="60"/>
        <w:ind w:left="425" w:hanging="425"/>
        <w:jc w:val="both"/>
        <w:rPr>
          <w:rFonts w:asciiTheme="minorHAnsi" w:hAnsiTheme="minorHAnsi"/>
          <w:b/>
          <w:u w:val="single"/>
        </w:rPr>
      </w:pPr>
      <w:r w:rsidRPr="00484CED">
        <w:rPr>
          <w:rFonts w:asciiTheme="minorHAnsi" w:hAnsiTheme="minorHAnsi"/>
          <w:b/>
          <w:u w:val="single"/>
        </w:rPr>
        <w:t>Nová výše nájemného</w:t>
      </w:r>
    </w:p>
    <w:p w:rsidR="00FD6C38" w:rsidRPr="00484CED" w:rsidRDefault="00312BCD" w:rsidP="008567AF">
      <w:pPr>
        <w:pStyle w:val="Odstavecseseznamem"/>
        <w:numPr>
          <w:ilvl w:val="1"/>
          <w:numId w:val="3"/>
        </w:numPr>
        <w:ind w:right="-142"/>
        <w:jc w:val="both"/>
        <w:rPr>
          <w:rFonts w:asciiTheme="minorHAnsi" w:hAnsiTheme="minorHAnsi"/>
        </w:rPr>
      </w:pPr>
      <w:r w:rsidRPr="00484CED">
        <w:rPr>
          <w:rFonts w:asciiTheme="minorHAnsi" w:hAnsiTheme="minorHAnsi"/>
        </w:rPr>
        <w:t>V kontextu se shora uvedeným se tedy</w:t>
      </w:r>
      <w:r w:rsidR="00FD6C38" w:rsidRPr="00484CED">
        <w:rPr>
          <w:rFonts w:asciiTheme="minorHAnsi" w:hAnsiTheme="minorHAnsi"/>
        </w:rPr>
        <w:t xml:space="preserve"> od</w:t>
      </w:r>
      <w:r w:rsidRPr="00484CED">
        <w:rPr>
          <w:rFonts w:asciiTheme="minorHAnsi" w:hAnsiTheme="minorHAnsi"/>
        </w:rPr>
        <w:t xml:space="preserve"> </w:t>
      </w:r>
      <w:r w:rsidR="001D4F49" w:rsidRPr="00484CED">
        <w:rPr>
          <w:rFonts w:asciiTheme="minorHAnsi" w:hAnsiTheme="minorHAnsi"/>
        </w:rPr>
        <w:t>1.</w:t>
      </w:r>
      <w:r w:rsidR="008F52C4" w:rsidRPr="00484CED">
        <w:rPr>
          <w:rFonts w:asciiTheme="minorHAnsi" w:hAnsiTheme="minorHAnsi"/>
        </w:rPr>
        <w:t xml:space="preserve"> </w:t>
      </w:r>
      <w:r w:rsidR="001D4F49" w:rsidRPr="00484CED">
        <w:rPr>
          <w:rFonts w:asciiTheme="minorHAnsi" w:hAnsiTheme="minorHAnsi"/>
        </w:rPr>
        <w:t>9.</w:t>
      </w:r>
      <w:r w:rsidR="008F52C4" w:rsidRPr="00484CED">
        <w:rPr>
          <w:rFonts w:asciiTheme="minorHAnsi" w:hAnsiTheme="minorHAnsi"/>
        </w:rPr>
        <w:t xml:space="preserve"> </w:t>
      </w:r>
      <w:r w:rsidR="001D4F49" w:rsidRPr="00484CED">
        <w:rPr>
          <w:rFonts w:asciiTheme="minorHAnsi" w:hAnsiTheme="minorHAnsi"/>
        </w:rPr>
        <w:t xml:space="preserve">2013 </w:t>
      </w:r>
      <w:r w:rsidR="008F52C4" w:rsidRPr="00484CED">
        <w:rPr>
          <w:rFonts w:asciiTheme="minorHAnsi" w:hAnsiTheme="minorHAnsi"/>
        </w:rPr>
        <w:t xml:space="preserve">do 31. 12. 2018 </w:t>
      </w:r>
      <w:r w:rsidR="00FD6C38" w:rsidRPr="00484CED">
        <w:rPr>
          <w:rFonts w:asciiTheme="minorHAnsi" w:hAnsiTheme="minorHAnsi"/>
        </w:rPr>
        <w:t xml:space="preserve">sjednává nová výše ročního nájemného </w:t>
      </w:r>
      <w:r w:rsidR="006500A1" w:rsidRPr="00484CED">
        <w:rPr>
          <w:rFonts w:asciiTheme="minorHAnsi" w:hAnsiTheme="minorHAnsi"/>
        </w:rPr>
        <w:t>4,791 mil.</w:t>
      </w:r>
      <w:r w:rsidR="00345085" w:rsidRPr="00484CED">
        <w:rPr>
          <w:rFonts w:asciiTheme="minorHAnsi" w:hAnsiTheme="minorHAnsi"/>
        </w:rPr>
        <w:t xml:space="preserve"> </w:t>
      </w:r>
      <w:r w:rsidR="00FD6C38" w:rsidRPr="00484CED">
        <w:rPr>
          <w:rFonts w:asciiTheme="minorHAnsi" w:hAnsiTheme="minorHAnsi"/>
        </w:rPr>
        <w:t xml:space="preserve">Kč. </w:t>
      </w:r>
      <w:r w:rsidR="006500A1" w:rsidRPr="00484CED">
        <w:rPr>
          <w:rFonts w:asciiTheme="minorHAnsi" w:hAnsiTheme="minorHAnsi"/>
        </w:rPr>
        <w:t>T</w:t>
      </w:r>
      <w:r w:rsidR="00FD6C38" w:rsidRPr="00484CED">
        <w:rPr>
          <w:rFonts w:asciiTheme="minorHAnsi" w:hAnsiTheme="minorHAnsi"/>
        </w:rPr>
        <w:t xml:space="preserve">ato výše nájemného </w:t>
      </w:r>
      <w:r w:rsidR="008F52C4" w:rsidRPr="00484CED">
        <w:rPr>
          <w:rFonts w:asciiTheme="minorHAnsi" w:hAnsiTheme="minorHAnsi"/>
        </w:rPr>
        <w:t>v členění dle</w:t>
      </w:r>
      <w:r w:rsidR="00B70E38" w:rsidRPr="00484CED">
        <w:rPr>
          <w:rFonts w:asciiTheme="minorHAnsi" w:hAnsiTheme="minorHAnsi"/>
        </w:rPr>
        <w:t xml:space="preserve"> </w:t>
      </w:r>
      <w:r w:rsidR="008F52C4" w:rsidRPr="00484CED">
        <w:rPr>
          <w:rFonts w:asciiTheme="minorHAnsi" w:hAnsiTheme="minorHAnsi"/>
        </w:rPr>
        <w:t xml:space="preserve">jednotlivých nebytových prostor </w:t>
      </w:r>
      <w:r w:rsidR="00FD6C38" w:rsidRPr="00484CED">
        <w:rPr>
          <w:rFonts w:asciiTheme="minorHAnsi" w:hAnsiTheme="minorHAnsi"/>
        </w:rPr>
        <w:t>odpovídá ceně</w:t>
      </w:r>
      <w:r w:rsidR="006500A1" w:rsidRPr="00484CED">
        <w:rPr>
          <w:rFonts w:asciiTheme="minorHAnsi" w:hAnsiTheme="minorHAnsi"/>
        </w:rPr>
        <w:t xml:space="preserve"> obvyklé. </w:t>
      </w:r>
    </w:p>
    <w:p w:rsidR="00AE3570" w:rsidRPr="00484CED" w:rsidRDefault="00345085" w:rsidP="008567AF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</w:rPr>
      </w:pPr>
      <w:r w:rsidRPr="00484CED">
        <w:rPr>
          <w:rFonts w:asciiTheme="minorHAnsi" w:hAnsiTheme="minorHAnsi" w:cs="Garamond"/>
        </w:rPr>
        <w:t>O</w:t>
      </w:r>
      <w:r w:rsidR="00AE3570" w:rsidRPr="00484CED">
        <w:rPr>
          <w:rFonts w:asciiTheme="minorHAnsi" w:hAnsiTheme="minorHAnsi" w:cs="Garamond"/>
        </w:rPr>
        <w:t>d 1.</w:t>
      </w:r>
      <w:r w:rsidRPr="00484CED">
        <w:rPr>
          <w:rFonts w:asciiTheme="minorHAnsi" w:hAnsiTheme="minorHAnsi" w:cs="Garamond"/>
        </w:rPr>
        <w:t xml:space="preserve"> </w:t>
      </w:r>
      <w:r w:rsidR="00AE3570" w:rsidRPr="00484CED">
        <w:rPr>
          <w:rFonts w:asciiTheme="minorHAnsi" w:hAnsiTheme="minorHAnsi" w:cs="Garamond"/>
        </w:rPr>
        <w:t>1. 2019 do 31.</w:t>
      </w:r>
      <w:r w:rsidRPr="00484CED">
        <w:rPr>
          <w:rFonts w:asciiTheme="minorHAnsi" w:hAnsiTheme="minorHAnsi" w:cs="Garamond"/>
        </w:rPr>
        <w:t xml:space="preserve"> </w:t>
      </w:r>
      <w:r w:rsidR="00AE3570" w:rsidRPr="00484CED">
        <w:rPr>
          <w:rFonts w:asciiTheme="minorHAnsi" w:hAnsiTheme="minorHAnsi" w:cs="Garamond"/>
        </w:rPr>
        <w:t>12. 2032 bude roční nájemné za majetek pronajímaný HC stanoveno dle průměrné ceny nájemného vypočteného dle dvou znaleckých posudků (1</w:t>
      </w:r>
      <w:r w:rsidRPr="00484CED">
        <w:rPr>
          <w:rFonts w:asciiTheme="minorHAnsi" w:hAnsiTheme="minorHAnsi" w:cs="Garamond"/>
        </w:rPr>
        <w:t xml:space="preserve"> </w:t>
      </w:r>
      <w:r w:rsidR="00AE3570" w:rsidRPr="00484CED">
        <w:rPr>
          <w:rFonts w:asciiTheme="minorHAnsi" w:hAnsiTheme="minorHAnsi" w:cs="Garamond"/>
        </w:rPr>
        <w:t>x znalcem navrženým HC, 1</w:t>
      </w:r>
      <w:r w:rsidRPr="00484CED">
        <w:rPr>
          <w:rFonts w:asciiTheme="minorHAnsi" w:hAnsiTheme="minorHAnsi" w:cs="Garamond"/>
        </w:rPr>
        <w:t xml:space="preserve"> </w:t>
      </w:r>
      <w:r w:rsidR="00AE3570" w:rsidRPr="00484CED">
        <w:rPr>
          <w:rFonts w:asciiTheme="minorHAnsi" w:hAnsiTheme="minorHAnsi" w:cs="Garamond"/>
        </w:rPr>
        <w:t>x znalcem navrženým RFP a.s.) s tím, že minimální výše nájemného bude</w:t>
      </w:r>
      <w:r w:rsidR="00B70E38" w:rsidRPr="00484CED">
        <w:rPr>
          <w:rFonts w:asciiTheme="minorHAnsi" w:hAnsiTheme="minorHAnsi" w:cs="Garamond"/>
        </w:rPr>
        <w:br/>
      </w:r>
      <w:r w:rsidR="00AE3570" w:rsidRPr="00484CED">
        <w:rPr>
          <w:rFonts w:asciiTheme="minorHAnsi" w:hAnsiTheme="minorHAnsi" w:cs="Garamond"/>
        </w:rPr>
        <w:t>ve stejné výši jako v roce 2018.</w:t>
      </w:r>
    </w:p>
    <w:p w:rsidR="00363CE5" w:rsidRPr="00484CED" w:rsidRDefault="00363CE5" w:rsidP="008567AF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</w:rPr>
      </w:pPr>
      <w:r w:rsidRPr="00484CED">
        <w:rPr>
          <w:rFonts w:asciiTheme="minorHAnsi" w:hAnsiTheme="minorHAnsi" w:cs="Garamond"/>
        </w:rPr>
        <w:t xml:space="preserve">Obě smluvní strany se dohodly, že právní režim nájemní smlouvy </w:t>
      </w:r>
      <w:proofErr w:type="gramStart"/>
      <w:r w:rsidRPr="00484CED">
        <w:rPr>
          <w:rFonts w:asciiTheme="minorHAnsi" w:hAnsiTheme="minorHAnsi" w:cs="Garamond"/>
        </w:rPr>
        <w:t xml:space="preserve">podřizují  </w:t>
      </w:r>
      <w:r w:rsidR="00F06B77" w:rsidRPr="00484CED">
        <w:rPr>
          <w:rFonts w:asciiTheme="minorHAnsi" w:hAnsiTheme="minorHAnsi" w:cs="Garamond"/>
        </w:rPr>
        <w:t>zákonu</w:t>
      </w:r>
      <w:proofErr w:type="gramEnd"/>
      <w:r w:rsidR="00F06B77" w:rsidRPr="00484CED">
        <w:rPr>
          <w:rFonts w:asciiTheme="minorHAnsi" w:hAnsiTheme="minorHAnsi" w:cs="Garamond"/>
        </w:rPr>
        <w:t xml:space="preserve"> </w:t>
      </w:r>
      <w:r w:rsidR="00B70E38" w:rsidRPr="00484CED">
        <w:rPr>
          <w:rFonts w:asciiTheme="minorHAnsi" w:hAnsiTheme="minorHAnsi" w:cs="Garamond"/>
        </w:rPr>
        <w:br/>
      </w:r>
      <w:r w:rsidR="00F06B77" w:rsidRPr="00484CED">
        <w:rPr>
          <w:rFonts w:asciiTheme="minorHAnsi" w:hAnsiTheme="minorHAnsi" w:cs="Garamond"/>
        </w:rPr>
        <w:t>č.  89/2012</w:t>
      </w:r>
      <w:r w:rsidR="008347F6" w:rsidRPr="00484CED">
        <w:rPr>
          <w:rFonts w:asciiTheme="minorHAnsi" w:hAnsiTheme="minorHAnsi" w:cs="Garamond"/>
        </w:rPr>
        <w:t xml:space="preserve"> Sb.</w:t>
      </w:r>
      <w:r w:rsidR="00F06B77" w:rsidRPr="00484CED">
        <w:rPr>
          <w:rFonts w:asciiTheme="minorHAnsi" w:hAnsiTheme="minorHAnsi" w:cs="Garamond"/>
        </w:rPr>
        <w:t xml:space="preserve"> (občanskému zákoníku).</w:t>
      </w:r>
    </w:p>
    <w:p w:rsidR="00FD6C38" w:rsidRPr="00484CED" w:rsidRDefault="00FD6C38" w:rsidP="00312BCD">
      <w:pPr>
        <w:jc w:val="both"/>
        <w:rPr>
          <w:rFonts w:asciiTheme="minorHAnsi" w:hAnsiTheme="minorHAnsi"/>
          <w:sz w:val="22"/>
          <w:szCs w:val="22"/>
        </w:rPr>
      </w:pPr>
      <w:r w:rsidRPr="00484CED">
        <w:rPr>
          <w:rFonts w:asciiTheme="minorHAnsi" w:hAnsiTheme="minorHAnsi"/>
          <w:sz w:val="22"/>
          <w:szCs w:val="22"/>
        </w:rPr>
        <w:t>Přílohy</w:t>
      </w:r>
      <w:r w:rsidR="00AE3570" w:rsidRPr="00484CED">
        <w:rPr>
          <w:rFonts w:asciiTheme="minorHAnsi" w:hAnsiTheme="minorHAnsi"/>
          <w:sz w:val="22"/>
          <w:szCs w:val="22"/>
        </w:rPr>
        <w:t xml:space="preserve">: </w:t>
      </w:r>
    </w:p>
    <w:p w:rsidR="008F18D5" w:rsidRPr="00484CED" w:rsidRDefault="00AE3570" w:rsidP="00312BCD">
      <w:pPr>
        <w:jc w:val="both"/>
        <w:rPr>
          <w:rFonts w:asciiTheme="minorHAnsi" w:hAnsiTheme="minorHAnsi"/>
          <w:b/>
          <w:color w:val="000099"/>
          <w:sz w:val="22"/>
          <w:szCs w:val="22"/>
        </w:rPr>
      </w:pPr>
      <w:proofErr w:type="gramStart"/>
      <w:r w:rsidRPr="00484CED">
        <w:rPr>
          <w:rFonts w:asciiTheme="minorHAnsi" w:hAnsiTheme="minorHAnsi"/>
          <w:b/>
          <w:color w:val="000099"/>
          <w:sz w:val="22"/>
          <w:szCs w:val="22"/>
        </w:rPr>
        <w:t>2.A - rozpis</w:t>
      </w:r>
      <w:proofErr w:type="gramEnd"/>
      <w:r w:rsidRPr="00484CED">
        <w:rPr>
          <w:rFonts w:asciiTheme="minorHAnsi" w:hAnsiTheme="minorHAnsi"/>
          <w:b/>
          <w:color w:val="000099"/>
          <w:sz w:val="22"/>
          <w:szCs w:val="22"/>
        </w:rPr>
        <w:t xml:space="preserve"> nebytových prostor pronajímaných HC vč. ceny za 1m2</w:t>
      </w:r>
    </w:p>
    <w:p w:rsidR="00AE3570" w:rsidRDefault="00AE3570" w:rsidP="00312BCD">
      <w:pPr>
        <w:jc w:val="both"/>
        <w:rPr>
          <w:rFonts w:asciiTheme="minorHAnsi" w:hAnsiTheme="minorHAnsi"/>
          <w:sz w:val="22"/>
          <w:szCs w:val="22"/>
        </w:rPr>
      </w:pPr>
    </w:p>
    <w:p w:rsidR="003137A7" w:rsidRPr="00484CED" w:rsidRDefault="003137A7" w:rsidP="00312BCD">
      <w:pPr>
        <w:jc w:val="both"/>
        <w:rPr>
          <w:rFonts w:asciiTheme="minorHAnsi" w:hAnsiTheme="minorHAnsi"/>
          <w:sz w:val="22"/>
          <w:szCs w:val="22"/>
        </w:rPr>
      </w:pPr>
    </w:p>
    <w:p w:rsidR="00FD6C38" w:rsidRPr="00484CED" w:rsidRDefault="00DE051B" w:rsidP="002745C3">
      <w:pPr>
        <w:pStyle w:val="Odstavecseseznamem"/>
        <w:numPr>
          <w:ilvl w:val="0"/>
          <w:numId w:val="3"/>
        </w:numPr>
        <w:spacing w:after="60"/>
        <w:ind w:left="425" w:hanging="425"/>
        <w:rPr>
          <w:rFonts w:asciiTheme="minorHAnsi" w:hAnsiTheme="minorHAnsi"/>
          <w:b/>
          <w:u w:val="single"/>
        </w:rPr>
      </w:pPr>
      <w:r w:rsidRPr="00484CED">
        <w:rPr>
          <w:rFonts w:asciiTheme="minorHAnsi" w:hAnsiTheme="minorHAnsi"/>
          <w:b/>
          <w:u w:val="single"/>
        </w:rPr>
        <w:t xml:space="preserve"> Ujištění smluvních stran, součinnost smluvních stran  </w:t>
      </w:r>
    </w:p>
    <w:p w:rsidR="002745C3" w:rsidRPr="00484CED" w:rsidRDefault="00FD6C38" w:rsidP="001D112E">
      <w:pPr>
        <w:pStyle w:val="Odstavecseseznamem"/>
        <w:numPr>
          <w:ilvl w:val="1"/>
          <w:numId w:val="3"/>
        </w:numPr>
        <w:spacing w:after="60"/>
        <w:ind w:left="760" w:hanging="403"/>
        <w:jc w:val="both"/>
        <w:rPr>
          <w:rFonts w:asciiTheme="minorHAnsi" w:hAnsiTheme="minorHAnsi"/>
        </w:rPr>
      </w:pPr>
      <w:r w:rsidRPr="00484CED">
        <w:rPr>
          <w:rFonts w:asciiTheme="minorHAnsi" w:hAnsiTheme="minorHAnsi"/>
        </w:rPr>
        <w:t>Obě smluvní strany při uzavírání této dohody o narovnání vycházely z předpokladu, že přijatá usnesení statutárního města Pardubice č</w:t>
      </w:r>
      <w:r w:rsidR="00303238" w:rsidRPr="00484CED">
        <w:rPr>
          <w:rFonts w:asciiTheme="minorHAnsi" w:hAnsiTheme="minorHAnsi"/>
        </w:rPr>
        <w:t>.  1767Z</w:t>
      </w:r>
      <w:r w:rsidR="008F18D5" w:rsidRPr="00484CED">
        <w:rPr>
          <w:rFonts w:asciiTheme="minorHAnsi" w:hAnsiTheme="minorHAnsi"/>
        </w:rPr>
        <w:t>/2014</w:t>
      </w:r>
      <w:r w:rsidR="00303238" w:rsidRPr="00484CED">
        <w:rPr>
          <w:rFonts w:asciiTheme="minorHAnsi" w:hAnsiTheme="minorHAnsi"/>
        </w:rPr>
        <w:t xml:space="preserve"> a č. 1768Z/2014</w:t>
      </w:r>
      <w:r w:rsidR="008F18D5" w:rsidRPr="00484CED">
        <w:rPr>
          <w:rFonts w:asciiTheme="minorHAnsi" w:hAnsiTheme="minorHAnsi"/>
        </w:rPr>
        <w:t xml:space="preserve"> z 31. 3. 2014</w:t>
      </w:r>
      <w:r w:rsidR="00DE051B" w:rsidRPr="00484CED">
        <w:rPr>
          <w:rFonts w:asciiTheme="minorHAnsi" w:hAnsiTheme="minorHAnsi"/>
        </w:rPr>
        <w:t xml:space="preserve"> </w:t>
      </w:r>
      <w:r w:rsidR="003F07BB" w:rsidRPr="00484CED">
        <w:rPr>
          <w:rFonts w:asciiTheme="minorHAnsi" w:hAnsiTheme="minorHAnsi"/>
          <w:b/>
        </w:rPr>
        <w:t>(viz</w:t>
      </w:r>
      <w:r w:rsidR="00CB13D1">
        <w:rPr>
          <w:rFonts w:asciiTheme="minorHAnsi" w:hAnsiTheme="minorHAnsi"/>
          <w:b/>
        </w:rPr>
        <w:t>.</w:t>
      </w:r>
      <w:r w:rsidR="003F07BB" w:rsidRPr="00484CED">
        <w:rPr>
          <w:rFonts w:asciiTheme="minorHAnsi" w:hAnsiTheme="minorHAnsi"/>
          <w:b/>
        </w:rPr>
        <w:t xml:space="preserve"> </w:t>
      </w:r>
      <w:proofErr w:type="gramStart"/>
      <w:r w:rsidR="003F07BB" w:rsidRPr="00484CED">
        <w:rPr>
          <w:rFonts w:asciiTheme="minorHAnsi" w:hAnsiTheme="minorHAnsi"/>
          <w:b/>
        </w:rPr>
        <w:t>příloha 1.C</w:t>
      </w:r>
      <w:r w:rsidR="00303238" w:rsidRPr="00484CED">
        <w:rPr>
          <w:rFonts w:asciiTheme="minorHAnsi" w:hAnsiTheme="minorHAnsi"/>
          <w:b/>
        </w:rPr>
        <w:t xml:space="preserve"> a příloha</w:t>
      </w:r>
      <w:proofErr w:type="gramEnd"/>
      <w:r w:rsidR="00303238" w:rsidRPr="00484CED">
        <w:rPr>
          <w:rFonts w:asciiTheme="minorHAnsi" w:hAnsiTheme="minorHAnsi"/>
          <w:b/>
        </w:rPr>
        <w:t xml:space="preserve"> 1.D</w:t>
      </w:r>
      <w:r w:rsidR="003F07BB" w:rsidRPr="00484CED">
        <w:rPr>
          <w:rFonts w:asciiTheme="minorHAnsi" w:hAnsiTheme="minorHAnsi"/>
          <w:b/>
        </w:rPr>
        <w:t>)</w:t>
      </w:r>
      <w:r w:rsidR="003F07BB" w:rsidRPr="00484CED">
        <w:rPr>
          <w:rFonts w:asciiTheme="minorHAnsi" w:hAnsiTheme="minorHAnsi"/>
        </w:rPr>
        <w:t xml:space="preserve"> </w:t>
      </w:r>
      <w:r w:rsidRPr="00484CED">
        <w:rPr>
          <w:rFonts w:asciiTheme="minorHAnsi" w:hAnsiTheme="minorHAnsi"/>
        </w:rPr>
        <w:t>nebudou v budoucnu zpochybněna</w:t>
      </w:r>
      <w:r w:rsidR="002745C3" w:rsidRPr="00484CED">
        <w:rPr>
          <w:rFonts w:asciiTheme="minorHAnsi" w:hAnsiTheme="minorHAnsi"/>
        </w:rPr>
        <w:t xml:space="preserve"> </w:t>
      </w:r>
      <w:r w:rsidRPr="00484CED">
        <w:rPr>
          <w:rFonts w:asciiTheme="minorHAnsi" w:hAnsiTheme="minorHAnsi"/>
        </w:rPr>
        <w:t xml:space="preserve">a </w:t>
      </w:r>
      <w:r w:rsidR="00345085" w:rsidRPr="00484CED">
        <w:rPr>
          <w:rFonts w:asciiTheme="minorHAnsi" w:hAnsiTheme="minorHAnsi"/>
        </w:rPr>
        <w:t>s</w:t>
      </w:r>
      <w:r w:rsidRPr="00484CED">
        <w:rPr>
          <w:rFonts w:asciiTheme="minorHAnsi" w:hAnsiTheme="minorHAnsi"/>
        </w:rPr>
        <w:t>tatutární město</w:t>
      </w:r>
      <w:r w:rsidR="001D4F49" w:rsidRPr="00484CED">
        <w:rPr>
          <w:rFonts w:asciiTheme="minorHAnsi" w:hAnsiTheme="minorHAnsi"/>
        </w:rPr>
        <w:t xml:space="preserve"> Pardubice</w:t>
      </w:r>
      <w:r w:rsidRPr="00484CED">
        <w:rPr>
          <w:rFonts w:asciiTheme="minorHAnsi" w:hAnsiTheme="minorHAnsi"/>
        </w:rPr>
        <w:t xml:space="preserve"> dostojí svým závazkům k úhradě investice za dostavbu</w:t>
      </w:r>
      <w:r w:rsidR="002745C3" w:rsidRPr="00484CED">
        <w:rPr>
          <w:rFonts w:asciiTheme="minorHAnsi" w:hAnsiTheme="minorHAnsi"/>
        </w:rPr>
        <w:t xml:space="preserve"> </w:t>
      </w:r>
      <w:r w:rsidRPr="00484CED">
        <w:rPr>
          <w:rFonts w:asciiTheme="minorHAnsi" w:hAnsiTheme="minorHAnsi"/>
        </w:rPr>
        <w:t>II. etapy multifunkční arény.</w:t>
      </w:r>
    </w:p>
    <w:p w:rsidR="00DE051B" w:rsidRPr="00484CED" w:rsidRDefault="00DE051B" w:rsidP="001D112E">
      <w:pPr>
        <w:pStyle w:val="Odstavecseseznamem"/>
        <w:numPr>
          <w:ilvl w:val="1"/>
          <w:numId w:val="3"/>
        </w:numPr>
        <w:spacing w:after="60"/>
        <w:ind w:left="760" w:hanging="403"/>
        <w:jc w:val="both"/>
        <w:rPr>
          <w:rFonts w:asciiTheme="minorHAnsi" w:hAnsiTheme="minorHAnsi"/>
        </w:rPr>
      </w:pPr>
      <w:r w:rsidRPr="00484CED">
        <w:rPr>
          <w:rFonts w:asciiTheme="minorHAnsi" w:hAnsiTheme="minorHAnsi"/>
        </w:rPr>
        <w:t>Smluvní strany konstatují, že jim přijatá usnesení statutárního města Pardubice</w:t>
      </w:r>
      <w:r w:rsidRPr="00484CED">
        <w:rPr>
          <w:rFonts w:asciiTheme="minorHAnsi" w:hAnsiTheme="minorHAnsi"/>
        </w:rPr>
        <w:br/>
        <w:t xml:space="preserve">č. 1767Z/2014 a č. 1768Z/2014 z 31. 3. 2014 </w:t>
      </w:r>
      <w:r w:rsidRPr="00484CED">
        <w:rPr>
          <w:rFonts w:asciiTheme="minorHAnsi" w:hAnsiTheme="minorHAnsi"/>
          <w:b/>
        </w:rPr>
        <w:t>(viz</w:t>
      </w:r>
      <w:r w:rsidR="00CB13D1">
        <w:rPr>
          <w:rFonts w:asciiTheme="minorHAnsi" w:hAnsiTheme="minorHAnsi"/>
          <w:b/>
        </w:rPr>
        <w:t>.</w:t>
      </w:r>
      <w:r w:rsidRPr="00484CED">
        <w:rPr>
          <w:rFonts w:asciiTheme="minorHAnsi" w:hAnsiTheme="minorHAnsi"/>
          <w:b/>
        </w:rPr>
        <w:t xml:space="preserve"> </w:t>
      </w:r>
      <w:proofErr w:type="gramStart"/>
      <w:r w:rsidRPr="00484CED">
        <w:rPr>
          <w:rFonts w:asciiTheme="minorHAnsi" w:hAnsiTheme="minorHAnsi"/>
          <w:b/>
        </w:rPr>
        <w:t>příloha 1.C a příloha</w:t>
      </w:r>
      <w:proofErr w:type="gramEnd"/>
      <w:r w:rsidRPr="00484CED">
        <w:rPr>
          <w:rFonts w:asciiTheme="minorHAnsi" w:hAnsiTheme="minorHAnsi"/>
          <w:b/>
        </w:rPr>
        <w:t xml:space="preserve"> 1.D) </w:t>
      </w:r>
      <w:r w:rsidRPr="00484CED">
        <w:rPr>
          <w:rFonts w:asciiTheme="minorHAnsi" w:hAnsiTheme="minorHAnsi"/>
        </w:rPr>
        <w:t>umožnila uzavřít tento dodatek č. 3 nájemní smlouvy, kter</w:t>
      </w:r>
      <w:r w:rsidR="00E970C8" w:rsidRPr="00484CED">
        <w:rPr>
          <w:rFonts w:asciiTheme="minorHAnsi" w:hAnsiTheme="minorHAnsi"/>
        </w:rPr>
        <w:t>ý</w:t>
      </w:r>
      <w:r w:rsidRPr="00484CED">
        <w:rPr>
          <w:rFonts w:asciiTheme="minorHAnsi" w:hAnsiTheme="minorHAnsi"/>
        </w:rPr>
        <w:t xml:space="preserve"> je zároveň dohodou o narovnání. </w:t>
      </w:r>
    </w:p>
    <w:p w:rsidR="00DE051B" w:rsidRPr="00484CED" w:rsidRDefault="00DE051B" w:rsidP="001D112E">
      <w:pPr>
        <w:pStyle w:val="Odstavecseseznamem"/>
        <w:numPr>
          <w:ilvl w:val="1"/>
          <w:numId w:val="3"/>
        </w:numPr>
        <w:spacing w:after="60"/>
        <w:ind w:left="760" w:hanging="403"/>
        <w:jc w:val="both"/>
        <w:rPr>
          <w:rFonts w:asciiTheme="minorHAnsi" w:hAnsiTheme="minorHAnsi"/>
        </w:rPr>
      </w:pPr>
      <w:r w:rsidRPr="00484CED">
        <w:rPr>
          <w:rFonts w:asciiTheme="minorHAnsi" w:hAnsiTheme="minorHAnsi"/>
        </w:rPr>
        <w:t xml:space="preserve">Smluvní strany konstatují, že </w:t>
      </w:r>
      <w:r w:rsidR="00780451" w:rsidRPr="00484CED">
        <w:rPr>
          <w:rFonts w:asciiTheme="minorHAnsi" w:hAnsiTheme="minorHAnsi"/>
        </w:rPr>
        <w:t>pro to, aby mohly být beze změn naplněny závazky vypl</w:t>
      </w:r>
      <w:r w:rsidR="00345085" w:rsidRPr="00484CED">
        <w:rPr>
          <w:rFonts w:asciiTheme="minorHAnsi" w:hAnsiTheme="minorHAnsi"/>
        </w:rPr>
        <w:t>ý</w:t>
      </w:r>
      <w:r w:rsidR="00780451" w:rsidRPr="00484CED">
        <w:rPr>
          <w:rFonts w:asciiTheme="minorHAnsi" w:hAnsiTheme="minorHAnsi"/>
        </w:rPr>
        <w:t>vající z této dohody, je nutné, aby usnesení zastupitelstva č. č. 1767Z/2014</w:t>
      </w:r>
      <w:r w:rsidR="002745C3" w:rsidRPr="00484CED">
        <w:rPr>
          <w:rFonts w:asciiTheme="minorHAnsi" w:hAnsiTheme="minorHAnsi"/>
        </w:rPr>
        <w:t xml:space="preserve"> </w:t>
      </w:r>
      <w:r w:rsidR="00780451" w:rsidRPr="00484CED">
        <w:rPr>
          <w:rFonts w:asciiTheme="minorHAnsi" w:hAnsiTheme="minorHAnsi"/>
        </w:rPr>
        <w:t>a č. 1768Z/2014</w:t>
      </w:r>
      <w:r w:rsidR="002745C3" w:rsidRPr="00484CED">
        <w:rPr>
          <w:rFonts w:asciiTheme="minorHAnsi" w:hAnsiTheme="minorHAnsi"/>
        </w:rPr>
        <w:br/>
      </w:r>
      <w:r w:rsidR="00780451" w:rsidRPr="00484CED">
        <w:rPr>
          <w:rFonts w:asciiTheme="minorHAnsi" w:hAnsiTheme="minorHAnsi"/>
        </w:rPr>
        <w:t xml:space="preserve">z 31. 3. 2014 </w:t>
      </w:r>
      <w:r w:rsidR="00780451" w:rsidRPr="00484CED">
        <w:rPr>
          <w:rFonts w:asciiTheme="minorHAnsi" w:hAnsiTheme="minorHAnsi"/>
          <w:b/>
        </w:rPr>
        <w:t>(viz</w:t>
      </w:r>
      <w:r w:rsidR="00CB13D1">
        <w:rPr>
          <w:rFonts w:asciiTheme="minorHAnsi" w:hAnsiTheme="minorHAnsi"/>
          <w:b/>
        </w:rPr>
        <w:t>.</w:t>
      </w:r>
      <w:r w:rsidR="00780451" w:rsidRPr="00484CED">
        <w:rPr>
          <w:rFonts w:asciiTheme="minorHAnsi" w:hAnsiTheme="minorHAnsi"/>
          <w:b/>
        </w:rPr>
        <w:t xml:space="preserve"> </w:t>
      </w:r>
      <w:proofErr w:type="gramStart"/>
      <w:r w:rsidR="00780451" w:rsidRPr="00484CED">
        <w:rPr>
          <w:rFonts w:asciiTheme="minorHAnsi" w:hAnsiTheme="minorHAnsi"/>
          <w:b/>
        </w:rPr>
        <w:t>příloha 1.C a příloha</w:t>
      </w:r>
      <w:proofErr w:type="gramEnd"/>
      <w:r w:rsidR="00780451" w:rsidRPr="00484CED">
        <w:rPr>
          <w:rFonts w:asciiTheme="minorHAnsi" w:hAnsiTheme="minorHAnsi"/>
          <w:b/>
        </w:rPr>
        <w:t xml:space="preserve"> 1.D) </w:t>
      </w:r>
      <w:r w:rsidR="00780451" w:rsidRPr="00484CED">
        <w:rPr>
          <w:rFonts w:asciiTheme="minorHAnsi" w:hAnsiTheme="minorHAnsi"/>
        </w:rPr>
        <w:t>zůstala beze změn</w:t>
      </w:r>
      <w:r w:rsidR="002745C3" w:rsidRPr="00484CED">
        <w:rPr>
          <w:rFonts w:asciiTheme="minorHAnsi" w:hAnsiTheme="minorHAnsi"/>
        </w:rPr>
        <w:t xml:space="preserve"> </w:t>
      </w:r>
      <w:r w:rsidR="00780451" w:rsidRPr="00484CED">
        <w:rPr>
          <w:rFonts w:asciiTheme="minorHAnsi" w:hAnsiTheme="minorHAnsi"/>
        </w:rPr>
        <w:t>a shodují se na tom, že společně</w:t>
      </w:r>
      <w:r w:rsidR="002745C3" w:rsidRPr="00484CED">
        <w:rPr>
          <w:rFonts w:asciiTheme="minorHAnsi" w:hAnsiTheme="minorHAnsi"/>
        </w:rPr>
        <w:t xml:space="preserve"> bez prodlení </w:t>
      </w:r>
      <w:r w:rsidR="00780451" w:rsidRPr="00484CED">
        <w:rPr>
          <w:rFonts w:asciiTheme="minorHAnsi" w:hAnsiTheme="minorHAnsi"/>
        </w:rPr>
        <w:t xml:space="preserve"> požádají statutární město Pardubice o připojení podpisu k této dohodě ne</w:t>
      </w:r>
      <w:r w:rsidR="00345085" w:rsidRPr="00484CED">
        <w:rPr>
          <w:rFonts w:asciiTheme="minorHAnsi" w:hAnsiTheme="minorHAnsi"/>
        </w:rPr>
        <w:t>j</w:t>
      </w:r>
      <w:r w:rsidR="00780451" w:rsidRPr="00484CED">
        <w:rPr>
          <w:rFonts w:asciiTheme="minorHAnsi" w:hAnsiTheme="minorHAnsi"/>
        </w:rPr>
        <w:t>později</w:t>
      </w:r>
      <w:r w:rsidR="002745C3" w:rsidRPr="00484CED">
        <w:rPr>
          <w:rFonts w:asciiTheme="minorHAnsi" w:hAnsiTheme="minorHAnsi"/>
        </w:rPr>
        <w:t xml:space="preserve"> </w:t>
      </w:r>
      <w:r w:rsidR="00E970C8" w:rsidRPr="00484CED">
        <w:rPr>
          <w:rFonts w:asciiTheme="minorHAnsi" w:hAnsiTheme="minorHAnsi"/>
        </w:rPr>
        <w:t>ke dni</w:t>
      </w:r>
      <w:r w:rsidR="00780451" w:rsidRPr="00484CED">
        <w:rPr>
          <w:rFonts w:asciiTheme="minorHAnsi" w:hAnsiTheme="minorHAnsi"/>
        </w:rPr>
        <w:t xml:space="preserve"> 1. 6. 2014. </w:t>
      </w:r>
    </w:p>
    <w:p w:rsidR="00780451" w:rsidRPr="00484CED" w:rsidRDefault="00780451" w:rsidP="001D112E">
      <w:pPr>
        <w:pStyle w:val="Odstavecseseznamem"/>
        <w:numPr>
          <w:ilvl w:val="1"/>
          <w:numId w:val="3"/>
        </w:numPr>
        <w:spacing w:after="60"/>
        <w:ind w:left="760" w:hanging="403"/>
        <w:jc w:val="both"/>
        <w:rPr>
          <w:rFonts w:asciiTheme="minorHAnsi" w:hAnsiTheme="minorHAnsi"/>
        </w:rPr>
      </w:pPr>
      <w:r w:rsidRPr="00484CED">
        <w:rPr>
          <w:rFonts w:asciiTheme="minorHAnsi" w:hAnsiTheme="minorHAnsi"/>
        </w:rPr>
        <w:t>Pokud by město Pardubice nejpozději ke dn</w:t>
      </w:r>
      <w:r w:rsidR="00345085" w:rsidRPr="00484CED">
        <w:rPr>
          <w:rFonts w:asciiTheme="minorHAnsi" w:hAnsiTheme="minorHAnsi"/>
        </w:rPr>
        <w:t>i</w:t>
      </w:r>
      <w:r w:rsidRPr="00484CED">
        <w:rPr>
          <w:rFonts w:asciiTheme="minorHAnsi" w:hAnsiTheme="minorHAnsi"/>
        </w:rPr>
        <w:t xml:space="preserve"> 1. 6. 2014 nepřistoupilo k této dohodě, nabývá dne 1.6 2014 účinnost odstavec 3.5 této dohody. </w:t>
      </w:r>
    </w:p>
    <w:p w:rsidR="00312BCD" w:rsidRPr="00484CED" w:rsidRDefault="00FD6C38" w:rsidP="001D112E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</w:rPr>
      </w:pPr>
      <w:r w:rsidRPr="00484CED">
        <w:rPr>
          <w:rFonts w:asciiTheme="minorHAnsi" w:hAnsiTheme="minorHAnsi"/>
        </w:rPr>
        <w:t>Pokud by oproti očekávání smluvních stran došlo ke zrušení předmětného usnesení ze strany města</w:t>
      </w:r>
      <w:r w:rsidR="00DC5C99" w:rsidRPr="00484CED">
        <w:rPr>
          <w:rFonts w:asciiTheme="minorHAnsi" w:hAnsiTheme="minorHAnsi"/>
        </w:rPr>
        <w:t>, které je 100% akcionářem RF,</w:t>
      </w:r>
      <w:r w:rsidRPr="00484CED">
        <w:rPr>
          <w:rFonts w:asciiTheme="minorHAnsi" w:hAnsiTheme="minorHAnsi"/>
        </w:rPr>
        <w:t xml:space="preserve"> a město by </w:t>
      </w:r>
      <w:r w:rsidR="00255996" w:rsidRPr="00484CED">
        <w:rPr>
          <w:rFonts w:asciiTheme="minorHAnsi" w:hAnsiTheme="minorHAnsi"/>
        </w:rPr>
        <w:t xml:space="preserve">se </w:t>
      </w:r>
      <w:r w:rsidRPr="00484CED">
        <w:rPr>
          <w:rFonts w:asciiTheme="minorHAnsi" w:hAnsiTheme="minorHAnsi"/>
        </w:rPr>
        <w:t>v důsledku zrušeného usnesení</w:t>
      </w:r>
      <w:r w:rsidR="00255996" w:rsidRPr="00484CED">
        <w:rPr>
          <w:rFonts w:asciiTheme="minorHAnsi" w:hAnsiTheme="minorHAnsi"/>
        </w:rPr>
        <w:t xml:space="preserve"> </w:t>
      </w:r>
      <w:r w:rsidRPr="00484CED">
        <w:rPr>
          <w:rFonts w:asciiTheme="minorHAnsi" w:hAnsiTheme="minorHAnsi"/>
        </w:rPr>
        <w:t>přestalo</w:t>
      </w:r>
      <w:r w:rsidR="00CB13D1">
        <w:rPr>
          <w:rFonts w:asciiTheme="minorHAnsi" w:hAnsiTheme="minorHAnsi"/>
        </w:rPr>
        <w:t xml:space="preserve"> </w:t>
      </w:r>
      <w:r w:rsidR="00255996" w:rsidRPr="00484CED">
        <w:rPr>
          <w:rFonts w:asciiTheme="minorHAnsi" w:hAnsiTheme="minorHAnsi"/>
        </w:rPr>
        <w:t>podílet na financování dostavby dle usnesení č. 1768Z/2014 z 31. 3. 2014</w:t>
      </w:r>
      <w:r w:rsidRPr="00484CED">
        <w:rPr>
          <w:rFonts w:asciiTheme="minorHAnsi" w:hAnsiTheme="minorHAnsi"/>
        </w:rPr>
        <w:t xml:space="preserve">, právní účinky založené touto dohodu o narovnání by zanikly. </w:t>
      </w:r>
    </w:p>
    <w:p w:rsidR="002745C3" w:rsidRDefault="002745C3" w:rsidP="001D112E">
      <w:pPr>
        <w:pStyle w:val="Odstavecseseznamem"/>
        <w:spacing w:after="60"/>
        <w:ind w:left="425"/>
        <w:jc w:val="both"/>
        <w:rPr>
          <w:rFonts w:asciiTheme="minorHAnsi" w:hAnsiTheme="minorHAnsi"/>
          <w:b/>
          <w:u w:val="single"/>
        </w:rPr>
      </w:pPr>
    </w:p>
    <w:p w:rsidR="003137A7" w:rsidRPr="00484CED" w:rsidRDefault="003137A7" w:rsidP="001D112E">
      <w:pPr>
        <w:pStyle w:val="Odstavecseseznamem"/>
        <w:spacing w:after="60"/>
        <w:ind w:left="425"/>
        <w:jc w:val="both"/>
        <w:rPr>
          <w:rFonts w:asciiTheme="minorHAnsi" w:hAnsiTheme="minorHAnsi"/>
          <w:b/>
          <w:u w:val="single"/>
        </w:rPr>
      </w:pPr>
    </w:p>
    <w:p w:rsidR="00312BCD" w:rsidRPr="00484CED" w:rsidRDefault="00FD6C38" w:rsidP="00303238">
      <w:pPr>
        <w:pStyle w:val="Odstavecseseznamem"/>
        <w:numPr>
          <w:ilvl w:val="0"/>
          <w:numId w:val="3"/>
        </w:numPr>
        <w:spacing w:after="60"/>
        <w:ind w:left="425" w:hanging="425"/>
        <w:rPr>
          <w:rFonts w:asciiTheme="minorHAnsi" w:hAnsiTheme="minorHAnsi"/>
          <w:b/>
          <w:u w:val="single"/>
        </w:rPr>
      </w:pPr>
      <w:r w:rsidRPr="00484CED">
        <w:rPr>
          <w:rFonts w:asciiTheme="minorHAnsi" w:hAnsiTheme="minorHAnsi"/>
          <w:b/>
          <w:u w:val="single"/>
        </w:rPr>
        <w:t>Závěrečná ustanovení</w:t>
      </w:r>
    </w:p>
    <w:p w:rsidR="00FD6C38" w:rsidRPr="00484CED" w:rsidRDefault="00FD6C38" w:rsidP="00780451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</w:rPr>
      </w:pPr>
      <w:r w:rsidRPr="00484CED">
        <w:rPr>
          <w:rFonts w:asciiTheme="minorHAnsi" w:hAnsiTheme="minorHAnsi"/>
        </w:rPr>
        <w:t xml:space="preserve">Obě smluvní strany shodně konstatují, že touto dohodou narovnaly </w:t>
      </w:r>
      <w:r w:rsidR="00D53700" w:rsidRPr="00484CED">
        <w:rPr>
          <w:rFonts w:asciiTheme="minorHAnsi" w:hAnsiTheme="minorHAnsi"/>
        </w:rPr>
        <w:t>spornou výši nájemného, dohodu o narovnání uzavřely svobodně a vážně a na důkaz toho pod ni připojují své podpisy.</w:t>
      </w:r>
    </w:p>
    <w:p w:rsidR="00780451" w:rsidRPr="00484CED" w:rsidRDefault="00780451" w:rsidP="00780451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</w:rPr>
      </w:pPr>
      <w:r w:rsidRPr="00484CED">
        <w:rPr>
          <w:rFonts w:asciiTheme="minorHAnsi" w:hAnsiTheme="minorHAnsi"/>
        </w:rPr>
        <w:t xml:space="preserve">Dohoda je platná a účinná ke dni podpisu </w:t>
      </w:r>
      <w:r w:rsidR="00E970C8" w:rsidRPr="00484CED">
        <w:rPr>
          <w:rFonts w:asciiTheme="minorHAnsi" w:hAnsiTheme="minorHAnsi"/>
        </w:rPr>
        <w:t xml:space="preserve">oběma smluvními stranami s výjimkou ustanovení článku 3, odstavce 3.5, který nabývá účinnost dne 1. 6. 2014 v případě naplnění podmínky uvedené v odstavci 3.4. </w:t>
      </w:r>
    </w:p>
    <w:p w:rsidR="00780451" w:rsidRPr="00484CED" w:rsidRDefault="00780451" w:rsidP="00780451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</w:rPr>
      </w:pPr>
      <w:r w:rsidRPr="00484CED">
        <w:rPr>
          <w:rFonts w:asciiTheme="minorHAnsi" w:hAnsiTheme="minorHAnsi"/>
        </w:rPr>
        <w:lastRenderedPageBreak/>
        <w:t xml:space="preserve">Dohoda o narovnání je vyhotovena ve 3 stejnopisech, z nichž jeden obdrží RFP, jeden HC a jeden statutární město Pardubice. </w:t>
      </w:r>
    </w:p>
    <w:p w:rsidR="002745C3" w:rsidRPr="00484CED" w:rsidRDefault="002745C3" w:rsidP="00D314FB">
      <w:pPr>
        <w:rPr>
          <w:rFonts w:asciiTheme="minorHAnsi" w:hAnsiTheme="minorHAnsi"/>
          <w:b/>
          <w:sz w:val="22"/>
          <w:szCs w:val="22"/>
        </w:rPr>
      </w:pPr>
    </w:p>
    <w:p w:rsidR="002745C3" w:rsidRPr="00484CED" w:rsidRDefault="002745C3" w:rsidP="00D314FB">
      <w:pPr>
        <w:rPr>
          <w:rFonts w:asciiTheme="minorHAnsi" w:hAnsiTheme="minorHAnsi"/>
          <w:b/>
          <w:sz w:val="22"/>
          <w:szCs w:val="22"/>
        </w:rPr>
      </w:pPr>
    </w:p>
    <w:p w:rsidR="002745C3" w:rsidRPr="00484CED" w:rsidRDefault="002745C3" w:rsidP="00D314FB">
      <w:pPr>
        <w:rPr>
          <w:rFonts w:asciiTheme="minorHAnsi" w:hAnsiTheme="minorHAnsi"/>
          <w:b/>
          <w:sz w:val="22"/>
          <w:szCs w:val="22"/>
        </w:rPr>
      </w:pPr>
    </w:p>
    <w:p w:rsidR="002745C3" w:rsidRPr="00484CED" w:rsidRDefault="002745C3" w:rsidP="00D314FB">
      <w:pPr>
        <w:rPr>
          <w:rFonts w:asciiTheme="minorHAnsi" w:hAnsiTheme="minorHAnsi"/>
          <w:b/>
          <w:sz w:val="22"/>
          <w:szCs w:val="22"/>
        </w:rPr>
      </w:pPr>
    </w:p>
    <w:p w:rsidR="00D314FB" w:rsidRPr="00484CED" w:rsidRDefault="00D314FB" w:rsidP="00D314FB">
      <w:pPr>
        <w:rPr>
          <w:rFonts w:asciiTheme="minorHAnsi" w:hAnsiTheme="minorHAnsi"/>
          <w:b/>
          <w:sz w:val="22"/>
          <w:szCs w:val="22"/>
        </w:rPr>
      </w:pPr>
      <w:r w:rsidRPr="00484CED">
        <w:rPr>
          <w:rFonts w:asciiTheme="minorHAnsi" w:hAnsiTheme="minorHAnsi"/>
          <w:b/>
          <w:sz w:val="22"/>
          <w:szCs w:val="22"/>
        </w:rPr>
        <w:t xml:space="preserve">V Pardubicích dne </w:t>
      </w:r>
      <w:r w:rsidR="00BC47B8" w:rsidRPr="00484CED">
        <w:rPr>
          <w:rFonts w:asciiTheme="minorHAnsi" w:hAnsiTheme="minorHAnsi"/>
          <w:b/>
          <w:sz w:val="22"/>
          <w:szCs w:val="22"/>
        </w:rPr>
        <w:t>8</w:t>
      </w:r>
      <w:r w:rsidR="006500A1" w:rsidRPr="00484CED">
        <w:rPr>
          <w:rFonts w:asciiTheme="minorHAnsi" w:hAnsiTheme="minorHAnsi"/>
          <w:b/>
          <w:sz w:val="22"/>
          <w:szCs w:val="22"/>
        </w:rPr>
        <w:t xml:space="preserve">. dubna 2014 </w:t>
      </w:r>
      <w:r w:rsidRPr="00484CED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</w:t>
      </w:r>
    </w:p>
    <w:p w:rsidR="006500A1" w:rsidRPr="00484CED" w:rsidRDefault="006500A1" w:rsidP="00D314FB">
      <w:pPr>
        <w:rPr>
          <w:rFonts w:asciiTheme="minorHAnsi" w:hAnsiTheme="minorHAnsi"/>
          <w:sz w:val="22"/>
          <w:szCs w:val="22"/>
        </w:rPr>
      </w:pPr>
    </w:p>
    <w:p w:rsidR="002745C3" w:rsidRPr="00484CED" w:rsidRDefault="002745C3" w:rsidP="00D314FB">
      <w:pPr>
        <w:rPr>
          <w:rFonts w:asciiTheme="minorHAnsi" w:hAnsiTheme="minorHAnsi"/>
          <w:sz w:val="22"/>
          <w:szCs w:val="22"/>
        </w:rPr>
      </w:pPr>
    </w:p>
    <w:p w:rsidR="00D314FB" w:rsidRPr="00484CED" w:rsidRDefault="00D314FB" w:rsidP="00D314FB">
      <w:pPr>
        <w:rPr>
          <w:rFonts w:asciiTheme="minorHAnsi" w:hAnsiTheme="minorHAnsi"/>
          <w:sz w:val="22"/>
          <w:szCs w:val="22"/>
        </w:rPr>
      </w:pPr>
      <w:r w:rsidRPr="00484CED">
        <w:rPr>
          <w:rFonts w:asciiTheme="minorHAnsi" w:hAnsiTheme="minorHAnsi"/>
          <w:sz w:val="22"/>
          <w:szCs w:val="22"/>
        </w:rPr>
        <w:t>HC ČSOB Pojišťovna Pardubice a.s.</w:t>
      </w:r>
      <w:r w:rsidRPr="00484CED">
        <w:rPr>
          <w:rFonts w:asciiTheme="minorHAnsi" w:hAnsiTheme="minorHAnsi"/>
          <w:sz w:val="22"/>
          <w:szCs w:val="22"/>
        </w:rPr>
        <w:tab/>
      </w:r>
      <w:r w:rsidRPr="00484CED">
        <w:rPr>
          <w:rFonts w:asciiTheme="minorHAnsi" w:hAnsiTheme="minorHAnsi"/>
          <w:sz w:val="22"/>
          <w:szCs w:val="22"/>
        </w:rPr>
        <w:tab/>
      </w:r>
      <w:r w:rsidRPr="00484CED">
        <w:rPr>
          <w:rFonts w:asciiTheme="minorHAnsi" w:hAnsiTheme="minorHAnsi"/>
          <w:sz w:val="22"/>
          <w:szCs w:val="22"/>
        </w:rPr>
        <w:tab/>
      </w:r>
      <w:r w:rsidRPr="00484CED">
        <w:rPr>
          <w:rFonts w:asciiTheme="minorHAnsi" w:hAnsiTheme="minorHAnsi"/>
          <w:sz w:val="22"/>
          <w:szCs w:val="22"/>
        </w:rPr>
        <w:tab/>
        <w:t>Rozvojový fond Pardubice a. s.</w:t>
      </w:r>
    </w:p>
    <w:p w:rsidR="00AE3570" w:rsidRDefault="00AE3570" w:rsidP="00D314FB">
      <w:pPr>
        <w:rPr>
          <w:rFonts w:asciiTheme="minorHAnsi" w:hAnsiTheme="minorHAnsi"/>
          <w:sz w:val="22"/>
          <w:szCs w:val="22"/>
        </w:rPr>
      </w:pPr>
    </w:p>
    <w:p w:rsidR="00484CED" w:rsidRPr="00484CED" w:rsidRDefault="00484CED" w:rsidP="00D314FB">
      <w:pPr>
        <w:rPr>
          <w:rFonts w:asciiTheme="minorHAnsi" w:hAnsiTheme="minorHAnsi"/>
          <w:sz w:val="22"/>
          <w:szCs w:val="22"/>
        </w:rPr>
      </w:pPr>
    </w:p>
    <w:p w:rsidR="00BC47B8" w:rsidRPr="00484CED" w:rsidRDefault="00BC47B8" w:rsidP="00D314FB">
      <w:pPr>
        <w:rPr>
          <w:rFonts w:asciiTheme="minorHAnsi" w:hAnsiTheme="minorHAnsi"/>
          <w:sz w:val="22"/>
          <w:szCs w:val="22"/>
        </w:rPr>
      </w:pPr>
    </w:p>
    <w:p w:rsidR="00D314FB" w:rsidRPr="00484CED" w:rsidRDefault="00D314FB" w:rsidP="00D314FB">
      <w:pPr>
        <w:rPr>
          <w:rFonts w:asciiTheme="minorHAnsi" w:hAnsiTheme="minorHAnsi"/>
          <w:sz w:val="22"/>
          <w:szCs w:val="22"/>
        </w:rPr>
      </w:pPr>
      <w:r w:rsidRPr="00484CED">
        <w:rPr>
          <w:rFonts w:asciiTheme="minorHAnsi" w:hAnsiTheme="minorHAnsi"/>
          <w:sz w:val="22"/>
          <w:szCs w:val="22"/>
        </w:rPr>
        <w:t>.......................................................</w:t>
      </w:r>
      <w:r w:rsidRPr="00484CED">
        <w:rPr>
          <w:rFonts w:asciiTheme="minorHAnsi" w:hAnsiTheme="minorHAnsi"/>
          <w:sz w:val="22"/>
          <w:szCs w:val="22"/>
        </w:rPr>
        <w:tab/>
      </w:r>
      <w:r w:rsidRPr="00484CED">
        <w:rPr>
          <w:rFonts w:asciiTheme="minorHAnsi" w:hAnsiTheme="minorHAnsi"/>
          <w:sz w:val="22"/>
          <w:szCs w:val="22"/>
        </w:rPr>
        <w:tab/>
      </w:r>
      <w:r w:rsidRPr="00484CED">
        <w:rPr>
          <w:rFonts w:asciiTheme="minorHAnsi" w:hAnsiTheme="minorHAnsi"/>
          <w:sz w:val="22"/>
          <w:szCs w:val="22"/>
        </w:rPr>
        <w:tab/>
      </w:r>
      <w:r w:rsidRPr="00484CED">
        <w:rPr>
          <w:rFonts w:asciiTheme="minorHAnsi" w:hAnsiTheme="minorHAnsi"/>
          <w:sz w:val="22"/>
          <w:szCs w:val="22"/>
        </w:rPr>
        <w:tab/>
        <w:t>......................................................</w:t>
      </w:r>
    </w:p>
    <w:p w:rsidR="00D314FB" w:rsidRPr="00484CED" w:rsidRDefault="00D314FB" w:rsidP="00D314FB">
      <w:pPr>
        <w:rPr>
          <w:rFonts w:asciiTheme="minorHAnsi" w:hAnsiTheme="minorHAnsi"/>
          <w:sz w:val="22"/>
          <w:szCs w:val="22"/>
        </w:rPr>
      </w:pPr>
      <w:r w:rsidRPr="00484CED">
        <w:rPr>
          <w:rFonts w:asciiTheme="minorHAnsi" w:hAnsiTheme="minorHAnsi"/>
          <w:sz w:val="22"/>
          <w:szCs w:val="22"/>
        </w:rPr>
        <w:t xml:space="preserve">         Roman </w:t>
      </w:r>
      <w:proofErr w:type="spellStart"/>
      <w:r w:rsidRPr="00484CED">
        <w:rPr>
          <w:rFonts w:asciiTheme="minorHAnsi" w:hAnsiTheme="minorHAnsi"/>
          <w:sz w:val="22"/>
          <w:szCs w:val="22"/>
        </w:rPr>
        <w:t>Šmidberský</w:t>
      </w:r>
      <w:proofErr w:type="spellEnd"/>
      <w:r w:rsidRPr="00484CED">
        <w:rPr>
          <w:rFonts w:asciiTheme="minorHAnsi" w:hAnsiTheme="minorHAnsi"/>
          <w:sz w:val="22"/>
          <w:szCs w:val="22"/>
        </w:rPr>
        <w:tab/>
      </w:r>
      <w:r w:rsidRPr="00484CED">
        <w:rPr>
          <w:rFonts w:asciiTheme="minorHAnsi" w:hAnsiTheme="minorHAnsi"/>
          <w:sz w:val="22"/>
          <w:szCs w:val="22"/>
        </w:rPr>
        <w:tab/>
      </w:r>
      <w:r w:rsidRPr="00484CED">
        <w:rPr>
          <w:rFonts w:asciiTheme="minorHAnsi" w:hAnsiTheme="minorHAnsi"/>
          <w:sz w:val="22"/>
          <w:szCs w:val="22"/>
        </w:rPr>
        <w:tab/>
      </w:r>
      <w:r w:rsidRPr="00484CED">
        <w:rPr>
          <w:rFonts w:asciiTheme="minorHAnsi" w:hAnsiTheme="minorHAnsi"/>
          <w:sz w:val="22"/>
          <w:szCs w:val="22"/>
        </w:rPr>
        <w:tab/>
      </w:r>
      <w:r w:rsidRPr="00484CED">
        <w:rPr>
          <w:rFonts w:asciiTheme="minorHAnsi" w:hAnsiTheme="minorHAnsi"/>
          <w:sz w:val="22"/>
          <w:szCs w:val="22"/>
        </w:rPr>
        <w:tab/>
      </w:r>
      <w:r w:rsidRPr="00484CED">
        <w:rPr>
          <w:rFonts w:asciiTheme="minorHAnsi" w:hAnsiTheme="minorHAnsi"/>
          <w:sz w:val="22"/>
          <w:szCs w:val="22"/>
        </w:rPr>
        <w:tab/>
        <w:t xml:space="preserve">     Jiří Komárek</w:t>
      </w:r>
    </w:p>
    <w:p w:rsidR="00D314FB" w:rsidRPr="00484CED" w:rsidRDefault="00D314FB" w:rsidP="00D314FB">
      <w:pPr>
        <w:rPr>
          <w:rFonts w:asciiTheme="minorHAnsi" w:hAnsiTheme="minorHAnsi"/>
          <w:sz w:val="22"/>
          <w:szCs w:val="22"/>
        </w:rPr>
      </w:pPr>
      <w:r w:rsidRPr="00484CED">
        <w:rPr>
          <w:rFonts w:asciiTheme="minorHAnsi" w:hAnsiTheme="minorHAnsi"/>
          <w:sz w:val="22"/>
          <w:szCs w:val="22"/>
        </w:rPr>
        <w:t xml:space="preserve">      předseda </w:t>
      </w:r>
      <w:proofErr w:type="gramStart"/>
      <w:r w:rsidRPr="00484CED">
        <w:rPr>
          <w:rFonts w:asciiTheme="minorHAnsi" w:hAnsiTheme="minorHAnsi"/>
          <w:sz w:val="22"/>
          <w:szCs w:val="22"/>
        </w:rPr>
        <w:t xml:space="preserve">představenstva                                                     </w:t>
      </w:r>
      <w:r w:rsidR="00484CED">
        <w:rPr>
          <w:rFonts w:asciiTheme="minorHAnsi" w:hAnsiTheme="minorHAnsi"/>
          <w:sz w:val="22"/>
          <w:szCs w:val="22"/>
        </w:rPr>
        <w:t xml:space="preserve">         </w:t>
      </w:r>
      <w:r w:rsidRPr="00484CED">
        <w:rPr>
          <w:rFonts w:asciiTheme="minorHAnsi" w:hAnsiTheme="minorHAnsi"/>
          <w:sz w:val="22"/>
          <w:szCs w:val="22"/>
        </w:rPr>
        <w:t xml:space="preserve">       předseda</w:t>
      </w:r>
      <w:proofErr w:type="gramEnd"/>
      <w:r w:rsidRPr="00484CED">
        <w:rPr>
          <w:rFonts w:asciiTheme="minorHAnsi" w:hAnsiTheme="minorHAnsi"/>
          <w:sz w:val="22"/>
          <w:szCs w:val="22"/>
        </w:rPr>
        <w:t xml:space="preserve"> představenstva </w:t>
      </w:r>
    </w:p>
    <w:p w:rsidR="00D314FB" w:rsidRDefault="00D314FB" w:rsidP="00D314FB">
      <w:pPr>
        <w:rPr>
          <w:rFonts w:asciiTheme="minorHAnsi" w:hAnsiTheme="minorHAnsi"/>
          <w:sz w:val="22"/>
          <w:szCs w:val="22"/>
        </w:rPr>
      </w:pPr>
    </w:p>
    <w:p w:rsidR="00484CED" w:rsidRPr="00484CED" w:rsidRDefault="00484CED" w:rsidP="00D314FB">
      <w:pPr>
        <w:rPr>
          <w:rFonts w:asciiTheme="minorHAnsi" w:hAnsiTheme="minorHAnsi"/>
          <w:sz w:val="22"/>
          <w:szCs w:val="22"/>
        </w:rPr>
      </w:pPr>
    </w:p>
    <w:p w:rsidR="00D314FB" w:rsidRPr="00484CED" w:rsidRDefault="00D314FB" w:rsidP="00D314FB">
      <w:pPr>
        <w:rPr>
          <w:rFonts w:asciiTheme="minorHAnsi" w:hAnsiTheme="minorHAnsi"/>
          <w:sz w:val="22"/>
          <w:szCs w:val="22"/>
        </w:rPr>
      </w:pPr>
      <w:r w:rsidRPr="00484CED">
        <w:rPr>
          <w:rFonts w:asciiTheme="minorHAnsi" w:hAnsiTheme="minorHAnsi"/>
          <w:sz w:val="22"/>
          <w:szCs w:val="22"/>
        </w:rPr>
        <w:t xml:space="preserve">.......................................................                    </w:t>
      </w:r>
      <w:r w:rsidR="00484CED">
        <w:rPr>
          <w:rFonts w:asciiTheme="minorHAnsi" w:hAnsiTheme="minorHAnsi"/>
          <w:sz w:val="22"/>
          <w:szCs w:val="22"/>
        </w:rPr>
        <w:t xml:space="preserve">           </w:t>
      </w:r>
      <w:r w:rsidRPr="00484CED">
        <w:rPr>
          <w:rFonts w:asciiTheme="minorHAnsi" w:hAnsiTheme="minorHAnsi"/>
          <w:sz w:val="22"/>
          <w:szCs w:val="22"/>
        </w:rPr>
        <w:t xml:space="preserve">                      </w:t>
      </w:r>
      <w:r w:rsidR="00303238" w:rsidRPr="00484CED">
        <w:rPr>
          <w:rFonts w:asciiTheme="minorHAnsi" w:hAnsiTheme="minorHAnsi"/>
          <w:sz w:val="22"/>
          <w:szCs w:val="22"/>
        </w:rPr>
        <w:t>….</w:t>
      </w:r>
      <w:r w:rsidRPr="00484CED">
        <w:rPr>
          <w:rFonts w:asciiTheme="minorHAnsi" w:hAnsiTheme="minorHAnsi"/>
          <w:sz w:val="22"/>
          <w:szCs w:val="22"/>
        </w:rPr>
        <w:t>……………………………………………….</w:t>
      </w:r>
    </w:p>
    <w:p w:rsidR="00D314FB" w:rsidRPr="00484CED" w:rsidRDefault="00D314FB" w:rsidP="00D314FB">
      <w:pPr>
        <w:rPr>
          <w:rFonts w:asciiTheme="minorHAnsi" w:hAnsiTheme="minorHAnsi"/>
          <w:sz w:val="22"/>
          <w:szCs w:val="22"/>
        </w:rPr>
      </w:pPr>
      <w:r w:rsidRPr="00484CED">
        <w:rPr>
          <w:rFonts w:asciiTheme="minorHAnsi" w:hAnsiTheme="minorHAnsi"/>
          <w:sz w:val="22"/>
          <w:szCs w:val="22"/>
        </w:rPr>
        <w:t xml:space="preserve">          Mgr. Ondřej </w:t>
      </w:r>
      <w:proofErr w:type="gramStart"/>
      <w:r w:rsidRPr="00484CED">
        <w:rPr>
          <w:rFonts w:asciiTheme="minorHAnsi" w:hAnsiTheme="minorHAnsi"/>
          <w:sz w:val="22"/>
          <w:szCs w:val="22"/>
        </w:rPr>
        <w:t xml:space="preserve">Šebek                                                 </w:t>
      </w:r>
      <w:r w:rsidR="00484CED">
        <w:rPr>
          <w:rFonts w:asciiTheme="minorHAnsi" w:hAnsiTheme="minorHAnsi"/>
          <w:sz w:val="22"/>
          <w:szCs w:val="22"/>
        </w:rPr>
        <w:t xml:space="preserve">           </w:t>
      </w:r>
      <w:r w:rsidRPr="00484CED">
        <w:rPr>
          <w:rFonts w:asciiTheme="minorHAnsi" w:hAnsiTheme="minorHAnsi"/>
          <w:sz w:val="22"/>
          <w:szCs w:val="22"/>
        </w:rPr>
        <w:t xml:space="preserve">                        Ing.</w:t>
      </w:r>
      <w:proofErr w:type="gramEnd"/>
      <w:r w:rsidRPr="00484CED">
        <w:rPr>
          <w:rFonts w:asciiTheme="minorHAnsi" w:hAnsiTheme="minorHAnsi"/>
          <w:sz w:val="22"/>
          <w:szCs w:val="22"/>
        </w:rPr>
        <w:t xml:space="preserve"> Martin Bílek</w:t>
      </w:r>
    </w:p>
    <w:p w:rsidR="00D314FB" w:rsidRPr="00484CED" w:rsidRDefault="00D314FB" w:rsidP="00D314FB">
      <w:pPr>
        <w:rPr>
          <w:rFonts w:asciiTheme="minorHAnsi" w:hAnsiTheme="minorHAnsi"/>
          <w:sz w:val="22"/>
          <w:szCs w:val="22"/>
        </w:rPr>
      </w:pPr>
      <w:r w:rsidRPr="00484CED">
        <w:rPr>
          <w:rFonts w:asciiTheme="minorHAnsi" w:hAnsiTheme="minorHAnsi"/>
          <w:sz w:val="22"/>
          <w:szCs w:val="22"/>
        </w:rPr>
        <w:t xml:space="preserve"> místopředseda </w:t>
      </w:r>
      <w:proofErr w:type="gramStart"/>
      <w:r w:rsidRPr="00484CED">
        <w:rPr>
          <w:rFonts w:asciiTheme="minorHAnsi" w:hAnsiTheme="minorHAnsi"/>
          <w:sz w:val="22"/>
          <w:szCs w:val="22"/>
        </w:rPr>
        <w:t xml:space="preserve">představenstva                                               </w:t>
      </w:r>
      <w:r w:rsidR="00484CED">
        <w:rPr>
          <w:rFonts w:asciiTheme="minorHAnsi" w:hAnsiTheme="minorHAnsi"/>
          <w:sz w:val="22"/>
          <w:szCs w:val="22"/>
        </w:rPr>
        <w:t xml:space="preserve">           </w:t>
      </w:r>
      <w:r w:rsidRPr="00484CED">
        <w:rPr>
          <w:rFonts w:asciiTheme="minorHAnsi" w:hAnsiTheme="minorHAnsi"/>
          <w:sz w:val="22"/>
          <w:szCs w:val="22"/>
        </w:rPr>
        <w:t xml:space="preserve"> místopředseda</w:t>
      </w:r>
      <w:proofErr w:type="gramEnd"/>
      <w:r w:rsidRPr="00484CED">
        <w:rPr>
          <w:rFonts w:asciiTheme="minorHAnsi" w:hAnsiTheme="minorHAnsi"/>
          <w:sz w:val="22"/>
          <w:szCs w:val="22"/>
        </w:rPr>
        <w:t xml:space="preserve"> představenstva</w:t>
      </w:r>
    </w:p>
    <w:p w:rsidR="00D314FB" w:rsidRPr="00484CED" w:rsidRDefault="00D314FB" w:rsidP="00D314FB">
      <w:pPr>
        <w:rPr>
          <w:rFonts w:asciiTheme="minorHAnsi" w:hAnsiTheme="minorHAnsi"/>
          <w:sz w:val="22"/>
          <w:szCs w:val="22"/>
        </w:rPr>
      </w:pPr>
    </w:p>
    <w:p w:rsidR="00484CED" w:rsidRDefault="00484CED" w:rsidP="00D314FB">
      <w:pPr>
        <w:rPr>
          <w:rFonts w:asciiTheme="minorHAnsi" w:hAnsiTheme="minorHAnsi"/>
          <w:sz w:val="22"/>
          <w:szCs w:val="22"/>
        </w:rPr>
      </w:pPr>
    </w:p>
    <w:p w:rsidR="00484CED" w:rsidRDefault="00484CED" w:rsidP="00D314FB">
      <w:pPr>
        <w:rPr>
          <w:rFonts w:asciiTheme="minorHAnsi" w:hAnsiTheme="minorHAnsi"/>
          <w:sz w:val="22"/>
          <w:szCs w:val="22"/>
        </w:rPr>
      </w:pPr>
    </w:p>
    <w:p w:rsidR="00D314FB" w:rsidRPr="00484CED" w:rsidRDefault="00D314FB" w:rsidP="00D314FB">
      <w:pPr>
        <w:rPr>
          <w:rFonts w:asciiTheme="minorHAnsi" w:hAnsiTheme="minorHAnsi"/>
          <w:sz w:val="22"/>
          <w:szCs w:val="22"/>
        </w:rPr>
      </w:pPr>
      <w:r w:rsidRPr="00484CE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</w:t>
      </w:r>
      <w:r w:rsidR="00484CED">
        <w:rPr>
          <w:rFonts w:asciiTheme="minorHAnsi" w:hAnsiTheme="minorHAnsi"/>
          <w:sz w:val="22"/>
          <w:szCs w:val="22"/>
        </w:rPr>
        <w:t xml:space="preserve">                                </w:t>
      </w:r>
      <w:r w:rsidRPr="00484CED">
        <w:rPr>
          <w:rFonts w:asciiTheme="minorHAnsi" w:hAnsiTheme="minorHAnsi"/>
          <w:sz w:val="22"/>
          <w:szCs w:val="22"/>
        </w:rPr>
        <w:t>.....................................................</w:t>
      </w:r>
    </w:p>
    <w:p w:rsidR="00D314FB" w:rsidRPr="00484CED" w:rsidRDefault="00D314FB" w:rsidP="00D314FB">
      <w:pPr>
        <w:rPr>
          <w:rFonts w:asciiTheme="minorHAnsi" w:hAnsiTheme="minorHAnsi"/>
          <w:sz w:val="22"/>
          <w:szCs w:val="22"/>
        </w:rPr>
      </w:pPr>
      <w:r w:rsidRPr="00484CE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</w:t>
      </w:r>
      <w:r w:rsidR="00484CED">
        <w:rPr>
          <w:rFonts w:asciiTheme="minorHAnsi" w:hAnsiTheme="minorHAnsi"/>
          <w:sz w:val="22"/>
          <w:szCs w:val="22"/>
        </w:rPr>
        <w:t xml:space="preserve">            </w:t>
      </w:r>
      <w:r w:rsidRPr="00484CED">
        <w:rPr>
          <w:rFonts w:asciiTheme="minorHAnsi" w:hAnsiTheme="minorHAnsi"/>
          <w:sz w:val="22"/>
          <w:szCs w:val="22"/>
        </w:rPr>
        <w:t xml:space="preserve"> Ing. Martin Charvát</w:t>
      </w:r>
    </w:p>
    <w:p w:rsidR="00D314FB" w:rsidRPr="00484CED" w:rsidRDefault="00D314FB" w:rsidP="00D314FB">
      <w:pPr>
        <w:rPr>
          <w:rFonts w:asciiTheme="minorHAnsi" w:hAnsiTheme="minorHAnsi"/>
          <w:sz w:val="22"/>
          <w:szCs w:val="22"/>
        </w:rPr>
      </w:pPr>
      <w:r w:rsidRPr="00484CE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</w:t>
      </w:r>
      <w:r w:rsidR="00484CED">
        <w:rPr>
          <w:rFonts w:asciiTheme="minorHAnsi" w:hAnsiTheme="minorHAnsi"/>
          <w:sz w:val="22"/>
          <w:szCs w:val="22"/>
        </w:rPr>
        <w:t xml:space="preserve">            </w:t>
      </w:r>
      <w:r w:rsidRPr="00484CED">
        <w:rPr>
          <w:rFonts w:asciiTheme="minorHAnsi" w:hAnsiTheme="minorHAnsi"/>
          <w:sz w:val="22"/>
          <w:szCs w:val="22"/>
        </w:rPr>
        <w:t xml:space="preserve">  místopředseda představenstva</w:t>
      </w:r>
    </w:p>
    <w:p w:rsidR="00D314FB" w:rsidRPr="00484CED" w:rsidRDefault="00D314FB" w:rsidP="00D314FB">
      <w:pPr>
        <w:tabs>
          <w:tab w:val="left" w:pos="0"/>
        </w:tabs>
        <w:ind w:left="720"/>
        <w:rPr>
          <w:rFonts w:asciiTheme="minorHAnsi" w:hAnsiTheme="minorHAnsi" w:cs="Calibri"/>
          <w:bCs/>
          <w:sz w:val="22"/>
          <w:szCs w:val="22"/>
        </w:rPr>
      </w:pPr>
      <w:r w:rsidRPr="00484CED">
        <w:rPr>
          <w:rFonts w:asciiTheme="minorHAnsi" w:hAnsiTheme="minorHAnsi" w:cs="Calibri"/>
          <w:bCs/>
          <w:sz w:val="22"/>
          <w:szCs w:val="22"/>
        </w:rPr>
        <w:t xml:space="preserve">   </w:t>
      </w:r>
    </w:p>
    <w:p w:rsidR="002745C3" w:rsidRPr="00484CED" w:rsidRDefault="002745C3" w:rsidP="00BC47B8">
      <w:pPr>
        <w:tabs>
          <w:tab w:val="left" w:pos="0"/>
        </w:tabs>
        <w:rPr>
          <w:rFonts w:asciiTheme="minorHAnsi" w:hAnsiTheme="minorHAnsi" w:cs="Calibri"/>
          <w:b/>
          <w:bCs/>
          <w:sz w:val="22"/>
          <w:szCs w:val="22"/>
        </w:rPr>
      </w:pPr>
    </w:p>
    <w:p w:rsidR="002745C3" w:rsidRPr="00484CED" w:rsidRDefault="002745C3" w:rsidP="00BC47B8">
      <w:pPr>
        <w:tabs>
          <w:tab w:val="left" w:pos="0"/>
        </w:tabs>
        <w:rPr>
          <w:rFonts w:asciiTheme="minorHAnsi" w:hAnsiTheme="minorHAnsi" w:cs="Calibri"/>
          <w:b/>
          <w:bCs/>
          <w:sz w:val="22"/>
          <w:szCs w:val="22"/>
        </w:rPr>
      </w:pPr>
    </w:p>
    <w:p w:rsidR="002745C3" w:rsidRPr="00484CED" w:rsidRDefault="002745C3" w:rsidP="00BC47B8">
      <w:pPr>
        <w:tabs>
          <w:tab w:val="left" w:pos="0"/>
        </w:tabs>
        <w:rPr>
          <w:rFonts w:asciiTheme="minorHAnsi" w:hAnsiTheme="minorHAnsi" w:cs="Calibri"/>
          <w:b/>
          <w:bCs/>
          <w:sz w:val="22"/>
          <w:szCs w:val="22"/>
        </w:rPr>
      </w:pPr>
    </w:p>
    <w:p w:rsidR="002745C3" w:rsidRPr="00484CED" w:rsidRDefault="002745C3" w:rsidP="00BC47B8">
      <w:pPr>
        <w:tabs>
          <w:tab w:val="left" w:pos="0"/>
        </w:tabs>
        <w:rPr>
          <w:rFonts w:asciiTheme="minorHAnsi" w:hAnsiTheme="minorHAnsi" w:cs="Calibri"/>
          <w:b/>
          <w:bCs/>
          <w:sz w:val="22"/>
          <w:szCs w:val="22"/>
        </w:rPr>
      </w:pPr>
    </w:p>
    <w:p w:rsidR="002745C3" w:rsidRDefault="002745C3" w:rsidP="00BC47B8">
      <w:pPr>
        <w:tabs>
          <w:tab w:val="left" w:pos="0"/>
        </w:tabs>
        <w:rPr>
          <w:rFonts w:ascii="Calibri" w:hAnsi="Calibri" w:cs="Calibri"/>
          <w:b/>
          <w:bCs/>
          <w:sz w:val="24"/>
          <w:szCs w:val="24"/>
        </w:rPr>
      </w:pPr>
    </w:p>
    <w:p w:rsidR="002745C3" w:rsidRDefault="002745C3" w:rsidP="00BC47B8">
      <w:pPr>
        <w:tabs>
          <w:tab w:val="left" w:pos="0"/>
        </w:tabs>
        <w:rPr>
          <w:rFonts w:ascii="Calibri" w:hAnsi="Calibri" w:cs="Calibri"/>
          <w:b/>
          <w:bCs/>
          <w:sz w:val="24"/>
          <w:szCs w:val="24"/>
        </w:rPr>
      </w:pPr>
    </w:p>
    <w:p w:rsidR="002745C3" w:rsidRDefault="002745C3" w:rsidP="00BC47B8">
      <w:pPr>
        <w:tabs>
          <w:tab w:val="left" w:pos="0"/>
        </w:tabs>
        <w:rPr>
          <w:rFonts w:ascii="Calibri" w:hAnsi="Calibri" w:cs="Calibri"/>
          <w:b/>
          <w:bCs/>
          <w:sz w:val="24"/>
          <w:szCs w:val="24"/>
        </w:rPr>
      </w:pPr>
    </w:p>
    <w:p w:rsidR="00BC47B8" w:rsidRPr="002745C3" w:rsidRDefault="00BC47B8" w:rsidP="00BC47B8">
      <w:pPr>
        <w:tabs>
          <w:tab w:val="left" w:pos="0"/>
        </w:tabs>
        <w:rPr>
          <w:rFonts w:ascii="Calibri" w:hAnsi="Calibri" w:cs="Calibri"/>
          <w:b/>
          <w:bCs/>
          <w:sz w:val="28"/>
          <w:szCs w:val="24"/>
          <w:u w:val="single"/>
        </w:rPr>
      </w:pPr>
      <w:r w:rsidRPr="002745C3">
        <w:rPr>
          <w:rFonts w:ascii="Calibri" w:hAnsi="Calibri" w:cs="Calibri"/>
          <w:b/>
          <w:bCs/>
          <w:sz w:val="28"/>
          <w:szCs w:val="24"/>
          <w:u w:val="single"/>
        </w:rPr>
        <w:t>Přist</w:t>
      </w:r>
      <w:r w:rsidR="00B70E38">
        <w:rPr>
          <w:rFonts w:ascii="Calibri" w:hAnsi="Calibri" w:cs="Calibri"/>
          <w:b/>
          <w:bCs/>
          <w:sz w:val="28"/>
          <w:szCs w:val="24"/>
          <w:u w:val="single"/>
        </w:rPr>
        <w:t xml:space="preserve">oupení k </w:t>
      </w:r>
      <w:r w:rsidRPr="002745C3">
        <w:rPr>
          <w:rFonts w:ascii="Calibri" w:hAnsi="Calibri" w:cs="Calibri"/>
          <w:b/>
          <w:bCs/>
          <w:sz w:val="28"/>
          <w:szCs w:val="24"/>
          <w:u w:val="single"/>
        </w:rPr>
        <w:t xml:space="preserve">dohodě: </w:t>
      </w:r>
    </w:p>
    <w:p w:rsidR="00BC47B8" w:rsidRPr="00484CED" w:rsidRDefault="00BC47B8" w:rsidP="00BC47B8">
      <w:pPr>
        <w:tabs>
          <w:tab w:val="left" w:pos="0"/>
        </w:tabs>
        <w:rPr>
          <w:rFonts w:ascii="Calibri" w:hAnsi="Calibri" w:cs="Calibri"/>
          <w:bCs/>
          <w:sz w:val="22"/>
          <w:szCs w:val="22"/>
        </w:rPr>
      </w:pPr>
      <w:r w:rsidRPr="00484CED">
        <w:rPr>
          <w:rFonts w:ascii="Calibri" w:hAnsi="Calibri" w:cs="Calibri"/>
          <w:bCs/>
          <w:sz w:val="22"/>
          <w:szCs w:val="22"/>
        </w:rPr>
        <w:t>Statutární město Pardubice</w:t>
      </w:r>
      <w:r w:rsidR="00255996" w:rsidRPr="00484CED">
        <w:rPr>
          <w:rFonts w:ascii="Calibri" w:hAnsi="Calibri" w:cs="Calibri"/>
          <w:bCs/>
          <w:sz w:val="22"/>
          <w:szCs w:val="22"/>
        </w:rPr>
        <w:t xml:space="preserve">, IČ: 274 046 </w:t>
      </w:r>
      <w:r w:rsidRPr="00484CED">
        <w:rPr>
          <w:rFonts w:ascii="Calibri" w:hAnsi="Calibri" w:cs="Calibri"/>
          <w:bCs/>
          <w:sz w:val="22"/>
          <w:szCs w:val="22"/>
        </w:rPr>
        <w:t xml:space="preserve"> </w:t>
      </w:r>
    </w:p>
    <w:p w:rsidR="00BC47B8" w:rsidRPr="00484CED" w:rsidRDefault="00255996" w:rsidP="00BC47B8">
      <w:pPr>
        <w:tabs>
          <w:tab w:val="left" w:pos="0"/>
        </w:tabs>
        <w:rPr>
          <w:rFonts w:ascii="Calibri" w:hAnsi="Calibri" w:cs="Calibri"/>
          <w:bCs/>
          <w:sz w:val="22"/>
          <w:szCs w:val="22"/>
        </w:rPr>
      </w:pPr>
      <w:r w:rsidRPr="00484CED">
        <w:rPr>
          <w:rFonts w:ascii="Calibri" w:hAnsi="Calibri" w:cs="Calibri"/>
          <w:bCs/>
          <w:sz w:val="22"/>
          <w:szCs w:val="22"/>
        </w:rPr>
        <w:t xml:space="preserve">sídlem </w:t>
      </w:r>
      <w:r w:rsidR="00BC47B8" w:rsidRPr="00484CED">
        <w:rPr>
          <w:rFonts w:ascii="Calibri" w:hAnsi="Calibri" w:cs="Calibri"/>
          <w:bCs/>
          <w:sz w:val="22"/>
          <w:szCs w:val="22"/>
        </w:rPr>
        <w:t>Pernštýnské nám. 1</w:t>
      </w:r>
      <w:r w:rsidRPr="00484CED">
        <w:rPr>
          <w:rFonts w:ascii="Calibri" w:hAnsi="Calibri" w:cs="Calibri"/>
          <w:bCs/>
          <w:sz w:val="22"/>
          <w:szCs w:val="22"/>
        </w:rPr>
        <w:t xml:space="preserve">, </w:t>
      </w:r>
      <w:r w:rsidR="00BC47B8" w:rsidRPr="00484CED">
        <w:rPr>
          <w:rFonts w:ascii="Calibri" w:hAnsi="Calibri" w:cs="Calibri"/>
          <w:bCs/>
          <w:sz w:val="22"/>
          <w:szCs w:val="22"/>
        </w:rPr>
        <w:t xml:space="preserve">Pardubice, PSČ: 530 21  </w:t>
      </w:r>
    </w:p>
    <w:p w:rsidR="00BC47B8" w:rsidRPr="00484CED" w:rsidRDefault="00BC47B8" w:rsidP="00BC47B8">
      <w:pPr>
        <w:tabs>
          <w:tab w:val="left" w:pos="0"/>
        </w:tabs>
        <w:rPr>
          <w:rFonts w:ascii="Calibri" w:hAnsi="Calibri" w:cs="Calibri"/>
          <w:bCs/>
          <w:sz w:val="22"/>
          <w:szCs w:val="22"/>
        </w:rPr>
      </w:pPr>
      <w:r w:rsidRPr="00484CED">
        <w:rPr>
          <w:rFonts w:ascii="Calibri" w:hAnsi="Calibri" w:cs="Calibri"/>
          <w:bCs/>
          <w:sz w:val="22"/>
          <w:szCs w:val="22"/>
        </w:rPr>
        <w:t>zastoupené primátorkou MUDr. Štěpánkou Fraňkovou</w:t>
      </w:r>
    </w:p>
    <w:p w:rsidR="00BC47B8" w:rsidRPr="00484CED" w:rsidRDefault="00BC47B8" w:rsidP="00BC47B8">
      <w:pPr>
        <w:tabs>
          <w:tab w:val="left" w:pos="0"/>
        </w:tabs>
        <w:spacing w:before="100" w:beforeAutospacing="1" w:after="100" w:afterAutospacing="1"/>
        <w:rPr>
          <w:sz w:val="22"/>
          <w:szCs w:val="22"/>
        </w:rPr>
      </w:pPr>
      <w:r w:rsidRPr="00484CED">
        <w:rPr>
          <w:rFonts w:ascii="Calibri" w:hAnsi="Calibri" w:cs="Calibri"/>
          <w:bCs/>
          <w:sz w:val="22"/>
          <w:szCs w:val="22"/>
        </w:rPr>
        <w:t xml:space="preserve">přistupuje tímto  k  dohodě  smluvních  stran  a zavazuje se ke </w:t>
      </w:r>
      <w:proofErr w:type="gramStart"/>
      <w:r w:rsidRPr="00484CED">
        <w:rPr>
          <w:rFonts w:ascii="Calibri" w:hAnsi="Calibri" w:cs="Calibri"/>
          <w:bCs/>
          <w:sz w:val="22"/>
          <w:szCs w:val="22"/>
        </w:rPr>
        <w:t>splnění  závazků</w:t>
      </w:r>
      <w:proofErr w:type="gramEnd"/>
      <w:r w:rsidRPr="00484CED">
        <w:rPr>
          <w:rFonts w:ascii="Calibri" w:hAnsi="Calibri" w:cs="Calibri"/>
          <w:bCs/>
          <w:sz w:val="22"/>
          <w:szCs w:val="22"/>
        </w:rPr>
        <w:t>,  které pro město vyplývají z  přiložených usnesení  za</w:t>
      </w:r>
      <w:r w:rsidR="00484CED" w:rsidRPr="00484CED">
        <w:rPr>
          <w:rFonts w:ascii="Calibri" w:hAnsi="Calibri" w:cs="Calibri"/>
          <w:bCs/>
          <w:sz w:val="22"/>
          <w:szCs w:val="22"/>
        </w:rPr>
        <w:t>s</w:t>
      </w:r>
      <w:r w:rsidRPr="00484CED">
        <w:rPr>
          <w:rFonts w:ascii="Calibri" w:hAnsi="Calibri" w:cs="Calibri"/>
          <w:bCs/>
          <w:sz w:val="22"/>
          <w:szCs w:val="22"/>
        </w:rPr>
        <w:t xml:space="preserve">tupitelstva </w:t>
      </w:r>
      <w:r w:rsidRPr="00484CED">
        <w:rPr>
          <w:rFonts w:ascii="Calibri" w:hAnsi="Calibri"/>
          <w:sz w:val="22"/>
          <w:szCs w:val="22"/>
        </w:rPr>
        <w:t xml:space="preserve">č. 1767Z/2014 a č. 1768Z/2014 ze dne 31. 3. 2014. </w:t>
      </w:r>
    </w:p>
    <w:p w:rsidR="00E970C8" w:rsidRPr="00484CED" w:rsidRDefault="00E970C8" w:rsidP="008F52C4">
      <w:pPr>
        <w:tabs>
          <w:tab w:val="left" w:pos="0"/>
        </w:tabs>
        <w:rPr>
          <w:rFonts w:ascii="Calibri" w:hAnsi="Calibri" w:cs="Calibri"/>
          <w:bCs/>
          <w:sz w:val="22"/>
          <w:szCs w:val="22"/>
        </w:rPr>
      </w:pPr>
    </w:p>
    <w:p w:rsidR="002745C3" w:rsidRPr="00484CED" w:rsidRDefault="002745C3" w:rsidP="008F52C4">
      <w:pPr>
        <w:tabs>
          <w:tab w:val="left" w:pos="0"/>
        </w:tabs>
        <w:rPr>
          <w:rFonts w:ascii="Calibri" w:hAnsi="Calibri" w:cs="Calibri"/>
          <w:bCs/>
          <w:sz w:val="22"/>
          <w:szCs w:val="22"/>
        </w:rPr>
      </w:pPr>
    </w:p>
    <w:p w:rsidR="00E970C8" w:rsidRPr="00484CED" w:rsidRDefault="00E970C8" w:rsidP="008F52C4">
      <w:pPr>
        <w:tabs>
          <w:tab w:val="left" w:pos="0"/>
        </w:tabs>
        <w:rPr>
          <w:rFonts w:ascii="Calibri" w:hAnsi="Calibri" w:cs="Calibri"/>
          <w:bCs/>
          <w:sz w:val="22"/>
          <w:szCs w:val="22"/>
        </w:rPr>
      </w:pPr>
      <w:r w:rsidRPr="00484CED">
        <w:rPr>
          <w:rFonts w:ascii="Calibri" w:hAnsi="Calibri" w:cs="Calibri"/>
          <w:bCs/>
          <w:sz w:val="22"/>
          <w:szCs w:val="22"/>
        </w:rPr>
        <w:t xml:space="preserve">V Pardubicích, </w:t>
      </w:r>
      <w:proofErr w:type="gramStart"/>
      <w:r w:rsidRPr="00484CED">
        <w:rPr>
          <w:rFonts w:ascii="Calibri" w:hAnsi="Calibri" w:cs="Calibri"/>
          <w:bCs/>
          <w:sz w:val="22"/>
          <w:szCs w:val="22"/>
        </w:rPr>
        <w:t>dne  …</w:t>
      </w:r>
      <w:proofErr w:type="gramEnd"/>
      <w:r w:rsidRPr="00484CED">
        <w:rPr>
          <w:rFonts w:ascii="Calibri" w:hAnsi="Calibri" w:cs="Calibri"/>
          <w:bCs/>
          <w:sz w:val="22"/>
          <w:szCs w:val="22"/>
        </w:rPr>
        <w:t>………………………</w:t>
      </w:r>
    </w:p>
    <w:p w:rsidR="00780451" w:rsidRPr="00484CED" w:rsidRDefault="00780451" w:rsidP="008F52C4">
      <w:pPr>
        <w:tabs>
          <w:tab w:val="left" w:pos="0"/>
        </w:tabs>
        <w:rPr>
          <w:rFonts w:ascii="Calibri" w:hAnsi="Calibri" w:cs="Calibri"/>
          <w:bCs/>
          <w:sz w:val="22"/>
          <w:szCs w:val="22"/>
        </w:rPr>
      </w:pPr>
    </w:p>
    <w:p w:rsidR="00BC47B8" w:rsidRPr="00484CED" w:rsidRDefault="00BC47B8" w:rsidP="008F52C4">
      <w:pPr>
        <w:tabs>
          <w:tab w:val="left" w:pos="0"/>
        </w:tabs>
        <w:rPr>
          <w:rFonts w:ascii="Calibri" w:hAnsi="Calibri" w:cs="Calibri"/>
          <w:bCs/>
          <w:sz w:val="22"/>
          <w:szCs w:val="22"/>
        </w:rPr>
      </w:pPr>
    </w:p>
    <w:p w:rsidR="00BC47B8" w:rsidRPr="00484CED" w:rsidRDefault="00BC47B8" w:rsidP="008F52C4">
      <w:pPr>
        <w:tabs>
          <w:tab w:val="left" w:pos="0"/>
        </w:tabs>
        <w:rPr>
          <w:rFonts w:ascii="Calibri" w:hAnsi="Calibri" w:cs="Calibri"/>
          <w:bCs/>
          <w:sz w:val="22"/>
          <w:szCs w:val="22"/>
        </w:rPr>
      </w:pPr>
    </w:p>
    <w:p w:rsidR="00BC47B8" w:rsidRPr="00484CED" w:rsidRDefault="00BC47B8" w:rsidP="008F52C4">
      <w:pPr>
        <w:tabs>
          <w:tab w:val="left" w:pos="0"/>
        </w:tabs>
        <w:rPr>
          <w:rFonts w:ascii="Calibri" w:hAnsi="Calibri" w:cs="Calibri"/>
          <w:bCs/>
          <w:sz w:val="22"/>
          <w:szCs w:val="22"/>
        </w:rPr>
      </w:pPr>
    </w:p>
    <w:p w:rsidR="002745C3" w:rsidRPr="00484CED" w:rsidRDefault="002745C3" w:rsidP="008F52C4">
      <w:pPr>
        <w:tabs>
          <w:tab w:val="left" w:pos="0"/>
        </w:tabs>
        <w:rPr>
          <w:rFonts w:ascii="Calibri" w:hAnsi="Calibri" w:cs="Calibri"/>
          <w:bCs/>
          <w:sz w:val="22"/>
          <w:szCs w:val="22"/>
        </w:rPr>
      </w:pPr>
    </w:p>
    <w:p w:rsidR="00780451" w:rsidRPr="00484CED" w:rsidRDefault="00E970C8" w:rsidP="008F52C4">
      <w:pPr>
        <w:tabs>
          <w:tab w:val="left" w:pos="0"/>
        </w:tabs>
        <w:rPr>
          <w:rFonts w:ascii="Calibri" w:hAnsi="Calibri" w:cs="Calibri"/>
          <w:bCs/>
          <w:sz w:val="22"/>
          <w:szCs w:val="22"/>
        </w:rPr>
      </w:pPr>
      <w:r w:rsidRPr="00484CED">
        <w:rPr>
          <w:rFonts w:ascii="Calibri" w:hAnsi="Calibri" w:cs="Calibri"/>
          <w:bCs/>
          <w:sz w:val="22"/>
          <w:szCs w:val="22"/>
        </w:rPr>
        <w:t>…………………………</w:t>
      </w:r>
      <w:r w:rsidR="00CB13D1">
        <w:rPr>
          <w:rFonts w:ascii="Calibri" w:hAnsi="Calibri" w:cs="Calibri"/>
          <w:bCs/>
          <w:sz w:val="22"/>
          <w:szCs w:val="22"/>
        </w:rPr>
        <w:t>……………</w:t>
      </w:r>
      <w:r w:rsidRPr="00484CED">
        <w:rPr>
          <w:rFonts w:ascii="Calibri" w:hAnsi="Calibri" w:cs="Calibri"/>
          <w:bCs/>
          <w:sz w:val="22"/>
          <w:szCs w:val="22"/>
        </w:rPr>
        <w:t>….</w:t>
      </w:r>
    </w:p>
    <w:p w:rsidR="00780451" w:rsidRPr="00484CED" w:rsidRDefault="00CB13D1" w:rsidP="008F52C4">
      <w:pPr>
        <w:tabs>
          <w:tab w:val="left" w:pos="0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Statutární </w:t>
      </w:r>
      <w:r w:rsidR="00E970C8" w:rsidRPr="00484CED">
        <w:rPr>
          <w:rFonts w:ascii="Calibri" w:hAnsi="Calibri" w:cs="Calibri"/>
          <w:bCs/>
          <w:sz w:val="22"/>
          <w:szCs w:val="22"/>
        </w:rPr>
        <w:t xml:space="preserve">město Pardubice </w:t>
      </w:r>
    </w:p>
    <w:p w:rsidR="00BC47B8" w:rsidRPr="00CB13D1" w:rsidRDefault="00CB13D1" w:rsidP="008F52C4">
      <w:pPr>
        <w:tabs>
          <w:tab w:val="left" w:pos="0"/>
        </w:tabs>
        <w:rPr>
          <w:rFonts w:ascii="Calibri" w:hAnsi="Calibri" w:cs="Calibri"/>
          <w:bCs/>
          <w:sz w:val="22"/>
          <w:szCs w:val="22"/>
        </w:rPr>
      </w:pPr>
      <w:r w:rsidRPr="00CB13D1">
        <w:rPr>
          <w:rFonts w:ascii="Calibri" w:hAnsi="Calibri" w:cs="Calibri"/>
          <w:bCs/>
          <w:sz w:val="22"/>
          <w:szCs w:val="22"/>
        </w:rPr>
        <w:t>MUDr. Štěpánka Fraňková</w:t>
      </w:r>
    </w:p>
    <w:p w:rsidR="002745C3" w:rsidRDefault="002745C3" w:rsidP="008F52C4">
      <w:pPr>
        <w:tabs>
          <w:tab w:val="left" w:pos="0"/>
        </w:tabs>
        <w:rPr>
          <w:rFonts w:ascii="Calibri" w:hAnsi="Calibri" w:cs="Calibri"/>
          <w:b/>
          <w:bCs/>
          <w:color w:val="000099"/>
          <w:sz w:val="40"/>
          <w:szCs w:val="24"/>
        </w:rPr>
      </w:pPr>
    </w:p>
    <w:p w:rsidR="00484CED" w:rsidRDefault="00484CED" w:rsidP="008F52C4">
      <w:pPr>
        <w:tabs>
          <w:tab w:val="left" w:pos="0"/>
        </w:tabs>
        <w:rPr>
          <w:rFonts w:ascii="Calibri" w:hAnsi="Calibri" w:cs="Calibri"/>
          <w:b/>
          <w:bCs/>
          <w:color w:val="000099"/>
          <w:sz w:val="40"/>
          <w:szCs w:val="24"/>
        </w:rPr>
      </w:pPr>
    </w:p>
    <w:p w:rsidR="008F52C4" w:rsidRPr="004A1033" w:rsidRDefault="008F52C4" w:rsidP="008F52C4">
      <w:pPr>
        <w:tabs>
          <w:tab w:val="left" w:pos="0"/>
        </w:tabs>
        <w:rPr>
          <w:rFonts w:ascii="Calibri" w:hAnsi="Calibri" w:cs="Calibri"/>
          <w:b/>
          <w:bCs/>
          <w:color w:val="000099"/>
          <w:sz w:val="40"/>
          <w:szCs w:val="24"/>
        </w:rPr>
      </w:pPr>
      <w:r w:rsidRPr="004A1033">
        <w:rPr>
          <w:rFonts w:ascii="Calibri" w:hAnsi="Calibri" w:cs="Calibri"/>
          <w:b/>
          <w:bCs/>
          <w:color w:val="000099"/>
          <w:sz w:val="40"/>
          <w:szCs w:val="24"/>
        </w:rPr>
        <w:t xml:space="preserve">Příloha </w:t>
      </w:r>
      <w:proofErr w:type="gramStart"/>
      <w:r w:rsidRPr="004A1033">
        <w:rPr>
          <w:rFonts w:ascii="Calibri" w:hAnsi="Calibri" w:cs="Calibri"/>
          <w:b/>
          <w:bCs/>
          <w:color w:val="000099"/>
          <w:sz w:val="40"/>
          <w:szCs w:val="24"/>
        </w:rPr>
        <w:t>č. 1.A</w:t>
      </w:r>
      <w:proofErr w:type="gramEnd"/>
      <w:r w:rsidRPr="004A1033">
        <w:rPr>
          <w:rFonts w:ascii="Calibri" w:hAnsi="Calibri" w:cs="Calibri"/>
          <w:b/>
          <w:bCs/>
          <w:color w:val="000099"/>
          <w:sz w:val="40"/>
          <w:szCs w:val="24"/>
        </w:rPr>
        <w:t xml:space="preserve"> </w:t>
      </w:r>
    </w:p>
    <w:p w:rsidR="008F52C4" w:rsidRDefault="008F52C4" w:rsidP="008F52C4">
      <w:pPr>
        <w:tabs>
          <w:tab w:val="left" w:pos="0"/>
        </w:tabs>
        <w:rPr>
          <w:rFonts w:ascii="Calibri" w:hAnsi="Calibri" w:cs="Calibri"/>
          <w:bCs/>
          <w:sz w:val="24"/>
          <w:szCs w:val="24"/>
        </w:rPr>
      </w:pPr>
    </w:p>
    <w:p w:rsidR="008F18D5" w:rsidRPr="008F18D5" w:rsidRDefault="008F18D5" w:rsidP="008F18D5">
      <w:pPr>
        <w:autoSpaceDE w:val="0"/>
        <w:autoSpaceDN w:val="0"/>
        <w:adjustRightInd w:val="0"/>
        <w:rPr>
          <w:rFonts w:ascii="Garamond" w:hAnsi="Garamond" w:cs="Garamond"/>
          <w:b/>
          <w:sz w:val="36"/>
        </w:rPr>
      </w:pPr>
      <w:proofErr w:type="spellStart"/>
      <w:r w:rsidRPr="008F18D5">
        <w:rPr>
          <w:rFonts w:ascii="Garamond" w:hAnsi="Garamond" w:cs="Garamond"/>
          <w:b/>
          <w:sz w:val="36"/>
        </w:rPr>
        <w:t>ZmP</w:t>
      </w:r>
      <w:proofErr w:type="spellEnd"/>
      <w:r w:rsidRPr="008F18D5">
        <w:rPr>
          <w:rFonts w:ascii="Garamond" w:hAnsi="Garamond" w:cs="Garamond"/>
          <w:b/>
          <w:sz w:val="36"/>
        </w:rPr>
        <w:t xml:space="preserve"> 19. 9. 2006 </w:t>
      </w:r>
    </w:p>
    <w:p w:rsidR="00231471" w:rsidRDefault="00231471" w:rsidP="008F52C4">
      <w:pPr>
        <w:rPr>
          <w:rFonts w:ascii="Garamond" w:hAnsi="Garamond" w:cs="Garamond"/>
          <w:b/>
          <w:bCs/>
          <w:sz w:val="28"/>
          <w:szCs w:val="28"/>
        </w:rPr>
      </w:pPr>
    </w:p>
    <w:p w:rsidR="008F52C4" w:rsidRPr="008F52C4" w:rsidRDefault="008F52C4" w:rsidP="008F52C4">
      <w:pPr>
        <w:rPr>
          <w:rFonts w:ascii="Garamond" w:hAnsi="Garamond" w:cs="Garamond"/>
          <w:sz w:val="24"/>
        </w:rPr>
      </w:pPr>
      <w:r w:rsidRPr="008F52C4">
        <w:rPr>
          <w:rFonts w:ascii="Garamond" w:hAnsi="Garamond" w:cs="Garamond"/>
          <w:b/>
          <w:bCs/>
          <w:sz w:val="24"/>
        </w:rPr>
        <w:t>Přijaté usnesení č. 339 Z/2006</w:t>
      </w:r>
      <w:r>
        <w:rPr>
          <w:rFonts w:ascii="Garamond" w:hAnsi="Garamond" w:cs="Garamond"/>
          <w:b/>
          <w:bCs/>
          <w:sz w:val="24"/>
        </w:rPr>
        <w:t xml:space="preserve"> z 19. 9. </w:t>
      </w:r>
      <w:proofErr w:type="gramStart"/>
      <w:r>
        <w:rPr>
          <w:rFonts w:ascii="Garamond" w:hAnsi="Garamond" w:cs="Garamond"/>
          <w:b/>
          <w:bCs/>
          <w:sz w:val="24"/>
        </w:rPr>
        <w:t xml:space="preserve">2006     </w:t>
      </w:r>
      <w:r w:rsidRPr="008F52C4">
        <w:rPr>
          <w:rFonts w:ascii="Garamond" w:hAnsi="Garamond" w:cs="Garamond"/>
          <w:sz w:val="24"/>
        </w:rPr>
        <w:t>(pro</w:t>
      </w:r>
      <w:proofErr w:type="gramEnd"/>
      <w:r w:rsidRPr="008F52C4">
        <w:rPr>
          <w:rFonts w:ascii="Garamond" w:hAnsi="Garamond" w:cs="Garamond"/>
          <w:sz w:val="24"/>
        </w:rPr>
        <w:t xml:space="preserve"> 31, proti 0, zdrž. 4, nehlasoval 4)</w:t>
      </w:r>
    </w:p>
    <w:p w:rsidR="008F52C4" w:rsidRDefault="008F52C4" w:rsidP="008F52C4">
      <w:pPr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Zastupitelstvo města Pardubic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6"/>
      </w:tblGrid>
      <w:tr w:rsidR="008F52C4" w:rsidRPr="008F52C4" w:rsidTr="0015522A"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8F52C4" w:rsidRPr="008F52C4" w:rsidRDefault="008F52C4" w:rsidP="0015522A">
            <w:pPr>
              <w:rPr>
                <w:rFonts w:ascii="Garamond" w:hAnsi="Garamond" w:cs="Garamond"/>
                <w:b/>
                <w:bCs/>
                <w:sz w:val="6"/>
                <w:szCs w:val="2"/>
              </w:rPr>
            </w:pPr>
          </w:p>
        </w:tc>
      </w:tr>
      <w:tr w:rsidR="008F52C4" w:rsidRPr="008F52C4" w:rsidTr="0015522A"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8F52C4" w:rsidRPr="008F52C4" w:rsidRDefault="008F52C4" w:rsidP="0015522A">
            <w:pPr>
              <w:rPr>
                <w:rFonts w:ascii="Garamond" w:hAnsi="Garamond" w:cs="Garamond"/>
                <w:sz w:val="24"/>
              </w:rPr>
            </w:pPr>
            <w:proofErr w:type="gramStart"/>
            <w:r w:rsidRPr="008F52C4">
              <w:rPr>
                <w:rFonts w:ascii="Garamond" w:hAnsi="Garamond" w:cs="Garamond"/>
                <w:b/>
                <w:bCs/>
                <w:sz w:val="24"/>
              </w:rPr>
              <w:t>S o u h l a s í</w:t>
            </w:r>
            <w:proofErr w:type="gramEnd"/>
            <w:r w:rsidRPr="008F52C4">
              <w:rPr>
                <w:rFonts w:ascii="Garamond" w:hAnsi="Garamond" w:cs="Garamond"/>
                <w:b/>
                <w:bCs/>
                <w:sz w:val="24"/>
              </w:rPr>
              <w:t xml:space="preserve"> </w:t>
            </w:r>
          </w:p>
        </w:tc>
      </w:tr>
      <w:tr w:rsidR="008F52C4" w:rsidRPr="008F52C4" w:rsidTr="0015522A"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8F52C4" w:rsidRPr="008F52C4" w:rsidRDefault="008F52C4" w:rsidP="0015522A">
            <w:pPr>
              <w:rPr>
                <w:rFonts w:ascii="Garamond" w:hAnsi="Garamond" w:cs="Garamond"/>
                <w:sz w:val="6"/>
                <w:szCs w:val="2"/>
              </w:rPr>
            </w:pPr>
          </w:p>
        </w:tc>
      </w:tr>
      <w:tr w:rsidR="008F52C4" w:rsidRPr="008F52C4" w:rsidTr="0015522A"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8F52C4" w:rsidRPr="008F52C4" w:rsidRDefault="008F52C4" w:rsidP="0015522A">
            <w:pPr>
              <w:rPr>
                <w:rFonts w:ascii="Garamond" w:hAnsi="Garamond" w:cs="Garamond"/>
                <w:b/>
                <w:bCs/>
                <w:sz w:val="24"/>
              </w:rPr>
            </w:pPr>
            <w:r w:rsidRPr="008F52C4">
              <w:rPr>
                <w:rFonts w:ascii="Garamond" w:hAnsi="Garamond" w:cs="Garamond"/>
                <w:b/>
                <w:bCs/>
                <w:sz w:val="24"/>
              </w:rPr>
              <w:t xml:space="preserve">se záměrem dostavby západní tribuny multifunkční arény Pardubice za podmínky, že dostavba nebude financována statutárním městem Pardubice ani město nebude ručit za závazky kterékoliv smluvní strany, zúčastněné na této dostavbě. </w:t>
            </w:r>
          </w:p>
          <w:p w:rsidR="008F52C4" w:rsidRPr="008F52C4" w:rsidRDefault="008F52C4" w:rsidP="0015522A">
            <w:pPr>
              <w:rPr>
                <w:rFonts w:ascii="Garamond" w:hAnsi="Garamond" w:cs="Garamond"/>
                <w:sz w:val="24"/>
              </w:rPr>
            </w:pPr>
          </w:p>
        </w:tc>
      </w:tr>
    </w:tbl>
    <w:p w:rsidR="008F52C4" w:rsidRPr="008F52C4" w:rsidRDefault="008F52C4" w:rsidP="008F52C4">
      <w:pPr>
        <w:rPr>
          <w:rFonts w:ascii="Garamond" w:hAnsi="Garamond" w:cs="Garamond"/>
          <w:sz w:val="24"/>
        </w:rPr>
      </w:pPr>
    </w:p>
    <w:p w:rsidR="008F18D5" w:rsidRDefault="008F18D5" w:rsidP="008F52C4">
      <w:pPr>
        <w:tabs>
          <w:tab w:val="left" w:pos="0"/>
        </w:tabs>
        <w:rPr>
          <w:rFonts w:ascii="Garamond" w:hAnsi="Garamond"/>
        </w:rPr>
      </w:pPr>
    </w:p>
    <w:p w:rsidR="00BC47B8" w:rsidRDefault="00BC47B8" w:rsidP="008F52C4">
      <w:pPr>
        <w:tabs>
          <w:tab w:val="left" w:pos="0"/>
        </w:tabs>
        <w:rPr>
          <w:rFonts w:ascii="Calibri" w:hAnsi="Calibri" w:cs="Calibri"/>
          <w:b/>
          <w:bCs/>
          <w:color w:val="000099"/>
          <w:sz w:val="40"/>
          <w:szCs w:val="24"/>
        </w:rPr>
      </w:pPr>
    </w:p>
    <w:p w:rsidR="00BC47B8" w:rsidRDefault="00BC47B8" w:rsidP="008F52C4">
      <w:pPr>
        <w:tabs>
          <w:tab w:val="left" w:pos="0"/>
        </w:tabs>
        <w:rPr>
          <w:rFonts w:ascii="Calibri" w:hAnsi="Calibri" w:cs="Calibri"/>
          <w:b/>
          <w:bCs/>
          <w:color w:val="000099"/>
          <w:sz w:val="40"/>
          <w:szCs w:val="24"/>
        </w:rPr>
      </w:pPr>
    </w:p>
    <w:p w:rsidR="008F18D5" w:rsidRPr="004A1033" w:rsidRDefault="008F18D5" w:rsidP="008F52C4">
      <w:pPr>
        <w:tabs>
          <w:tab w:val="left" w:pos="0"/>
        </w:tabs>
        <w:rPr>
          <w:rFonts w:ascii="Calibri" w:hAnsi="Calibri" w:cs="Calibri"/>
          <w:b/>
          <w:bCs/>
          <w:color w:val="000099"/>
          <w:sz w:val="40"/>
          <w:szCs w:val="24"/>
        </w:rPr>
      </w:pPr>
      <w:r w:rsidRPr="004A1033">
        <w:rPr>
          <w:rFonts w:ascii="Calibri" w:hAnsi="Calibri" w:cs="Calibri"/>
          <w:b/>
          <w:bCs/>
          <w:color w:val="000099"/>
          <w:sz w:val="40"/>
          <w:szCs w:val="24"/>
        </w:rPr>
        <w:t xml:space="preserve">Příloha </w:t>
      </w:r>
      <w:proofErr w:type="gramStart"/>
      <w:r w:rsidRPr="004A1033">
        <w:rPr>
          <w:rFonts w:ascii="Calibri" w:hAnsi="Calibri" w:cs="Calibri"/>
          <w:b/>
          <w:bCs/>
          <w:color w:val="000099"/>
          <w:sz w:val="40"/>
          <w:szCs w:val="24"/>
        </w:rPr>
        <w:t>č. 1.B</w:t>
      </w:r>
      <w:proofErr w:type="gramEnd"/>
    </w:p>
    <w:p w:rsidR="008F18D5" w:rsidRPr="008F18D5" w:rsidRDefault="008F18D5" w:rsidP="008F18D5">
      <w:pPr>
        <w:autoSpaceDE w:val="0"/>
        <w:autoSpaceDN w:val="0"/>
        <w:adjustRightInd w:val="0"/>
        <w:rPr>
          <w:rFonts w:ascii="Garamond" w:hAnsi="Garamond" w:cs="Garamond"/>
          <w:b/>
          <w:sz w:val="22"/>
        </w:rPr>
      </w:pPr>
    </w:p>
    <w:p w:rsidR="008F18D5" w:rsidRPr="008F18D5" w:rsidRDefault="008F18D5" w:rsidP="008F18D5">
      <w:pPr>
        <w:autoSpaceDE w:val="0"/>
        <w:autoSpaceDN w:val="0"/>
        <w:adjustRightInd w:val="0"/>
        <w:rPr>
          <w:rFonts w:ascii="Garamond" w:hAnsi="Garamond" w:cs="Garamond"/>
          <w:b/>
          <w:sz w:val="22"/>
        </w:rPr>
      </w:pPr>
      <w:r w:rsidRPr="008F18D5">
        <w:rPr>
          <w:rFonts w:ascii="Garamond" w:hAnsi="Garamond" w:cs="Garamond"/>
          <w:b/>
          <w:sz w:val="22"/>
        </w:rPr>
        <w:t>Návrh č. 1</w:t>
      </w:r>
    </w:p>
    <w:p w:rsidR="008F18D5" w:rsidRPr="008F18D5" w:rsidRDefault="008F18D5" w:rsidP="008F18D5">
      <w:pPr>
        <w:autoSpaceDE w:val="0"/>
        <w:autoSpaceDN w:val="0"/>
        <w:adjustRightInd w:val="0"/>
        <w:rPr>
          <w:rFonts w:ascii="Garamond" w:hAnsi="Garamond" w:cs="Garamond"/>
          <w:b/>
          <w:sz w:val="22"/>
        </w:rPr>
      </w:pPr>
      <w:r w:rsidRPr="008F18D5">
        <w:rPr>
          <w:rFonts w:ascii="Garamond" w:hAnsi="Garamond" w:cs="Garamond"/>
          <w:b/>
          <w:sz w:val="22"/>
          <w:u w:val="single"/>
        </w:rPr>
        <w:t>Přijaté usnesení č. 2077 Z/2010</w:t>
      </w:r>
      <w:r w:rsidR="00BC47B8">
        <w:rPr>
          <w:rFonts w:ascii="Garamond" w:hAnsi="Garamond" w:cs="Garamond"/>
          <w:b/>
          <w:sz w:val="22"/>
          <w:u w:val="single"/>
        </w:rPr>
        <w:t xml:space="preserve"> z 21. 6. 2010 </w:t>
      </w:r>
      <w:r w:rsidRPr="008F18D5">
        <w:rPr>
          <w:rFonts w:ascii="Garamond" w:hAnsi="Garamond" w:cs="Garamond"/>
          <w:b/>
          <w:sz w:val="22"/>
        </w:rPr>
        <w:tab/>
      </w:r>
      <w:r w:rsidRPr="008F18D5">
        <w:rPr>
          <w:rFonts w:ascii="Garamond" w:hAnsi="Garamond" w:cs="Garamond"/>
          <w:b/>
          <w:sz w:val="22"/>
        </w:rPr>
        <w:tab/>
      </w:r>
      <w:r w:rsidRPr="008F18D5">
        <w:rPr>
          <w:rFonts w:ascii="Garamond" w:hAnsi="Garamond" w:cs="Garamond"/>
          <w:b/>
          <w:sz w:val="22"/>
        </w:rPr>
        <w:tab/>
        <w:t xml:space="preserve">(pro 20, proti 2, zdrž. 3, </w:t>
      </w:r>
      <w:proofErr w:type="spellStart"/>
      <w:r w:rsidRPr="008F18D5">
        <w:rPr>
          <w:rFonts w:ascii="Garamond" w:hAnsi="Garamond" w:cs="Garamond"/>
          <w:b/>
          <w:sz w:val="22"/>
        </w:rPr>
        <w:t>nehl</w:t>
      </w:r>
      <w:proofErr w:type="spellEnd"/>
      <w:r w:rsidRPr="008F18D5">
        <w:rPr>
          <w:rFonts w:ascii="Garamond" w:hAnsi="Garamond" w:cs="Garamond"/>
          <w:b/>
          <w:sz w:val="22"/>
        </w:rPr>
        <w:t>. 14)</w:t>
      </w:r>
    </w:p>
    <w:p w:rsidR="008F18D5" w:rsidRPr="008F18D5" w:rsidRDefault="008F18D5" w:rsidP="008F18D5">
      <w:pPr>
        <w:autoSpaceDE w:val="0"/>
        <w:autoSpaceDN w:val="0"/>
        <w:adjustRightInd w:val="0"/>
        <w:rPr>
          <w:rFonts w:ascii="Garamond" w:hAnsi="Garamond" w:cs="Garamond"/>
          <w:b/>
          <w:sz w:val="22"/>
        </w:rPr>
      </w:pPr>
      <w:r w:rsidRPr="008F18D5">
        <w:rPr>
          <w:rFonts w:ascii="Garamond" w:hAnsi="Garamond" w:cs="Garamond"/>
          <w:b/>
          <w:sz w:val="22"/>
        </w:rPr>
        <w:t>Zastupitelstvo města Pardubic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4"/>
      </w:tblGrid>
      <w:tr w:rsidR="008F18D5" w:rsidRPr="008F18D5" w:rsidTr="0015522A">
        <w:tc>
          <w:tcPr>
            <w:tcW w:w="9104" w:type="dxa"/>
            <w:tcBorders>
              <w:top w:val="nil"/>
              <w:left w:val="nil"/>
              <w:bottom w:val="nil"/>
              <w:right w:val="nil"/>
            </w:tcBorders>
          </w:tcPr>
          <w:p w:rsidR="008F18D5" w:rsidRPr="008F18D5" w:rsidRDefault="008F18D5" w:rsidP="0015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b/>
                <w:sz w:val="22"/>
              </w:rPr>
            </w:pPr>
            <w:proofErr w:type="gramStart"/>
            <w:r w:rsidRPr="008F18D5">
              <w:rPr>
                <w:rFonts w:ascii="Garamond" w:hAnsi="Garamond" w:cs="Garamond"/>
                <w:b/>
                <w:sz w:val="22"/>
              </w:rPr>
              <w:t>S o u h l a s</w:t>
            </w:r>
            <w:r w:rsidR="002745C3">
              <w:rPr>
                <w:rFonts w:ascii="Garamond" w:hAnsi="Garamond" w:cs="Garamond"/>
                <w:b/>
                <w:sz w:val="22"/>
              </w:rPr>
              <w:t> </w:t>
            </w:r>
            <w:r w:rsidRPr="008F18D5">
              <w:rPr>
                <w:rFonts w:ascii="Garamond" w:hAnsi="Garamond" w:cs="Garamond"/>
                <w:b/>
                <w:sz w:val="22"/>
              </w:rPr>
              <w:t>í</w:t>
            </w:r>
            <w:proofErr w:type="gramEnd"/>
          </w:p>
        </w:tc>
      </w:tr>
      <w:tr w:rsidR="008F18D5" w:rsidRPr="008F18D5" w:rsidTr="0015522A">
        <w:tc>
          <w:tcPr>
            <w:tcW w:w="9104" w:type="dxa"/>
            <w:tcBorders>
              <w:top w:val="nil"/>
              <w:left w:val="nil"/>
              <w:bottom w:val="nil"/>
              <w:right w:val="nil"/>
            </w:tcBorders>
          </w:tcPr>
          <w:p w:rsidR="008F18D5" w:rsidRPr="008F18D5" w:rsidRDefault="008F18D5" w:rsidP="0015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b/>
                <w:sz w:val="22"/>
              </w:rPr>
            </w:pPr>
            <w:r w:rsidRPr="008F18D5">
              <w:rPr>
                <w:rFonts w:ascii="Garamond" w:hAnsi="Garamond" w:cs="Garamond"/>
                <w:b/>
                <w:sz w:val="22"/>
              </w:rPr>
              <w:t xml:space="preserve">s uzavřením dodatku nájemní smlouvy uzavřené mezi společností Městský rozvojový fond Pardubice a.s. a HC EATON PARDUBICE a.s. dne 1. 1. 2008 s těmito dopady do stávajícího smluvního vztahu: </w:t>
            </w:r>
          </w:p>
          <w:p w:rsidR="008F18D5" w:rsidRPr="008F18D5" w:rsidRDefault="008F18D5" w:rsidP="0015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b/>
                <w:sz w:val="22"/>
              </w:rPr>
            </w:pPr>
            <w:r w:rsidRPr="008F18D5">
              <w:rPr>
                <w:rFonts w:ascii="Garamond" w:hAnsi="Garamond" w:cs="Garamond"/>
                <w:b/>
                <w:sz w:val="22"/>
              </w:rPr>
              <w:t xml:space="preserve">1) výše nájemného bude nově stanovena s ohledem na životnost ČEZ ARÉNY včetně </w:t>
            </w:r>
          </w:p>
          <w:p w:rsidR="008F18D5" w:rsidRPr="008F18D5" w:rsidRDefault="008F18D5" w:rsidP="0015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b/>
                <w:sz w:val="22"/>
              </w:rPr>
            </w:pPr>
            <w:r w:rsidRPr="008F18D5">
              <w:rPr>
                <w:rFonts w:ascii="Garamond" w:hAnsi="Garamond" w:cs="Garamond"/>
                <w:b/>
                <w:sz w:val="22"/>
              </w:rPr>
              <w:t xml:space="preserve">její dostavby, </w:t>
            </w:r>
          </w:p>
          <w:p w:rsidR="008F18D5" w:rsidRPr="008F18D5" w:rsidRDefault="008F18D5" w:rsidP="0015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b/>
                <w:sz w:val="22"/>
              </w:rPr>
            </w:pPr>
            <w:r w:rsidRPr="008F18D5">
              <w:rPr>
                <w:rFonts w:ascii="Garamond" w:hAnsi="Garamond" w:cs="Garamond"/>
                <w:b/>
                <w:sz w:val="22"/>
              </w:rPr>
              <w:t xml:space="preserve">2) roční nájemné bude sníženo o cca Kč 4 </w:t>
            </w:r>
            <w:proofErr w:type="gramStart"/>
            <w:r w:rsidRPr="008F18D5">
              <w:rPr>
                <w:rFonts w:ascii="Garamond" w:hAnsi="Garamond" w:cs="Garamond"/>
                <w:b/>
                <w:sz w:val="22"/>
              </w:rPr>
              <w:t>mil. ,</w:t>
            </w:r>
            <w:proofErr w:type="gramEnd"/>
            <w:r w:rsidRPr="008F18D5">
              <w:rPr>
                <w:rFonts w:ascii="Garamond" w:hAnsi="Garamond" w:cs="Garamond"/>
                <w:b/>
                <w:sz w:val="22"/>
              </w:rPr>
              <w:t xml:space="preserve"> </w:t>
            </w:r>
          </w:p>
          <w:p w:rsidR="008F18D5" w:rsidRPr="008F18D5" w:rsidRDefault="008F18D5" w:rsidP="0015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b/>
                <w:sz w:val="22"/>
              </w:rPr>
            </w:pPr>
            <w:r w:rsidRPr="008F18D5">
              <w:rPr>
                <w:rFonts w:ascii="Garamond" w:hAnsi="Garamond" w:cs="Garamond"/>
                <w:b/>
                <w:sz w:val="22"/>
              </w:rPr>
              <w:t xml:space="preserve">3) délka platnosti nájemní smlouvy bude prodloužena a to do 31. 12. 2032, </w:t>
            </w:r>
          </w:p>
          <w:p w:rsidR="008F18D5" w:rsidRPr="008F18D5" w:rsidRDefault="008F18D5" w:rsidP="0015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b/>
                <w:sz w:val="22"/>
              </w:rPr>
            </w:pPr>
            <w:r w:rsidRPr="008F18D5">
              <w:rPr>
                <w:rFonts w:ascii="Garamond" w:hAnsi="Garamond" w:cs="Garamond"/>
                <w:b/>
                <w:sz w:val="22"/>
              </w:rPr>
              <w:t xml:space="preserve">Dopady snížení nájemného na hospodaření společnosti MRFP </w:t>
            </w:r>
            <w:proofErr w:type="spellStart"/>
            <w:proofErr w:type="gramStart"/>
            <w:r w:rsidRPr="008F18D5">
              <w:rPr>
                <w:rFonts w:ascii="Garamond" w:hAnsi="Garamond" w:cs="Garamond"/>
                <w:b/>
                <w:sz w:val="22"/>
              </w:rPr>
              <w:t>a.s</w:t>
            </w:r>
            <w:proofErr w:type="spellEnd"/>
            <w:r w:rsidRPr="008F18D5">
              <w:rPr>
                <w:rFonts w:ascii="Garamond" w:hAnsi="Garamond" w:cs="Garamond"/>
                <w:b/>
                <w:sz w:val="22"/>
              </w:rPr>
              <w:t xml:space="preserve"> jsou uvedeny</w:t>
            </w:r>
            <w:proofErr w:type="gramEnd"/>
            <w:r w:rsidRPr="008F18D5">
              <w:rPr>
                <w:rFonts w:ascii="Garamond" w:hAnsi="Garamond" w:cs="Garamond"/>
                <w:b/>
                <w:sz w:val="22"/>
              </w:rPr>
              <w:t xml:space="preserve"> v příloze důvodové zprávy č. 2 a č. 3.</w:t>
            </w:r>
          </w:p>
          <w:p w:rsidR="008F18D5" w:rsidRPr="008F18D5" w:rsidRDefault="008F18D5" w:rsidP="0015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b/>
                <w:sz w:val="22"/>
              </w:rPr>
            </w:pPr>
            <w:r w:rsidRPr="008F18D5">
              <w:rPr>
                <w:rFonts w:ascii="Garamond" w:hAnsi="Garamond" w:cs="Garamond"/>
                <w:b/>
                <w:sz w:val="22"/>
              </w:rPr>
              <w:t>KT: 1 x za 2 roky</w:t>
            </w:r>
          </w:p>
        </w:tc>
      </w:tr>
    </w:tbl>
    <w:p w:rsidR="008F18D5" w:rsidRPr="008F18D5" w:rsidRDefault="008F18D5" w:rsidP="008F18D5">
      <w:pPr>
        <w:autoSpaceDE w:val="0"/>
        <w:autoSpaceDN w:val="0"/>
        <w:adjustRightInd w:val="0"/>
        <w:rPr>
          <w:rFonts w:ascii="Garamond" w:hAnsi="Garamond" w:cs="Garamond"/>
          <w:b/>
          <w:sz w:val="22"/>
        </w:rPr>
      </w:pPr>
    </w:p>
    <w:p w:rsidR="008F18D5" w:rsidRPr="008F18D5" w:rsidRDefault="008F18D5" w:rsidP="008F18D5">
      <w:pPr>
        <w:autoSpaceDE w:val="0"/>
        <w:autoSpaceDN w:val="0"/>
        <w:adjustRightInd w:val="0"/>
        <w:rPr>
          <w:rFonts w:ascii="Garamond" w:hAnsi="Garamond" w:cs="Garamond"/>
          <w:b/>
          <w:sz w:val="22"/>
        </w:rPr>
      </w:pPr>
    </w:p>
    <w:p w:rsidR="008F18D5" w:rsidRPr="008F18D5" w:rsidRDefault="008F18D5" w:rsidP="008F18D5">
      <w:pPr>
        <w:autoSpaceDE w:val="0"/>
        <w:autoSpaceDN w:val="0"/>
        <w:adjustRightInd w:val="0"/>
        <w:rPr>
          <w:rFonts w:ascii="Garamond" w:hAnsi="Garamond" w:cs="Garamond"/>
          <w:b/>
          <w:sz w:val="22"/>
        </w:rPr>
      </w:pPr>
      <w:r w:rsidRPr="008F18D5">
        <w:rPr>
          <w:rFonts w:ascii="Garamond" w:hAnsi="Garamond" w:cs="Garamond"/>
          <w:b/>
          <w:sz w:val="22"/>
        </w:rPr>
        <w:t>2</w:t>
      </w:r>
    </w:p>
    <w:p w:rsidR="008F18D5" w:rsidRPr="008F18D5" w:rsidRDefault="008F18D5" w:rsidP="008F18D5">
      <w:pPr>
        <w:autoSpaceDE w:val="0"/>
        <w:autoSpaceDN w:val="0"/>
        <w:adjustRightInd w:val="0"/>
        <w:rPr>
          <w:rFonts w:ascii="Garamond" w:hAnsi="Garamond" w:cs="Garamond"/>
          <w:b/>
          <w:sz w:val="22"/>
        </w:rPr>
      </w:pPr>
      <w:r w:rsidRPr="008F18D5">
        <w:rPr>
          <w:rFonts w:ascii="Garamond" w:hAnsi="Garamond" w:cs="Garamond"/>
          <w:b/>
          <w:sz w:val="22"/>
          <w:u w:val="single"/>
        </w:rPr>
        <w:t>Přijaté usnesení č. 2078 Z/2010</w:t>
      </w:r>
      <w:r w:rsidRPr="008F18D5">
        <w:rPr>
          <w:rFonts w:ascii="Garamond" w:hAnsi="Garamond" w:cs="Garamond"/>
          <w:b/>
          <w:sz w:val="22"/>
        </w:rPr>
        <w:tab/>
      </w:r>
      <w:r w:rsidRPr="008F18D5">
        <w:rPr>
          <w:rFonts w:ascii="Garamond" w:hAnsi="Garamond" w:cs="Garamond"/>
          <w:b/>
          <w:sz w:val="22"/>
        </w:rPr>
        <w:tab/>
      </w:r>
      <w:r w:rsidRPr="008F18D5">
        <w:rPr>
          <w:rFonts w:ascii="Garamond" w:hAnsi="Garamond" w:cs="Garamond"/>
          <w:b/>
          <w:sz w:val="22"/>
        </w:rPr>
        <w:tab/>
        <w:t xml:space="preserve">(pro 20, proti 2, zdrž. 3, </w:t>
      </w:r>
      <w:proofErr w:type="spellStart"/>
      <w:r w:rsidRPr="008F18D5">
        <w:rPr>
          <w:rFonts w:ascii="Garamond" w:hAnsi="Garamond" w:cs="Garamond"/>
          <w:b/>
          <w:sz w:val="22"/>
        </w:rPr>
        <w:t>nehl</w:t>
      </w:r>
      <w:proofErr w:type="spellEnd"/>
      <w:r w:rsidRPr="008F18D5">
        <w:rPr>
          <w:rFonts w:ascii="Garamond" w:hAnsi="Garamond" w:cs="Garamond"/>
          <w:b/>
          <w:sz w:val="22"/>
        </w:rPr>
        <w:t>. 14)</w:t>
      </w:r>
    </w:p>
    <w:p w:rsidR="008F18D5" w:rsidRPr="008F18D5" w:rsidRDefault="008F18D5" w:rsidP="008F18D5">
      <w:pPr>
        <w:autoSpaceDE w:val="0"/>
        <w:autoSpaceDN w:val="0"/>
        <w:adjustRightInd w:val="0"/>
        <w:rPr>
          <w:rFonts w:ascii="Garamond" w:hAnsi="Garamond" w:cs="Garamond"/>
          <w:b/>
          <w:sz w:val="22"/>
        </w:rPr>
      </w:pPr>
      <w:r w:rsidRPr="008F18D5">
        <w:rPr>
          <w:rFonts w:ascii="Garamond" w:hAnsi="Garamond" w:cs="Garamond"/>
          <w:b/>
          <w:sz w:val="22"/>
        </w:rPr>
        <w:t>Zastupitelstvo města Pardubic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4"/>
      </w:tblGrid>
      <w:tr w:rsidR="008F18D5" w:rsidRPr="008F18D5" w:rsidTr="0015522A">
        <w:tc>
          <w:tcPr>
            <w:tcW w:w="9104" w:type="dxa"/>
            <w:tcBorders>
              <w:top w:val="nil"/>
              <w:left w:val="nil"/>
              <w:bottom w:val="nil"/>
              <w:right w:val="nil"/>
            </w:tcBorders>
          </w:tcPr>
          <w:p w:rsidR="008F18D5" w:rsidRPr="008F18D5" w:rsidRDefault="008F18D5" w:rsidP="0015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sz w:val="22"/>
              </w:rPr>
            </w:pPr>
            <w:r w:rsidRPr="008F18D5">
              <w:rPr>
                <w:rFonts w:ascii="Garamond" w:hAnsi="Garamond" w:cs="Garamond"/>
                <w:b/>
                <w:sz w:val="22"/>
              </w:rPr>
              <w:t xml:space="preserve">S c h v a l u j e </w:t>
            </w:r>
          </w:p>
        </w:tc>
      </w:tr>
      <w:tr w:rsidR="008F18D5" w:rsidRPr="008F18D5" w:rsidTr="0015522A">
        <w:tc>
          <w:tcPr>
            <w:tcW w:w="9104" w:type="dxa"/>
            <w:tcBorders>
              <w:top w:val="nil"/>
              <w:left w:val="nil"/>
              <w:bottom w:val="nil"/>
              <w:right w:val="nil"/>
            </w:tcBorders>
          </w:tcPr>
          <w:p w:rsidR="008F18D5" w:rsidRPr="008F18D5" w:rsidRDefault="008F18D5" w:rsidP="0015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b/>
                <w:sz w:val="22"/>
              </w:rPr>
            </w:pPr>
            <w:r w:rsidRPr="008F18D5">
              <w:rPr>
                <w:rFonts w:ascii="Garamond" w:hAnsi="Garamond" w:cs="Garamond"/>
                <w:b/>
                <w:sz w:val="22"/>
              </w:rPr>
              <w:t>uzavření dodatku smlouvy o poskytnutí půjčky uzavřené mezi městem Pardubice a společností Městský rozvojový fond Pardubice a.s. dne 1. 7. 2002 a to tak, že splatnost půjčky se nově stanovuje k 31. 12. 2020 s tím, že zůstatek jistiny činí ke dni 22. 6. 2010 Kč 24 mil. Očekávaná roční splátka jistiny tak zůstává pro rok 2010 Kč 4 mil. a dále pak bude v letech 2011 a 2020 splátka ve výši Kč 2 mil./rok.</w:t>
            </w:r>
          </w:p>
        </w:tc>
      </w:tr>
    </w:tbl>
    <w:p w:rsidR="008F18D5" w:rsidRPr="008F18D5" w:rsidRDefault="008F18D5" w:rsidP="008F18D5">
      <w:pPr>
        <w:autoSpaceDE w:val="0"/>
        <w:autoSpaceDN w:val="0"/>
        <w:adjustRightInd w:val="0"/>
        <w:rPr>
          <w:rFonts w:ascii="Garamond" w:hAnsi="Garamond" w:cs="Garamond"/>
          <w:b/>
          <w:sz w:val="22"/>
        </w:rPr>
      </w:pPr>
    </w:p>
    <w:p w:rsidR="008F18D5" w:rsidRPr="008F18D5" w:rsidRDefault="008F18D5" w:rsidP="008F18D5">
      <w:pPr>
        <w:autoSpaceDE w:val="0"/>
        <w:autoSpaceDN w:val="0"/>
        <w:adjustRightInd w:val="0"/>
        <w:rPr>
          <w:rFonts w:ascii="Garamond" w:hAnsi="Garamond" w:cs="Garamond"/>
          <w:b/>
          <w:sz w:val="22"/>
        </w:rPr>
      </w:pPr>
      <w:r w:rsidRPr="008F18D5">
        <w:rPr>
          <w:rFonts w:ascii="Garamond" w:hAnsi="Garamond" w:cs="Garamond"/>
          <w:b/>
          <w:sz w:val="22"/>
        </w:rPr>
        <w:t>3</w:t>
      </w:r>
    </w:p>
    <w:p w:rsidR="008F18D5" w:rsidRPr="008F18D5" w:rsidRDefault="008F18D5" w:rsidP="008F18D5">
      <w:pPr>
        <w:autoSpaceDE w:val="0"/>
        <w:autoSpaceDN w:val="0"/>
        <w:adjustRightInd w:val="0"/>
        <w:rPr>
          <w:rFonts w:ascii="Garamond" w:hAnsi="Garamond" w:cs="Garamond"/>
          <w:b/>
          <w:sz w:val="22"/>
        </w:rPr>
      </w:pPr>
      <w:r w:rsidRPr="008F18D5">
        <w:rPr>
          <w:rFonts w:ascii="Garamond" w:hAnsi="Garamond" w:cs="Garamond"/>
          <w:b/>
          <w:sz w:val="22"/>
          <w:u w:val="single"/>
        </w:rPr>
        <w:t>Přijaté usnesení č. 2079 Z/2010</w:t>
      </w:r>
      <w:r w:rsidRPr="008F18D5">
        <w:rPr>
          <w:rFonts w:ascii="Garamond" w:hAnsi="Garamond" w:cs="Garamond"/>
          <w:b/>
          <w:sz w:val="22"/>
        </w:rPr>
        <w:tab/>
      </w:r>
      <w:r w:rsidRPr="008F18D5">
        <w:rPr>
          <w:rFonts w:ascii="Garamond" w:hAnsi="Garamond" w:cs="Garamond"/>
          <w:b/>
          <w:sz w:val="22"/>
        </w:rPr>
        <w:tab/>
      </w:r>
      <w:r w:rsidRPr="008F18D5">
        <w:rPr>
          <w:rFonts w:ascii="Garamond" w:hAnsi="Garamond" w:cs="Garamond"/>
          <w:b/>
          <w:sz w:val="22"/>
        </w:rPr>
        <w:tab/>
        <w:t xml:space="preserve">(pro 20, proti 2, zdrž. 3, </w:t>
      </w:r>
      <w:proofErr w:type="spellStart"/>
      <w:r w:rsidRPr="008F18D5">
        <w:rPr>
          <w:rFonts w:ascii="Garamond" w:hAnsi="Garamond" w:cs="Garamond"/>
          <w:b/>
          <w:sz w:val="22"/>
        </w:rPr>
        <w:t>nehl</w:t>
      </w:r>
      <w:proofErr w:type="spellEnd"/>
      <w:r w:rsidRPr="008F18D5">
        <w:rPr>
          <w:rFonts w:ascii="Garamond" w:hAnsi="Garamond" w:cs="Garamond"/>
          <w:b/>
          <w:sz w:val="22"/>
        </w:rPr>
        <w:t>. 14)</w:t>
      </w:r>
    </w:p>
    <w:p w:rsidR="008F18D5" w:rsidRPr="008F18D5" w:rsidRDefault="008F18D5" w:rsidP="008F18D5">
      <w:pPr>
        <w:autoSpaceDE w:val="0"/>
        <w:autoSpaceDN w:val="0"/>
        <w:adjustRightInd w:val="0"/>
        <w:rPr>
          <w:rFonts w:ascii="Garamond" w:hAnsi="Garamond" w:cs="Garamond"/>
          <w:b/>
          <w:sz w:val="22"/>
        </w:rPr>
      </w:pPr>
      <w:r w:rsidRPr="008F18D5">
        <w:rPr>
          <w:rFonts w:ascii="Garamond" w:hAnsi="Garamond" w:cs="Garamond"/>
          <w:b/>
          <w:sz w:val="22"/>
        </w:rPr>
        <w:t>Zastupitelstvo města Pardubic</w:t>
      </w:r>
    </w:p>
    <w:tbl>
      <w:tblPr>
        <w:tblW w:w="9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4"/>
      </w:tblGrid>
      <w:tr w:rsidR="008F18D5" w:rsidRPr="008F18D5" w:rsidTr="008F18D5">
        <w:tc>
          <w:tcPr>
            <w:tcW w:w="9104" w:type="dxa"/>
            <w:tcBorders>
              <w:top w:val="nil"/>
              <w:left w:val="nil"/>
              <w:bottom w:val="nil"/>
              <w:right w:val="nil"/>
            </w:tcBorders>
          </w:tcPr>
          <w:p w:rsidR="008F18D5" w:rsidRPr="008F18D5" w:rsidRDefault="008F18D5" w:rsidP="0015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sz w:val="22"/>
              </w:rPr>
            </w:pPr>
            <w:r w:rsidRPr="008F18D5">
              <w:rPr>
                <w:rFonts w:ascii="Garamond" w:hAnsi="Garamond" w:cs="Garamond"/>
                <w:b/>
                <w:sz w:val="22"/>
              </w:rPr>
              <w:t xml:space="preserve">S c h v a l u j e </w:t>
            </w:r>
          </w:p>
        </w:tc>
      </w:tr>
      <w:tr w:rsidR="008F18D5" w:rsidRPr="008F18D5" w:rsidTr="008F18D5">
        <w:tc>
          <w:tcPr>
            <w:tcW w:w="9104" w:type="dxa"/>
            <w:tcBorders>
              <w:top w:val="nil"/>
              <w:left w:val="nil"/>
              <w:bottom w:val="nil"/>
              <w:right w:val="nil"/>
            </w:tcBorders>
          </w:tcPr>
          <w:p w:rsidR="008F18D5" w:rsidRPr="008F18D5" w:rsidRDefault="008F18D5" w:rsidP="0015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b/>
                <w:sz w:val="22"/>
              </w:rPr>
            </w:pPr>
            <w:r w:rsidRPr="008F18D5">
              <w:rPr>
                <w:rFonts w:ascii="Garamond" w:hAnsi="Garamond" w:cs="Garamond"/>
                <w:b/>
                <w:sz w:val="22"/>
              </w:rPr>
              <w:t>závazek poskytovat společnosti Městský rozvojový fond Pardubice a.s. od roku 2011 (včetně) dotaci na zvýšené náklady související s provozováním ČEZ ARÉNY ve výši Kč 2 mil./rok.</w:t>
            </w:r>
          </w:p>
        </w:tc>
      </w:tr>
    </w:tbl>
    <w:p w:rsidR="008F18D5" w:rsidRDefault="008F18D5" w:rsidP="008F52C4">
      <w:pPr>
        <w:tabs>
          <w:tab w:val="left" w:pos="0"/>
        </w:tabs>
        <w:rPr>
          <w:rFonts w:ascii="Garamond" w:hAnsi="Garamond"/>
        </w:rPr>
      </w:pPr>
    </w:p>
    <w:p w:rsidR="008F18D5" w:rsidRDefault="008F18D5" w:rsidP="008F52C4">
      <w:pPr>
        <w:tabs>
          <w:tab w:val="left" w:pos="0"/>
        </w:tabs>
        <w:rPr>
          <w:rFonts w:ascii="Garamond" w:hAnsi="Garamond"/>
        </w:rPr>
      </w:pPr>
    </w:p>
    <w:p w:rsidR="002745C3" w:rsidRDefault="002745C3" w:rsidP="008F18D5">
      <w:pPr>
        <w:tabs>
          <w:tab w:val="left" w:pos="0"/>
        </w:tabs>
        <w:rPr>
          <w:rFonts w:ascii="Calibri" w:hAnsi="Calibri" w:cs="Calibri"/>
          <w:b/>
          <w:bCs/>
          <w:color w:val="000099"/>
          <w:sz w:val="40"/>
          <w:szCs w:val="24"/>
        </w:rPr>
      </w:pPr>
    </w:p>
    <w:p w:rsidR="008F18D5" w:rsidRPr="004A1033" w:rsidRDefault="008F18D5" w:rsidP="008F18D5">
      <w:pPr>
        <w:tabs>
          <w:tab w:val="left" w:pos="0"/>
        </w:tabs>
        <w:rPr>
          <w:rFonts w:ascii="Calibri" w:hAnsi="Calibri" w:cs="Calibri"/>
          <w:b/>
          <w:bCs/>
          <w:color w:val="000099"/>
          <w:sz w:val="40"/>
          <w:szCs w:val="24"/>
        </w:rPr>
      </w:pPr>
      <w:r w:rsidRPr="004A1033">
        <w:rPr>
          <w:rFonts w:ascii="Calibri" w:hAnsi="Calibri" w:cs="Calibri"/>
          <w:b/>
          <w:bCs/>
          <w:color w:val="000099"/>
          <w:sz w:val="40"/>
          <w:szCs w:val="24"/>
        </w:rPr>
        <w:t xml:space="preserve">Příloha </w:t>
      </w:r>
      <w:proofErr w:type="gramStart"/>
      <w:r w:rsidRPr="004A1033">
        <w:rPr>
          <w:rFonts w:ascii="Calibri" w:hAnsi="Calibri" w:cs="Calibri"/>
          <w:b/>
          <w:bCs/>
          <w:color w:val="000099"/>
          <w:sz w:val="40"/>
          <w:szCs w:val="24"/>
        </w:rPr>
        <w:t>č. 1.C</w:t>
      </w:r>
      <w:proofErr w:type="gramEnd"/>
    </w:p>
    <w:p w:rsidR="008F18D5" w:rsidRDefault="008F18D5" w:rsidP="008F18D5">
      <w:pPr>
        <w:tabs>
          <w:tab w:val="left" w:pos="0"/>
        </w:tabs>
        <w:rPr>
          <w:rFonts w:ascii="Garamond" w:hAnsi="Garamond"/>
        </w:rPr>
      </w:pPr>
    </w:p>
    <w:p w:rsidR="008F18D5" w:rsidRPr="008F18D5" w:rsidRDefault="008F18D5" w:rsidP="008F18D5">
      <w:pPr>
        <w:autoSpaceDE w:val="0"/>
        <w:autoSpaceDN w:val="0"/>
        <w:adjustRightInd w:val="0"/>
        <w:rPr>
          <w:rFonts w:ascii="Garamond" w:hAnsi="Garamond" w:cs="Garamond"/>
          <w:b/>
          <w:sz w:val="36"/>
        </w:rPr>
      </w:pPr>
      <w:proofErr w:type="spellStart"/>
      <w:r w:rsidRPr="008F18D5">
        <w:rPr>
          <w:rFonts w:ascii="Garamond" w:hAnsi="Garamond" w:cs="Garamond"/>
          <w:b/>
          <w:sz w:val="36"/>
        </w:rPr>
        <w:t>ZmP</w:t>
      </w:r>
      <w:proofErr w:type="spellEnd"/>
      <w:r w:rsidRPr="008F18D5">
        <w:rPr>
          <w:rFonts w:ascii="Garamond" w:hAnsi="Garamond" w:cs="Garamond"/>
          <w:b/>
          <w:sz w:val="36"/>
        </w:rPr>
        <w:t xml:space="preserve"> </w:t>
      </w:r>
      <w:r>
        <w:rPr>
          <w:rFonts w:ascii="Garamond" w:hAnsi="Garamond" w:cs="Garamond"/>
          <w:b/>
          <w:sz w:val="36"/>
        </w:rPr>
        <w:t xml:space="preserve">31. 3. 2014 </w:t>
      </w:r>
    </w:p>
    <w:p w:rsidR="008F18D5" w:rsidRDefault="008F18D5" w:rsidP="008F18D5">
      <w:pPr>
        <w:autoSpaceDE w:val="0"/>
        <w:autoSpaceDN w:val="0"/>
        <w:adjustRightInd w:val="0"/>
        <w:rPr>
          <w:rFonts w:ascii="Garamond" w:hAnsi="Garamond" w:cs="Garamond"/>
          <w:b/>
          <w:sz w:val="28"/>
          <w:u w:val="single"/>
        </w:rPr>
      </w:pPr>
      <w:r w:rsidRPr="00B95FA3">
        <w:rPr>
          <w:rFonts w:ascii="Garamond" w:hAnsi="Garamond" w:cs="Garamond"/>
          <w:b/>
          <w:sz w:val="28"/>
        </w:rPr>
        <w:t>30.</w:t>
      </w:r>
      <w:r>
        <w:rPr>
          <w:rFonts w:ascii="Garamond" w:hAnsi="Garamond" w:cs="Garamond"/>
          <w:b/>
          <w:sz w:val="28"/>
        </w:rPr>
        <w:t xml:space="preserve"> </w:t>
      </w:r>
      <w:r w:rsidRPr="00B95FA3">
        <w:rPr>
          <w:rFonts w:ascii="Garamond" w:hAnsi="Garamond" w:cs="Garamond"/>
          <w:b/>
          <w:sz w:val="28"/>
          <w:u w:val="single"/>
        </w:rPr>
        <w:t xml:space="preserve">Problematika </w:t>
      </w:r>
      <w:r>
        <w:rPr>
          <w:rFonts w:ascii="Garamond" w:hAnsi="Garamond" w:cs="Garamond"/>
          <w:b/>
          <w:sz w:val="28"/>
          <w:u w:val="single"/>
        </w:rPr>
        <w:t xml:space="preserve">HC </w:t>
      </w:r>
    </w:p>
    <w:p w:rsidR="008F18D5" w:rsidRDefault="008F18D5" w:rsidP="008F18D5">
      <w:pPr>
        <w:rPr>
          <w:rFonts w:ascii="Calibri" w:hAnsi="Calibri" w:cs="Garamond"/>
          <w:b/>
          <w:bCs/>
          <w:sz w:val="22"/>
          <w:szCs w:val="22"/>
        </w:rPr>
      </w:pPr>
    </w:p>
    <w:p w:rsidR="00303238" w:rsidRDefault="00303238" w:rsidP="00303238">
      <w:pPr>
        <w:autoSpaceDE w:val="0"/>
        <w:autoSpaceDN w:val="0"/>
        <w:rPr>
          <w:rFonts w:asciiTheme="minorHAnsi" w:hAnsiTheme="minorHAnsi"/>
          <w:b/>
          <w:bCs/>
          <w:sz w:val="22"/>
        </w:rPr>
      </w:pPr>
      <w:r w:rsidRPr="004A1033">
        <w:rPr>
          <w:rFonts w:asciiTheme="minorHAnsi" w:hAnsiTheme="minorHAnsi"/>
          <w:b/>
          <w:bCs/>
          <w:sz w:val="22"/>
          <w:u w:val="single"/>
        </w:rPr>
        <w:t>Přijaté usnesení č. 1767 Z/2014</w:t>
      </w:r>
      <w:r w:rsidRPr="004A1033">
        <w:rPr>
          <w:rFonts w:asciiTheme="minorHAnsi" w:hAnsiTheme="minorHAnsi"/>
          <w:b/>
          <w:bCs/>
          <w:sz w:val="22"/>
        </w:rPr>
        <w:t xml:space="preserve">                                               (pro 23, proti 1, zdrž. 3, </w:t>
      </w:r>
      <w:proofErr w:type="spellStart"/>
      <w:r w:rsidRPr="004A1033">
        <w:rPr>
          <w:rFonts w:asciiTheme="minorHAnsi" w:hAnsiTheme="minorHAnsi"/>
          <w:b/>
          <w:bCs/>
          <w:sz w:val="22"/>
        </w:rPr>
        <w:t>nehl</w:t>
      </w:r>
      <w:proofErr w:type="spellEnd"/>
      <w:r w:rsidRPr="004A1033">
        <w:rPr>
          <w:rFonts w:asciiTheme="minorHAnsi" w:hAnsiTheme="minorHAnsi"/>
          <w:b/>
          <w:bCs/>
          <w:sz w:val="22"/>
        </w:rPr>
        <w:t>. 12)</w:t>
      </w:r>
    </w:p>
    <w:p w:rsidR="004A1033" w:rsidRPr="004A1033" w:rsidRDefault="004A1033" w:rsidP="00303238">
      <w:pPr>
        <w:autoSpaceDE w:val="0"/>
        <w:autoSpaceDN w:val="0"/>
        <w:rPr>
          <w:rFonts w:asciiTheme="minorHAnsi" w:hAnsiTheme="minorHAnsi"/>
          <w:b/>
          <w:bCs/>
          <w:sz w:val="22"/>
        </w:rPr>
      </w:pPr>
    </w:p>
    <w:p w:rsidR="008F18D5" w:rsidRDefault="008F18D5" w:rsidP="008F18D5">
      <w:pPr>
        <w:ind w:firstLine="426"/>
        <w:rPr>
          <w:rFonts w:ascii="Calibri" w:hAnsi="Calibri" w:cs="Garamond"/>
          <w:b/>
          <w:bCs/>
          <w:sz w:val="22"/>
          <w:szCs w:val="22"/>
        </w:rPr>
      </w:pPr>
      <w:r w:rsidRPr="00C81500">
        <w:rPr>
          <w:rFonts w:ascii="Calibri" w:hAnsi="Calibri" w:cs="Garamond"/>
          <w:b/>
          <w:bCs/>
          <w:sz w:val="22"/>
          <w:szCs w:val="22"/>
        </w:rPr>
        <w:t>Zastupitelstvo města Pardubic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8F18D5" w:rsidRPr="00C81500" w:rsidTr="0015522A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8F18D5" w:rsidRPr="00C81500" w:rsidRDefault="008F18D5" w:rsidP="008F18D5">
            <w:pPr>
              <w:widowControl w:val="0"/>
              <w:autoSpaceDE w:val="0"/>
              <w:autoSpaceDN w:val="0"/>
              <w:adjustRightInd w:val="0"/>
              <w:ind w:left="284" w:firstLine="142"/>
              <w:jc w:val="both"/>
              <w:rPr>
                <w:rFonts w:ascii="Calibri" w:hAnsi="Calibri" w:cs="Garamond"/>
                <w:b/>
                <w:sz w:val="22"/>
                <w:szCs w:val="22"/>
              </w:rPr>
            </w:pPr>
            <w:r w:rsidRPr="00C81500">
              <w:rPr>
                <w:rFonts w:ascii="Calibri" w:hAnsi="Calibri" w:cs="Garamond"/>
                <w:b/>
                <w:sz w:val="22"/>
                <w:szCs w:val="22"/>
              </w:rPr>
              <w:t xml:space="preserve">S c h v a l u j e </w:t>
            </w:r>
          </w:p>
        </w:tc>
      </w:tr>
      <w:tr w:rsidR="008F18D5" w:rsidRPr="00C81500" w:rsidTr="0015522A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8F18D5" w:rsidRPr="00B47D6F" w:rsidRDefault="008F18D5" w:rsidP="0015522A">
            <w:pPr>
              <w:widowControl w:val="0"/>
              <w:autoSpaceDE w:val="0"/>
              <w:autoSpaceDN w:val="0"/>
              <w:adjustRightInd w:val="0"/>
              <w:ind w:left="426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B86A82"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uzavření dodatku č. 2 akcionářské smlouvy s panem Romanem </w:t>
            </w:r>
            <w:proofErr w:type="spellStart"/>
            <w:r w:rsidRPr="00B86A82">
              <w:rPr>
                <w:rFonts w:ascii="Calibri" w:hAnsi="Calibri" w:cs="Garamond"/>
                <w:b/>
                <w:bCs/>
                <w:sz w:val="22"/>
                <w:szCs w:val="22"/>
              </w:rPr>
              <w:t>Šmidberským</w:t>
            </w:r>
            <w:proofErr w:type="spellEnd"/>
            <w:r w:rsidRPr="00B86A82">
              <w:rPr>
                <w:rFonts w:ascii="Calibri" w:hAnsi="Calibri" w:cs="Garamond"/>
                <w:b/>
                <w:bCs/>
                <w:sz w:val="22"/>
                <w:szCs w:val="22"/>
              </w:rPr>
              <w:t>, který je přílohou tohoto usnesení s tím, že přílohou dodatku je rámcová reklamní smlouva na 4 roky a 3stranná akcionářská</w:t>
            </w:r>
            <w:r>
              <w:rPr>
                <w:rFonts w:ascii="Calibri" w:hAnsi="Calibri" w:cs="Garamond"/>
                <w:b/>
                <w:bCs/>
                <w:sz w:val="22"/>
                <w:szCs w:val="22"/>
              </w:rPr>
              <w:br/>
              <w:t xml:space="preserve">smlouva </w:t>
            </w:r>
            <w:r w:rsidRPr="00B86A82"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mezi městem, panem </w:t>
            </w:r>
            <w:proofErr w:type="spellStart"/>
            <w:r w:rsidRPr="00B86A82">
              <w:rPr>
                <w:rFonts w:ascii="Calibri" w:hAnsi="Calibri" w:cs="Garamond"/>
                <w:b/>
                <w:bCs/>
                <w:sz w:val="22"/>
                <w:szCs w:val="22"/>
              </w:rPr>
              <w:t>R.Šmidberským</w:t>
            </w:r>
            <w:proofErr w:type="spellEnd"/>
            <w:r w:rsidRPr="00B86A82"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 a panem J. </w:t>
            </w:r>
            <w:proofErr w:type="spellStart"/>
            <w:r w:rsidRPr="00B86A82">
              <w:rPr>
                <w:rFonts w:ascii="Calibri" w:hAnsi="Calibri" w:cs="Garamond"/>
                <w:b/>
                <w:bCs/>
                <w:sz w:val="22"/>
                <w:szCs w:val="22"/>
              </w:rPr>
              <w:t>Šudou</w:t>
            </w:r>
            <w:proofErr w:type="spellEnd"/>
            <w:r w:rsidRPr="00B86A82"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 Uzavření dodatku znamená </w:t>
            </w:r>
            <w:r w:rsidRPr="00C81500">
              <w:rPr>
                <w:rFonts w:ascii="Calibri" w:hAnsi="Calibri" w:cs="Garamond"/>
                <w:b/>
                <w:sz w:val="22"/>
                <w:szCs w:val="22"/>
              </w:rPr>
              <w:t>stabilizaci</w:t>
            </w:r>
            <w:r>
              <w:rPr>
                <w:rFonts w:ascii="Calibri" w:hAnsi="Calibri" w:cs="Garamond"/>
                <w:b/>
                <w:sz w:val="22"/>
                <w:szCs w:val="22"/>
              </w:rPr>
              <w:t xml:space="preserve"> </w:t>
            </w:r>
            <w:r w:rsidRPr="00C81500">
              <w:rPr>
                <w:rFonts w:ascii="Calibri" w:hAnsi="Calibri" w:cs="Garamond"/>
                <w:b/>
                <w:sz w:val="22"/>
                <w:szCs w:val="22"/>
              </w:rPr>
              <w:t>společnosti HC ČSOB Pojišťovna Pardubice a.s. (dále "HC")</w:t>
            </w:r>
            <w:r>
              <w:rPr>
                <w:rFonts w:ascii="Calibri" w:hAnsi="Calibri" w:cs="Garamond"/>
                <w:b/>
                <w:sz w:val="22"/>
                <w:szCs w:val="22"/>
              </w:rPr>
              <w:t xml:space="preserve"> a úpravu smluvních vztahů mezi městem Pardubice, HC a společností Rozvojový fond Pardubice a.s. (dále „RFP“) v tomto rozsahu</w:t>
            </w:r>
            <w:r w:rsidRPr="00C81500">
              <w:rPr>
                <w:rFonts w:ascii="Calibri" w:hAnsi="Calibri" w:cs="Garamond"/>
                <w:b/>
                <w:sz w:val="22"/>
                <w:szCs w:val="22"/>
              </w:rPr>
              <w:t>:</w:t>
            </w:r>
          </w:p>
          <w:p w:rsidR="008F18D5" w:rsidRDefault="008F18D5" w:rsidP="008F18D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Garamond"/>
                <w:b/>
                <w:sz w:val="22"/>
                <w:szCs w:val="22"/>
              </w:rPr>
            </w:pPr>
            <w:r w:rsidRPr="00C81500">
              <w:rPr>
                <w:rFonts w:ascii="Calibri" w:hAnsi="Calibri" w:cs="Garamond"/>
                <w:b/>
                <w:sz w:val="22"/>
                <w:szCs w:val="22"/>
              </w:rPr>
              <w:t xml:space="preserve">základní kapitál HC bude zvýšen nejpozději do 30. </w:t>
            </w:r>
            <w:r>
              <w:rPr>
                <w:rFonts w:ascii="Calibri" w:hAnsi="Calibri" w:cs="Garamond"/>
                <w:b/>
                <w:sz w:val="22"/>
                <w:szCs w:val="22"/>
              </w:rPr>
              <w:t>5</w:t>
            </w:r>
            <w:r w:rsidRPr="00C81500">
              <w:rPr>
                <w:rFonts w:ascii="Calibri" w:hAnsi="Calibri" w:cs="Garamond"/>
                <w:b/>
                <w:sz w:val="22"/>
                <w:szCs w:val="22"/>
              </w:rPr>
              <w:t xml:space="preserve">. 2014 o částku Kč 5 mil. (dle akciových podílů), </w:t>
            </w:r>
          </w:p>
          <w:p w:rsidR="008F18D5" w:rsidRPr="00AE02B3" w:rsidRDefault="008F18D5" w:rsidP="008F18D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Garamond"/>
                <w:b/>
                <w:sz w:val="22"/>
                <w:szCs w:val="22"/>
              </w:rPr>
            </w:pPr>
            <w:r w:rsidRPr="00AE02B3">
              <w:rPr>
                <w:rFonts w:ascii="Calibri" w:hAnsi="Calibri" w:cs="Garamond"/>
                <w:b/>
                <w:sz w:val="22"/>
                <w:szCs w:val="22"/>
              </w:rPr>
              <w:t xml:space="preserve">v případě, že </w:t>
            </w:r>
            <w:r w:rsidRPr="00AE02B3">
              <w:rPr>
                <w:rFonts w:ascii="Calibri" w:hAnsi="Calibri" w:cs="Garamond"/>
                <w:b/>
                <w:bCs/>
                <w:sz w:val="22"/>
                <w:szCs w:val="22"/>
              </w:rPr>
              <w:t>HC ke dni 30. 4. 2014, tj. ke dni sestavení řádné účetní závěrky, nedosáhne kladného výsledku hospodaření ve výši alespoň 3 mil. Kč, zavazují se akcionáři rozhodnout na nejbližší řádné valné hromadě s datem konání nejpozději do 30. 9. 2014 o zvýšení základního kapitálu o rozdíl mezi dosaženým hospodářským výsledkem a 3 mil. Kč (např. pokud bude hospodářský výsledek k 30. 4. 2014 plus Kč 1,3 mil., pak navýšení ZK bude v rámci akciové struktury o 1,7 mil. Kč), nejvýše však o 5 mil. Kč. Pro další</w:t>
            </w:r>
            <w:r w:rsidRPr="00AE02B3">
              <w:rPr>
                <w:rFonts w:ascii="Calibri" w:hAnsi="Calibri" w:cs="Garamond"/>
                <w:b/>
                <w:bCs/>
                <w:sz w:val="22"/>
                <w:szCs w:val="22"/>
              </w:rPr>
              <w:br/>
              <w:t xml:space="preserve">3 sezony, tedy sezonu 2014/2015, 2015/2016 a 2016/2017 bude platit, že HC musí dosáhnout </w:t>
            </w:r>
            <w:r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k 30.4. příslušného roku </w:t>
            </w:r>
            <w:r w:rsidRPr="00AE02B3"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kladný hospodářský výsledek ve výši alespoň 5 mil. Kč s tím, že nadlimitní kladný hospodářský výsledek z předchozích roků (poprvé </w:t>
            </w:r>
            <w:proofErr w:type="spellStart"/>
            <w:proofErr w:type="gramStart"/>
            <w:r w:rsidRPr="00AE02B3">
              <w:rPr>
                <w:rFonts w:ascii="Calibri" w:hAnsi="Calibri" w:cs="Garamond"/>
                <w:b/>
                <w:bCs/>
                <w:sz w:val="22"/>
                <w:szCs w:val="22"/>
              </w:rPr>
              <w:t>hosp.výsledek</w:t>
            </w:r>
            <w:proofErr w:type="spellEnd"/>
            <w:proofErr w:type="gramEnd"/>
            <w:r w:rsidRPr="00AE02B3"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 k 30.4.2014) bude snižovat částku rozhodnou pro zvýšení základního kapitálu v daném roce. Pokud </w:t>
            </w:r>
            <w:r>
              <w:rPr>
                <w:rFonts w:ascii="Calibri" w:hAnsi="Calibri" w:cs="Garamond"/>
                <w:b/>
                <w:bCs/>
                <w:sz w:val="22"/>
                <w:szCs w:val="22"/>
              </w:rPr>
              <w:t>hospodářský výsledek daného roku v součtu s nadlimitními kladnými hospodářsky výsledky z předchozích let nedosáhnou výše alespoň</w:t>
            </w:r>
            <w:r>
              <w:rPr>
                <w:rFonts w:ascii="Calibri" w:hAnsi="Calibri" w:cs="Garamond"/>
                <w:b/>
                <w:bCs/>
                <w:sz w:val="22"/>
                <w:szCs w:val="22"/>
              </w:rPr>
              <w:br/>
              <w:t xml:space="preserve">5 mil. Kč, </w:t>
            </w:r>
            <w:r w:rsidRPr="00AE02B3"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pak v souladu s příslušnými ustanoveními </w:t>
            </w:r>
            <w:proofErr w:type="spellStart"/>
            <w:r w:rsidRPr="00AE02B3">
              <w:rPr>
                <w:rFonts w:ascii="Calibri" w:hAnsi="Calibri" w:cs="Garamond"/>
                <w:b/>
                <w:bCs/>
                <w:sz w:val="22"/>
                <w:szCs w:val="22"/>
              </w:rPr>
              <w:t>dodatkuč</w:t>
            </w:r>
            <w:proofErr w:type="spellEnd"/>
            <w:r w:rsidRPr="00AE02B3">
              <w:rPr>
                <w:rFonts w:ascii="Calibri" w:hAnsi="Calibri" w:cs="Garamond"/>
                <w:b/>
                <w:bCs/>
                <w:sz w:val="22"/>
                <w:szCs w:val="22"/>
              </w:rPr>
              <w:t>. 2 akcionářské smlouvy bude základní kapitál opět navýšen</w:t>
            </w:r>
            <w:r>
              <w:rPr>
                <w:rFonts w:ascii="Calibri" w:hAnsi="Calibri" w:cs="Garamond"/>
                <w:b/>
                <w:bCs/>
                <w:sz w:val="22"/>
                <w:szCs w:val="22"/>
              </w:rPr>
              <w:t>, avšak v</w:t>
            </w:r>
            <w:r w:rsidRPr="00AE02B3"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 součtu zvýšení základního kapitálu dle tohoto bodu </w:t>
            </w:r>
            <w:r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v letech 2014 až 2017 </w:t>
            </w:r>
            <w:r w:rsidRPr="00AE02B3"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nepřesáhne částku </w:t>
            </w:r>
            <w:r w:rsidRPr="00AE02B3">
              <w:rPr>
                <w:rFonts w:ascii="Calibri" w:hAnsi="Calibri" w:cs="Garamond"/>
                <w:b/>
                <w:bCs/>
                <w:sz w:val="22"/>
              </w:rPr>
              <w:t xml:space="preserve">5 mil. Kč.  Dva modelové příklady postupu zvyšování základního kapitálu </w:t>
            </w:r>
            <w:r>
              <w:rPr>
                <w:rFonts w:ascii="Calibri" w:hAnsi="Calibri" w:cs="Garamond"/>
                <w:b/>
                <w:bCs/>
                <w:sz w:val="22"/>
              </w:rPr>
              <w:t xml:space="preserve">dle tohoto bodu </w:t>
            </w:r>
            <w:r w:rsidRPr="00AE02B3">
              <w:rPr>
                <w:rFonts w:ascii="Calibri" w:hAnsi="Calibri" w:cs="Garamond"/>
                <w:b/>
                <w:bCs/>
                <w:sz w:val="22"/>
              </w:rPr>
              <w:t xml:space="preserve">jsou přílohou </w:t>
            </w:r>
            <w:proofErr w:type="gramStart"/>
            <w:r w:rsidRPr="00AE02B3">
              <w:rPr>
                <w:rFonts w:ascii="Calibri" w:hAnsi="Calibri" w:cs="Garamond"/>
                <w:b/>
                <w:bCs/>
                <w:sz w:val="22"/>
              </w:rPr>
              <w:t xml:space="preserve">č. </w:t>
            </w:r>
            <w:r>
              <w:rPr>
                <w:rFonts w:ascii="Calibri" w:hAnsi="Calibri" w:cs="Garamond"/>
                <w:b/>
                <w:bCs/>
                <w:sz w:val="22"/>
              </w:rPr>
              <w:t>3 dodatku</w:t>
            </w:r>
            <w:proofErr w:type="gramEnd"/>
            <w:r>
              <w:rPr>
                <w:rFonts w:ascii="Calibri" w:hAnsi="Calibri" w:cs="Garamond"/>
                <w:b/>
                <w:bCs/>
                <w:sz w:val="22"/>
              </w:rPr>
              <w:t xml:space="preserve"> č. 2 akcionářské smlouvy ze dne 12. 5. 2008 uzavřené mezi městem Pardubice a R. </w:t>
            </w:r>
            <w:proofErr w:type="spellStart"/>
            <w:r>
              <w:rPr>
                <w:rFonts w:ascii="Calibri" w:hAnsi="Calibri" w:cs="Garamond"/>
                <w:b/>
                <w:bCs/>
                <w:sz w:val="22"/>
              </w:rPr>
              <w:t>Šmidberským</w:t>
            </w:r>
            <w:proofErr w:type="spellEnd"/>
            <w:r>
              <w:rPr>
                <w:rFonts w:ascii="Calibri" w:hAnsi="Calibri" w:cs="Garamond"/>
                <w:b/>
                <w:bCs/>
                <w:sz w:val="22"/>
              </w:rPr>
              <w:t xml:space="preserve">. </w:t>
            </w:r>
            <w:r w:rsidRPr="00AE02B3">
              <w:rPr>
                <w:rFonts w:ascii="Calibri" w:hAnsi="Calibri" w:cs="Garamond"/>
                <w:b/>
                <w:bCs/>
                <w:sz w:val="22"/>
              </w:rPr>
              <w:t xml:space="preserve">  </w:t>
            </w:r>
          </w:p>
          <w:p w:rsidR="008F18D5" w:rsidRPr="006D2292" w:rsidRDefault="008F18D5" w:rsidP="008F18D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Garamond"/>
                <w:b/>
                <w:sz w:val="22"/>
                <w:szCs w:val="22"/>
              </w:rPr>
            </w:pPr>
            <w:r w:rsidRPr="006D2292">
              <w:rPr>
                <w:rFonts w:ascii="Calibri" w:hAnsi="Calibri" w:cs="Garamond"/>
                <w:b/>
                <w:sz w:val="22"/>
                <w:szCs w:val="22"/>
              </w:rPr>
              <w:t>uzavřením dodatku č. 2 akcionářské smlouvy ze dne 12. 5. 2008</w:t>
            </w:r>
            <w:r>
              <w:rPr>
                <w:rFonts w:ascii="Calibri" w:hAnsi="Calibri" w:cs="Garamond"/>
                <w:b/>
                <w:sz w:val="22"/>
                <w:szCs w:val="22"/>
              </w:rPr>
              <w:t xml:space="preserve"> mezi městem Pardubice</w:t>
            </w:r>
            <w:r>
              <w:rPr>
                <w:rFonts w:ascii="Calibri" w:hAnsi="Calibri" w:cs="Garamond"/>
                <w:b/>
                <w:sz w:val="22"/>
                <w:szCs w:val="22"/>
              </w:rPr>
              <w:br/>
              <w:t xml:space="preserve">a R. </w:t>
            </w:r>
            <w:proofErr w:type="spellStart"/>
            <w:r>
              <w:rPr>
                <w:rFonts w:ascii="Calibri" w:hAnsi="Calibri" w:cs="Garamond"/>
                <w:b/>
                <w:sz w:val="22"/>
                <w:szCs w:val="22"/>
              </w:rPr>
              <w:t>Šmidberským</w:t>
            </w:r>
            <w:proofErr w:type="spellEnd"/>
            <w:r>
              <w:rPr>
                <w:rFonts w:ascii="Calibri" w:hAnsi="Calibri" w:cs="Garamond"/>
                <w:b/>
                <w:sz w:val="22"/>
                <w:szCs w:val="22"/>
              </w:rPr>
              <w:t xml:space="preserve"> </w:t>
            </w:r>
            <w:r w:rsidRPr="006D2292">
              <w:rPr>
                <w:rFonts w:ascii="Calibri" w:hAnsi="Calibri" w:cs="Garamond"/>
                <w:b/>
                <w:sz w:val="22"/>
                <w:szCs w:val="22"/>
              </w:rPr>
              <w:t>budou upraveny a zpřesněny smluvní</w:t>
            </w:r>
            <w:r>
              <w:rPr>
                <w:rFonts w:ascii="Calibri" w:hAnsi="Calibri" w:cs="Garamond"/>
                <w:b/>
                <w:sz w:val="22"/>
                <w:szCs w:val="22"/>
              </w:rPr>
              <w:t xml:space="preserve"> </w:t>
            </w:r>
            <w:r w:rsidRPr="006D2292">
              <w:rPr>
                <w:rFonts w:ascii="Calibri" w:hAnsi="Calibri" w:cs="Garamond"/>
                <w:b/>
                <w:sz w:val="22"/>
                <w:szCs w:val="22"/>
              </w:rPr>
              <w:t xml:space="preserve">vztahy mezi městem, RFP a.s. a HC takto: </w:t>
            </w:r>
          </w:p>
          <w:p w:rsidR="008F18D5" w:rsidRPr="006D2292" w:rsidRDefault="008F18D5" w:rsidP="008F18D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67" w:hanging="207"/>
              <w:rPr>
                <w:rFonts w:ascii="Calibri" w:hAnsi="Calibri" w:cs="Garamond"/>
                <w:b/>
                <w:sz w:val="22"/>
                <w:szCs w:val="22"/>
              </w:rPr>
            </w:pPr>
            <w:r w:rsidRPr="006D2292">
              <w:rPr>
                <w:rFonts w:ascii="Calibri" w:hAnsi="Calibri" w:cs="Garamond"/>
                <w:b/>
                <w:sz w:val="22"/>
                <w:szCs w:val="22"/>
              </w:rPr>
              <w:t>bude zrušen závazek města poskytovat HC slevu z nájemného ve výši maximálně 4 mil. Kč</w:t>
            </w:r>
            <w:r w:rsidR="00303238">
              <w:rPr>
                <w:rFonts w:ascii="Calibri" w:hAnsi="Calibri" w:cs="Garamond"/>
                <w:b/>
                <w:sz w:val="22"/>
                <w:szCs w:val="22"/>
              </w:rPr>
              <w:br/>
            </w:r>
            <w:r w:rsidRPr="006D2292">
              <w:rPr>
                <w:rFonts w:ascii="Calibri" w:hAnsi="Calibri" w:cs="Garamond"/>
                <w:b/>
                <w:sz w:val="22"/>
                <w:szCs w:val="22"/>
              </w:rPr>
              <w:t>vypočtenou dle hospodářského výsledku (viz závazek města definovaný v dodatku č. 1 akcionářské smlouvy z </w:t>
            </w:r>
            <w:proofErr w:type="gramStart"/>
            <w:r w:rsidRPr="006D2292">
              <w:rPr>
                <w:rFonts w:ascii="Calibri" w:hAnsi="Calibri" w:cs="Garamond"/>
                <w:b/>
                <w:sz w:val="22"/>
                <w:szCs w:val="22"/>
              </w:rPr>
              <w:t>12.5.2008</w:t>
            </w:r>
            <w:proofErr w:type="gramEnd"/>
            <w:r w:rsidRPr="006D2292">
              <w:rPr>
                <w:rFonts w:ascii="Calibri" w:hAnsi="Calibri" w:cs="Garamond"/>
                <w:b/>
                <w:sz w:val="22"/>
                <w:szCs w:val="22"/>
              </w:rPr>
              <w:t xml:space="preserve"> mezi městem Pardubice a panem </w:t>
            </w:r>
            <w:proofErr w:type="spellStart"/>
            <w:r w:rsidRPr="006D2292">
              <w:rPr>
                <w:rFonts w:ascii="Calibri" w:hAnsi="Calibri" w:cs="Garamond"/>
                <w:b/>
                <w:sz w:val="22"/>
                <w:szCs w:val="22"/>
              </w:rPr>
              <w:t>Šmidberským</w:t>
            </w:r>
            <w:proofErr w:type="spellEnd"/>
            <w:r w:rsidRPr="006D2292">
              <w:rPr>
                <w:rFonts w:ascii="Calibri" w:hAnsi="Calibri" w:cs="Garamond"/>
                <w:b/>
                <w:sz w:val="22"/>
                <w:szCs w:val="22"/>
              </w:rPr>
              <w:t>),</w:t>
            </w:r>
          </w:p>
          <w:p w:rsidR="008F18D5" w:rsidRPr="006D2292" w:rsidRDefault="008F18D5" w:rsidP="008F18D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67" w:hanging="207"/>
              <w:rPr>
                <w:rFonts w:ascii="Calibri" w:hAnsi="Calibri" w:cs="Garamond"/>
                <w:b/>
                <w:sz w:val="22"/>
                <w:szCs w:val="22"/>
              </w:rPr>
            </w:pPr>
            <w:r w:rsidRPr="006D2292">
              <w:rPr>
                <w:rFonts w:ascii="Calibri" w:hAnsi="Calibri" w:cs="Garamond"/>
                <w:b/>
                <w:sz w:val="22"/>
                <w:szCs w:val="22"/>
              </w:rPr>
              <w:t xml:space="preserve">od sezony 2015/2016 </w:t>
            </w:r>
            <w:r>
              <w:rPr>
                <w:rFonts w:ascii="Calibri" w:hAnsi="Calibri" w:cs="Garamond"/>
                <w:b/>
                <w:sz w:val="22"/>
                <w:szCs w:val="22"/>
              </w:rPr>
              <w:t xml:space="preserve">bude </w:t>
            </w:r>
            <w:r w:rsidRPr="006D2292">
              <w:rPr>
                <w:rFonts w:ascii="Calibri" w:hAnsi="Calibri" w:cs="Garamond"/>
                <w:b/>
                <w:sz w:val="22"/>
                <w:szCs w:val="22"/>
              </w:rPr>
              <w:t xml:space="preserve">zrušen závazek </w:t>
            </w:r>
            <w:proofErr w:type="gramStart"/>
            <w:r w:rsidRPr="006D2292">
              <w:rPr>
                <w:rFonts w:ascii="Calibri" w:hAnsi="Calibri" w:cs="Garamond"/>
                <w:b/>
                <w:sz w:val="22"/>
                <w:szCs w:val="22"/>
              </w:rPr>
              <w:t>města  spolupracovat</w:t>
            </w:r>
            <w:proofErr w:type="gramEnd"/>
            <w:r w:rsidRPr="006D2292">
              <w:rPr>
                <w:rFonts w:ascii="Calibri" w:hAnsi="Calibri" w:cs="Garamond"/>
                <w:b/>
                <w:sz w:val="22"/>
                <w:szCs w:val="22"/>
              </w:rPr>
              <w:t xml:space="preserve"> s HC na zajištění bankovní garance</w:t>
            </w:r>
            <w:r w:rsidRPr="006D2292">
              <w:rPr>
                <w:rFonts w:ascii="Calibri" w:hAnsi="Calibri" w:cs="Garamond"/>
                <w:b/>
                <w:sz w:val="22"/>
                <w:szCs w:val="22"/>
              </w:rPr>
              <w:br/>
              <w:t xml:space="preserve">pro účast HC v ELH v hodnotě 7 mil. Kč, </w:t>
            </w:r>
          </w:p>
          <w:p w:rsidR="008F18D5" w:rsidRPr="006D2292" w:rsidRDefault="008F18D5" w:rsidP="008F18D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67" w:hanging="207"/>
              <w:rPr>
                <w:rFonts w:ascii="Calibri" w:hAnsi="Calibri" w:cs="Garamond"/>
                <w:b/>
                <w:sz w:val="22"/>
                <w:szCs w:val="22"/>
              </w:rPr>
            </w:pPr>
            <w:r w:rsidRPr="006D2292">
              <w:rPr>
                <w:rFonts w:ascii="Calibri" w:hAnsi="Calibri" w:cs="Garamond"/>
                <w:b/>
                <w:sz w:val="22"/>
                <w:szCs w:val="22"/>
              </w:rPr>
              <w:t xml:space="preserve">po dobu 4 měsíců a 5ti kalendářních let, tj. od </w:t>
            </w:r>
            <w:proofErr w:type="gramStart"/>
            <w:r w:rsidRPr="006D2292">
              <w:rPr>
                <w:rFonts w:ascii="Calibri" w:hAnsi="Calibri" w:cs="Garamond"/>
                <w:b/>
                <w:sz w:val="22"/>
                <w:szCs w:val="22"/>
              </w:rPr>
              <w:t>1.9.2013</w:t>
            </w:r>
            <w:proofErr w:type="gramEnd"/>
            <w:r w:rsidRPr="006D2292">
              <w:rPr>
                <w:rFonts w:ascii="Calibri" w:hAnsi="Calibri" w:cs="Garamond"/>
                <w:b/>
                <w:sz w:val="22"/>
                <w:szCs w:val="22"/>
              </w:rPr>
              <w:t xml:space="preserve"> do 31. 12. 2018 bude stanovena výše nájemného v ČEZ ARÉNĚ mezi RFP a HC na 4,791 mil. Kč/rok,  </w:t>
            </w:r>
          </w:p>
          <w:p w:rsidR="008F18D5" w:rsidRPr="006D2292" w:rsidRDefault="008F18D5" w:rsidP="008F18D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67" w:hanging="207"/>
              <w:rPr>
                <w:rFonts w:ascii="Calibri" w:hAnsi="Calibri" w:cs="Garamond"/>
                <w:b/>
                <w:sz w:val="22"/>
                <w:szCs w:val="22"/>
              </w:rPr>
            </w:pPr>
            <w:r w:rsidRPr="006D2292">
              <w:rPr>
                <w:rFonts w:ascii="Calibri" w:hAnsi="Calibri" w:cs="Garamond"/>
                <w:b/>
                <w:sz w:val="22"/>
                <w:szCs w:val="22"/>
              </w:rPr>
              <w:t xml:space="preserve">od </w:t>
            </w:r>
            <w:proofErr w:type="gramStart"/>
            <w:r w:rsidRPr="006D2292">
              <w:rPr>
                <w:rFonts w:ascii="Calibri" w:hAnsi="Calibri" w:cs="Garamond"/>
                <w:b/>
                <w:sz w:val="22"/>
                <w:szCs w:val="22"/>
              </w:rPr>
              <w:t>1.1. 2019</w:t>
            </w:r>
            <w:proofErr w:type="gramEnd"/>
            <w:r w:rsidRPr="006D2292">
              <w:rPr>
                <w:rFonts w:ascii="Calibri" w:hAnsi="Calibri" w:cs="Garamond"/>
                <w:b/>
                <w:sz w:val="22"/>
                <w:szCs w:val="22"/>
              </w:rPr>
              <w:t xml:space="preserve"> do 31.12. 2032, tj. v navazujícím období  platnosti nájemní smlouvy mezi RFP a.s.</w:t>
            </w:r>
            <w:r w:rsidRPr="006D2292">
              <w:rPr>
                <w:rFonts w:ascii="Calibri" w:hAnsi="Calibri" w:cs="Garamond"/>
                <w:b/>
                <w:sz w:val="22"/>
                <w:szCs w:val="22"/>
              </w:rPr>
              <w:br/>
              <w:t>a HC a.s., bude roční nájemné za majetek pronajímaný HC stanoveno dle průměrné ceny nájemného vypočteného dle dvou znaleckých posudků (1x znalcem navrženým HC, 1x znalcem navrženým RFP a.s.) s tím, že minimální výše nájemného bude ve stejné výši jako v roce 2018,</w:t>
            </w:r>
          </w:p>
          <w:p w:rsidR="008F18D5" w:rsidRPr="006D2292" w:rsidRDefault="008F18D5" w:rsidP="0015522A">
            <w:pPr>
              <w:widowControl w:val="0"/>
              <w:autoSpaceDE w:val="0"/>
              <w:autoSpaceDN w:val="0"/>
              <w:adjustRightInd w:val="0"/>
              <w:ind w:hanging="284"/>
              <w:jc w:val="both"/>
              <w:rPr>
                <w:rFonts w:ascii="Calibri" w:hAnsi="Calibri" w:cs="Garamond"/>
                <w:b/>
                <w:sz w:val="22"/>
                <w:szCs w:val="22"/>
              </w:rPr>
            </w:pPr>
          </w:p>
          <w:p w:rsidR="008F18D5" w:rsidRPr="006D2292" w:rsidRDefault="008F18D5" w:rsidP="008F18D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3" w:hanging="284"/>
              <w:rPr>
                <w:rFonts w:ascii="Calibri" w:hAnsi="Calibri" w:cs="Garamond"/>
                <w:b/>
                <w:sz w:val="22"/>
                <w:szCs w:val="22"/>
              </w:rPr>
            </w:pPr>
            <w:r w:rsidRPr="006D2292">
              <w:rPr>
                <w:rFonts w:ascii="Calibri" w:hAnsi="Calibri" w:cs="Garamond"/>
                <w:b/>
                <w:sz w:val="22"/>
                <w:szCs w:val="22"/>
              </w:rPr>
              <w:t xml:space="preserve">město Pardubice se zavazuje spolupracovat s HC v rozsahu definovaném </w:t>
            </w:r>
            <w:proofErr w:type="gramStart"/>
            <w:r w:rsidRPr="006D2292">
              <w:rPr>
                <w:rFonts w:ascii="Calibri" w:hAnsi="Calibri" w:cs="Garamond"/>
                <w:b/>
                <w:sz w:val="22"/>
                <w:szCs w:val="22"/>
              </w:rPr>
              <w:t>ve</w:t>
            </w:r>
            <w:proofErr w:type="gramEnd"/>
            <w:r w:rsidRPr="006D2292">
              <w:rPr>
                <w:rFonts w:ascii="Calibri" w:hAnsi="Calibri" w:cs="Garamond"/>
                <w:b/>
                <w:sz w:val="22"/>
                <w:szCs w:val="22"/>
              </w:rPr>
              <w:t xml:space="preserve"> 4leté rámcové reklamní smlouvě s ročním plněním ve výši 4 mil. Kč bez DPH za podmínky účasti HC v ELH ČR (v nejvyšší</w:t>
            </w:r>
            <w:r w:rsidRPr="006D2292">
              <w:rPr>
                <w:rFonts w:ascii="Calibri" w:hAnsi="Calibri" w:cs="Garamond"/>
                <w:b/>
                <w:sz w:val="22"/>
                <w:szCs w:val="22"/>
              </w:rPr>
              <w:br/>
              <w:t xml:space="preserve">hokejové soutěži v ČR),  </w:t>
            </w:r>
          </w:p>
          <w:p w:rsidR="008F18D5" w:rsidRPr="006D2292" w:rsidRDefault="008F18D5" w:rsidP="008F18D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3" w:hanging="283"/>
              <w:rPr>
                <w:rFonts w:ascii="Calibri" w:hAnsi="Calibri" w:cs="Garamond"/>
                <w:b/>
                <w:sz w:val="22"/>
                <w:szCs w:val="22"/>
              </w:rPr>
            </w:pPr>
            <w:r w:rsidRPr="006D2292">
              <w:rPr>
                <w:rFonts w:ascii="Calibri" w:hAnsi="Calibri" w:cs="Garamond"/>
                <w:b/>
                <w:sz w:val="22"/>
                <w:szCs w:val="22"/>
              </w:rPr>
              <w:t xml:space="preserve">pozice města v dozorčí radě HC bude posílena o 1 dalšího zástupce města Pardubice, kterým bude pan Stanislav Filip, </w:t>
            </w:r>
          </w:p>
          <w:p w:rsidR="008F18D5" w:rsidRPr="006D2292" w:rsidRDefault="008F18D5" w:rsidP="008F18D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3" w:hanging="283"/>
              <w:rPr>
                <w:rFonts w:ascii="Calibri" w:hAnsi="Calibri" w:cs="Garamond"/>
                <w:b/>
                <w:sz w:val="22"/>
                <w:szCs w:val="22"/>
              </w:rPr>
            </w:pPr>
            <w:r w:rsidRPr="006D2292">
              <w:rPr>
                <w:rFonts w:ascii="Calibri" w:hAnsi="Calibri" w:cs="Garamond"/>
                <w:b/>
                <w:sz w:val="22"/>
                <w:szCs w:val="22"/>
              </w:rPr>
              <w:t>budou posíleny rozhodovací a kontrolní mechanismy uvnitř HC související zejména s finančními toky</w:t>
            </w:r>
            <w:r w:rsidRPr="006D2292">
              <w:rPr>
                <w:rFonts w:ascii="Calibri" w:hAnsi="Calibri" w:cs="Garamond"/>
                <w:b/>
                <w:sz w:val="22"/>
                <w:szCs w:val="22"/>
              </w:rPr>
              <w:br/>
              <w:t xml:space="preserve">mezi městem, HC a RFP a.s.  </w:t>
            </w:r>
          </w:p>
          <w:p w:rsidR="008F18D5" w:rsidRPr="002A70FA" w:rsidRDefault="008F18D5" w:rsidP="001552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Garamond"/>
                <w:b/>
                <w:sz w:val="22"/>
                <w:szCs w:val="22"/>
              </w:rPr>
            </w:pPr>
          </w:p>
        </w:tc>
      </w:tr>
    </w:tbl>
    <w:p w:rsidR="008F18D5" w:rsidRDefault="008F18D5" w:rsidP="008F52C4">
      <w:pPr>
        <w:tabs>
          <w:tab w:val="left" w:pos="0"/>
        </w:tabs>
        <w:rPr>
          <w:rFonts w:ascii="Garamond" w:hAnsi="Garamond"/>
        </w:rPr>
      </w:pPr>
    </w:p>
    <w:p w:rsidR="004A1033" w:rsidRDefault="004A1033" w:rsidP="008F52C4">
      <w:pPr>
        <w:tabs>
          <w:tab w:val="left" w:pos="0"/>
        </w:tabs>
        <w:rPr>
          <w:rFonts w:ascii="Garamond" w:hAnsi="Garamond"/>
        </w:rPr>
      </w:pPr>
    </w:p>
    <w:p w:rsidR="004A1033" w:rsidRDefault="004A1033" w:rsidP="004A1033">
      <w:pPr>
        <w:autoSpaceDE w:val="0"/>
        <w:autoSpaceDN w:val="0"/>
        <w:rPr>
          <w:b/>
          <w:bCs/>
          <w:u w:val="single"/>
        </w:rPr>
      </w:pPr>
    </w:p>
    <w:p w:rsidR="004A1033" w:rsidRPr="004A1033" w:rsidRDefault="004A1033" w:rsidP="004A1033">
      <w:pPr>
        <w:tabs>
          <w:tab w:val="left" w:pos="0"/>
        </w:tabs>
        <w:rPr>
          <w:rFonts w:ascii="Calibri" w:hAnsi="Calibri" w:cs="Calibri"/>
          <w:b/>
          <w:bCs/>
          <w:color w:val="000099"/>
          <w:sz w:val="40"/>
          <w:szCs w:val="24"/>
        </w:rPr>
      </w:pPr>
      <w:r w:rsidRPr="004A1033">
        <w:rPr>
          <w:rFonts w:ascii="Calibri" w:hAnsi="Calibri" w:cs="Calibri"/>
          <w:b/>
          <w:bCs/>
          <w:color w:val="000099"/>
          <w:sz w:val="40"/>
          <w:szCs w:val="24"/>
        </w:rPr>
        <w:t xml:space="preserve">Příloha </w:t>
      </w:r>
      <w:proofErr w:type="gramStart"/>
      <w:r w:rsidRPr="004A1033">
        <w:rPr>
          <w:rFonts w:ascii="Calibri" w:hAnsi="Calibri" w:cs="Calibri"/>
          <w:b/>
          <w:bCs/>
          <w:color w:val="000099"/>
          <w:sz w:val="40"/>
          <w:szCs w:val="24"/>
        </w:rPr>
        <w:t>č. 1.D</w:t>
      </w:r>
      <w:proofErr w:type="gramEnd"/>
    </w:p>
    <w:p w:rsidR="004A1033" w:rsidRDefault="004A1033" w:rsidP="004A1033">
      <w:pPr>
        <w:autoSpaceDE w:val="0"/>
        <w:autoSpaceDN w:val="0"/>
        <w:rPr>
          <w:b/>
          <w:bCs/>
          <w:u w:val="single"/>
        </w:rPr>
      </w:pPr>
    </w:p>
    <w:p w:rsidR="004A1033" w:rsidRDefault="004A1033" w:rsidP="004A1033">
      <w:pPr>
        <w:autoSpaceDE w:val="0"/>
        <w:autoSpaceDN w:val="0"/>
        <w:rPr>
          <w:b/>
          <w:bCs/>
          <w:u w:val="single"/>
        </w:rPr>
      </w:pPr>
    </w:p>
    <w:p w:rsidR="004A1033" w:rsidRDefault="004A1033" w:rsidP="004A1033">
      <w:pPr>
        <w:autoSpaceDE w:val="0"/>
        <w:autoSpaceDN w:val="0"/>
        <w:rPr>
          <w:b/>
          <w:bCs/>
          <w:u w:val="single"/>
        </w:rPr>
      </w:pPr>
    </w:p>
    <w:p w:rsidR="004A1033" w:rsidRPr="004A1033" w:rsidRDefault="004A1033" w:rsidP="004A1033">
      <w:pPr>
        <w:autoSpaceDE w:val="0"/>
        <w:autoSpaceDN w:val="0"/>
        <w:rPr>
          <w:rFonts w:asciiTheme="minorHAnsi" w:hAnsiTheme="minorHAnsi"/>
          <w:b/>
          <w:bCs/>
          <w:sz w:val="22"/>
        </w:rPr>
      </w:pPr>
      <w:r w:rsidRPr="004A1033">
        <w:rPr>
          <w:rFonts w:asciiTheme="minorHAnsi" w:hAnsiTheme="minorHAnsi"/>
          <w:b/>
          <w:bCs/>
          <w:sz w:val="22"/>
          <w:u w:val="single"/>
        </w:rPr>
        <w:t>Přijaté usnesení č. 1768 Z/2014</w:t>
      </w:r>
      <w:r w:rsidRPr="004A1033">
        <w:rPr>
          <w:rFonts w:asciiTheme="minorHAnsi" w:hAnsiTheme="minorHAnsi"/>
          <w:b/>
          <w:bCs/>
          <w:sz w:val="22"/>
        </w:rPr>
        <w:t xml:space="preserve">                                               (pro 23, proti 1, zdrž. 3, </w:t>
      </w:r>
      <w:proofErr w:type="spellStart"/>
      <w:r w:rsidRPr="004A1033">
        <w:rPr>
          <w:rFonts w:asciiTheme="minorHAnsi" w:hAnsiTheme="minorHAnsi"/>
          <w:b/>
          <w:bCs/>
          <w:sz w:val="22"/>
        </w:rPr>
        <w:t>nehl</w:t>
      </w:r>
      <w:proofErr w:type="spellEnd"/>
      <w:r w:rsidRPr="004A1033">
        <w:rPr>
          <w:rFonts w:asciiTheme="minorHAnsi" w:hAnsiTheme="minorHAnsi"/>
          <w:b/>
          <w:bCs/>
          <w:sz w:val="22"/>
        </w:rPr>
        <w:t>. 12)</w:t>
      </w:r>
    </w:p>
    <w:p w:rsidR="004A1033" w:rsidRPr="004A1033" w:rsidRDefault="004A1033" w:rsidP="004A1033">
      <w:pPr>
        <w:autoSpaceDE w:val="0"/>
        <w:autoSpaceDN w:val="0"/>
        <w:rPr>
          <w:rFonts w:asciiTheme="minorHAnsi" w:hAnsiTheme="minorHAnsi"/>
          <w:b/>
          <w:bCs/>
          <w:sz w:val="22"/>
        </w:rPr>
      </w:pPr>
    </w:p>
    <w:p w:rsidR="004A1033" w:rsidRPr="004A1033" w:rsidRDefault="004A1033" w:rsidP="004A1033">
      <w:pPr>
        <w:autoSpaceDE w:val="0"/>
        <w:autoSpaceDN w:val="0"/>
        <w:rPr>
          <w:rFonts w:asciiTheme="minorHAnsi" w:hAnsiTheme="minorHAnsi"/>
          <w:b/>
          <w:bCs/>
          <w:sz w:val="22"/>
        </w:rPr>
      </w:pPr>
      <w:r w:rsidRPr="004A1033">
        <w:rPr>
          <w:rFonts w:asciiTheme="minorHAnsi" w:hAnsiTheme="minorHAnsi"/>
          <w:b/>
          <w:bCs/>
          <w:sz w:val="22"/>
        </w:rPr>
        <w:t>Zastupitelstvo města Pardubic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A1033" w:rsidRPr="004A1033" w:rsidTr="004A1033">
        <w:tc>
          <w:tcPr>
            <w:tcW w:w="9104" w:type="dxa"/>
            <w:hideMark/>
          </w:tcPr>
          <w:p w:rsidR="004A1033" w:rsidRPr="004A1033" w:rsidRDefault="004A1033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Theme="minorHAnsi" w:hAnsiTheme="minorHAnsi"/>
                <w:b/>
                <w:bCs/>
                <w:sz w:val="24"/>
                <w:szCs w:val="22"/>
                <w:lang w:eastAsia="en-US"/>
              </w:rPr>
            </w:pPr>
            <w:r w:rsidRPr="004A1033">
              <w:rPr>
                <w:rFonts w:asciiTheme="minorHAnsi" w:hAnsiTheme="minorHAnsi"/>
                <w:b/>
                <w:bCs/>
                <w:sz w:val="22"/>
              </w:rPr>
              <w:t xml:space="preserve">S c h v a l u j e </w:t>
            </w:r>
          </w:p>
        </w:tc>
      </w:tr>
      <w:tr w:rsidR="004A1033" w:rsidRPr="004A1033" w:rsidTr="004A1033">
        <w:tc>
          <w:tcPr>
            <w:tcW w:w="9104" w:type="dxa"/>
          </w:tcPr>
          <w:p w:rsidR="004A1033" w:rsidRPr="004A1033" w:rsidRDefault="004A1033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Theme="minorHAnsi" w:hAnsiTheme="minorHAnsi"/>
                <w:b/>
                <w:bCs/>
                <w:sz w:val="24"/>
                <w:szCs w:val="22"/>
                <w:lang w:eastAsia="en-US"/>
              </w:rPr>
            </w:pPr>
            <w:r w:rsidRPr="004A1033">
              <w:rPr>
                <w:rFonts w:asciiTheme="minorHAnsi" w:hAnsiTheme="minorHAnsi"/>
                <w:b/>
                <w:bCs/>
                <w:sz w:val="22"/>
              </w:rPr>
              <w:t xml:space="preserve">rozšíření smluvní spolupráce města Pardubice se společností Rozvojový fond Pardubice a.s. (dále RFP) týkající se koncepce splácení úvěrů RFP dle platného usnesení </w:t>
            </w:r>
            <w:proofErr w:type="spellStart"/>
            <w:r w:rsidRPr="004A1033">
              <w:rPr>
                <w:rFonts w:asciiTheme="minorHAnsi" w:hAnsiTheme="minorHAnsi"/>
                <w:b/>
                <w:bCs/>
                <w:sz w:val="22"/>
              </w:rPr>
              <w:t>ZmP</w:t>
            </w:r>
            <w:proofErr w:type="spellEnd"/>
            <w:r w:rsidRPr="004A1033">
              <w:rPr>
                <w:rFonts w:asciiTheme="minorHAnsi" w:hAnsiTheme="minorHAnsi"/>
                <w:b/>
                <w:bCs/>
                <w:sz w:val="22"/>
              </w:rPr>
              <w:t xml:space="preserve"> č. 589/2002 ze dne 17. 9. 2002 tak, že toto usnesení bude aplikováno též na úvěrové zdroje RFP použité na dostavbu MFA v roce 2007. </w:t>
            </w:r>
          </w:p>
          <w:p w:rsidR="004A1033" w:rsidRPr="004A1033" w:rsidRDefault="004A1033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Theme="minorHAnsi" w:hAnsiTheme="minorHAnsi"/>
                <w:b/>
                <w:bCs/>
                <w:sz w:val="24"/>
                <w:szCs w:val="22"/>
                <w:lang w:eastAsia="en-US"/>
              </w:rPr>
            </w:pPr>
          </w:p>
        </w:tc>
      </w:tr>
    </w:tbl>
    <w:p w:rsidR="004A1033" w:rsidRDefault="004A1033" w:rsidP="008F52C4">
      <w:pPr>
        <w:tabs>
          <w:tab w:val="left" w:pos="0"/>
        </w:tabs>
        <w:rPr>
          <w:rFonts w:ascii="Garamond" w:hAnsi="Garamond"/>
        </w:rPr>
      </w:pPr>
    </w:p>
    <w:p w:rsidR="008F18D5" w:rsidRDefault="008F18D5" w:rsidP="008F52C4">
      <w:pPr>
        <w:tabs>
          <w:tab w:val="left" w:pos="0"/>
        </w:tabs>
        <w:rPr>
          <w:rFonts w:ascii="Garamond" w:hAnsi="Garamond"/>
        </w:rPr>
      </w:pPr>
    </w:p>
    <w:p w:rsidR="008F18D5" w:rsidRDefault="008F18D5" w:rsidP="008F52C4">
      <w:pPr>
        <w:tabs>
          <w:tab w:val="left" w:pos="0"/>
        </w:tabs>
        <w:rPr>
          <w:rFonts w:ascii="Garamond" w:hAnsi="Garamond"/>
        </w:rPr>
      </w:pPr>
    </w:p>
    <w:p w:rsidR="008F18D5" w:rsidRPr="000D25CC" w:rsidRDefault="008F18D5" w:rsidP="008F52C4">
      <w:pPr>
        <w:tabs>
          <w:tab w:val="left" w:pos="0"/>
        </w:tabs>
        <w:rPr>
          <w:rFonts w:ascii="Garamond" w:hAnsi="Garamond"/>
        </w:rPr>
      </w:pPr>
    </w:p>
    <w:sectPr w:rsidR="008F18D5" w:rsidRPr="000D25CC" w:rsidSect="00AE3570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A70ED"/>
    <w:multiLevelType w:val="multilevel"/>
    <w:tmpl w:val="25A80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BC63D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277C55"/>
    <w:multiLevelType w:val="hybridMultilevel"/>
    <w:tmpl w:val="D30AA95C"/>
    <w:lvl w:ilvl="0" w:tplc="A4DE46A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E7D30"/>
    <w:multiLevelType w:val="singleLevel"/>
    <w:tmpl w:val="5D2CE8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5C265489"/>
    <w:multiLevelType w:val="hybridMultilevel"/>
    <w:tmpl w:val="9760CFAC"/>
    <w:lvl w:ilvl="0" w:tplc="781418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94DEE"/>
    <w:multiLevelType w:val="singleLevel"/>
    <w:tmpl w:val="CA1AD30C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E862C67"/>
    <w:multiLevelType w:val="hybridMultilevel"/>
    <w:tmpl w:val="5E649E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6C"/>
    <w:rsid w:val="000045BA"/>
    <w:rsid w:val="0011106C"/>
    <w:rsid w:val="00116E52"/>
    <w:rsid w:val="0017648C"/>
    <w:rsid w:val="001D112E"/>
    <w:rsid w:val="001D4F49"/>
    <w:rsid w:val="00231471"/>
    <w:rsid w:val="002348CA"/>
    <w:rsid w:val="00255996"/>
    <w:rsid w:val="002745C3"/>
    <w:rsid w:val="00303238"/>
    <w:rsid w:val="00312BCD"/>
    <w:rsid w:val="003137A7"/>
    <w:rsid w:val="00326FBF"/>
    <w:rsid w:val="00345085"/>
    <w:rsid w:val="00363CE5"/>
    <w:rsid w:val="00394C63"/>
    <w:rsid w:val="003F07BB"/>
    <w:rsid w:val="00484CED"/>
    <w:rsid w:val="004A1033"/>
    <w:rsid w:val="006500A1"/>
    <w:rsid w:val="00670A22"/>
    <w:rsid w:val="00701CF0"/>
    <w:rsid w:val="00780451"/>
    <w:rsid w:val="00784151"/>
    <w:rsid w:val="008347F6"/>
    <w:rsid w:val="00842EDD"/>
    <w:rsid w:val="008567AF"/>
    <w:rsid w:val="008F18D5"/>
    <w:rsid w:val="008F52C4"/>
    <w:rsid w:val="009C7726"/>
    <w:rsid w:val="009D4869"/>
    <w:rsid w:val="00AE3570"/>
    <w:rsid w:val="00AE5A4E"/>
    <w:rsid w:val="00B70E38"/>
    <w:rsid w:val="00BC47B8"/>
    <w:rsid w:val="00C17A1C"/>
    <w:rsid w:val="00CB13D1"/>
    <w:rsid w:val="00D314FB"/>
    <w:rsid w:val="00D336AC"/>
    <w:rsid w:val="00D53700"/>
    <w:rsid w:val="00D63F69"/>
    <w:rsid w:val="00DC5C99"/>
    <w:rsid w:val="00DE051B"/>
    <w:rsid w:val="00E11A10"/>
    <w:rsid w:val="00E65501"/>
    <w:rsid w:val="00E970C8"/>
    <w:rsid w:val="00ED0301"/>
    <w:rsid w:val="00EF3FD4"/>
    <w:rsid w:val="00F06B77"/>
    <w:rsid w:val="00F34034"/>
    <w:rsid w:val="00F757C5"/>
    <w:rsid w:val="00FD6C38"/>
    <w:rsid w:val="00FE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14FB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17648C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648C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dpis3">
    <w:name w:val="heading 3"/>
    <w:aliases w:val="b"/>
    <w:basedOn w:val="Normln"/>
    <w:next w:val="Normln"/>
    <w:link w:val="Nadpis3Char"/>
    <w:uiPriority w:val="9"/>
    <w:semiHidden/>
    <w:unhideWhenUsed/>
    <w:qFormat/>
    <w:rsid w:val="0017648C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Nadpis4">
    <w:name w:val="heading 4"/>
    <w:basedOn w:val="Nadpis3"/>
    <w:next w:val="Normln"/>
    <w:link w:val="Nadpis4Char"/>
    <w:uiPriority w:val="9"/>
    <w:semiHidden/>
    <w:unhideWhenUsed/>
    <w:qFormat/>
    <w:rsid w:val="0017648C"/>
    <w:pPr>
      <w:outlineLvl w:val="3"/>
    </w:pPr>
    <w:rPr>
      <w:rFonts w:asciiTheme="minorHAnsi" w:eastAsiaTheme="minorEastAsia" w:hAnsiTheme="minorHAnsi" w:cstheme="minorBidi"/>
      <w:sz w:val="28"/>
      <w:szCs w:val="28"/>
    </w:rPr>
  </w:style>
  <w:style w:type="paragraph" w:styleId="Nadpis5">
    <w:name w:val="heading 5"/>
    <w:basedOn w:val="Nadpis4"/>
    <w:next w:val="Normln"/>
    <w:link w:val="Nadpis5Char"/>
    <w:uiPriority w:val="9"/>
    <w:semiHidden/>
    <w:unhideWhenUsed/>
    <w:qFormat/>
    <w:rsid w:val="0017648C"/>
    <w:pPr>
      <w:keepNext w:val="0"/>
      <w:outlineLvl w:val="4"/>
    </w:pPr>
    <w:rPr>
      <w:i/>
      <w:iCs/>
      <w:sz w:val="26"/>
      <w:szCs w:val="26"/>
    </w:rPr>
  </w:style>
  <w:style w:type="paragraph" w:styleId="Nadpis6">
    <w:name w:val="heading 6"/>
    <w:basedOn w:val="Nadpis5"/>
    <w:next w:val="Normln"/>
    <w:link w:val="Nadpis6Char"/>
    <w:uiPriority w:val="9"/>
    <w:semiHidden/>
    <w:unhideWhenUsed/>
    <w:qFormat/>
    <w:rsid w:val="0017648C"/>
    <w:pPr>
      <w:outlineLvl w:val="5"/>
    </w:pPr>
    <w:rPr>
      <w:i w:val="0"/>
      <w:iCs w:val="0"/>
      <w:sz w:val="22"/>
      <w:szCs w:val="22"/>
    </w:rPr>
  </w:style>
  <w:style w:type="paragraph" w:styleId="Nadpis7">
    <w:name w:val="heading 7"/>
    <w:basedOn w:val="Nadpis6"/>
    <w:next w:val="Normln"/>
    <w:link w:val="Nadpis7Char"/>
    <w:uiPriority w:val="9"/>
    <w:semiHidden/>
    <w:unhideWhenUsed/>
    <w:qFormat/>
    <w:rsid w:val="0017648C"/>
    <w:pPr>
      <w:outlineLvl w:val="6"/>
    </w:pPr>
    <w:rPr>
      <w:b w:val="0"/>
      <w:bCs w:val="0"/>
      <w:sz w:val="24"/>
      <w:szCs w:val="24"/>
    </w:rPr>
  </w:style>
  <w:style w:type="paragraph" w:styleId="Nadpis8">
    <w:name w:val="heading 8"/>
    <w:basedOn w:val="Nadpis7"/>
    <w:next w:val="Normln"/>
    <w:link w:val="Nadpis8Char"/>
    <w:uiPriority w:val="9"/>
    <w:semiHidden/>
    <w:unhideWhenUsed/>
    <w:qFormat/>
    <w:rsid w:val="0017648C"/>
    <w:pPr>
      <w:outlineLvl w:val="7"/>
    </w:pPr>
    <w:rPr>
      <w:i/>
      <w:iCs/>
    </w:rPr>
  </w:style>
  <w:style w:type="paragraph" w:styleId="Nadpis9">
    <w:name w:val="heading 9"/>
    <w:basedOn w:val="Nadpis8"/>
    <w:next w:val="Normln"/>
    <w:link w:val="Nadpis9Char"/>
    <w:uiPriority w:val="9"/>
    <w:semiHidden/>
    <w:unhideWhenUsed/>
    <w:qFormat/>
    <w:rsid w:val="0017648C"/>
    <w:pPr>
      <w:outlineLvl w:val="8"/>
    </w:pPr>
    <w:rPr>
      <w:rFonts w:asciiTheme="majorHAnsi" w:eastAsiaTheme="majorEastAsia" w:hAnsiTheme="majorHAnsi" w:cstheme="majorBidi"/>
      <w:i w:val="0"/>
      <w:iCs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7648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17648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aliases w:val="b Char"/>
    <w:link w:val="Nadpis3"/>
    <w:uiPriority w:val="9"/>
    <w:semiHidden/>
    <w:rsid w:val="0017648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17648C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17648C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17648C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17648C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17648C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17648C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17648C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uiPriority w:val="10"/>
    <w:rsid w:val="0017648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Siln">
    <w:name w:val="Strong"/>
    <w:uiPriority w:val="22"/>
    <w:qFormat/>
    <w:rsid w:val="0017648C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17648C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17648C"/>
    <w:rPr>
      <w:sz w:val="22"/>
      <w:szCs w:val="22"/>
      <w:lang w:eastAsia="en-US"/>
    </w:rPr>
  </w:style>
  <w:style w:type="character" w:styleId="Zdraznnjemn">
    <w:name w:val="Subtle Emphasis"/>
    <w:uiPriority w:val="19"/>
    <w:qFormat/>
    <w:rsid w:val="0017648C"/>
    <w:rPr>
      <w:i/>
      <w:iCs/>
      <w:color w:val="808080" w:themeColor="text1" w:themeTint="7F"/>
    </w:rPr>
  </w:style>
  <w:style w:type="paragraph" w:styleId="Zpat">
    <w:name w:val="footer"/>
    <w:basedOn w:val="Normln"/>
    <w:link w:val="ZpatChar"/>
    <w:uiPriority w:val="99"/>
    <w:rsid w:val="008F52C4"/>
    <w:pPr>
      <w:tabs>
        <w:tab w:val="center" w:pos="4536"/>
        <w:tab w:val="right" w:pos="9072"/>
      </w:tabs>
      <w:autoSpaceDE w:val="0"/>
      <w:autoSpaceDN w:val="0"/>
    </w:pPr>
    <w:rPr>
      <w:rFonts w:eastAsia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52C4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14FB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17648C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648C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dpis3">
    <w:name w:val="heading 3"/>
    <w:aliases w:val="b"/>
    <w:basedOn w:val="Normln"/>
    <w:next w:val="Normln"/>
    <w:link w:val="Nadpis3Char"/>
    <w:uiPriority w:val="9"/>
    <w:semiHidden/>
    <w:unhideWhenUsed/>
    <w:qFormat/>
    <w:rsid w:val="0017648C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Nadpis4">
    <w:name w:val="heading 4"/>
    <w:basedOn w:val="Nadpis3"/>
    <w:next w:val="Normln"/>
    <w:link w:val="Nadpis4Char"/>
    <w:uiPriority w:val="9"/>
    <w:semiHidden/>
    <w:unhideWhenUsed/>
    <w:qFormat/>
    <w:rsid w:val="0017648C"/>
    <w:pPr>
      <w:outlineLvl w:val="3"/>
    </w:pPr>
    <w:rPr>
      <w:rFonts w:asciiTheme="minorHAnsi" w:eastAsiaTheme="minorEastAsia" w:hAnsiTheme="minorHAnsi" w:cstheme="minorBidi"/>
      <w:sz w:val="28"/>
      <w:szCs w:val="28"/>
    </w:rPr>
  </w:style>
  <w:style w:type="paragraph" w:styleId="Nadpis5">
    <w:name w:val="heading 5"/>
    <w:basedOn w:val="Nadpis4"/>
    <w:next w:val="Normln"/>
    <w:link w:val="Nadpis5Char"/>
    <w:uiPriority w:val="9"/>
    <w:semiHidden/>
    <w:unhideWhenUsed/>
    <w:qFormat/>
    <w:rsid w:val="0017648C"/>
    <w:pPr>
      <w:keepNext w:val="0"/>
      <w:outlineLvl w:val="4"/>
    </w:pPr>
    <w:rPr>
      <w:i/>
      <w:iCs/>
      <w:sz w:val="26"/>
      <w:szCs w:val="26"/>
    </w:rPr>
  </w:style>
  <w:style w:type="paragraph" w:styleId="Nadpis6">
    <w:name w:val="heading 6"/>
    <w:basedOn w:val="Nadpis5"/>
    <w:next w:val="Normln"/>
    <w:link w:val="Nadpis6Char"/>
    <w:uiPriority w:val="9"/>
    <w:semiHidden/>
    <w:unhideWhenUsed/>
    <w:qFormat/>
    <w:rsid w:val="0017648C"/>
    <w:pPr>
      <w:outlineLvl w:val="5"/>
    </w:pPr>
    <w:rPr>
      <w:i w:val="0"/>
      <w:iCs w:val="0"/>
      <w:sz w:val="22"/>
      <w:szCs w:val="22"/>
    </w:rPr>
  </w:style>
  <w:style w:type="paragraph" w:styleId="Nadpis7">
    <w:name w:val="heading 7"/>
    <w:basedOn w:val="Nadpis6"/>
    <w:next w:val="Normln"/>
    <w:link w:val="Nadpis7Char"/>
    <w:uiPriority w:val="9"/>
    <w:semiHidden/>
    <w:unhideWhenUsed/>
    <w:qFormat/>
    <w:rsid w:val="0017648C"/>
    <w:pPr>
      <w:outlineLvl w:val="6"/>
    </w:pPr>
    <w:rPr>
      <w:b w:val="0"/>
      <w:bCs w:val="0"/>
      <w:sz w:val="24"/>
      <w:szCs w:val="24"/>
    </w:rPr>
  </w:style>
  <w:style w:type="paragraph" w:styleId="Nadpis8">
    <w:name w:val="heading 8"/>
    <w:basedOn w:val="Nadpis7"/>
    <w:next w:val="Normln"/>
    <w:link w:val="Nadpis8Char"/>
    <w:uiPriority w:val="9"/>
    <w:semiHidden/>
    <w:unhideWhenUsed/>
    <w:qFormat/>
    <w:rsid w:val="0017648C"/>
    <w:pPr>
      <w:outlineLvl w:val="7"/>
    </w:pPr>
    <w:rPr>
      <w:i/>
      <w:iCs/>
    </w:rPr>
  </w:style>
  <w:style w:type="paragraph" w:styleId="Nadpis9">
    <w:name w:val="heading 9"/>
    <w:basedOn w:val="Nadpis8"/>
    <w:next w:val="Normln"/>
    <w:link w:val="Nadpis9Char"/>
    <w:uiPriority w:val="9"/>
    <w:semiHidden/>
    <w:unhideWhenUsed/>
    <w:qFormat/>
    <w:rsid w:val="0017648C"/>
    <w:pPr>
      <w:outlineLvl w:val="8"/>
    </w:pPr>
    <w:rPr>
      <w:rFonts w:asciiTheme="majorHAnsi" w:eastAsiaTheme="majorEastAsia" w:hAnsiTheme="majorHAnsi" w:cstheme="majorBidi"/>
      <w:i w:val="0"/>
      <w:iCs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7648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17648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aliases w:val="b Char"/>
    <w:link w:val="Nadpis3"/>
    <w:uiPriority w:val="9"/>
    <w:semiHidden/>
    <w:rsid w:val="0017648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17648C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17648C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17648C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17648C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17648C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17648C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17648C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uiPriority w:val="10"/>
    <w:rsid w:val="0017648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Siln">
    <w:name w:val="Strong"/>
    <w:uiPriority w:val="22"/>
    <w:qFormat/>
    <w:rsid w:val="0017648C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17648C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17648C"/>
    <w:rPr>
      <w:sz w:val="22"/>
      <w:szCs w:val="22"/>
      <w:lang w:eastAsia="en-US"/>
    </w:rPr>
  </w:style>
  <w:style w:type="character" w:styleId="Zdraznnjemn">
    <w:name w:val="Subtle Emphasis"/>
    <w:uiPriority w:val="19"/>
    <w:qFormat/>
    <w:rsid w:val="0017648C"/>
    <w:rPr>
      <w:i/>
      <w:iCs/>
      <w:color w:val="808080" w:themeColor="text1" w:themeTint="7F"/>
    </w:rPr>
  </w:style>
  <w:style w:type="paragraph" w:styleId="Zpat">
    <w:name w:val="footer"/>
    <w:basedOn w:val="Normln"/>
    <w:link w:val="ZpatChar"/>
    <w:uiPriority w:val="99"/>
    <w:rsid w:val="008F52C4"/>
    <w:pPr>
      <w:tabs>
        <w:tab w:val="center" w:pos="4536"/>
        <w:tab w:val="right" w:pos="9072"/>
      </w:tabs>
      <w:autoSpaceDE w:val="0"/>
      <w:autoSpaceDN w:val="0"/>
    </w:pPr>
    <w:rPr>
      <w:rFonts w:eastAsia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52C4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Lebeda</dc:creator>
  <cp:lastModifiedBy>Monika Bazantova</cp:lastModifiedBy>
  <cp:revision>2</cp:revision>
  <cp:lastPrinted>2017-11-01T06:06:00Z</cp:lastPrinted>
  <dcterms:created xsi:type="dcterms:W3CDTF">2017-11-01T06:07:00Z</dcterms:created>
  <dcterms:modified xsi:type="dcterms:W3CDTF">2017-11-01T06:07:00Z</dcterms:modified>
</cp:coreProperties>
</file>