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CF" w:rsidRPr="009570AB" w:rsidRDefault="00F502A2">
      <w:pP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Domov pro seniory Radkova Lhota příspěvková organizace, Radkova Lhota 16, 751 14 </w:t>
      </w:r>
      <w:r w:rsid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 </w:t>
      </w: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Dřevohostice</w:t>
      </w:r>
    </w:p>
    <w:p w:rsidR="00F502A2" w:rsidRDefault="00F502A2">
      <w:pPr>
        <w:rPr>
          <w:i/>
          <w:u w:val="single"/>
        </w:rPr>
      </w:pPr>
    </w:p>
    <w:p w:rsidR="0072426C" w:rsidRDefault="0072426C" w:rsidP="00F502A2">
      <w:pPr>
        <w:ind w:left="1416" w:firstLine="708"/>
        <w:rPr>
          <w:b/>
          <w:sz w:val="30"/>
          <w:szCs w:val="30"/>
        </w:rPr>
      </w:pPr>
    </w:p>
    <w:p w:rsidR="00F502A2" w:rsidRDefault="00F502A2" w:rsidP="00F502A2">
      <w:pPr>
        <w:ind w:left="1416" w:firstLine="708"/>
        <w:rPr>
          <w:sz w:val="28"/>
          <w:szCs w:val="28"/>
        </w:rPr>
      </w:pPr>
      <w:r w:rsidRPr="0083289E">
        <w:rPr>
          <w:b/>
          <w:sz w:val="30"/>
          <w:szCs w:val="30"/>
        </w:rPr>
        <w:t>Objednávka  č.</w:t>
      </w:r>
      <w:r>
        <w:rPr>
          <w:sz w:val="28"/>
          <w:szCs w:val="28"/>
        </w:rPr>
        <w:t xml:space="preserve">         </w:t>
      </w:r>
      <w:r w:rsidR="00CB5297">
        <w:rPr>
          <w:sz w:val="28"/>
          <w:szCs w:val="28"/>
        </w:rPr>
        <w:t>10164</w:t>
      </w:r>
      <w:r>
        <w:rPr>
          <w:sz w:val="28"/>
          <w:szCs w:val="28"/>
        </w:rPr>
        <w:t xml:space="preserve">                   ze dne:     </w:t>
      </w:r>
      <w:r w:rsidR="00CB5297">
        <w:rPr>
          <w:sz w:val="28"/>
          <w:szCs w:val="28"/>
        </w:rPr>
        <w:t>29.9.2016</w:t>
      </w:r>
      <w:r>
        <w:rPr>
          <w:sz w:val="28"/>
          <w:szCs w:val="28"/>
        </w:rPr>
        <w:t xml:space="preserve">   </w:t>
      </w:r>
    </w:p>
    <w:p w:rsidR="00F502A2" w:rsidRDefault="00F502A2" w:rsidP="00F502A2">
      <w:pPr>
        <w:ind w:left="1416" w:firstLine="708"/>
        <w:rPr>
          <w:sz w:val="28"/>
          <w:szCs w:val="28"/>
        </w:rPr>
      </w:pPr>
    </w:p>
    <w:p w:rsidR="009570AB" w:rsidRDefault="009570AB" w:rsidP="00F502A2">
      <w:pPr>
        <w:ind w:left="1416" w:firstLine="708"/>
        <w:rPr>
          <w:sz w:val="28"/>
          <w:szCs w:val="28"/>
        </w:rPr>
      </w:pPr>
    </w:p>
    <w:p w:rsidR="00F502A2" w:rsidRDefault="009570AB" w:rsidP="00F502A2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53974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E08D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4.25pt" to="264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F502A2" w:rsidRPr="00F502A2">
        <w:rPr>
          <w:b/>
          <w:sz w:val="24"/>
          <w:szCs w:val="24"/>
        </w:rPr>
        <w:t>Odběratel:</w:t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>Dodavatel:</w:t>
      </w:r>
    </w:p>
    <w:p w:rsidR="00E401D5" w:rsidRDefault="00F502A2" w:rsidP="00E401D5">
      <w:pPr>
        <w:spacing w:after="0"/>
        <w:rPr>
          <w:sz w:val="24"/>
          <w:szCs w:val="24"/>
        </w:rPr>
      </w:pPr>
      <w:r w:rsidRPr="00E401D5">
        <w:rPr>
          <w:sz w:val="24"/>
          <w:szCs w:val="24"/>
        </w:rPr>
        <w:t xml:space="preserve">Domov pro seniory Radkova Lhota </w:t>
      </w:r>
      <w:r w:rsidR="00E401D5">
        <w:rPr>
          <w:sz w:val="24"/>
          <w:szCs w:val="24"/>
        </w:rPr>
        <w:t>přísp.organizace</w:t>
      </w:r>
      <w:r w:rsidR="00E401D5">
        <w:rPr>
          <w:sz w:val="24"/>
          <w:szCs w:val="24"/>
        </w:rPr>
        <w:tab/>
        <w:t>Firma:</w:t>
      </w:r>
      <w:r w:rsidR="00774C0C">
        <w:rPr>
          <w:sz w:val="24"/>
          <w:szCs w:val="24"/>
        </w:rPr>
        <w:t xml:space="preserve">  ZDRAVTEX s.r.o.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Radkova Lhota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</w:t>
      </w:r>
      <w:r w:rsidR="00774C0C">
        <w:rPr>
          <w:sz w:val="24"/>
          <w:szCs w:val="24"/>
        </w:rPr>
        <w:t xml:space="preserve"> Stará Víska 70/14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751 14 Dřevohostice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PSČ:</w:t>
      </w:r>
      <w:r>
        <w:rPr>
          <w:sz w:val="24"/>
          <w:szCs w:val="24"/>
        </w:rPr>
        <w:tab/>
      </w:r>
      <w:r w:rsidR="00774C0C">
        <w:rPr>
          <w:sz w:val="24"/>
          <w:szCs w:val="24"/>
        </w:rPr>
        <w:t xml:space="preserve">  77200  </w:t>
      </w:r>
      <w:r>
        <w:rPr>
          <w:sz w:val="24"/>
          <w:szCs w:val="24"/>
        </w:rPr>
        <w:t>Město:</w:t>
      </w:r>
      <w:r w:rsidR="00774C0C">
        <w:rPr>
          <w:sz w:val="24"/>
          <w:szCs w:val="24"/>
        </w:rPr>
        <w:t xml:space="preserve"> Olomouc - Hodolany</w:t>
      </w:r>
    </w:p>
    <w:p w:rsidR="00E401D5" w:rsidRDefault="00E401D5" w:rsidP="00E401D5">
      <w:pPr>
        <w:spacing w:after="0"/>
        <w:rPr>
          <w:sz w:val="24"/>
          <w:szCs w:val="24"/>
        </w:rPr>
      </w:pP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61985881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IČO:</w:t>
      </w:r>
      <w:r w:rsidR="00774C0C">
        <w:rPr>
          <w:sz w:val="24"/>
          <w:szCs w:val="24"/>
        </w:rPr>
        <w:t xml:space="preserve"> 25852311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CZ61985881 / nejsme plátci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DIČ:</w:t>
      </w:r>
      <w:r w:rsidR="00774C0C">
        <w:rPr>
          <w:sz w:val="24"/>
          <w:szCs w:val="24"/>
        </w:rPr>
        <w:t>CZ25852311</w:t>
      </w:r>
    </w:p>
    <w:p w:rsidR="00F502A2" w:rsidRPr="0083289E" w:rsidRDefault="00E401D5" w:rsidP="009570AB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</w:p>
    <w:p w:rsidR="00E401D5" w:rsidRPr="00E401D5" w:rsidRDefault="00E401D5" w:rsidP="00E401D5">
      <w:pPr>
        <w:spacing w:after="0"/>
        <w:rPr>
          <w:sz w:val="24"/>
          <w:szCs w:val="24"/>
        </w:rPr>
      </w:pPr>
    </w:p>
    <w:p w:rsidR="009570AB" w:rsidRPr="00774C0C" w:rsidRDefault="009570AB" w:rsidP="00774C0C">
      <w:pPr>
        <w:ind w:left="1416" w:firstLine="708"/>
        <w:jc w:val="both"/>
        <w:rPr>
          <w:sz w:val="24"/>
          <w:szCs w:val="24"/>
        </w:rPr>
      </w:pPr>
    </w:p>
    <w:p w:rsidR="00774C0C" w:rsidRPr="00774C0C" w:rsidRDefault="00774C0C" w:rsidP="00774C0C">
      <w:pPr>
        <w:jc w:val="both"/>
        <w:rPr>
          <w:sz w:val="24"/>
          <w:szCs w:val="24"/>
        </w:rPr>
      </w:pPr>
      <w:r w:rsidRPr="00774C0C">
        <w:rPr>
          <w:sz w:val="24"/>
          <w:szCs w:val="24"/>
        </w:rPr>
        <w:t>Objednáváme u Vás:</w:t>
      </w:r>
    </w:p>
    <w:p w:rsidR="009570AB" w:rsidRDefault="00774C0C" w:rsidP="00774C0C">
      <w:pPr>
        <w:jc w:val="both"/>
        <w:rPr>
          <w:sz w:val="24"/>
          <w:szCs w:val="24"/>
        </w:rPr>
      </w:pPr>
      <w:r w:rsidRPr="00774C0C">
        <w:rPr>
          <w:sz w:val="24"/>
          <w:szCs w:val="24"/>
        </w:rPr>
        <w:t>Sonata 70x90 cm – polštář 700g, praní 95°C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60ks</w:t>
      </w:r>
    </w:p>
    <w:p w:rsidR="00774C0C" w:rsidRDefault="00774C0C" w:rsidP="00774C0C">
      <w:pPr>
        <w:jc w:val="both"/>
        <w:rPr>
          <w:sz w:val="24"/>
          <w:szCs w:val="24"/>
        </w:rPr>
      </w:pPr>
      <w:r>
        <w:rPr>
          <w:sz w:val="24"/>
          <w:szCs w:val="24"/>
        </w:rPr>
        <w:t>Sonata 135x200 cm – přikrývka 1000g, praní 95°C                60ks</w:t>
      </w:r>
    </w:p>
    <w:p w:rsidR="00774C0C" w:rsidRPr="00774C0C" w:rsidRDefault="00774C0C" w:rsidP="00774C0C">
      <w:pPr>
        <w:jc w:val="both"/>
        <w:rPr>
          <w:sz w:val="24"/>
          <w:szCs w:val="24"/>
        </w:rPr>
      </w:pPr>
      <w:r>
        <w:rPr>
          <w:sz w:val="24"/>
          <w:szCs w:val="24"/>
        </w:rPr>
        <w:t>Nemocniční košile „anděl“ – plátno, vel.III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250ks</w:t>
      </w: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9570AB">
      <w:pPr>
        <w:pBdr>
          <w:bottom w:val="single" w:sz="4" w:space="1" w:color="auto"/>
        </w:pBdr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9570AB">
      <w:pPr>
        <w:rPr>
          <w:sz w:val="24"/>
          <w:szCs w:val="24"/>
        </w:rPr>
      </w:pPr>
      <w:r w:rsidRPr="009570AB">
        <w:rPr>
          <w:b/>
          <w:sz w:val="24"/>
          <w:szCs w:val="24"/>
        </w:rPr>
        <w:t>Objednávka potvrzena dodavatelem dne:</w:t>
      </w:r>
      <w:r w:rsidRPr="009570AB">
        <w:rPr>
          <w:sz w:val="24"/>
          <w:szCs w:val="24"/>
        </w:rPr>
        <w:t xml:space="preserve">        </w:t>
      </w:r>
      <w:r w:rsidR="00A30F5E">
        <w:rPr>
          <w:sz w:val="24"/>
          <w:szCs w:val="24"/>
        </w:rPr>
        <w:t>30.9.2016</w:t>
      </w:r>
      <w:bookmarkStart w:id="0" w:name="_GoBack"/>
      <w:bookmarkEnd w:id="0"/>
    </w:p>
    <w:p w:rsidR="009570AB" w:rsidRPr="009570AB" w:rsidRDefault="009570AB" w:rsidP="009570AB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Objednávka bude zveřejněna v registru smluv.</w:t>
      </w: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Pr="00F502A2" w:rsidRDefault="009570AB" w:rsidP="00FB2413">
      <w:pPr>
        <w:rPr>
          <w:sz w:val="28"/>
          <w:szCs w:val="28"/>
        </w:rPr>
      </w:pPr>
    </w:p>
    <w:sectPr w:rsidR="009570AB" w:rsidRPr="00F502A2" w:rsidSect="00E401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A2"/>
    <w:rsid w:val="000770CF"/>
    <w:rsid w:val="0072426C"/>
    <w:rsid w:val="00774C0C"/>
    <w:rsid w:val="0083289E"/>
    <w:rsid w:val="009570AB"/>
    <w:rsid w:val="009A42C1"/>
    <w:rsid w:val="00A30F5E"/>
    <w:rsid w:val="00CB5297"/>
    <w:rsid w:val="00CD41AB"/>
    <w:rsid w:val="00E401D5"/>
    <w:rsid w:val="00F502A2"/>
    <w:rsid w:val="00FB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F567"/>
  <w15:chartTrackingRefBased/>
  <w15:docId w15:val="{61E13D36-9294-469E-8941-EEDF0388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 ucetni</dc:creator>
  <cp:keywords/>
  <dc:description/>
  <cp:lastModifiedBy>ucetni ucetni</cp:lastModifiedBy>
  <cp:revision>3</cp:revision>
  <dcterms:created xsi:type="dcterms:W3CDTF">2016-09-29T11:54:00Z</dcterms:created>
  <dcterms:modified xsi:type="dcterms:W3CDTF">2016-10-10T05:28:00Z</dcterms:modified>
</cp:coreProperties>
</file>