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36" w:rsidRDefault="00EC7C36" w:rsidP="00EC7C36">
      <w:pPr>
        <w:pStyle w:val="Nzev"/>
      </w:pPr>
      <w:r>
        <w:t>SMLOUVA</w:t>
      </w:r>
    </w:p>
    <w:p w:rsidR="00EC7C36" w:rsidRDefault="00EC7C36" w:rsidP="00EC7C36">
      <w:pPr>
        <w:autoSpaceDE w:val="0"/>
        <w:autoSpaceDN w:val="0"/>
        <w:adjustRightInd w:val="0"/>
        <w:jc w:val="center"/>
        <w:rPr>
          <w:rFonts w:ascii="Arial" w:hAnsi="Arial" w:cs="Arial"/>
          <w:b/>
          <w:bCs/>
          <w:sz w:val="32"/>
          <w:szCs w:val="32"/>
        </w:rPr>
      </w:pPr>
      <w:r>
        <w:rPr>
          <w:rFonts w:ascii="Arial" w:hAnsi="Arial" w:cs="Arial"/>
          <w:b/>
          <w:bCs/>
          <w:sz w:val="32"/>
          <w:szCs w:val="32"/>
        </w:rPr>
        <w:t>o dílo</w:t>
      </w:r>
    </w:p>
    <w:p w:rsidR="00EC7C36" w:rsidRDefault="00EC7C36" w:rsidP="00EC7C36">
      <w:pPr>
        <w:autoSpaceDE w:val="0"/>
        <w:autoSpaceDN w:val="0"/>
        <w:adjustRightInd w:val="0"/>
        <w:jc w:val="center"/>
        <w:rPr>
          <w:rFonts w:ascii="Arial" w:hAnsi="Arial" w:cs="Arial"/>
          <w:sz w:val="28"/>
          <w:szCs w:val="28"/>
        </w:rPr>
      </w:pPr>
      <w:r>
        <w:rPr>
          <w:rFonts w:ascii="Arial" w:hAnsi="Arial" w:cs="Arial"/>
          <w:sz w:val="28"/>
          <w:szCs w:val="28"/>
        </w:rPr>
        <w:t xml:space="preserve">podle § </w:t>
      </w:r>
      <w:smartTag w:uri="urn:schemas-microsoft-com:office:smarttags" w:element="metricconverter">
        <w:smartTagPr>
          <w:attr w:name="ProductID" w:val="536 a"/>
        </w:smartTagPr>
        <w:r>
          <w:rPr>
            <w:rFonts w:ascii="Arial" w:hAnsi="Arial" w:cs="Arial"/>
            <w:sz w:val="28"/>
            <w:szCs w:val="28"/>
          </w:rPr>
          <w:t>536 a</w:t>
        </w:r>
      </w:smartTag>
      <w:r>
        <w:rPr>
          <w:rFonts w:ascii="Arial" w:hAnsi="Arial" w:cs="Arial"/>
          <w:sz w:val="28"/>
          <w:szCs w:val="28"/>
        </w:rPr>
        <w:t xml:space="preserve"> násl. obchodního zákoníku</w:t>
      </w:r>
    </w:p>
    <w:p w:rsidR="00EC7C36" w:rsidRDefault="00EC7C36" w:rsidP="00EC7C36">
      <w:pPr>
        <w:autoSpaceDE w:val="0"/>
        <w:autoSpaceDN w:val="0"/>
        <w:adjustRightInd w:val="0"/>
        <w:spacing w:after="0"/>
        <w:jc w:val="center"/>
        <w:rPr>
          <w:rFonts w:ascii="Arial" w:hAnsi="Arial" w:cs="Arial"/>
          <w:sz w:val="28"/>
          <w:szCs w:val="28"/>
        </w:rPr>
      </w:pPr>
    </w:p>
    <w:p w:rsidR="00EC7C36" w:rsidRDefault="00EC7C36" w:rsidP="00EC7C36">
      <w:pPr>
        <w:autoSpaceDE w:val="0"/>
        <w:autoSpaceDN w:val="0"/>
        <w:adjustRightInd w:val="0"/>
        <w:spacing w:after="0"/>
        <w:rPr>
          <w:bCs/>
        </w:rPr>
      </w:pPr>
      <w:r w:rsidRPr="00EC7C36">
        <w:rPr>
          <w:bCs/>
        </w:rPr>
        <w:t>Smluvní strany</w:t>
      </w:r>
      <w:r>
        <w:rPr>
          <w:bCs/>
        </w:rPr>
        <w:t>:</w:t>
      </w:r>
    </w:p>
    <w:p w:rsidR="00EC7C36" w:rsidRPr="00EC7C36" w:rsidRDefault="00EC7C36" w:rsidP="00EC7C36">
      <w:pPr>
        <w:autoSpaceDE w:val="0"/>
        <w:autoSpaceDN w:val="0"/>
        <w:adjustRightInd w:val="0"/>
        <w:spacing w:after="0"/>
        <w:rPr>
          <w:bCs/>
        </w:rPr>
      </w:pPr>
    </w:p>
    <w:p w:rsidR="00EC7C36" w:rsidRDefault="00EC7C36" w:rsidP="00EC7C36">
      <w:pPr>
        <w:autoSpaceDE w:val="0"/>
        <w:autoSpaceDN w:val="0"/>
        <w:adjustRightInd w:val="0"/>
        <w:spacing w:after="0"/>
        <w:ind w:left="283" w:hanging="283"/>
        <w:rPr>
          <w:b/>
          <w:bCs/>
          <w:sz w:val="20"/>
          <w:szCs w:val="20"/>
        </w:rPr>
      </w:pPr>
      <w:r>
        <w:rPr>
          <w:b/>
          <w:bCs/>
          <w:sz w:val="20"/>
          <w:szCs w:val="20"/>
        </w:rPr>
        <w:t>1.</w:t>
      </w:r>
      <w:r>
        <w:rPr>
          <w:b/>
          <w:bCs/>
          <w:sz w:val="20"/>
          <w:szCs w:val="20"/>
        </w:rPr>
        <w:tab/>
        <w:t>Objednatel:  Střední škola stavební Třebíč</w:t>
      </w:r>
    </w:p>
    <w:p w:rsidR="00EC7C36" w:rsidRPr="00616B36" w:rsidRDefault="00EC7C36" w:rsidP="00EC7C36">
      <w:pPr>
        <w:autoSpaceDE w:val="0"/>
        <w:autoSpaceDN w:val="0"/>
        <w:adjustRightInd w:val="0"/>
        <w:spacing w:after="0"/>
        <w:ind w:left="283" w:hanging="283"/>
        <w:rPr>
          <w:b/>
          <w:sz w:val="20"/>
          <w:szCs w:val="20"/>
        </w:rPr>
      </w:pPr>
      <w:r>
        <w:rPr>
          <w:b/>
          <w:sz w:val="20"/>
          <w:szCs w:val="20"/>
        </w:rPr>
        <w:t xml:space="preserve">                            Kubišova 1214/9, 674 01 Třebíč</w:t>
      </w:r>
    </w:p>
    <w:p w:rsidR="00EC7C36" w:rsidRDefault="00EC7C36" w:rsidP="00EC7C36">
      <w:pPr>
        <w:autoSpaceDE w:val="0"/>
        <w:autoSpaceDN w:val="0"/>
        <w:adjustRightInd w:val="0"/>
        <w:spacing w:after="0"/>
        <w:ind w:left="283" w:hanging="283"/>
        <w:rPr>
          <w:sz w:val="20"/>
          <w:szCs w:val="20"/>
        </w:rPr>
      </w:pPr>
      <w:r>
        <w:rPr>
          <w:sz w:val="20"/>
          <w:szCs w:val="20"/>
        </w:rPr>
        <w:t xml:space="preserve">                            IČ. 604 18 451, DIČ: CZ60418451</w:t>
      </w:r>
    </w:p>
    <w:p w:rsidR="00EC7C36" w:rsidRDefault="00EC7C36" w:rsidP="00EC7C36">
      <w:pPr>
        <w:spacing w:after="0"/>
      </w:pPr>
      <w:r>
        <w:t xml:space="preserve">    </w:t>
      </w:r>
      <w:r>
        <w:tab/>
      </w:r>
      <w:r>
        <w:tab/>
        <w:t>zastoupený:   Ing. Jiřím Kurkou, ředitelem školy</w:t>
      </w:r>
    </w:p>
    <w:p w:rsidR="00EC7C36" w:rsidRDefault="00EC7C36" w:rsidP="00EC7C36">
      <w:pPr>
        <w:spacing w:after="0"/>
      </w:pPr>
      <w:r>
        <w:t xml:space="preserve">    </w:t>
      </w:r>
      <w:r>
        <w:tab/>
      </w:r>
      <w:r>
        <w:tab/>
        <w:t>Bankovní spojení: Komerční banka,  č.ú. 19-7697790277/0100</w:t>
      </w:r>
    </w:p>
    <w:p w:rsidR="00EC7C36" w:rsidRDefault="00EC7C36" w:rsidP="00EC7C36">
      <w:pPr>
        <w:autoSpaceDE w:val="0"/>
        <w:autoSpaceDN w:val="0"/>
        <w:adjustRightInd w:val="0"/>
        <w:spacing w:after="0"/>
        <w:ind w:left="283" w:hanging="283"/>
        <w:rPr>
          <w:sz w:val="20"/>
          <w:szCs w:val="20"/>
        </w:rPr>
      </w:pPr>
    </w:p>
    <w:p w:rsidR="00EC7C36" w:rsidRDefault="00EC7C36" w:rsidP="00EC7C36">
      <w:pPr>
        <w:autoSpaceDE w:val="0"/>
        <w:autoSpaceDN w:val="0"/>
        <w:adjustRightInd w:val="0"/>
        <w:spacing w:after="0"/>
        <w:ind w:left="283" w:hanging="283"/>
        <w:rPr>
          <w:b/>
          <w:bCs/>
          <w:sz w:val="20"/>
          <w:szCs w:val="20"/>
        </w:rPr>
      </w:pPr>
    </w:p>
    <w:p w:rsidR="00EC7C36" w:rsidRPr="00C537D7" w:rsidRDefault="00EC7C36" w:rsidP="00EC7C36">
      <w:pPr>
        <w:autoSpaceDE w:val="0"/>
        <w:autoSpaceDN w:val="0"/>
        <w:adjustRightInd w:val="0"/>
        <w:spacing w:after="0"/>
        <w:ind w:left="283" w:hanging="283"/>
        <w:rPr>
          <w:b/>
          <w:bCs/>
          <w:sz w:val="20"/>
          <w:szCs w:val="20"/>
        </w:rPr>
      </w:pPr>
      <w:r w:rsidRPr="00C537D7">
        <w:rPr>
          <w:b/>
          <w:bCs/>
          <w:sz w:val="20"/>
          <w:szCs w:val="20"/>
        </w:rPr>
        <w:t>2.</w:t>
      </w:r>
      <w:r w:rsidRPr="00C537D7">
        <w:rPr>
          <w:b/>
          <w:bCs/>
          <w:sz w:val="20"/>
          <w:szCs w:val="20"/>
        </w:rPr>
        <w:tab/>
        <w:t xml:space="preserve">Zhotovitel: </w:t>
      </w:r>
      <w:r w:rsidRPr="00C537D7">
        <w:rPr>
          <w:b/>
          <w:bCs/>
          <w:sz w:val="20"/>
          <w:szCs w:val="20"/>
        </w:rPr>
        <w:tab/>
      </w:r>
      <w:r>
        <w:rPr>
          <w:b/>
          <w:bCs/>
          <w:sz w:val="20"/>
          <w:szCs w:val="20"/>
        </w:rPr>
        <w:t>QELLAN</w:t>
      </w:r>
      <w:r w:rsidRPr="00C537D7">
        <w:rPr>
          <w:b/>
          <w:bCs/>
          <w:sz w:val="20"/>
          <w:szCs w:val="20"/>
        </w:rPr>
        <w:t xml:space="preserve"> s.r.o.</w:t>
      </w:r>
    </w:p>
    <w:p w:rsidR="00EC7C36" w:rsidRPr="00C537D7" w:rsidRDefault="00EC7C36" w:rsidP="00EC7C36">
      <w:pPr>
        <w:autoSpaceDE w:val="0"/>
        <w:autoSpaceDN w:val="0"/>
        <w:adjustRightInd w:val="0"/>
        <w:spacing w:after="0"/>
        <w:ind w:left="283" w:hanging="283"/>
        <w:rPr>
          <w:b/>
          <w:bCs/>
          <w:sz w:val="20"/>
          <w:szCs w:val="20"/>
        </w:rPr>
      </w:pPr>
      <w:r w:rsidRPr="00C537D7">
        <w:rPr>
          <w:b/>
          <w:bCs/>
          <w:sz w:val="20"/>
          <w:szCs w:val="20"/>
        </w:rPr>
        <w:tab/>
      </w:r>
      <w:r w:rsidRPr="00C537D7">
        <w:rPr>
          <w:b/>
          <w:bCs/>
          <w:sz w:val="20"/>
          <w:szCs w:val="20"/>
        </w:rPr>
        <w:tab/>
      </w:r>
      <w:r w:rsidRPr="00C537D7">
        <w:rPr>
          <w:b/>
          <w:bCs/>
          <w:sz w:val="20"/>
          <w:szCs w:val="20"/>
        </w:rPr>
        <w:tab/>
      </w:r>
      <w:r>
        <w:rPr>
          <w:b/>
          <w:bCs/>
          <w:sz w:val="20"/>
          <w:szCs w:val="20"/>
        </w:rPr>
        <w:t>Karlovo náměstí 22/16</w:t>
      </w:r>
      <w:r w:rsidRPr="00C537D7">
        <w:rPr>
          <w:b/>
          <w:bCs/>
          <w:sz w:val="20"/>
          <w:szCs w:val="20"/>
        </w:rPr>
        <w:t xml:space="preserve"> ,</w:t>
      </w:r>
      <w:r>
        <w:rPr>
          <w:b/>
          <w:bCs/>
          <w:sz w:val="20"/>
          <w:szCs w:val="20"/>
        </w:rPr>
        <w:t xml:space="preserve"> 674 01 Třebíč</w:t>
      </w:r>
      <w:r w:rsidRPr="00C537D7">
        <w:rPr>
          <w:b/>
          <w:bCs/>
          <w:sz w:val="20"/>
          <w:szCs w:val="20"/>
        </w:rPr>
        <w:tab/>
      </w:r>
      <w:r w:rsidRPr="00C537D7">
        <w:rPr>
          <w:b/>
          <w:bCs/>
          <w:sz w:val="20"/>
          <w:szCs w:val="20"/>
        </w:rPr>
        <w:tab/>
      </w:r>
      <w:r w:rsidRPr="00C537D7">
        <w:rPr>
          <w:b/>
          <w:bCs/>
          <w:sz w:val="20"/>
          <w:szCs w:val="20"/>
        </w:rPr>
        <w:tab/>
      </w:r>
      <w:r w:rsidRPr="00C537D7">
        <w:rPr>
          <w:b/>
          <w:bCs/>
          <w:sz w:val="20"/>
          <w:szCs w:val="20"/>
        </w:rPr>
        <w:tab/>
      </w:r>
    </w:p>
    <w:p w:rsidR="00EC7C36" w:rsidRPr="00981ADD" w:rsidRDefault="00EC7C36" w:rsidP="00EC7C36">
      <w:pPr>
        <w:autoSpaceDE w:val="0"/>
        <w:autoSpaceDN w:val="0"/>
        <w:adjustRightInd w:val="0"/>
        <w:spacing w:after="0"/>
        <w:ind w:left="991" w:firstLine="425"/>
        <w:rPr>
          <w:bCs/>
          <w:sz w:val="20"/>
          <w:szCs w:val="20"/>
        </w:rPr>
      </w:pPr>
      <w:r w:rsidRPr="00981ADD">
        <w:rPr>
          <w:bCs/>
          <w:sz w:val="20"/>
          <w:szCs w:val="20"/>
        </w:rPr>
        <w:t xml:space="preserve">IČ:   </w:t>
      </w:r>
      <w:proofErr w:type="gramStart"/>
      <w:r w:rsidR="00981ADD" w:rsidRPr="00981ADD">
        <w:rPr>
          <w:bCs/>
          <w:sz w:val="20"/>
          <w:szCs w:val="20"/>
        </w:rPr>
        <w:t>25532677             , DIČ</w:t>
      </w:r>
      <w:proofErr w:type="gramEnd"/>
      <w:r w:rsidR="00981ADD" w:rsidRPr="00981ADD">
        <w:rPr>
          <w:bCs/>
          <w:sz w:val="20"/>
          <w:szCs w:val="20"/>
        </w:rPr>
        <w:t xml:space="preserve"> CZ25532677</w:t>
      </w:r>
    </w:p>
    <w:p w:rsidR="00EC7C36" w:rsidRPr="00981ADD" w:rsidRDefault="00EC7C36" w:rsidP="00EC7C36">
      <w:pPr>
        <w:autoSpaceDE w:val="0"/>
        <w:autoSpaceDN w:val="0"/>
        <w:adjustRightInd w:val="0"/>
        <w:spacing w:after="0"/>
        <w:ind w:left="708" w:firstLine="708"/>
        <w:rPr>
          <w:b/>
          <w:bCs/>
          <w:sz w:val="20"/>
          <w:szCs w:val="20"/>
        </w:rPr>
      </w:pPr>
      <w:r w:rsidRPr="00981ADD">
        <w:t>zastoupený:</w:t>
      </w:r>
      <w:r w:rsidR="00981ADD">
        <w:t xml:space="preserve"> p. Janem Rambouskem, jednatel společnosti</w:t>
      </w:r>
    </w:p>
    <w:p w:rsidR="00EC7C36" w:rsidRPr="00C537D7" w:rsidRDefault="00EC7C36" w:rsidP="00EC7C36">
      <w:pPr>
        <w:autoSpaceDE w:val="0"/>
        <w:autoSpaceDN w:val="0"/>
        <w:adjustRightInd w:val="0"/>
        <w:spacing w:after="0"/>
        <w:ind w:left="283" w:hanging="283"/>
        <w:rPr>
          <w:bCs/>
        </w:rPr>
      </w:pPr>
      <w:r w:rsidRPr="00981ADD">
        <w:rPr>
          <w:bCs/>
        </w:rPr>
        <w:t xml:space="preserve">                             </w:t>
      </w:r>
      <w:r w:rsidRPr="00981ADD">
        <w:t>Bankovní spojení:</w:t>
      </w:r>
      <w:r w:rsidRPr="00C537D7">
        <w:rPr>
          <w:bCs/>
        </w:rPr>
        <w:t xml:space="preserve"> </w:t>
      </w:r>
      <w:r w:rsidR="00981ADD">
        <w:rPr>
          <w:bCs/>
        </w:rPr>
        <w:t xml:space="preserve"> ČS Třebíč, </w:t>
      </w:r>
      <w:proofErr w:type="spellStart"/>
      <w:proofErr w:type="gramStart"/>
      <w:r w:rsidR="00981ADD">
        <w:rPr>
          <w:bCs/>
        </w:rPr>
        <w:t>č.ú</w:t>
      </w:r>
      <w:proofErr w:type="spellEnd"/>
      <w:r w:rsidR="00981ADD">
        <w:rPr>
          <w:bCs/>
        </w:rPr>
        <w:t>. 1473180309/0800</w:t>
      </w:r>
      <w:proofErr w:type="gramEnd"/>
    </w:p>
    <w:p w:rsidR="00EC7C36" w:rsidRPr="00C537D7" w:rsidRDefault="00EC7C36" w:rsidP="00EC7C36">
      <w:pPr>
        <w:autoSpaceDE w:val="0"/>
        <w:autoSpaceDN w:val="0"/>
        <w:adjustRightInd w:val="0"/>
        <w:spacing w:after="0"/>
        <w:ind w:left="283" w:hanging="283"/>
        <w:rPr>
          <w:b/>
          <w:bCs/>
          <w:sz w:val="20"/>
          <w:szCs w:val="20"/>
        </w:rPr>
      </w:pPr>
    </w:p>
    <w:p w:rsidR="007433C9" w:rsidRDefault="007433C9" w:rsidP="00EC7C36">
      <w:pPr>
        <w:spacing w:after="0"/>
        <w:jc w:val="center"/>
      </w:pPr>
      <w:r>
        <w:t>I.</w:t>
      </w:r>
    </w:p>
    <w:p w:rsidR="007433C9" w:rsidRDefault="007433C9" w:rsidP="00EC7C36">
      <w:pPr>
        <w:spacing w:after="0"/>
        <w:jc w:val="center"/>
      </w:pPr>
      <w:r>
        <w:t>Předmět smlouvy</w:t>
      </w:r>
    </w:p>
    <w:p w:rsidR="007433C9" w:rsidRDefault="007433C9" w:rsidP="00EC7C36">
      <w:pPr>
        <w:spacing w:after="0"/>
      </w:pPr>
    </w:p>
    <w:p w:rsidR="007433C9" w:rsidRDefault="007433C9" w:rsidP="00EC7C36">
      <w:pPr>
        <w:spacing w:after="0"/>
      </w:pPr>
      <w:r>
        <w:t>1.1. Předmětem této smlouvy, je závazek zhotovitele vyrobit a dodat plastové výrobky objednavateli, které jsou uvedeny ve smlouvě v bodě číslo 5 - specifikace výrobků.</w:t>
      </w:r>
    </w:p>
    <w:p w:rsidR="007433C9" w:rsidRDefault="007433C9" w:rsidP="00EC7C36">
      <w:pPr>
        <w:spacing w:after="0"/>
      </w:pPr>
    </w:p>
    <w:p w:rsidR="007433C9" w:rsidRDefault="007433C9" w:rsidP="00EC7C36">
      <w:pPr>
        <w:spacing w:after="0"/>
      </w:pPr>
    </w:p>
    <w:p w:rsidR="007433C9" w:rsidRDefault="007433C9" w:rsidP="00EC7C36">
      <w:pPr>
        <w:spacing w:after="0"/>
        <w:jc w:val="center"/>
      </w:pPr>
      <w:r>
        <w:t>I</w:t>
      </w:r>
      <w:r w:rsidR="00EC7C36">
        <w:t>I</w:t>
      </w:r>
      <w:r>
        <w:t>.</w:t>
      </w:r>
    </w:p>
    <w:p w:rsidR="007433C9" w:rsidRDefault="007433C9" w:rsidP="00EC7C36">
      <w:pPr>
        <w:spacing w:after="0"/>
        <w:jc w:val="center"/>
      </w:pPr>
      <w:r>
        <w:t>Cena za provedení díla</w:t>
      </w:r>
    </w:p>
    <w:p w:rsidR="007433C9" w:rsidRDefault="007433C9" w:rsidP="00EC7C36">
      <w:pPr>
        <w:spacing w:after="0"/>
        <w:jc w:val="center"/>
      </w:pPr>
    </w:p>
    <w:p w:rsidR="007433C9" w:rsidRDefault="007433C9" w:rsidP="00EC7C36">
      <w:pPr>
        <w:spacing w:after="0"/>
      </w:pPr>
    </w:p>
    <w:p w:rsidR="007433C9" w:rsidRDefault="00FF1E96" w:rsidP="00EC7C36">
      <w:pPr>
        <w:spacing w:after="0"/>
      </w:pPr>
      <w:r>
        <w:t>2.1. Cena</w:t>
      </w:r>
      <w:r w:rsidR="007433C9">
        <w:t xml:space="preserve"> za dílo byla stanovena dohodou smluvních stran dle cenové nabídky a je přesně vyčíslena v</w:t>
      </w:r>
      <w:r w:rsidR="00EC7C36">
        <w:t xml:space="preserve"> níže uvedeném přesném rozpočtu na  86.544 Kč bez DPH, 104.718 vč. DPH.</w:t>
      </w:r>
      <w:r w:rsidR="00BC6CF0">
        <w:t xml:space="preserve"> </w:t>
      </w:r>
    </w:p>
    <w:p w:rsidR="00BC6CF0" w:rsidRDefault="00BC6CF0" w:rsidP="00EC7C36">
      <w:pPr>
        <w:spacing w:after="0"/>
      </w:pPr>
    </w:p>
    <w:p w:rsidR="007433C9" w:rsidRDefault="00FF1E96" w:rsidP="00EC7C36">
      <w:pPr>
        <w:spacing w:after="0"/>
      </w:pPr>
      <w:r>
        <w:t>2.2. Úhrada</w:t>
      </w:r>
      <w:r w:rsidR="007433C9">
        <w:t xml:space="preserve"> smluvní ceny za zhotovení díla bude placena následujícím způsobem :</w:t>
      </w:r>
    </w:p>
    <w:p w:rsidR="007433C9" w:rsidRDefault="007433C9" w:rsidP="00EC7C36">
      <w:pPr>
        <w:spacing w:after="0"/>
      </w:pPr>
    </w:p>
    <w:p w:rsidR="007433C9" w:rsidRDefault="00EC7C36" w:rsidP="00EC7C36">
      <w:pPr>
        <w:spacing w:after="0"/>
      </w:pPr>
      <w:r>
        <w:t xml:space="preserve">a/ </w:t>
      </w:r>
      <w:r w:rsidR="007433C9">
        <w:t xml:space="preserve">po dokončení a převzetí díla / podepsaný předávací </w:t>
      </w:r>
      <w:r w:rsidR="00FF1E96">
        <w:t>protokol / zaplatí</w:t>
      </w:r>
      <w:r w:rsidR="007433C9">
        <w:t xml:space="preserve"> objednatel zhotoviteli  smluvní cen</w:t>
      </w:r>
      <w:r>
        <w:t>u</w:t>
      </w:r>
      <w:r w:rsidR="007433C9">
        <w:t xml:space="preserve"> díla na základě konečné faktury zhotovitele se splatností 14 pracovních dnů. Faktura bude zákazníkovi zaslána na jeho e-mailovou adresu</w:t>
      </w:r>
      <w:r>
        <w:t>.</w:t>
      </w:r>
    </w:p>
    <w:p w:rsidR="007433C9" w:rsidRDefault="00EC7C36" w:rsidP="00EC7C36">
      <w:pPr>
        <w:spacing w:after="0"/>
      </w:pPr>
      <w:r>
        <w:t>b</w:t>
      </w:r>
      <w:r w:rsidR="007433C9">
        <w:t xml:space="preserve">/pro případ prodlení se stanoví smluvní </w:t>
      </w:r>
      <w:r w:rsidR="00FF1E96">
        <w:t>penále, které</w:t>
      </w:r>
      <w:r w:rsidR="007433C9">
        <w:t xml:space="preserve"> činí 0,05 % z dlužné částky za každý započatý den </w:t>
      </w:r>
      <w:r w:rsidR="00FF1E96">
        <w:t>prodlení.</w:t>
      </w:r>
    </w:p>
    <w:p w:rsidR="007433C9" w:rsidRDefault="007433C9" w:rsidP="00EC7C36">
      <w:pPr>
        <w:spacing w:after="0"/>
      </w:pPr>
    </w:p>
    <w:p w:rsidR="007433C9" w:rsidRDefault="00FF1E96" w:rsidP="00EC7C36">
      <w:pPr>
        <w:spacing w:after="0"/>
      </w:pPr>
      <w:r>
        <w:t>2.3. Objednavatel</w:t>
      </w:r>
      <w:r w:rsidR="007433C9">
        <w:t xml:space="preserve"> souhlasí s </w:t>
      </w:r>
      <w:r>
        <w:t>tím, že</w:t>
      </w:r>
      <w:r w:rsidR="007433C9">
        <w:t xml:space="preserve"> do konečného doplacení díla je dílo v majetku zhotovitele, který ho v případě nedoplacení může demontovat a odnést.</w:t>
      </w:r>
    </w:p>
    <w:p w:rsidR="007433C9" w:rsidRDefault="007433C9" w:rsidP="00EC7C36">
      <w:pPr>
        <w:spacing w:after="0"/>
      </w:pPr>
    </w:p>
    <w:p w:rsidR="007433C9" w:rsidRDefault="00FF1E96" w:rsidP="00EC7C36">
      <w:pPr>
        <w:spacing w:after="0"/>
      </w:pPr>
      <w:r>
        <w:t>2.4. Odstoupí</w:t>
      </w:r>
      <w:r w:rsidR="007433C9">
        <w:t xml:space="preserve">-li objednavatel jednostranně od </w:t>
      </w:r>
      <w:r>
        <w:t>smlouvy, pak</w:t>
      </w:r>
      <w:r w:rsidR="007433C9">
        <w:t xml:space="preserve"> uhradí zhotoviteli veškeré náklady, které mu vznikly s přípravou zhotovení díla.</w:t>
      </w:r>
    </w:p>
    <w:p w:rsidR="007433C9" w:rsidRDefault="007433C9" w:rsidP="00EC7C36">
      <w:pPr>
        <w:spacing w:after="0"/>
      </w:pPr>
    </w:p>
    <w:p w:rsidR="007433C9" w:rsidRDefault="007433C9" w:rsidP="00EC7C36">
      <w:pPr>
        <w:spacing w:after="0"/>
        <w:jc w:val="center"/>
      </w:pPr>
      <w:r>
        <w:lastRenderedPageBreak/>
        <w:t>III.</w:t>
      </w:r>
    </w:p>
    <w:p w:rsidR="00BC6CF0" w:rsidRDefault="00BC6CF0" w:rsidP="00EC7C36">
      <w:pPr>
        <w:spacing w:after="0"/>
        <w:jc w:val="center"/>
      </w:pPr>
      <w:r>
        <w:t>Čas plnění</w:t>
      </w:r>
    </w:p>
    <w:p w:rsidR="007433C9" w:rsidRDefault="007433C9" w:rsidP="00EC7C36">
      <w:pPr>
        <w:spacing w:after="0"/>
      </w:pPr>
    </w:p>
    <w:p w:rsidR="00BC6CF0" w:rsidRDefault="007433C9" w:rsidP="00BC6CF0">
      <w:pPr>
        <w:spacing w:after="0"/>
      </w:pPr>
      <w:r>
        <w:t>3.1.</w:t>
      </w:r>
      <w:r w:rsidR="00BC6CF0">
        <w:t xml:space="preserve"> Termín montáže </w:t>
      </w:r>
      <w:r w:rsidR="00BC6CF0" w:rsidRPr="00981ADD">
        <w:t>a předání díla:</w:t>
      </w:r>
      <w:r w:rsidR="00981ADD">
        <w:t xml:space="preserve"> </w:t>
      </w:r>
      <w:proofErr w:type="gramStart"/>
      <w:r w:rsidR="00981ADD">
        <w:t>15.11.2017</w:t>
      </w:r>
      <w:proofErr w:type="gramEnd"/>
    </w:p>
    <w:p w:rsidR="007433C9" w:rsidRDefault="007433C9" w:rsidP="00EC7C36">
      <w:pPr>
        <w:spacing w:after="0"/>
      </w:pPr>
    </w:p>
    <w:p w:rsidR="007433C9" w:rsidRDefault="007433C9" w:rsidP="00EC7C36">
      <w:pPr>
        <w:spacing w:after="0"/>
      </w:pPr>
      <w:r>
        <w:t>3.2.</w:t>
      </w:r>
      <w:r w:rsidR="00BC6CF0" w:rsidRPr="00BC6CF0">
        <w:t xml:space="preserve"> </w:t>
      </w:r>
      <w:r w:rsidR="00BC6CF0">
        <w:t xml:space="preserve">Pro případ prodlení zhotovitele bude účtována sleva z ceny nedodaných elementů 0,05 % za každý započatý den. Za prodlení se nepočítá </w:t>
      </w:r>
      <w:r w:rsidR="00FF1E96">
        <w:t>doba, kdy</w:t>
      </w:r>
      <w:r w:rsidR="00BC6CF0">
        <w:t xml:space="preserve"> objednatel neumožnil zhotoviteli v konkrétní době provádět </w:t>
      </w:r>
      <w:r w:rsidR="00FF1E96">
        <w:t>montáž hotových</w:t>
      </w:r>
      <w:r w:rsidR="00BC6CF0">
        <w:t xml:space="preserve"> výrobků.</w:t>
      </w:r>
    </w:p>
    <w:p w:rsidR="007433C9" w:rsidRDefault="007433C9" w:rsidP="00EC7C36">
      <w:pPr>
        <w:spacing w:after="0"/>
      </w:pPr>
    </w:p>
    <w:p w:rsidR="007433C9" w:rsidRDefault="00FF1E96" w:rsidP="00EC7C36">
      <w:pPr>
        <w:spacing w:after="0"/>
      </w:pPr>
      <w:r>
        <w:t>3.3. Objednavatel</w:t>
      </w:r>
      <w:r w:rsidR="007433C9">
        <w:t xml:space="preserve"> </w:t>
      </w:r>
      <w:r>
        <w:t>prohlašuje, že</w:t>
      </w:r>
      <w:r w:rsidR="007433C9">
        <w:t xml:space="preserve"> je oprávněn sjednat na předmětné nemovitosti zhotovení díla dle této smlouvy.</w:t>
      </w:r>
    </w:p>
    <w:p w:rsidR="007433C9" w:rsidRDefault="007433C9" w:rsidP="00EC7C36">
      <w:pPr>
        <w:spacing w:after="0"/>
      </w:pPr>
    </w:p>
    <w:p w:rsidR="007433C9" w:rsidRDefault="007433C9" w:rsidP="00EC7C36">
      <w:pPr>
        <w:spacing w:after="0"/>
      </w:pPr>
    </w:p>
    <w:p w:rsidR="007433C9" w:rsidRDefault="007433C9" w:rsidP="00BC6CF0">
      <w:pPr>
        <w:spacing w:after="0"/>
        <w:jc w:val="center"/>
      </w:pPr>
      <w:r>
        <w:t>IV.</w:t>
      </w:r>
    </w:p>
    <w:p w:rsidR="007433C9" w:rsidRDefault="007433C9" w:rsidP="00BC6CF0">
      <w:pPr>
        <w:spacing w:after="0"/>
        <w:jc w:val="center"/>
      </w:pPr>
      <w:r>
        <w:t>Jiná ujednání</w:t>
      </w:r>
    </w:p>
    <w:p w:rsidR="007433C9" w:rsidRDefault="007433C9" w:rsidP="00EC7C36">
      <w:pPr>
        <w:spacing w:after="0"/>
      </w:pPr>
    </w:p>
    <w:p w:rsidR="007433C9" w:rsidRDefault="007433C9" w:rsidP="00EC7C36">
      <w:pPr>
        <w:spacing w:after="0"/>
      </w:pPr>
      <w:r>
        <w:t>4.1.</w:t>
      </w:r>
      <w:r w:rsidR="00FF1E96">
        <w:t xml:space="preserve"> </w:t>
      </w:r>
      <w:r>
        <w:t xml:space="preserve">Objednavatel se zavazuje zpřístupnit zhotoviteli vstup do </w:t>
      </w:r>
      <w:proofErr w:type="gramStart"/>
      <w:r>
        <w:t>nemovitosti , za</w:t>
      </w:r>
      <w:proofErr w:type="gramEnd"/>
      <w:r>
        <w:t xml:space="preserve"> účelem zhotovení díla , umožnit krátkodobé uskladnění výrobku pro zhotovení díla , zabezpečit  elektrický proud pro montáž díla.       </w:t>
      </w:r>
    </w:p>
    <w:p w:rsidR="007433C9" w:rsidRDefault="007433C9" w:rsidP="00EC7C36">
      <w:pPr>
        <w:spacing w:after="0"/>
      </w:pPr>
    </w:p>
    <w:p w:rsidR="00BC6CF0" w:rsidRDefault="007433C9" w:rsidP="00EC7C36">
      <w:pPr>
        <w:spacing w:after="0"/>
      </w:pPr>
      <w:r>
        <w:t>4.2</w:t>
      </w:r>
      <w:r w:rsidR="00BC6CF0">
        <w:t xml:space="preserve"> D</w:t>
      </w:r>
      <w:r>
        <w:t xml:space="preserve">emontáž starých oken </w:t>
      </w:r>
      <w:r w:rsidR="00BC6CF0">
        <w:t xml:space="preserve">zajistí objednatel. </w:t>
      </w:r>
    </w:p>
    <w:p w:rsidR="00BC6CF0" w:rsidRDefault="00BC6CF0" w:rsidP="00EC7C36">
      <w:pPr>
        <w:spacing w:after="0"/>
      </w:pPr>
    </w:p>
    <w:p w:rsidR="007433C9" w:rsidRDefault="007433C9" w:rsidP="00EC7C36">
      <w:pPr>
        <w:spacing w:after="0"/>
      </w:pPr>
      <w:r>
        <w:t>4.3.</w:t>
      </w:r>
      <w:r w:rsidR="00FF1E96">
        <w:t xml:space="preserve"> </w:t>
      </w:r>
      <w:r>
        <w:t>Objednavatel dle svého uvážení zajistí ochranu svého zařízení a vybavení.</w:t>
      </w:r>
    </w:p>
    <w:p w:rsidR="007433C9" w:rsidRDefault="007433C9" w:rsidP="00EC7C36">
      <w:pPr>
        <w:spacing w:after="0"/>
      </w:pPr>
    </w:p>
    <w:p w:rsidR="007433C9" w:rsidRDefault="007433C9" w:rsidP="00EC7C36">
      <w:pPr>
        <w:spacing w:after="0"/>
      </w:pPr>
      <w:r>
        <w:t>4.4.</w:t>
      </w:r>
      <w:r w:rsidR="00FF1E96">
        <w:t xml:space="preserve"> </w:t>
      </w:r>
      <w:r>
        <w:t>Zhotovitel se zavazuje při provádění díla dbát bezpečnostních předpisů.</w:t>
      </w:r>
    </w:p>
    <w:p w:rsidR="007433C9" w:rsidRDefault="007433C9" w:rsidP="007A05F6">
      <w:pPr>
        <w:spacing w:after="0"/>
        <w:jc w:val="center"/>
      </w:pPr>
    </w:p>
    <w:p w:rsidR="007433C9" w:rsidRDefault="007433C9" w:rsidP="007A05F6">
      <w:pPr>
        <w:spacing w:after="0"/>
        <w:jc w:val="center"/>
      </w:pPr>
      <w:r>
        <w:t>V.</w:t>
      </w:r>
    </w:p>
    <w:p w:rsidR="007433C9" w:rsidRDefault="007433C9" w:rsidP="007A05F6">
      <w:pPr>
        <w:spacing w:after="0"/>
        <w:jc w:val="center"/>
      </w:pPr>
      <w:r>
        <w:t>Specifikace výrobků, ceny a termínu montáže</w:t>
      </w:r>
    </w:p>
    <w:p w:rsidR="007433C9" w:rsidRDefault="007433C9" w:rsidP="007A05F6">
      <w:pPr>
        <w:spacing w:after="0"/>
        <w:jc w:val="center"/>
      </w:pPr>
    </w:p>
    <w:p w:rsidR="007433C9" w:rsidRDefault="007433C9" w:rsidP="00EC7C36">
      <w:pPr>
        <w:spacing w:after="0"/>
      </w:pPr>
      <w:r>
        <w:t>5.1.</w:t>
      </w:r>
      <w:r w:rsidR="00FF1E96">
        <w:t xml:space="preserve"> </w:t>
      </w:r>
      <w:r>
        <w:t xml:space="preserve">Objednavatel byl seznámen s technickými detaily všech výrobků dle vzorkového okna včetně systému způsobu otevírání a manipulace s těmito výrobky. Na základě tohoto podrobného seznámení si níže uvedené výrobky závazně objednává. </w:t>
      </w:r>
    </w:p>
    <w:p w:rsidR="007433C9" w:rsidRDefault="007433C9" w:rsidP="00EC7C36">
      <w:pPr>
        <w:spacing w:after="0"/>
      </w:pPr>
    </w:p>
    <w:p w:rsidR="007433C9" w:rsidRDefault="007433C9" w:rsidP="00EC7C36">
      <w:pPr>
        <w:spacing w:after="0"/>
      </w:pPr>
    </w:p>
    <w:p w:rsidR="007433C9" w:rsidRDefault="007433C9" w:rsidP="00EC7C36">
      <w:pPr>
        <w:spacing w:after="0"/>
      </w:pPr>
    </w:p>
    <w:p w:rsidR="007433C9" w:rsidRDefault="007433C9" w:rsidP="00EC7C36">
      <w:pPr>
        <w:spacing w:after="0"/>
      </w:pPr>
      <w:bookmarkStart w:id="0" w:name="_GoBack"/>
      <w:bookmarkEnd w:id="0"/>
      <w:r>
        <w:t xml:space="preserve">5.2  Pokud jsou účtovány v celkové ceně zednické práce, zahrnuje tato </w:t>
      </w:r>
      <w:proofErr w:type="gramStart"/>
      <w:r>
        <w:t>cena není</w:t>
      </w:r>
      <w:proofErr w:type="gramEnd"/>
      <w:r>
        <w:t xml:space="preserve">-li uvedeno jinak :  nahození a  </w:t>
      </w:r>
      <w:proofErr w:type="spellStart"/>
      <w:r>
        <w:t>naštukování</w:t>
      </w:r>
      <w:proofErr w:type="spellEnd"/>
      <w:r>
        <w:t xml:space="preserve"> špalet v těsné blízkosti vyměňovaných elementů. V této ceně je zahrnut veškerý materiál a doprava.</w:t>
      </w:r>
      <w:r w:rsidR="00FF1E96">
        <w:t xml:space="preserve"> </w:t>
      </w:r>
      <w:r>
        <w:t xml:space="preserve"> Montáž </w:t>
      </w:r>
      <w:proofErr w:type="gramStart"/>
      <w:r>
        <w:t>vnitřních  parapetů</w:t>
      </w:r>
      <w:proofErr w:type="gramEnd"/>
      <w:r>
        <w:t xml:space="preserve"> se provádí pouze formou podhození parapetu maltovou směsí, zasekání boků parapetu do stávajícího ostění a následné </w:t>
      </w:r>
      <w:proofErr w:type="spellStart"/>
      <w:r>
        <w:t>doštukování</w:t>
      </w:r>
      <w:proofErr w:type="spellEnd"/>
      <w:r>
        <w:t xml:space="preserve"> .Tuto montáž vnitřních parapetů vždy zajišťuje strana provádějící zednické práce.</w:t>
      </w:r>
    </w:p>
    <w:p w:rsidR="007433C9" w:rsidRDefault="007433C9" w:rsidP="00EC7C36">
      <w:pPr>
        <w:spacing w:after="0"/>
      </w:pPr>
    </w:p>
    <w:p w:rsidR="007433C9" w:rsidRDefault="007433C9" w:rsidP="007A05F6">
      <w:pPr>
        <w:spacing w:after="0"/>
        <w:jc w:val="center"/>
      </w:pPr>
      <w:r>
        <w:t>VI.</w:t>
      </w:r>
    </w:p>
    <w:p w:rsidR="007433C9" w:rsidRDefault="007433C9" w:rsidP="007A05F6">
      <w:pPr>
        <w:spacing w:after="0"/>
        <w:jc w:val="center"/>
      </w:pPr>
      <w:r>
        <w:t>Odevzdání a převzetí díla</w:t>
      </w:r>
    </w:p>
    <w:p w:rsidR="007433C9" w:rsidRDefault="007433C9" w:rsidP="00EC7C36">
      <w:pPr>
        <w:spacing w:after="0"/>
      </w:pPr>
    </w:p>
    <w:p w:rsidR="007433C9" w:rsidRDefault="007433C9" w:rsidP="00EC7C36">
      <w:pPr>
        <w:spacing w:after="0"/>
      </w:pPr>
      <w:r>
        <w:t xml:space="preserve">6.1. Zhotovitel provede dílo dle této smlouvy v odpovídající kvalitě stanovenou příslušnými </w:t>
      </w:r>
      <w:proofErr w:type="spellStart"/>
      <w:r>
        <w:t>tech</w:t>
      </w:r>
      <w:proofErr w:type="spellEnd"/>
      <w:r>
        <w:t>. normami pro výrobu oken a protokolárně předá dílo objednavateli.</w:t>
      </w:r>
    </w:p>
    <w:p w:rsidR="007433C9" w:rsidRDefault="007433C9" w:rsidP="00EC7C36">
      <w:pPr>
        <w:spacing w:after="0"/>
      </w:pPr>
    </w:p>
    <w:p w:rsidR="007433C9" w:rsidRDefault="007433C9" w:rsidP="00EC7C36">
      <w:pPr>
        <w:spacing w:after="0"/>
      </w:pPr>
      <w:r>
        <w:lastRenderedPageBreak/>
        <w:t>6.2. Zhotovitel poskytne objednavateli na dokončené dílo záruku ode dne jeho předání objednavateli po dobu trvání 5 let na plastové výrobky, kování a izolační skla a 2 roky na žaluzie, sítě, parapety, zednické práce a ostatní doplňky.</w:t>
      </w:r>
    </w:p>
    <w:p w:rsidR="007433C9" w:rsidRDefault="007433C9" w:rsidP="00EC7C36">
      <w:pPr>
        <w:spacing w:after="0"/>
      </w:pPr>
    </w:p>
    <w:p w:rsidR="007433C9" w:rsidRDefault="007433C9" w:rsidP="00EC7C36">
      <w:pPr>
        <w:spacing w:after="0"/>
      </w:pPr>
      <w:r>
        <w:t>6.3. Uplatňování práv a odpovědnost za vady se řídí příslušnými ustanoveními obchodního zákoníku. Za vady, které se projevily po předání díla, odpovídá zhotovitel jen tehdy, když byly způsobené porušením jeho povinností nebo vadou materiálu.  Zhotovitel neodpovídá za vady vzniklé špatným zacházením.</w:t>
      </w:r>
    </w:p>
    <w:p w:rsidR="007433C9" w:rsidRDefault="007433C9" w:rsidP="00EC7C36">
      <w:pPr>
        <w:spacing w:after="0"/>
      </w:pPr>
    </w:p>
    <w:p w:rsidR="007433C9" w:rsidRDefault="007433C9" w:rsidP="00EC7C36">
      <w:pPr>
        <w:spacing w:after="0"/>
      </w:pPr>
      <w:r>
        <w:t xml:space="preserve">6.4. Objednavatel se zavazuje, že práce provedené v souladu s touto </w:t>
      </w:r>
      <w:proofErr w:type="gramStart"/>
      <w:r>
        <w:t>smlouvou  po</w:t>
      </w:r>
      <w:proofErr w:type="gramEnd"/>
      <w:r>
        <w:t xml:space="preserve"> dokončení od zhotovitele převezme. Objednavatel souhlasí s tím, že předmět díla převezme od zhotovitele i před smluveným termínem dokončení.</w:t>
      </w:r>
    </w:p>
    <w:p w:rsidR="007433C9" w:rsidRDefault="007433C9" w:rsidP="00EC7C36">
      <w:pPr>
        <w:spacing w:after="0"/>
      </w:pPr>
    </w:p>
    <w:p w:rsidR="007433C9" w:rsidRDefault="007433C9" w:rsidP="00EC7C36">
      <w:pPr>
        <w:spacing w:after="0"/>
      </w:pPr>
      <w:r>
        <w:t>6.5. Při předání díla bude objednavatel seznámen s návodem na užívání oken, dveří a kování.</w:t>
      </w:r>
    </w:p>
    <w:p w:rsidR="007433C9" w:rsidRDefault="007433C9" w:rsidP="00EC7C36">
      <w:pPr>
        <w:spacing w:after="0"/>
      </w:pPr>
    </w:p>
    <w:p w:rsidR="007433C9" w:rsidRDefault="007433C9" w:rsidP="007A05F6">
      <w:pPr>
        <w:spacing w:after="0"/>
        <w:jc w:val="center"/>
      </w:pPr>
      <w:r>
        <w:t>VII.</w:t>
      </w:r>
    </w:p>
    <w:p w:rsidR="007433C9" w:rsidRDefault="007433C9" w:rsidP="007A05F6">
      <w:pPr>
        <w:spacing w:after="0"/>
        <w:jc w:val="center"/>
      </w:pPr>
      <w:r>
        <w:t>Závěrečná ustanovení</w:t>
      </w:r>
    </w:p>
    <w:p w:rsidR="007433C9" w:rsidRDefault="007433C9" w:rsidP="00EC7C36">
      <w:pPr>
        <w:spacing w:after="0"/>
      </w:pPr>
    </w:p>
    <w:p w:rsidR="007433C9" w:rsidRDefault="007433C9" w:rsidP="00EC7C36">
      <w:pPr>
        <w:spacing w:after="0"/>
      </w:pPr>
      <w:r>
        <w:t>7.1. Není-li touto smlouvou dohodnuto jinak, platí pro vztahy smluvních stran založené touto smlouvou příslušná ustanovení zákona č. 89/2012 Sb., občanský zákoník, ve znění pozdějších předpisů.</w:t>
      </w:r>
    </w:p>
    <w:p w:rsidR="007433C9" w:rsidRDefault="007433C9" w:rsidP="00EC7C36">
      <w:pPr>
        <w:spacing w:after="0"/>
      </w:pPr>
    </w:p>
    <w:p w:rsidR="007433C9" w:rsidRDefault="007433C9" w:rsidP="00EC7C36">
      <w:pPr>
        <w:spacing w:after="0"/>
      </w:pPr>
      <w:r>
        <w:t>7.2. Jakékoliv dohody stran jsou smluvně závazné za předpokladu, že jsou uvedeny ve smlouvě nebo jejím dodatku, nebo uzavřeny písemnou formou, odsouhlasenými oprávněnými zástupci obou smluvních stran.</w:t>
      </w:r>
    </w:p>
    <w:p w:rsidR="007433C9" w:rsidRDefault="007433C9" w:rsidP="00EC7C36">
      <w:pPr>
        <w:spacing w:after="0"/>
      </w:pPr>
    </w:p>
    <w:p w:rsidR="007433C9" w:rsidRDefault="007433C9" w:rsidP="00EC7C36">
      <w:pPr>
        <w:spacing w:after="0"/>
      </w:pPr>
      <w:r>
        <w:t>7.3. Smlouva byla vyhotovena ve dvou stejnopisech, každá platnosti originálu.</w:t>
      </w:r>
    </w:p>
    <w:p w:rsidR="007433C9" w:rsidRDefault="007433C9" w:rsidP="00EC7C36">
      <w:pPr>
        <w:spacing w:after="0"/>
      </w:pPr>
    </w:p>
    <w:p w:rsidR="007433C9" w:rsidRDefault="007433C9" w:rsidP="00EC7C36">
      <w:pPr>
        <w:spacing w:after="0"/>
      </w:pPr>
      <w:r>
        <w:t xml:space="preserve">7.4. Obě smluvní strany prohlašují, že obsah této smlouvy </w:t>
      </w:r>
      <w:proofErr w:type="gramStart"/>
      <w:r>
        <w:t>odpovídá</w:t>
      </w:r>
      <w:proofErr w:type="gramEnd"/>
      <w:r>
        <w:t xml:space="preserve"> jejich pravé svobodné vůli na důkaz čehož </w:t>
      </w:r>
      <w:proofErr w:type="gramStart"/>
      <w:r>
        <w:t>připojují</w:t>
      </w:r>
      <w:proofErr w:type="gramEnd"/>
      <w:r>
        <w:t xml:space="preserve"> své vlastnoruční podpisy.</w:t>
      </w:r>
    </w:p>
    <w:p w:rsidR="007A05F6" w:rsidRDefault="007A05F6" w:rsidP="00EC7C36">
      <w:pPr>
        <w:spacing w:after="0"/>
      </w:pPr>
    </w:p>
    <w:p w:rsidR="007A05F6" w:rsidRDefault="007A05F6" w:rsidP="00EC7C36">
      <w:pPr>
        <w:spacing w:after="0"/>
      </w:pPr>
      <w:r>
        <w:t xml:space="preserve">7.5. </w:t>
      </w:r>
      <w:r w:rsidR="00FF1E96">
        <w:t xml:space="preserve"> </w:t>
      </w:r>
      <w:r>
        <w:t xml:space="preserve">Zhotovitel souhlasí se zveřejněním celého textu smlouvy v Registru smluv. Zveřejnění </w:t>
      </w:r>
      <w:proofErr w:type="gramStart"/>
      <w:r>
        <w:t>provede  Objednatel</w:t>
      </w:r>
      <w:proofErr w:type="gramEnd"/>
      <w:r>
        <w:t>.</w:t>
      </w:r>
    </w:p>
    <w:p w:rsidR="007433C9" w:rsidRDefault="007433C9" w:rsidP="00EC7C36">
      <w:pPr>
        <w:spacing w:after="0"/>
      </w:pPr>
    </w:p>
    <w:p w:rsidR="007433C9" w:rsidRDefault="007433C9" w:rsidP="00EC7C36">
      <w:pPr>
        <w:spacing w:after="0"/>
      </w:pPr>
    </w:p>
    <w:p w:rsidR="007433C9" w:rsidRDefault="007433C9" w:rsidP="00EC7C36">
      <w:pPr>
        <w:spacing w:after="0"/>
      </w:pPr>
    </w:p>
    <w:p w:rsidR="007433C9" w:rsidRDefault="007433C9" w:rsidP="00EC7C36">
      <w:pPr>
        <w:spacing w:after="0"/>
      </w:pPr>
      <w:r>
        <w:t xml:space="preserve">V </w:t>
      </w:r>
      <w:r w:rsidR="007A05F6">
        <w:t>Třebíči</w:t>
      </w:r>
      <w:r>
        <w:t xml:space="preserve"> dne </w:t>
      </w:r>
      <w:r w:rsidR="007A05F6">
        <w:t>25. 10. 2017</w:t>
      </w:r>
    </w:p>
    <w:p w:rsidR="007433C9" w:rsidRDefault="007433C9" w:rsidP="00EC7C36">
      <w:pPr>
        <w:spacing w:after="0"/>
      </w:pPr>
    </w:p>
    <w:p w:rsidR="007433C9" w:rsidRDefault="007433C9" w:rsidP="00EC7C36">
      <w:pPr>
        <w:spacing w:after="0"/>
      </w:pPr>
      <w:r>
        <w:t xml:space="preserve">  </w:t>
      </w:r>
    </w:p>
    <w:p w:rsidR="007433C9" w:rsidRDefault="007433C9" w:rsidP="007433C9"/>
    <w:p w:rsidR="007433C9" w:rsidRDefault="007433C9" w:rsidP="007433C9">
      <w:r>
        <w:t xml:space="preserve"> </w:t>
      </w:r>
      <w:r w:rsidR="007A05F6">
        <w:t>---------------------------------------</w:t>
      </w:r>
      <w:r w:rsidR="007A05F6">
        <w:tab/>
      </w:r>
      <w:r w:rsidR="007A05F6">
        <w:tab/>
      </w:r>
      <w:r w:rsidR="007A05F6">
        <w:tab/>
      </w:r>
      <w:r w:rsidR="007A05F6">
        <w:tab/>
      </w:r>
      <w:r w:rsidR="007A05F6">
        <w:tab/>
        <w:t>------------------------------------------</w:t>
      </w:r>
    </w:p>
    <w:p w:rsidR="007A05F6" w:rsidRDefault="007A05F6" w:rsidP="007433C9">
      <w:r>
        <w:tab/>
        <w:t>Objednatel</w:t>
      </w:r>
      <w:r>
        <w:tab/>
      </w:r>
      <w:r>
        <w:tab/>
      </w:r>
      <w:r>
        <w:tab/>
      </w:r>
      <w:r>
        <w:tab/>
      </w:r>
      <w:r>
        <w:tab/>
      </w:r>
      <w:r>
        <w:tab/>
      </w:r>
      <w:r>
        <w:tab/>
        <w:t>Zhotovitel</w:t>
      </w:r>
    </w:p>
    <w:sectPr w:rsidR="007A05F6" w:rsidSect="00D809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33C9"/>
    <w:rsid w:val="00287EE3"/>
    <w:rsid w:val="00326727"/>
    <w:rsid w:val="007433C9"/>
    <w:rsid w:val="00790ECD"/>
    <w:rsid w:val="007A05F6"/>
    <w:rsid w:val="008019F2"/>
    <w:rsid w:val="00981ADD"/>
    <w:rsid w:val="00BC6CF0"/>
    <w:rsid w:val="00D8091B"/>
    <w:rsid w:val="00DA0476"/>
    <w:rsid w:val="00EC7C36"/>
    <w:rsid w:val="00ED5D8A"/>
    <w:rsid w:val="00F03BA1"/>
    <w:rsid w:val="00F357BA"/>
    <w:rsid w:val="00F86CDD"/>
    <w:rsid w:val="00FF1E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091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C7C36"/>
    <w:pPr>
      <w:autoSpaceDE w:val="0"/>
      <w:autoSpaceDN w:val="0"/>
      <w:adjustRightInd w:val="0"/>
      <w:spacing w:after="0" w:line="240" w:lineRule="auto"/>
      <w:jc w:val="center"/>
    </w:pPr>
    <w:rPr>
      <w:rFonts w:ascii="Arial" w:eastAsia="Times New Roman" w:hAnsi="Arial" w:cs="Arial"/>
      <w:b/>
      <w:bCs/>
      <w:sz w:val="32"/>
      <w:szCs w:val="32"/>
      <w:lang w:eastAsia="cs-CZ"/>
    </w:rPr>
  </w:style>
  <w:style w:type="character" w:customStyle="1" w:styleId="NzevChar">
    <w:name w:val="Název Char"/>
    <w:basedOn w:val="Standardnpsmoodstavce"/>
    <w:link w:val="Nzev"/>
    <w:rsid w:val="00EC7C36"/>
    <w:rPr>
      <w:rFonts w:ascii="Arial" w:eastAsia="Times New Roman" w:hAnsi="Arial" w:cs="Arial"/>
      <w:b/>
      <w:bCs/>
      <w:sz w:val="32"/>
      <w:szCs w:val="32"/>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768</Words>
  <Characters>4538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dolezelova</cp:lastModifiedBy>
  <cp:revision>5</cp:revision>
  <dcterms:created xsi:type="dcterms:W3CDTF">2017-10-24T08:43:00Z</dcterms:created>
  <dcterms:modified xsi:type="dcterms:W3CDTF">2017-11-01T06:48:00Z</dcterms:modified>
</cp:coreProperties>
</file>