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F5" w:rsidRPr="00283AF5" w:rsidRDefault="00283AF5" w:rsidP="00283AF5">
      <w:pPr>
        <w:spacing w:before="100" w:beforeAutospacing="1" w:after="100" w:afterAutospacing="1"/>
        <w:jc w:val="righ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Číslo smlouvy: PPK-178a/53/16 </w:t>
      </w:r>
    </w:p>
    <w:p w:rsidR="00283AF5" w:rsidRPr="00283AF5" w:rsidRDefault="00283AF5" w:rsidP="00283AF5">
      <w:pPr>
        <w:spacing w:before="100" w:beforeAutospacing="1" w:after="100" w:afterAutospacing="1"/>
        <w:jc w:val="righ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Dotační titul: A1 </w:t>
      </w:r>
    </w:p>
    <w:p w:rsidR="00283AF5" w:rsidRPr="00283AF5" w:rsidRDefault="00283AF5" w:rsidP="00283AF5">
      <w:pPr>
        <w:spacing w:before="100" w:beforeAutospacing="1" w:after="100" w:afterAutospacing="1"/>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p w:rsidR="00283AF5" w:rsidRPr="00283AF5" w:rsidRDefault="00283AF5" w:rsidP="00283AF5">
      <w:pPr>
        <w:spacing w:before="100" w:beforeAutospacing="1"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SMLOUVA O DÍLO</w:t>
      </w:r>
    </w:p>
    <w:p w:rsidR="00283AF5" w:rsidRPr="00283AF5" w:rsidRDefault="00283AF5" w:rsidP="00283AF5">
      <w:pPr>
        <w:spacing w:before="100" w:beforeAutospacing="1"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UZAVŘENÁ DLE USTANOVENÍ § 2586 A NÁSL. ZÁK. Č. 89/2012 SB., OBČANSKÉHO ZÁKONÍKU, VE ZNĚNÍ POZDĚJŠÍCH PŘEDPISŮ</w:t>
      </w:r>
    </w:p>
    <w:p w:rsidR="00283AF5" w:rsidRPr="00283AF5" w:rsidRDefault="00283AF5" w:rsidP="00283AF5">
      <w:pPr>
        <w:spacing w:before="100" w:beforeAutospacing="1"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I. Smluvní strany</w:t>
      </w:r>
    </w:p>
    <w:p w:rsidR="00283AF5" w:rsidRPr="00283AF5" w:rsidRDefault="00283AF5" w:rsidP="00283AF5">
      <w:pPr>
        <w:spacing w:before="100" w:beforeAutospacing="1" w:after="100" w:afterAutospacing="1"/>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1.1</w:t>
      </w:r>
      <w:r w:rsidRPr="00283AF5">
        <w:rPr>
          <w:rFonts w:ascii="Arial" w:eastAsia="Times New Roman" w:hAnsi="Arial" w:cs="Arial"/>
          <w:b/>
          <w:bCs/>
          <w:szCs w:val="24"/>
          <w:lang w:eastAsia="cs-CZ"/>
        </w:rPr>
        <w:t xml:space="preserve"> Objednatel</w:t>
      </w:r>
    </w:p>
    <w:p w:rsidR="00283AF5" w:rsidRPr="00283AF5" w:rsidRDefault="00283AF5" w:rsidP="00283AF5">
      <w:pPr>
        <w:spacing w:before="100" w:beforeAutospacing="1" w:after="100" w:afterAutospacing="1"/>
        <w:jc w:val="left"/>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Česká republika - Agentura ochrany přírody a krajiny ČR</w:t>
      </w:r>
    </w:p>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Sídlo: Kaplanova 1931/1, 148 00 Praha 11 - Chodov </w:t>
      </w:r>
    </w:p>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Zastoupený: Mgr. Jiří Křivánek </w:t>
      </w:r>
      <w:r w:rsidRPr="00283AF5">
        <w:rPr>
          <w:rFonts w:ascii="Arial" w:eastAsia="Times New Roman" w:hAnsi="Arial" w:cs="Arial"/>
          <w:szCs w:val="24"/>
          <w:lang w:eastAsia="cs-CZ"/>
        </w:rPr>
        <w:br/>
        <w:t xml:space="preserve">vedoucí oddělení SCHKO Labské pískovce - RP Ústecko </w:t>
      </w:r>
    </w:p>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Bankovní spojení: ČNB Praha, Číslo účtu: 18228011/0710</w:t>
      </w:r>
    </w:p>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IČO: 629 335 91</w:t>
      </w:r>
    </w:p>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DIČ: neplátce DPH</w:t>
      </w:r>
    </w:p>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Telefon: 412 518 929</w:t>
      </w:r>
    </w:p>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V rozsahu této smlouvy osoba zmocněná k jednání se zhotovitelem, k věcným úkonům a k převzetí díla: Ing. Veronika </w:t>
      </w:r>
      <w:proofErr w:type="spellStart"/>
      <w:r w:rsidRPr="00283AF5">
        <w:rPr>
          <w:rFonts w:ascii="Arial" w:eastAsia="Times New Roman" w:hAnsi="Arial" w:cs="Arial"/>
          <w:szCs w:val="24"/>
          <w:lang w:eastAsia="cs-CZ"/>
        </w:rPr>
        <w:t>Bohuňková</w:t>
      </w:r>
      <w:proofErr w:type="spellEnd"/>
    </w:p>
    <w:p w:rsidR="00283AF5" w:rsidRPr="00283AF5" w:rsidRDefault="00283AF5" w:rsidP="00283AF5">
      <w:pPr>
        <w:spacing w:before="100" w:beforeAutospacing="1" w:after="100" w:afterAutospacing="1"/>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(dále jen </w:t>
      </w:r>
      <w:r w:rsidRPr="00283AF5">
        <w:rPr>
          <w:rFonts w:ascii="Arial" w:eastAsia="Times New Roman" w:hAnsi="Arial" w:cs="Arial"/>
        </w:rPr>
        <w:t>„</w:t>
      </w:r>
      <w:r w:rsidRPr="00283AF5">
        <w:rPr>
          <w:rFonts w:ascii="Arial" w:eastAsia="Times New Roman" w:hAnsi="Arial" w:cs="Arial"/>
          <w:szCs w:val="24"/>
          <w:lang w:eastAsia="cs-CZ"/>
        </w:rPr>
        <w:t>objednatel”)</w:t>
      </w:r>
    </w:p>
    <w:p w:rsidR="00283AF5" w:rsidRPr="00283AF5" w:rsidRDefault="00283AF5" w:rsidP="00283AF5">
      <w:pPr>
        <w:spacing w:before="100" w:beforeAutospacing="1" w:after="100" w:afterAutospacing="1"/>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a</w:t>
      </w:r>
    </w:p>
    <w:p w:rsidR="00283AF5" w:rsidRPr="00283AF5" w:rsidRDefault="00283AF5" w:rsidP="00283AF5">
      <w:pPr>
        <w:spacing w:before="100" w:beforeAutospacing="1" w:after="100" w:afterAutospacing="1"/>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1.2</w:t>
      </w:r>
      <w:r w:rsidRPr="00283AF5">
        <w:rPr>
          <w:rFonts w:ascii="Arial" w:eastAsia="Times New Roman" w:hAnsi="Arial" w:cs="Arial"/>
          <w:b/>
          <w:bCs/>
          <w:szCs w:val="24"/>
          <w:lang w:eastAsia="cs-CZ"/>
        </w:rPr>
        <w:t xml:space="preserve"> Zhotovitel</w:t>
      </w:r>
    </w:p>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 xml:space="preserve">Martin Honza </w:t>
      </w:r>
    </w:p>
    <w:p w:rsidR="00283AF5" w:rsidRDefault="00283AF5" w:rsidP="00283AF5">
      <w:pPr>
        <w:jc w:val="left"/>
        <w:rPr>
          <w:rFonts w:ascii="Arial" w:eastAsia="Times New Roman" w:hAnsi="Arial" w:cs="Arial"/>
          <w:szCs w:val="24"/>
          <w:lang w:eastAsia="cs-CZ"/>
        </w:rPr>
      </w:pPr>
      <w:proofErr w:type="spellStart"/>
      <w:proofErr w:type="gramStart"/>
      <w:r>
        <w:rPr>
          <w:rFonts w:ascii="Arial" w:eastAsia="Times New Roman" w:hAnsi="Arial" w:cs="Arial"/>
          <w:szCs w:val="24"/>
          <w:lang w:eastAsia="cs-CZ"/>
        </w:rPr>
        <w:t>č.p</w:t>
      </w:r>
      <w:proofErr w:type="spellEnd"/>
      <w:r>
        <w:rPr>
          <w:rFonts w:ascii="Arial" w:eastAsia="Times New Roman" w:hAnsi="Arial" w:cs="Arial"/>
          <w:szCs w:val="24"/>
          <w:lang w:eastAsia="cs-CZ"/>
        </w:rPr>
        <w:t>.</w:t>
      </w:r>
      <w:proofErr w:type="gramEnd"/>
      <w:r>
        <w:rPr>
          <w:rFonts w:ascii="Arial" w:eastAsia="Times New Roman" w:hAnsi="Arial" w:cs="Arial"/>
          <w:szCs w:val="24"/>
          <w:lang w:eastAsia="cs-CZ"/>
        </w:rPr>
        <w:t xml:space="preserve"> 221</w:t>
      </w:r>
    </w:p>
    <w:p w:rsidR="00283AF5" w:rsidRDefault="00283AF5" w:rsidP="00283AF5">
      <w:pPr>
        <w:jc w:val="left"/>
        <w:rPr>
          <w:rFonts w:ascii="Arial" w:eastAsia="Times New Roman" w:hAnsi="Arial" w:cs="Arial"/>
          <w:szCs w:val="24"/>
          <w:lang w:eastAsia="cs-CZ"/>
        </w:rPr>
      </w:pPr>
      <w:r w:rsidRPr="00283AF5">
        <w:rPr>
          <w:rFonts w:ascii="Arial" w:eastAsia="Times New Roman" w:hAnsi="Arial" w:cs="Arial"/>
          <w:szCs w:val="24"/>
          <w:lang w:eastAsia="cs-CZ"/>
        </w:rPr>
        <w:t>40502 Růžová</w:t>
      </w:r>
      <w:r w:rsidRPr="00283AF5">
        <w:rPr>
          <w:rFonts w:ascii="Arial" w:eastAsia="Times New Roman" w:hAnsi="Arial" w:cs="Arial"/>
          <w:szCs w:val="24"/>
          <w:lang w:eastAsia="cs-CZ"/>
        </w:rPr>
        <w:br/>
        <w:t>Zastoupený:</w:t>
      </w:r>
      <w:r>
        <w:rPr>
          <w:rFonts w:ascii="Arial" w:eastAsia="Times New Roman" w:hAnsi="Arial" w:cs="Arial"/>
          <w:szCs w:val="24"/>
          <w:lang w:eastAsia="cs-CZ"/>
        </w:rPr>
        <w:t xml:space="preserve"> Martin Honza</w:t>
      </w:r>
      <w:r w:rsidRPr="00283AF5">
        <w:rPr>
          <w:rFonts w:ascii="Arial" w:eastAsia="Times New Roman" w:hAnsi="Arial" w:cs="Arial"/>
          <w:szCs w:val="24"/>
          <w:lang w:eastAsia="cs-CZ"/>
        </w:rPr>
        <w:br/>
        <w:t>IČO: 64003434</w:t>
      </w:r>
    </w:p>
    <w:p w:rsidR="00283AF5" w:rsidRDefault="00283AF5" w:rsidP="00283AF5">
      <w:pPr>
        <w:jc w:val="left"/>
        <w:rPr>
          <w:rFonts w:ascii="Arial" w:eastAsia="Times New Roman" w:hAnsi="Arial" w:cs="Arial"/>
          <w:szCs w:val="24"/>
          <w:lang w:eastAsia="cs-CZ"/>
        </w:rPr>
      </w:pPr>
      <w:r>
        <w:rPr>
          <w:rFonts w:ascii="Arial" w:eastAsia="Times New Roman" w:hAnsi="Arial" w:cs="Arial"/>
          <w:szCs w:val="24"/>
          <w:lang w:eastAsia="cs-CZ"/>
        </w:rPr>
        <w:t>Není plátcem DPH</w:t>
      </w:r>
    </w:p>
    <w:p w:rsidR="00283AF5" w:rsidRPr="00283AF5" w:rsidRDefault="00283AF5" w:rsidP="00283AF5">
      <w:pPr>
        <w:jc w:val="left"/>
        <w:rPr>
          <w:rFonts w:ascii="Times New Roman" w:eastAsia="Times New Roman" w:hAnsi="Times New Roman" w:cs="Times New Roman"/>
          <w:sz w:val="24"/>
          <w:szCs w:val="24"/>
          <w:lang w:eastAsia="cs-CZ"/>
        </w:rPr>
      </w:pPr>
    </w:p>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(dále jen </w:t>
      </w:r>
      <w:r w:rsidRPr="00283AF5">
        <w:rPr>
          <w:rFonts w:ascii="Arial" w:eastAsia="Times New Roman" w:hAnsi="Arial" w:cs="Arial"/>
        </w:rPr>
        <w:t>„</w:t>
      </w:r>
      <w:r w:rsidRPr="00283AF5">
        <w:rPr>
          <w:rFonts w:ascii="Arial" w:eastAsia="Times New Roman" w:hAnsi="Arial" w:cs="Arial"/>
          <w:szCs w:val="24"/>
          <w:lang w:eastAsia="cs-CZ"/>
        </w:rPr>
        <w:t xml:space="preserve">zhotovitel”) </w:t>
      </w:r>
    </w:p>
    <w:p w:rsidR="00283AF5" w:rsidRPr="00283AF5" w:rsidRDefault="00283AF5" w:rsidP="00283AF5">
      <w:pPr>
        <w:spacing w:before="100" w:beforeAutospacing="1"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II. Předmět smlouvy</w:t>
      </w:r>
    </w:p>
    <w:p w:rsid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2.1 </w:t>
      </w:r>
      <w:r w:rsidRPr="00283AF5">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lastRenderedPageBreak/>
        <w:t>2.2 Dílem se rozumí: Ruční kosení na 2,24 ha, p.p.č. 713/18, 825/1, 825/16 k.ú. Kunratice u České Kamenice, ruční odklizení pokosené biomasy a její likvidace do 10 dnů po pokosení vhodným způsobem. Kosení bude provedeno na podporu druhově bohatých luk s výskytem např. silně ohroženého vstavače mužského a vstavače osmahlého. Práce budou provedeny během let</w:t>
      </w:r>
      <w:r>
        <w:rPr>
          <w:rFonts w:ascii="Arial" w:eastAsia="Times New Roman" w:hAnsi="Arial" w:cs="Arial"/>
          <w:szCs w:val="24"/>
          <w:lang w:eastAsia="cs-CZ"/>
        </w:rPr>
        <w:t>n</w:t>
      </w:r>
      <w:r w:rsidRPr="00283AF5">
        <w:rPr>
          <w:rFonts w:ascii="Arial" w:eastAsia="Times New Roman" w:hAnsi="Arial" w:cs="Arial"/>
          <w:szCs w:val="24"/>
          <w:lang w:eastAsia="cs-CZ"/>
        </w:rPr>
        <w:t>ích měsíců. Dále bude provedeno ruční kosení v podmáčené části přírodní rezervace Pekelský důl na podporu ZCHD prstnatec májový, ostřice blešní aj., ruční odklizení pokosené biomasy do 10 dnů po pokosení a její likvidace. Kosení bude provedeno na ploše 0,2 ha, na části parcely p.p.č 2205/1, k.ú. Česká Kamenice nejpozději do 31.8.</w:t>
      </w:r>
    </w:p>
    <w:p w:rsidR="00283AF5" w:rsidRPr="00283AF5" w:rsidRDefault="00283AF5" w:rsidP="00283AF5">
      <w:pPr>
        <w:spacing w:before="120" w:after="120"/>
        <w:ind w:left="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(dále jen „dílo“)</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2.3 Při provádění díla je zhotovitel vázán pokyny objednatele.</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83AF5" w:rsidRPr="00283AF5" w:rsidRDefault="00283AF5" w:rsidP="00283AF5">
      <w:pPr>
        <w:spacing w:before="100" w:beforeAutospacing="1"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III. Cena díla a platební podmínky</w:t>
      </w:r>
    </w:p>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3.1 Cena díla je stanovena v souladu s právními předpisy:</w:t>
      </w:r>
    </w:p>
    <w:p w:rsidR="00283AF5" w:rsidRPr="00283AF5" w:rsidRDefault="00283AF5" w:rsidP="00283AF5">
      <w:pPr>
        <w:spacing w:before="120" w:after="120"/>
        <w:ind w:left="340"/>
        <w:rPr>
          <w:rFonts w:ascii="Times New Roman" w:eastAsia="Times New Roman" w:hAnsi="Times New Roman" w:cs="Times New Roman"/>
          <w:sz w:val="24"/>
          <w:szCs w:val="24"/>
          <w:lang w:eastAsia="cs-CZ"/>
        </w:rPr>
      </w:pPr>
      <w:r>
        <w:rPr>
          <w:rFonts w:ascii="Arial" w:eastAsia="Times New Roman" w:hAnsi="Arial" w:cs="Arial"/>
          <w:szCs w:val="24"/>
          <w:lang w:eastAsia="cs-CZ"/>
        </w:rPr>
        <w:t>Cena</w:t>
      </w:r>
      <w:r w:rsidRPr="00283AF5">
        <w:rPr>
          <w:rFonts w:ascii="Arial" w:eastAsia="Times New Roman" w:hAnsi="Arial" w:cs="Arial"/>
          <w:szCs w:val="24"/>
          <w:lang w:eastAsia="cs-CZ"/>
        </w:rPr>
        <w:t>:</w:t>
      </w:r>
      <w:r w:rsidR="009B3C99">
        <w:rPr>
          <w:rFonts w:ascii="Arial" w:eastAsia="Times New Roman" w:hAnsi="Arial" w:cs="Arial"/>
          <w:szCs w:val="24"/>
          <w:lang w:eastAsia="cs-CZ"/>
        </w:rPr>
        <w:t xml:space="preserve"> </w:t>
      </w:r>
      <w:r w:rsidRPr="00283AF5">
        <w:rPr>
          <w:rFonts w:ascii="Arial" w:eastAsia="Times New Roman" w:hAnsi="Arial" w:cs="Arial"/>
          <w:szCs w:val="24"/>
          <w:lang w:eastAsia="cs-CZ"/>
        </w:rPr>
        <w:t>68 880,- Kč, (slovy Šedesátosmtisícosmsetosmdesát).</w:t>
      </w:r>
    </w:p>
    <w:p w:rsidR="00283AF5" w:rsidRPr="00283AF5" w:rsidRDefault="00283AF5" w:rsidP="00283AF5">
      <w:pPr>
        <w:spacing w:before="120" w:after="120"/>
        <w:ind w:left="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Zhotovitel </w:t>
      </w:r>
      <w:r>
        <w:rPr>
          <w:rFonts w:ascii="Arial" w:eastAsia="Times New Roman" w:hAnsi="Arial" w:cs="Arial"/>
          <w:szCs w:val="24"/>
          <w:lang w:eastAsia="cs-CZ"/>
        </w:rPr>
        <w:t xml:space="preserve">není </w:t>
      </w:r>
      <w:r w:rsidRPr="00283AF5">
        <w:rPr>
          <w:rFonts w:ascii="Arial" w:eastAsia="Times New Roman" w:hAnsi="Arial" w:cs="Arial"/>
          <w:szCs w:val="24"/>
          <w:lang w:eastAsia="cs-CZ"/>
        </w:rPr>
        <w:t>plátce DPH.</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3.2 Dohodnutá cena je stanovena jako nejvýše přípustná. Ke změně může dojít pouze při změně zákonných sazeb DPH.</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3.3 Veškeré náklady vzniklé zhotoviteli v souvislosti s prováděním díla jsou zahrnuty v ceně díla. </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Ústecko, Michalská 260/14, 412 01 Litoměřice.</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3.7 Smluvní strany se dohodly, že objednatel nebude poskytovat zálohové platby. </w:t>
      </w:r>
    </w:p>
    <w:p w:rsidR="00283AF5" w:rsidRPr="00283AF5" w:rsidRDefault="00283AF5" w:rsidP="00283AF5">
      <w:pPr>
        <w:spacing w:before="100" w:beforeAutospacing="1"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IV.</w:t>
      </w:r>
      <w:r w:rsidRPr="00283AF5">
        <w:rPr>
          <w:rFonts w:ascii="Arial" w:eastAsia="Times New Roman" w:hAnsi="Arial" w:cs="Arial"/>
          <w:szCs w:val="24"/>
          <w:lang w:eastAsia="cs-CZ"/>
        </w:rPr>
        <w:t xml:space="preserve"> </w:t>
      </w:r>
      <w:r w:rsidRPr="00283AF5">
        <w:rPr>
          <w:rFonts w:ascii="Arial" w:eastAsia="Times New Roman" w:hAnsi="Arial" w:cs="Arial"/>
          <w:b/>
          <w:bCs/>
          <w:szCs w:val="24"/>
          <w:lang w:eastAsia="cs-CZ"/>
        </w:rPr>
        <w:t>Doba a místo plnění</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4.1 Zhotovitel se zavazuje provést dílo a předat jej objednateli nejpozději do: 15.9.2016.</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lastRenderedPageBreak/>
        <w:t>4.2 Pokud zhotovitel dokončí dílo před dohodnutým termínem, zavazuje se objednatel, že převezme dílo i v dřívějším nabídnutém termínu, pokud bude bez vad a nedodělků.</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4.3 Místem plnění je p.p.č. 713/18, 825/1, 825/16 k.ú. Kunratice u České Kamenice, p.p.č 2205/1, k.ú. Česká Kamenice .</w:t>
      </w:r>
    </w:p>
    <w:p w:rsidR="00283AF5" w:rsidRPr="00283AF5" w:rsidRDefault="00283AF5" w:rsidP="00283AF5">
      <w:pPr>
        <w:spacing w:before="100" w:beforeAutospacing="1"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V. Další ujednání</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83AF5" w:rsidRPr="00283AF5" w:rsidRDefault="00283AF5" w:rsidP="00283AF5">
      <w:pPr>
        <w:spacing w:before="100" w:beforeAutospacing="1"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VI. Předání a převzetí díla</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283AF5" w:rsidRDefault="00283AF5" w:rsidP="00283AF5">
      <w:pPr>
        <w:keepLines/>
        <w:spacing w:before="120" w:after="120"/>
        <w:ind w:left="340" w:hanging="340"/>
        <w:rPr>
          <w:rFonts w:ascii="Arial" w:eastAsia="Times New Roman" w:hAnsi="Arial" w:cs="Arial"/>
          <w:szCs w:val="24"/>
          <w:lang w:eastAsia="cs-CZ"/>
        </w:rPr>
      </w:pPr>
      <w:r w:rsidRPr="00283AF5">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p>
    <w:p w:rsidR="00283AF5" w:rsidRPr="00283AF5" w:rsidRDefault="00283AF5" w:rsidP="00283AF5">
      <w:pPr>
        <w:keepLines/>
        <w:spacing w:before="120" w:after="120"/>
        <w:ind w:left="340" w:hanging="340"/>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VII. Odpovědnost za vady</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7.1 Zhotovitel odpovídá za vady, jež má dílo v době jeho předání objednateli, byť se vady projeví až později.</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283AF5" w:rsidRDefault="00283AF5" w:rsidP="00283AF5">
      <w:pPr>
        <w:keepLines/>
        <w:spacing w:before="120" w:after="120"/>
        <w:ind w:left="340" w:hanging="340"/>
        <w:rPr>
          <w:rFonts w:ascii="Arial" w:eastAsia="Times New Roman" w:hAnsi="Arial" w:cs="Arial"/>
          <w:szCs w:val="24"/>
          <w:lang w:eastAsia="cs-CZ"/>
        </w:rPr>
      </w:pPr>
      <w:r w:rsidRPr="00283AF5">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p>
    <w:p w:rsidR="00283AF5" w:rsidRPr="00283AF5" w:rsidRDefault="00283AF5" w:rsidP="00283AF5">
      <w:pPr>
        <w:keepLines/>
        <w:spacing w:before="120" w:after="120"/>
        <w:ind w:left="340" w:hanging="340"/>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VIII. Sankce</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283AF5" w:rsidRDefault="00283AF5" w:rsidP="00283AF5">
      <w:pPr>
        <w:keepLines/>
        <w:spacing w:before="120" w:after="120"/>
        <w:ind w:left="340" w:hanging="340"/>
        <w:rPr>
          <w:rFonts w:ascii="Arial" w:eastAsia="Times New Roman" w:hAnsi="Arial" w:cs="Arial"/>
          <w:szCs w:val="24"/>
          <w:lang w:eastAsia="cs-CZ"/>
        </w:rPr>
      </w:pPr>
      <w:r w:rsidRPr="00283AF5">
        <w:rPr>
          <w:rFonts w:ascii="Arial" w:eastAsia="Times New Roman" w:hAnsi="Arial" w:cs="Arial"/>
          <w:szCs w:val="24"/>
          <w:lang w:eastAsia="cs-CZ"/>
        </w:rPr>
        <w:t>8.3 Ustanoveními o smluvní pokutě není dotčen nárok oprávněné smluvní strany požadovat náhradu škody v plném rozsahu.</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p>
    <w:p w:rsidR="00283AF5" w:rsidRPr="00283AF5" w:rsidRDefault="00283AF5" w:rsidP="00283AF5">
      <w:pPr>
        <w:keepLines/>
        <w:spacing w:before="120" w:after="120"/>
        <w:ind w:left="340" w:hanging="340"/>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IX. Závěrečná ustanovení</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9.3 Zhotovitel bezvýhradně souhlasí se zveřejněním své identifikace a dalších parametrů smlouvy, včetně vyplacené ceny. </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9.5 Smlouva nabývá platnosti a účinnosti dnem jejího podpisu oprávněným zástupcem poslední smluvní strany.</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283AF5" w:rsidRPr="00283AF5" w:rsidRDefault="00283AF5" w:rsidP="00283AF5">
      <w:pPr>
        <w:keepLines/>
        <w:spacing w:before="120" w:after="120"/>
        <w:ind w:left="340" w:hanging="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9.8 Nedílnou součástí smlouvy jsou tyto přílohy:</w:t>
      </w:r>
    </w:p>
    <w:p w:rsidR="00283AF5" w:rsidRPr="00283AF5" w:rsidRDefault="00283AF5" w:rsidP="00283AF5">
      <w:pPr>
        <w:keepLines/>
        <w:spacing w:before="120" w:after="120"/>
        <w:ind w:left="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Příloha č. 1 – položkový rozpočet</w:t>
      </w:r>
    </w:p>
    <w:p w:rsidR="00283AF5" w:rsidRPr="00283AF5" w:rsidRDefault="00283AF5" w:rsidP="00283AF5">
      <w:pPr>
        <w:keepLines/>
        <w:spacing w:before="120" w:after="120"/>
        <w:ind w:left="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Příloha č. 2 – mapový zákres</w:t>
      </w:r>
    </w:p>
    <w:p w:rsidR="00283AF5" w:rsidRPr="00283AF5" w:rsidRDefault="00283AF5" w:rsidP="00283AF5">
      <w:pPr>
        <w:keepLines/>
        <w:spacing w:before="120" w:after="120"/>
        <w:ind w:left="340"/>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283AF5" w:rsidRPr="00283AF5" w:rsidRDefault="00283AF5" w:rsidP="00283AF5">
      <w:pPr>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p w:rsidR="00283AF5" w:rsidRDefault="00283AF5" w:rsidP="00283AF5">
      <w:pPr>
        <w:spacing w:before="100" w:beforeAutospacing="1" w:after="100" w:afterAutospacing="1"/>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p w:rsidR="00283AF5" w:rsidRDefault="00283AF5" w:rsidP="00283AF5">
      <w:pPr>
        <w:spacing w:before="100" w:beforeAutospacing="1" w:after="100" w:afterAutospacing="1"/>
        <w:jc w:val="left"/>
        <w:rPr>
          <w:rFonts w:ascii="Times New Roman" w:eastAsia="Times New Roman" w:hAnsi="Times New Roman" w:cs="Times New Roman"/>
          <w:sz w:val="24"/>
          <w:szCs w:val="24"/>
          <w:lang w:eastAsia="cs-CZ"/>
        </w:rPr>
      </w:pPr>
    </w:p>
    <w:p w:rsidR="00283AF5" w:rsidRPr="00283AF5" w:rsidRDefault="00283AF5" w:rsidP="00283AF5">
      <w:pPr>
        <w:spacing w:before="100" w:beforeAutospacing="1" w:after="100" w:afterAutospacing="1"/>
        <w:jc w:val="left"/>
        <w:rPr>
          <w:rFonts w:ascii="Times New Roman" w:eastAsia="Times New Roman" w:hAnsi="Times New Roman" w:cs="Times New Roman"/>
          <w:sz w:val="24"/>
          <w:szCs w:val="24"/>
          <w:lang w:eastAsia="cs-CZ"/>
        </w:rPr>
      </w:pPr>
    </w:p>
    <w:tbl>
      <w:tblPr>
        <w:tblW w:w="0" w:type="auto"/>
        <w:jc w:val="center"/>
        <w:tblInd w:w="-160" w:type="dxa"/>
        <w:tblCellMar>
          <w:left w:w="0" w:type="dxa"/>
          <w:right w:w="0" w:type="dxa"/>
        </w:tblCellMar>
        <w:tblLook w:val="04A0"/>
      </w:tblPr>
      <w:tblGrid>
        <w:gridCol w:w="789"/>
        <w:gridCol w:w="800"/>
        <w:gridCol w:w="398"/>
        <w:gridCol w:w="60"/>
        <w:gridCol w:w="1731"/>
        <w:gridCol w:w="263"/>
        <w:gridCol w:w="924"/>
        <w:gridCol w:w="1651"/>
        <w:gridCol w:w="397"/>
        <w:gridCol w:w="60"/>
        <w:gridCol w:w="432"/>
        <w:gridCol w:w="1472"/>
        <w:gridCol w:w="195"/>
        <w:gridCol w:w="60"/>
      </w:tblGrid>
      <w:tr w:rsidR="00283AF5" w:rsidRPr="00283AF5" w:rsidTr="00283AF5">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283AF5" w:rsidRPr="00283AF5" w:rsidRDefault="00283AF5" w:rsidP="00283AF5">
            <w:pPr>
              <w:jc w:val="center"/>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V Děčíně</w:t>
            </w:r>
          </w:p>
        </w:tc>
        <w:tc>
          <w:tcPr>
            <w:tcW w:w="540"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283AF5" w:rsidRPr="00283AF5" w:rsidRDefault="00283AF5" w:rsidP="00283AF5">
            <w:pPr>
              <w:jc w:val="center"/>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V Růžové</w:t>
            </w:r>
          </w:p>
        </w:tc>
        <w:tc>
          <w:tcPr>
            <w:tcW w:w="539"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dne ...................</w:t>
            </w:r>
          </w:p>
        </w:tc>
      </w:tr>
      <w:tr w:rsidR="00283AF5" w:rsidRPr="00283AF5" w:rsidTr="00283AF5">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283AF5" w:rsidRPr="00283AF5" w:rsidRDefault="00283AF5" w:rsidP="00283AF5">
            <w:pPr>
              <w:spacing w:line="186" w:lineRule="atLeast"/>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83AF5" w:rsidRPr="00283AF5" w:rsidRDefault="00283AF5" w:rsidP="00283AF5">
            <w:pPr>
              <w:spacing w:line="186" w:lineRule="atLeast"/>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83AF5" w:rsidRPr="00283AF5" w:rsidRDefault="00283AF5" w:rsidP="00283AF5">
            <w:pPr>
              <w:spacing w:line="186" w:lineRule="atLeast"/>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r>
      <w:tr w:rsidR="00283AF5" w:rsidRPr="00283AF5" w:rsidTr="00283AF5">
        <w:trPr>
          <w:gridAfter w:val="2"/>
          <w:wAfter w:w="310" w:type="dxa"/>
          <w:jc w:val="center"/>
        </w:trPr>
        <w:tc>
          <w:tcPr>
            <w:tcW w:w="4583" w:type="dxa"/>
            <w:gridSpan w:val="5"/>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Arial" w:eastAsia="Times New Roman" w:hAnsi="Arial" w:cs="Arial"/>
                <w:szCs w:val="24"/>
                <w:lang w:eastAsia="cs-CZ"/>
              </w:rPr>
              <w:t>Zhotovitel</w:t>
            </w:r>
          </w:p>
        </w:tc>
      </w:tr>
      <w:tr w:rsidR="00283AF5" w:rsidRPr="00283AF5" w:rsidTr="00283AF5">
        <w:trPr>
          <w:gridAfter w:val="2"/>
          <w:wAfter w:w="310" w:type="dxa"/>
          <w:trHeight w:val="388"/>
          <w:jc w:val="center"/>
        </w:trPr>
        <w:tc>
          <w:tcPr>
            <w:tcW w:w="946"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r>
      <w:tr w:rsidR="00283AF5" w:rsidRPr="00283AF5" w:rsidTr="00283AF5">
        <w:trPr>
          <w:gridAfter w:val="2"/>
          <w:wAfter w:w="310" w:type="dxa"/>
          <w:trHeight w:val="1268"/>
          <w:jc w:val="center"/>
        </w:trPr>
        <w:tc>
          <w:tcPr>
            <w:tcW w:w="946"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r>
      <w:tr w:rsidR="00283AF5" w:rsidRPr="00283AF5" w:rsidTr="00283AF5">
        <w:trPr>
          <w:gridAfter w:val="2"/>
          <w:wAfter w:w="310" w:type="dxa"/>
          <w:jc w:val="center"/>
        </w:trPr>
        <w:tc>
          <w:tcPr>
            <w:tcW w:w="4583" w:type="dxa"/>
            <w:gridSpan w:val="5"/>
            <w:tcBorders>
              <w:top w:val="nil"/>
              <w:left w:val="nil"/>
              <w:bottom w:val="nil"/>
              <w:right w:val="nil"/>
            </w:tcBorders>
            <w:shd w:val="clear" w:color="auto" w:fill="auto"/>
            <w:vAlign w:val="center"/>
            <w:hideMark/>
          </w:tcPr>
          <w:p w:rsidR="00283AF5" w:rsidRPr="00283AF5" w:rsidRDefault="00283AF5" w:rsidP="00283AF5">
            <w:pPr>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 xml:space="preserve">Mgr. Jiří Křivánek </w:t>
            </w:r>
            <w:r w:rsidRPr="00283AF5">
              <w:rPr>
                <w:rFonts w:ascii="Arial" w:eastAsia="Times New Roman" w:hAnsi="Arial" w:cs="Arial"/>
                <w:b/>
                <w:bCs/>
                <w:szCs w:val="24"/>
                <w:lang w:eastAsia="cs-CZ"/>
              </w:rPr>
              <w:br/>
              <w:t>vedoucí oddělení SCHKO Labské pískovce - RP Ústecko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283AF5" w:rsidRPr="00283AF5" w:rsidRDefault="00283AF5" w:rsidP="00283AF5">
            <w:pPr>
              <w:jc w:val="center"/>
              <w:rPr>
                <w:rFonts w:ascii="Times New Roman" w:eastAsia="Times New Roman" w:hAnsi="Times New Roman" w:cs="Times New Roman"/>
                <w:sz w:val="24"/>
                <w:szCs w:val="24"/>
                <w:lang w:eastAsia="cs-CZ"/>
              </w:rPr>
            </w:pPr>
            <w:r w:rsidRPr="00283AF5">
              <w:rPr>
                <w:rFonts w:ascii="Arial" w:eastAsia="Times New Roman" w:hAnsi="Arial" w:cs="Arial"/>
                <w:b/>
                <w:bCs/>
                <w:szCs w:val="24"/>
                <w:lang w:eastAsia="cs-CZ"/>
              </w:rPr>
              <w:t>Martin Honza</w:t>
            </w:r>
          </w:p>
        </w:tc>
      </w:tr>
      <w:tr w:rsidR="00283AF5" w:rsidRPr="00283AF5" w:rsidTr="00283AF5">
        <w:trPr>
          <w:jc w:val="center"/>
        </w:trPr>
        <w:tc>
          <w:tcPr>
            <w:tcW w:w="946"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r>
    </w:tbl>
    <w:p w:rsidR="00283AF5" w:rsidRPr="00283AF5" w:rsidRDefault="00283AF5" w:rsidP="00283AF5">
      <w:pPr>
        <w:spacing w:before="100" w:beforeAutospacing="1" w:after="240"/>
        <w:jc w:val="left"/>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283AF5" w:rsidRPr="00283AF5" w:rsidTr="00283AF5">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283AF5" w:rsidRPr="00283AF5" w:rsidRDefault="00283AF5" w:rsidP="00283AF5">
            <w:pPr>
              <w:spacing w:before="120" w:after="100" w:afterAutospacing="1" w:line="240" w:lineRule="atLeast"/>
              <w:jc w:val="left"/>
              <w:rPr>
                <w:rFonts w:ascii="Times New Roman" w:eastAsia="Times New Roman" w:hAnsi="Times New Roman" w:cs="Times New Roman"/>
                <w:sz w:val="24"/>
                <w:szCs w:val="24"/>
                <w:lang w:eastAsia="cs-CZ"/>
              </w:rPr>
            </w:pPr>
            <w:r w:rsidRPr="00283AF5">
              <w:rPr>
                <w:rFonts w:ascii="Arial" w:eastAsia="Times New Roman" w:hAnsi="Arial" w:cs="Arial"/>
                <w:lang w:eastAsia="cs-CZ"/>
              </w:rPr>
              <w:t>Předběžná kontrola před vznikem závazku dle zák. č. 320/01 Sb.</w:t>
            </w:r>
          </w:p>
        </w:tc>
      </w:tr>
      <w:tr w:rsidR="00283AF5" w:rsidRPr="00283AF5" w:rsidTr="00283AF5">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83AF5" w:rsidRPr="00283AF5" w:rsidRDefault="00283AF5" w:rsidP="00283AF5">
            <w:pPr>
              <w:spacing w:before="120" w:after="100" w:afterAutospacing="1" w:line="240" w:lineRule="atLeast"/>
              <w:jc w:val="left"/>
              <w:rPr>
                <w:rFonts w:ascii="Times New Roman" w:eastAsia="Times New Roman" w:hAnsi="Times New Roman" w:cs="Times New Roman"/>
                <w:sz w:val="24"/>
                <w:szCs w:val="24"/>
                <w:lang w:eastAsia="cs-CZ"/>
              </w:rPr>
            </w:pPr>
            <w:r w:rsidRPr="00283AF5">
              <w:rPr>
                <w:rFonts w:ascii="Arial" w:eastAsia="Times New Roman" w:hAnsi="Arial" w:cs="Arial"/>
                <w:sz w:val="18"/>
                <w:szCs w:val="18"/>
                <w:lang w:eastAsia="cs-CZ"/>
              </w:rPr>
              <w:t xml:space="preserve">Příkazce operace: (datum, jméno, podpis) </w:t>
            </w:r>
          </w:p>
        </w:tc>
      </w:tr>
      <w:tr w:rsidR="00283AF5" w:rsidRPr="00283AF5" w:rsidTr="00283AF5">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283AF5" w:rsidRPr="00283AF5" w:rsidRDefault="00283AF5" w:rsidP="00283AF5">
            <w:pPr>
              <w:spacing w:before="120" w:line="240" w:lineRule="atLeast"/>
              <w:ind w:right="2901"/>
              <w:jc w:val="left"/>
              <w:rPr>
                <w:rFonts w:ascii="Times New Roman" w:eastAsia="Times New Roman" w:hAnsi="Times New Roman" w:cs="Times New Roman"/>
                <w:sz w:val="24"/>
                <w:szCs w:val="24"/>
                <w:lang w:eastAsia="cs-CZ"/>
              </w:rPr>
            </w:pPr>
            <w:r w:rsidRPr="00283AF5">
              <w:rPr>
                <w:rFonts w:ascii="Arial" w:eastAsia="Times New Roman" w:hAnsi="Arial" w:cs="Arial"/>
                <w:sz w:val="18"/>
                <w:szCs w:val="18"/>
                <w:lang w:eastAsia="cs-CZ"/>
              </w:rPr>
              <w:t>Správce rozpočtu: (datum, jméno, podpis)</w:t>
            </w:r>
          </w:p>
        </w:tc>
      </w:tr>
      <w:tr w:rsidR="00283AF5" w:rsidRPr="00283AF5" w:rsidTr="00283AF5">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83AF5" w:rsidRPr="00283AF5" w:rsidRDefault="00283AF5" w:rsidP="00283AF5">
            <w:pPr>
              <w:spacing w:before="120"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83AF5" w:rsidRPr="00283AF5" w:rsidRDefault="00283AF5" w:rsidP="00283AF5">
            <w:pPr>
              <w:spacing w:before="120"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83AF5" w:rsidRPr="00283AF5" w:rsidRDefault="00283AF5" w:rsidP="00283AF5">
            <w:pPr>
              <w:spacing w:before="120"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283AF5" w:rsidRPr="00283AF5" w:rsidRDefault="00283AF5" w:rsidP="00283AF5">
            <w:pPr>
              <w:spacing w:before="120"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color w:val="000000"/>
                <w:sz w:val="18"/>
                <w:szCs w:val="18"/>
                <w:lang w:eastAsia="cs-CZ"/>
              </w:rPr>
              <w:t>Kč</w:t>
            </w:r>
          </w:p>
        </w:tc>
      </w:tr>
      <w:tr w:rsidR="00283AF5" w:rsidRPr="00283AF5" w:rsidTr="00283AF5">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283AF5" w:rsidRPr="00283AF5" w:rsidRDefault="00283AF5" w:rsidP="00283AF5">
            <w:pPr>
              <w:spacing w:before="100" w:beforeAutospacing="1"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83AF5" w:rsidRPr="00283AF5" w:rsidRDefault="00283AF5" w:rsidP="00283AF5">
            <w:pPr>
              <w:spacing w:before="100" w:beforeAutospacing="1" w:after="100" w:afterAutospacing="1"/>
              <w:jc w:val="center"/>
              <w:rPr>
                <w:rFonts w:ascii="Times New Roman" w:eastAsia="Times New Roman" w:hAnsi="Times New Roman" w:cs="Times New Roman"/>
                <w:sz w:val="24"/>
                <w:szCs w:val="24"/>
                <w:lang w:eastAsia="cs-CZ"/>
              </w:rPr>
            </w:pPr>
            <w:r w:rsidRPr="00283AF5">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r>
      <w:tr w:rsidR="00283AF5" w:rsidRPr="00283AF5" w:rsidTr="00283AF5">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83AF5" w:rsidRPr="00283AF5" w:rsidRDefault="00283AF5" w:rsidP="00283AF5">
            <w:pPr>
              <w:jc w:val="left"/>
              <w:rPr>
                <w:rFonts w:ascii="Times New Roman" w:eastAsia="Times New Roman" w:hAnsi="Times New Roman" w:cs="Times New Roman"/>
                <w:sz w:val="24"/>
                <w:szCs w:val="24"/>
                <w:lang w:eastAsia="cs-CZ"/>
              </w:rPr>
            </w:pPr>
            <w:r w:rsidRPr="00283AF5">
              <w:rPr>
                <w:rFonts w:ascii="Times New Roman" w:eastAsia="Times New Roman" w:hAnsi="Times New Roman" w:cs="Times New Roman"/>
                <w:sz w:val="24"/>
                <w:szCs w:val="24"/>
                <w:lang w:eastAsia="cs-CZ"/>
              </w:rPr>
              <w:t> </w:t>
            </w:r>
          </w:p>
        </w:tc>
      </w:tr>
    </w:tbl>
    <w:p w:rsidR="00615337" w:rsidRDefault="00615337"/>
    <w:sectPr w:rsidR="00615337" w:rsidSect="00283A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283AF5"/>
    <w:rsid w:val="00007856"/>
    <w:rsid w:val="00283AF5"/>
    <w:rsid w:val="00612328"/>
    <w:rsid w:val="00615337"/>
    <w:rsid w:val="00674D8C"/>
    <w:rsid w:val="008660F3"/>
    <w:rsid w:val="009652FD"/>
    <w:rsid w:val="009B3C99"/>
    <w:rsid w:val="00AD66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533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83AF5"/>
    <w:pPr>
      <w:spacing w:before="100" w:beforeAutospacing="1" w:after="100" w:afterAutospacing="1"/>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83AF5"/>
    <w:rPr>
      <w:b/>
      <w:bCs/>
    </w:rPr>
  </w:style>
</w:styles>
</file>

<file path=word/webSettings.xml><?xml version="1.0" encoding="utf-8"?>
<w:webSettings xmlns:r="http://schemas.openxmlformats.org/officeDocument/2006/relationships" xmlns:w="http://schemas.openxmlformats.org/wordprocessingml/2006/main">
  <w:divs>
    <w:div w:id="27298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1445</Words>
  <Characters>8529</Characters>
  <Application>Microsoft Office Word</Application>
  <DocSecurity>0</DocSecurity>
  <Lines>71</Lines>
  <Paragraphs>19</Paragraphs>
  <ScaleCrop>false</ScaleCrop>
  <Company>Microsoft</Company>
  <LinksUpToDate>false</LinksUpToDate>
  <CharactersWithSpaces>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Bohunkova</dc:creator>
  <cp:lastModifiedBy>Veronika Bohunkova</cp:lastModifiedBy>
  <cp:revision>3</cp:revision>
  <cp:lastPrinted>2016-06-30T13:59:00Z</cp:lastPrinted>
  <dcterms:created xsi:type="dcterms:W3CDTF">2016-06-30T13:45:00Z</dcterms:created>
  <dcterms:modified xsi:type="dcterms:W3CDTF">2016-06-30T14:00:00Z</dcterms:modified>
</cp:coreProperties>
</file>