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D1" w:rsidRDefault="005F39D1">
      <w:pPr>
        <w:pStyle w:val="Nzev"/>
        <w:widowControl w:val="0"/>
        <w:spacing w:before="0" w:line="240" w:lineRule="auto"/>
      </w:pPr>
      <w:r>
        <w:t>SMLOUVA O DÍLO</w:t>
      </w:r>
    </w:p>
    <w:p w:rsidR="005F39D1" w:rsidRDefault="005F39D1">
      <w:pPr>
        <w:rPr>
          <w:rFonts w:ascii="Times New Roman" w:hAnsi="Times New Roman" w:cs="Times New Roman"/>
        </w:rPr>
      </w:pPr>
    </w:p>
    <w:p w:rsidR="007712B7" w:rsidRPr="006D268A" w:rsidRDefault="007712B7" w:rsidP="007712B7">
      <w:pPr>
        <w:ind w:firstLine="720"/>
        <w:rPr>
          <w:rFonts w:ascii="Times New Roman" w:hAnsi="Times New Roman" w:cs="Times New Roman"/>
          <w:i/>
          <w:sz w:val="21"/>
          <w:szCs w:val="21"/>
        </w:rPr>
      </w:pPr>
      <w:r w:rsidRPr="006D268A">
        <w:rPr>
          <w:rFonts w:ascii="Times New Roman" w:hAnsi="Times New Roman" w:cs="Times New Roman"/>
          <w:i/>
          <w:sz w:val="21"/>
          <w:szCs w:val="21"/>
        </w:rPr>
        <w:t>Číslo smlouvy objednatele……………</w:t>
      </w:r>
      <w:proofErr w:type="gramStart"/>
      <w:r w:rsidRPr="006D268A">
        <w:rPr>
          <w:rFonts w:ascii="Times New Roman" w:hAnsi="Times New Roman" w:cs="Times New Roman"/>
          <w:i/>
          <w:sz w:val="21"/>
          <w:szCs w:val="21"/>
        </w:rPr>
        <w:t>…..</w:t>
      </w:r>
      <w:proofErr w:type="gramEnd"/>
      <w:r w:rsidRPr="006D268A">
        <w:rPr>
          <w:rFonts w:ascii="Times New Roman" w:hAnsi="Times New Roman" w:cs="Times New Roman"/>
          <w:i/>
          <w:sz w:val="21"/>
          <w:szCs w:val="21"/>
        </w:rPr>
        <w:tab/>
      </w:r>
      <w:r w:rsidRPr="006D268A">
        <w:rPr>
          <w:rFonts w:ascii="Times New Roman" w:hAnsi="Times New Roman" w:cs="Times New Roman"/>
          <w:i/>
          <w:sz w:val="21"/>
          <w:szCs w:val="21"/>
        </w:rPr>
        <w:tab/>
        <w:t xml:space="preserve"> Číslo smlouvy zhotovitele………………</w:t>
      </w:r>
      <w:proofErr w:type="gramStart"/>
      <w:r w:rsidRPr="006D268A">
        <w:rPr>
          <w:rFonts w:ascii="Times New Roman" w:hAnsi="Times New Roman" w:cs="Times New Roman"/>
          <w:i/>
          <w:sz w:val="21"/>
          <w:szCs w:val="21"/>
        </w:rPr>
        <w:t>…..</w:t>
      </w:r>
      <w:proofErr w:type="gramEnd"/>
    </w:p>
    <w:p w:rsidR="007712B7" w:rsidRPr="005B0C9F" w:rsidRDefault="007712B7" w:rsidP="007712B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6D268A">
        <w:rPr>
          <w:rFonts w:ascii="Times New Roman" w:hAnsi="Times New Roman" w:cs="Times New Roman"/>
          <w:i/>
          <w:iCs/>
          <w:sz w:val="21"/>
          <w:szCs w:val="21"/>
        </w:rPr>
        <w:t xml:space="preserve">Jedná se o smlouvu o dílo dohodnutou, sepsanou o svobodné vůli obou účastněných smluvních stran. Tato smlouva o dílo je uzavřena ve smyslu </w:t>
      </w:r>
      <w:proofErr w:type="spellStart"/>
      <w:r w:rsidRPr="006D268A">
        <w:rPr>
          <w:rFonts w:ascii="Times New Roman" w:hAnsi="Times New Roman" w:cs="Times New Roman"/>
          <w:i/>
          <w:iCs/>
          <w:sz w:val="21"/>
          <w:szCs w:val="21"/>
        </w:rPr>
        <w:t>ust</w:t>
      </w:r>
      <w:proofErr w:type="spellEnd"/>
      <w:r w:rsidRPr="006D268A">
        <w:rPr>
          <w:rFonts w:ascii="Times New Roman" w:hAnsi="Times New Roman" w:cs="Times New Roman"/>
          <w:i/>
          <w:iCs/>
          <w:sz w:val="21"/>
          <w:szCs w:val="21"/>
        </w:rPr>
        <w:t xml:space="preserve">. </w:t>
      </w:r>
      <w:r w:rsidRPr="006D268A">
        <w:rPr>
          <w:rFonts w:ascii="Times New Roman" w:hAnsi="Times New Roman" w:cs="Times New Roman"/>
          <w:i/>
          <w:sz w:val="21"/>
          <w:szCs w:val="21"/>
        </w:rPr>
        <w:t xml:space="preserve">§ 2586 </w:t>
      </w:r>
      <w:r w:rsidRPr="006D268A">
        <w:rPr>
          <w:rFonts w:ascii="Times New Roman" w:hAnsi="Times New Roman" w:cs="Times New Roman"/>
          <w:i/>
          <w:iCs/>
          <w:sz w:val="21"/>
          <w:szCs w:val="21"/>
        </w:rPr>
        <w:t>a následujícího zákona č. 89</w:t>
      </w:r>
      <w:r w:rsidRPr="006D268A">
        <w:rPr>
          <w:rFonts w:ascii="Times New Roman" w:hAnsi="Times New Roman" w:cs="Times New Roman"/>
          <w:i/>
          <w:sz w:val="21"/>
          <w:szCs w:val="21"/>
        </w:rPr>
        <w:t xml:space="preserve">/2012 </w:t>
      </w:r>
      <w:r w:rsidRPr="006D268A">
        <w:rPr>
          <w:rFonts w:ascii="Times New Roman" w:hAnsi="Times New Roman" w:cs="Times New Roman"/>
          <w:i/>
          <w:iCs/>
          <w:sz w:val="21"/>
          <w:szCs w:val="21"/>
        </w:rPr>
        <w:t>Sb., v platném znění</w:t>
      </w:r>
    </w:p>
    <w:p w:rsidR="005F39D1" w:rsidRDefault="005F39D1">
      <w:pPr>
        <w:rPr>
          <w:rFonts w:ascii="Times New Roman" w:hAnsi="Times New Roman" w:cs="Times New Roman"/>
        </w:rPr>
      </w:pPr>
    </w:p>
    <w:p w:rsidR="005F39D1" w:rsidRDefault="005F39D1">
      <w:pPr>
        <w:pStyle w:val="Nadpis1"/>
        <w:rPr>
          <w:sz w:val="24"/>
        </w:rPr>
      </w:pPr>
      <w:r>
        <w:rPr>
          <w:sz w:val="24"/>
        </w:rPr>
        <w:t xml:space="preserve">I. SMLUVNÍ STRANY </w:t>
      </w:r>
    </w:p>
    <w:p w:rsidR="005F39D1" w:rsidRDefault="005F39D1">
      <w:pPr>
        <w:tabs>
          <w:tab w:val="left" w:pos="1560"/>
        </w:tabs>
        <w:rPr>
          <w:rFonts w:ascii="Times New Roman" w:hAnsi="Times New Roman" w:cs="Times New Roman"/>
          <w:sz w:val="24"/>
        </w:rPr>
      </w:pPr>
    </w:p>
    <w:p w:rsidR="005F39D1" w:rsidRPr="00A3240F" w:rsidRDefault="005F39D1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 w:rsidRPr="00A3240F">
        <w:rPr>
          <w:rFonts w:ascii="Times New Roman" w:hAnsi="Times New Roman" w:cs="Times New Roman"/>
          <w:sz w:val="24"/>
        </w:rPr>
        <w:t>1.1</w:t>
      </w:r>
      <w:r w:rsidRPr="00A3240F">
        <w:rPr>
          <w:rFonts w:ascii="Times New Roman" w:hAnsi="Times New Roman" w:cs="Times New Roman"/>
          <w:b/>
          <w:bCs/>
          <w:sz w:val="24"/>
        </w:rPr>
        <w:t xml:space="preserve"> Objednatel:</w:t>
      </w:r>
      <w:r w:rsidRPr="00A3240F">
        <w:rPr>
          <w:rFonts w:ascii="Times New Roman" w:hAnsi="Times New Roman" w:cs="Times New Roman"/>
          <w:b/>
          <w:bCs/>
          <w:sz w:val="24"/>
        </w:rPr>
        <w:tab/>
        <w:t>VODÁRNA PLZEŇ a.s.</w:t>
      </w:r>
      <w:r w:rsidRPr="00A3240F">
        <w:rPr>
          <w:rFonts w:ascii="Times New Roman" w:hAnsi="Times New Roman" w:cs="Times New Roman"/>
          <w:sz w:val="24"/>
        </w:rPr>
        <w:t xml:space="preserve"> </w:t>
      </w:r>
    </w:p>
    <w:p w:rsidR="005F39D1" w:rsidRPr="00A3240F" w:rsidRDefault="004931B6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Malostranská 2, čp. 143, </w:t>
      </w:r>
      <w:r w:rsidR="005F39D1" w:rsidRPr="00A3240F">
        <w:rPr>
          <w:rFonts w:ascii="Times New Roman" w:hAnsi="Times New Roman" w:cs="Times New Roman"/>
          <w:sz w:val="24"/>
        </w:rPr>
        <w:t>317 68 Plzeň</w:t>
      </w:r>
    </w:p>
    <w:p w:rsidR="005F39D1" w:rsidRPr="00A3240F" w:rsidRDefault="005F39D1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 w:rsidRPr="00A3240F">
        <w:rPr>
          <w:rFonts w:ascii="Times New Roman" w:hAnsi="Times New Roman" w:cs="Times New Roman"/>
          <w:sz w:val="24"/>
        </w:rPr>
        <w:tab/>
        <w:t>zapsáno u Krajského soudu v Plzni, oddíl B, vložka 574</w:t>
      </w:r>
    </w:p>
    <w:p w:rsidR="005F39D1" w:rsidRPr="00A3240F" w:rsidRDefault="005F39D1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 w:rsidRPr="00A3240F">
        <w:rPr>
          <w:rFonts w:ascii="Times New Roman" w:hAnsi="Times New Roman" w:cs="Times New Roman"/>
          <w:sz w:val="24"/>
        </w:rPr>
        <w:tab/>
        <w:t xml:space="preserve">tel./fax:  </w:t>
      </w:r>
    </w:p>
    <w:p w:rsidR="005F39D1" w:rsidRPr="00A3240F" w:rsidRDefault="005F39D1">
      <w:pPr>
        <w:tabs>
          <w:tab w:val="left" w:pos="1701"/>
        </w:tabs>
        <w:ind w:left="1440"/>
        <w:rPr>
          <w:rFonts w:ascii="Times New Roman" w:hAnsi="Times New Roman" w:cs="Times New Roman"/>
          <w:sz w:val="24"/>
          <w:szCs w:val="18"/>
        </w:rPr>
      </w:pPr>
      <w:r w:rsidRPr="00A3240F">
        <w:rPr>
          <w:rFonts w:ascii="Times New Roman" w:hAnsi="Times New Roman" w:cs="Times New Roman"/>
          <w:sz w:val="24"/>
          <w:szCs w:val="18"/>
        </w:rPr>
        <w:tab/>
        <w:t xml:space="preserve">ve smluvních věcech je oprávněn jednat: </w:t>
      </w:r>
    </w:p>
    <w:p w:rsidR="005F39D1" w:rsidRPr="00A3240F" w:rsidRDefault="005F39D1">
      <w:pPr>
        <w:pStyle w:val="Nadpis3"/>
      </w:pPr>
      <w:r w:rsidRPr="00A3240F">
        <w:tab/>
      </w:r>
      <w:r w:rsidRPr="00A3240F">
        <w:tab/>
      </w:r>
      <w:r w:rsidR="004931B6" w:rsidRPr="004931B6">
        <w:t xml:space="preserve">generální ředitel </w:t>
      </w:r>
    </w:p>
    <w:p w:rsidR="005F39D1" w:rsidRPr="00A3240F" w:rsidRDefault="005F39D1">
      <w:pPr>
        <w:tabs>
          <w:tab w:val="left" w:pos="1701"/>
        </w:tabs>
        <w:ind w:left="22" w:hanging="22"/>
        <w:rPr>
          <w:rFonts w:ascii="Times New Roman" w:hAnsi="Times New Roman" w:cs="Times New Roman"/>
          <w:sz w:val="24"/>
          <w:szCs w:val="18"/>
        </w:rPr>
      </w:pPr>
      <w:r w:rsidRPr="00A3240F">
        <w:rPr>
          <w:rFonts w:ascii="Times New Roman" w:hAnsi="Times New Roman" w:cs="Times New Roman"/>
          <w:sz w:val="24"/>
          <w:szCs w:val="18"/>
        </w:rPr>
        <w:tab/>
      </w:r>
      <w:r w:rsidRPr="00A3240F">
        <w:rPr>
          <w:rFonts w:ascii="Times New Roman" w:hAnsi="Times New Roman" w:cs="Times New Roman"/>
          <w:sz w:val="24"/>
          <w:szCs w:val="18"/>
        </w:rPr>
        <w:tab/>
        <w:t xml:space="preserve">v technických věcech je oprávněn jednat: </w:t>
      </w:r>
    </w:p>
    <w:p w:rsidR="005F39D1" w:rsidRPr="00A3240F" w:rsidRDefault="005F39D1" w:rsidP="00487B56">
      <w:pPr>
        <w:pStyle w:val="Nadpis3"/>
        <w:ind w:left="0" w:firstLine="0"/>
      </w:pPr>
      <w:bookmarkStart w:id="0" w:name="_GoBack"/>
      <w:bookmarkEnd w:id="0"/>
    </w:p>
    <w:p w:rsidR="005F39D1" w:rsidRPr="00A3240F" w:rsidRDefault="005F39D1">
      <w:pPr>
        <w:pStyle w:val="Nadpis3"/>
        <w:rPr>
          <w:szCs w:val="20"/>
        </w:rPr>
      </w:pPr>
      <w:r w:rsidRPr="00A3240F">
        <w:rPr>
          <w:szCs w:val="20"/>
        </w:rPr>
        <w:tab/>
      </w:r>
      <w:r w:rsidRPr="00A3240F">
        <w:rPr>
          <w:szCs w:val="20"/>
        </w:rPr>
        <w:tab/>
        <w:t xml:space="preserve">IČO : 25205625 </w:t>
      </w:r>
    </w:p>
    <w:p w:rsidR="005F39D1" w:rsidRPr="00A3240F" w:rsidRDefault="005F39D1">
      <w:pPr>
        <w:pStyle w:val="Nadpis3"/>
        <w:rPr>
          <w:szCs w:val="20"/>
        </w:rPr>
      </w:pPr>
      <w:r w:rsidRPr="00A3240F">
        <w:rPr>
          <w:szCs w:val="20"/>
        </w:rPr>
        <w:tab/>
      </w:r>
      <w:r w:rsidRPr="00A3240F">
        <w:rPr>
          <w:szCs w:val="20"/>
        </w:rPr>
        <w:tab/>
      </w:r>
      <w:proofErr w:type="gramStart"/>
      <w:r w:rsidRPr="00A3240F">
        <w:rPr>
          <w:szCs w:val="20"/>
        </w:rPr>
        <w:t>DIČ : CZ25205625</w:t>
      </w:r>
      <w:proofErr w:type="gramEnd"/>
      <w:r w:rsidRPr="00A3240F">
        <w:rPr>
          <w:szCs w:val="20"/>
        </w:rPr>
        <w:t xml:space="preserve"> </w:t>
      </w:r>
    </w:p>
    <w:p w:rsidR="005F39D1" w:rsidRDefault="005F39D1">
      <w:pPr>
        <w:pStyle w:val="Nadpis3"/>
        <w:rPr>
          <w:szCs w:val="20"/>
        </w:rPr>
      </w:pPr>
      <w:r w:rsidRPr="00A3240F">
        <w:rPr>
          <w:szCs w:val="20"/>
        </w:rPr>
        <w:tab/>
      </w:r>
      <w:r w:rsidRPr="00A3240F">
        <w:rPr>
          <w:szCs w:val="20"/>
        </w:rPr>
        <w:tab/>
        <w:t>Bankovní spojení: Komerční banka Plzeň-město, 6503311 / 0100</w:t>
      </w:r>
      <w:r>
        <w:rPr>
          <w:szCs w:val="20"/>
        </w:rPr>
        <w:t xml:space="preserve"> </w:t>
      </w:r>
    </w:p>
    <w:p w:rsidR="005F39D1" w:rsidRDefault="005F39D1">
      <w:pPr>
        <w:tabs>
          <w:tab w:val="left" w:pos="1560"/>
        </w:tabs>
        <w:rPr>
          <w:rFonts w:ascii="Times New Roman" w:hAnsi="Times New Roman" w:cs="Times New Roman"/>
          <w:sz w:val="24"/>
        </w:rPr>
      </w:pPr>
    </w:p>
    <w:p w:rsidR="007712B7" w:rsidRDefault="007712B7">
      <w:pPr>
        <w:tabs>
          <w:tab w:val="left" w:pos="1560"/>
        </w:tabs>
        <w:rPr>
          <w:rFonts w:ascii="Times New Roman" w:hAnsi="Times New Roman" w:cs="Times New Roman"/>
          <w:sz w:val="24"/>
        </w:rPr>
      </w:pPr>
    </w:p>
    <w:p w:rsidR="00134F0D" w:rsidRPr="007735B0" w:rsidRDefault="005F39D1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b/>
          <w:sz w:val="24"/>
        </w:rPr>
      </w:pPr>
      <w:r w:rsidRPr="007712B7">
        <w:rPr>
          <w:rFonts w:ascii="Times New Roman" w:hAnsi="Times New Roman" w:cs="Times New Roman"/>
          <w:sz w:val="24"/>
        </w:rPr>
        <w:t xml:space="preserve">1.2 </w:t>
      </w:r>
      <w:r w:rsidR="007712B7" w:rsidRPr="007712B7">
        <w:rPr>
          <w:rFonts w:ascii="Times New Roman" w:hAnsi="Times New Roman" w:cs="Times New Roman"/>
          <w:b/>
          <w:bCs/>
          <w:sz w:val="24"/>
        </w:rPr>
        <w:t>Zhotovitel:</w:t>
      </w:r>
      <w:r w:rsidR="007712B7" w:rsidRPr="007712B7">
        <w:rPr>
          <w:rFonts w:ascii="Times New Roman" w:hAnsi="Times New Roman" w:cs="Times New Roman"/>
          <w:b/>
          <w:bCs/>
          <w:sz w:val="24"/>
        </w:rPr>
        <w:tab/>
      </w:r>
      <w:r w:rsidR="00134F0D" w:rsidRPr="007735B0">
        <w:rPr>
          <w:rFonts w:ascii="Times New Roman" w:hAnsi="Times New Roman"/>
          <w:b/>
          <w:sz w:val="24"/>
        </w:rPr>
        <w:t xml:space="preserve">Vodohospodářské stavby, společnost s ručením omezeným, 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b/>
          <w:bCs/>
          <w:sz w:val="24"/>
        </w:rPr>
      </w:pPr>
      <w:r w:rsidRPr="007735B0">
        <w:rPr>
          <w:rFonts w:ascii="Times New Roman" w:hAnsi="Times New Roman"/>
          <w:b/>
          <w:sz w:val="24"/>
        </w:rPr>
        <w:tab/>
      </w:r>
      <w:r w:rsidRPr="007735B0">
        <w:rPr>
          <w:rFonts w:ascii="Times New Roman" w:hAnsi="Times New Roman"/>
          <w:b/>
          <w:sz w:val="24"/>
        </w:rPr>
        <w:tab/>
      </w:r>
      <w:r w:rsidRPr="007735B0">
        <w:rPr>
          <w:rFonts w:ascii="Times New Roman" w:hAnsi="Times New Roman"/>
          <w:b/>
          <w:bCs/>
          <w:sz w:val="24"/>
        </w:rPr>
        <w:t>Divize 3 – Plzeňské komunikace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r w:rsidRPr="007735B0">
        <w:rPr>
          <w:rFonts w:ascii="Times New Roman" w:hAnsi="Times New Roman"/>
          <w:sz w:val="24"/>
        </w:rPr>
        <w:t xml:space="preserve">se sídlem: </w:t>
      </w:r>
      <w:r w:rsidRPr="007735B0">
        <w:rPr>
          <w:rFonts w:ascii="Times New Roman" w:hAnsi="Times New Roman"/>
          <w:sz w:val="24"/>
        </w:rPr>
        <w:tab/>
        <w:t xml:space="preserve">Křižíkova 2393, 415 01 Teplice, </w:t>
      </w:r>
      <w:r w:rsidRPr="007735B0">
        <w:rPr>
          <w:rFonts w:ascii="Times New Roman" w:hAnsi="Times New Roman"/>
          <w:bCs/>
          <w:sz w:val="24"/>
        </w:rPr>
        <w:t>Divize 3 – PK</w:t>
      </w:r>
      <w:r w:rsidRPr="007735B0">
        <w:rPr>
          <w:rFonts w:ascii="Times New Roman" w:hAnsi="Times New Roman"/>
          <w:sz w:val="24"/>
        </w:rPr>
        <w:t>, Presslova 13, 301 00 Plzeň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r w:rsidRPr="007735B0">
        <w:rPr>
          <w:rFonts w:ascii="Times New Roman" w:hAnsi="Times New Roman"/>
          <w:sz w:val="24"/>
        </w:rPr>
        <w:t>zapsána:</w:t>
      </w:r>
      <w:r w:rsidRPr="007735B0">
        <w:rPr>
          <w:rFonts w:ascii="Times New Roman" w:hAnsi="Times New Roman"/>
          <w:sz w:val="24"/>
        </w:rPr>
        <w:tab/>
        <w:t>u Krajského soudu v Ústí nad Labem, oddíl C, vložka 1578,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r w:rsidRPr="007735B0">
        <w:rPr>
          <w:rFonts w:ascii="Times New Roman" w:hAnsi="Times New Roman"/>
          <w:sz w:val="24"/>
        </w:rPr>
        <w:t xml:space="preserve">statutární orgán: </w:t>
      </w:r>
      <w:r w:rsidRPr="007735B0">
        <w:rPr>
          <w:rFonts w:ascii="Times New Roman" w:hAnsi="Times New Roman"/>
          <w:sz w:val="24"/>
        </w:rPr>
        <w:tab/>
      </w:r>
      <w:r w:rsidRPr="00EF4127">
        <w:rPr>
          <w:rFonts w:ascii="Times New Roman" w:hAnsi="Times New Roman"/>
          <w:sz w:val="24"/>
        </w:rPr>
        <w:t xml:space="preserve">Ing. </w:t>
      </w:r>
      <w:r>
        <w:rPr>
          <w:rFonts w:ascii="Times New Roman" w:hAnsi="Times New Roman"/>
          <w:sz w:val="24"/>
        </w:rPr>
        <w:t>Pavel Procházka</w:t>
      </w:r>
      <w:r w:rsidRPr="00EF4127">
        <w:rPr>
          <w:rFonts w:ascii="Times New Roman" w:hAnsi="Times New Roman"/>
          <w:sz w:val="24"/>
        </w:rPr>
        <w:t xml:space="preserve">, Vilém </w:t>
      </w:r>
      <w:proofErr w:type="spellStart"/>
      <w:r w:rsidRPr="00EF4127">
        <w:rPr>
          <w:rFonts w:ascii="Times New Roman" w:hAnsi="Times New Roman"/>
          <w:sz w:val="24"/>
        </w:rPr>
        <w:t>Řáha</w:t>
      </w:r>
      <w:proofErr w:type="spellEnd"/>
      <w:r w:rsidRPr="00EF4127">
        <w:rPr>
          <w:rFonts w:ascii="Times New Roman" w:hAnsi="Times New Roman"/>
          <w:sz w:val="24"/>
        </w:rPr>
        <w:t xml:space="preserve"> – jednatelé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bCs/>
          <w:sz w:val="24"/>
        </w:rPr>
      </w:pPr>
      <w:r w:rsidRPr="007735B0">
        <w:rPr>
          <w:rFonts w:ascii="Times New Roman" w:hAnsi="Times New Roman"/>
          <w:sz w:val="24"/>
        </w:rPr>
        <w:t xml:space="preserve">IČO: 40233308 </w:t>
      </w:r>
      <w:r w:rsidRPr="007735B0">
        <w:rPr>
          <w:rFonts w:ascii="Times New Roman" w:hAnsi="Times New Roman"/>
          <w:sz w:val="24"/>
        </w:rPr>
        <w:tab/>
        <w:t>DIČ: CZ40233308</w:t>
      </w:r>
    </w:p>
    <w:p w:rsidR="00134F0D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proofErr w:type="gramStart"/>
      <w:r w:rsidRPr="007735B0">
        <w:rPr>
          <w:rFonts w:ascii="Times New Roman" w:hAnsi="Times New Roman"/>
          <w:sz w:val="24"/>
        </w:rPr>
        <w:t xml:space="preserve">zastoupená: </w:t>
      </w:r>
      <w:r w:rsidRPr="007735B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 vedoucí</w:t>
      </w:r>
      <w:proofErr w:type="gramEnd"/>
      <w:r>
        <w:rPr>
          <w:rFonts w:ascii="Times New Roman" w:hAnsi="Times New Roman"/>
          <w:sz w:val="24"/>
        </w:rPr>
        <w:t xml:space="preserve"> výroby</w:t>
      </w:r>
      <w:r w:rsidRPr="007735B0">
        <w:rPr>
          <w:rFonts w:ascii="Times New Roman" w:hAnsi="Times New Roman"/>
          <w:sz w:val="24"/>
        </w:rPr>
        <w:t xml:space="preserve"> Divize 3 – Plzeňské komunikace, 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7735B0">
        <w:rPr>
          <w:rFonts w:ascii="Times New Roman" w:hAnsi="Times New Roman"/>
          <w:sz w:val="24"/>
        </w:rPr>
        <w:t xml:space="preserve">tel.: 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r w:rsidRPr="007735B0">
        <w:rPr>
          <w:rFonts w:ascii="Times New Roman" w:hAnsi="Times New Roman"/>
          <w:sz w:val="24"/>
        </w:rPr>
        <w:t xml:space="preserve">bank. </w:t>
      </w:r>
      <w:proofErr w:type="gramStart"/>
      <w:r w:rsidRPr="007735B0">
        <w:rPr>
          <w:rFonts w:ascii="Times New Roman" w:hAnsi="Times New Roman"/>
          <w:sz w:val="24"/>
        </w:rPr>
        <w:t>spojení</w:t>
      </w:r>
      <w:proofErr w:type="gramEnd"/>
      <w:r w:rsidRPr="007735B0">
        <w:rPr>
          <w:rFonts w:ascii="Times New Roman" w:hAnsi="Times New Roman"/>
          <w:sz w:val="24"/>
        </w:rPr>
        <w:t xml:space="preserve">: </w:t>
      </w:r>
      <w:r w:rsidRPr="007735B0">
        <w:rPr>
          <w:rFonts w:ascii="Times New Roman" w:hAnsi="Times New Roman"/>
          <w:sz w:val="24"/>
        </w:rPr>
        <w:tab/>
        <w:t xml:space="preserve">ČSOB a.s., č. </w:t>
      </w:r>
      <w:proofErr w:type="spellStart"/>
      <w:r w:rsidRPr="007735B0">
        <w:rPr>
          <w:rFonts w:ascii="Times New Roman" w:hAnsi="Times New Roman"/>
          <w:sz w:val="24"/>
        </w:rPr>
        <w:t>ú.</w:t>
      </w:r>
      <w:proofErr w:type="spellEnd"/>
      <w:r w:rsidRPr="007735B0">
        <w:rPr>
          <w:rFonts w:ascii="Times New Roman" w:hAnsi="Times New Roman"/>
          <w:sz w:val="24"/>
        </w:rPr>
        <w:t xml:space="preserve"> 415474953/0300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r w:rsidRPr="007735B0">
        <w:rPr>
          <w:rFonts w:ascii="Times New Roman" w:hAnsi="Times New Roman"/>
          <w:sz w:val="24"/>
        </w:rPr>
        <w:t>korespondenční adresa: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b/>
          <w:bCs/>
          <w:sz w:val="24"/>
        </w:rPr>
      </w:pPr>
      <w:r w:rsidRPr="007735B0">
        <w:rPr>
          <w:rFonts w:ascii="Times New Roman" w:hAnsi="Times New Roman"/>
          <w:sz w:val="24"/>
        </w:rPr>
        <w:tab/>
      </w:r>
      <w:r w:rsidRPr="007735B0">
        <w:rPr>
          <w:rFonts w:ascii="Times New Roman" w:hAnsi="Times New Roman"/>
          <w:sz w:val="24"/>
        </w:rPr>
        <w:tab/>
      </w:r>
      <w:r w:rsidRPr="007735B0">
        <w:rPr>
          <w:rFonts w:ascii="Times New Roman" w:hAnsi="Times New Roman"/>
          <w:b/>
          <w:sz w:val="24"/>
        </w:rPr>
        <w:t>Vodohospodářské stavby, společnost s ručením omezeným,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b/>
          <w:sz w:val="24"/>
        </w:rPr>
      </w:pPr>
      <w:r w:rsidRPr="007735B0">
        <w:rPr>
          <w:rFonts w:ascii="Times New Roman" w:hAnsi="Times New Roman"/>
          <w:b/>
          <w:sz w:val="24"/>
        </w:rPr>
        <w:tab/>
      </w:r>
      <w:r w:rsidRPr="007735B0">
        <w:rPr>
          <w:rFonts w:ascii="Times New Roman" w:hAnsi="Times New Roman"/>
          <w:b/>
          <w:sz w:val="24"/>
        </w:rPr>
        <w:tab/>
        <w:t>Presslova 13, 301 00 Plzeň</w:t>
      </w:r>
    </w:p>
    <w:p w:rsidR="00134F0D" w:rsidRPr="007735B0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r w:rsidRPr="007735B0">
        <w:rPr>
          <w:rFonts w:ascii="Times New Roman" w:hAnsi="Times New Roman"/>
          <w:sz w:val="24"/>
        </w:rPr>
        <w:t>telefon:</w:t>
      </w:r>
      <w:r w:rsidRPr="007735B0">
        <w:rPr>
          <w:rFonts w:ascii="Times New Roman" w:hAnsi="Times New Roman"/>
          <w:sz w:val="24"/>
        </w:rPr>
        <w:tab/>
      </w:r>
    </w:p>
    <w:p w:rsidR="00134F0D" w:rsidRPr="005B0C9F" w:rsidRDefault="00134F0D" w:rsidP="00134F0D">
      <w:pPr>
        <w:widowControl/>
        <w:tabs>
          <w:tab w:val="left" w:pos="426"/>
          <w:tab w:val="left" w:pos="1701"/>
        </w:tabs>
        <w:rPr>
          <w:rFonts w:ascii="Times New Roman" w:hAnsi="Times New Roman"/>
          <w:sz w:val="24"/>
        </w:rPr>
      </w:pPr>
      <w:r w:rsidRPr="007735B0">
        <w:rPr>
          <w:rFonts w:ascii="Times New Roman" w:hAnsi="Times New Roman"/>
          <w:sz w:val="24"/>
        </w:rPr>
        <w:t>kontaktní osoba:</w:t>
      </w:r>
      <w:r w:rsidRPr="007735B0">
        <w:rPr>
          <w:rFonts w:ascii="Times New Roman" w:hAnsi="Times New Roman"/>
          <w:sz w:val="24"/>
        </w:rPr>
        <w:tab/>
      </w:r>
    </w:p>
    <w:p w:rsidR="007712B7" w:rsidRDefault="007712B7" w:rsidP="00134F0D">
      <w:pPr>
        <w:widowControl/>
        <w:tabs>
          <w:tab w:val="left" w:pos="426"/>
          <w:tab w:val="left" w:pos="1701"/>
        </w:tabs>
        <w:rPr>
          <w:rFonts w:ascii="Times New Roman" w:hAnsi="Times New Roman" w:cs="Times New Roman"/>
          <w:sz w:val="24"/>
        </w:rPr>
      </w:pPr>
    </w:p>
    <w:p w:rsidR="005F39D1" w:rsidRDefault="005F39D1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II. ÚČEL SMLOUVY A ROZSAH DÍLA </w:t>
      </w:r>
    </w:p>
    <w:p w:rsidR="005F39D1" w:rsidRDefault="005F39D1" w:rsidP="006813F9">
      <w:pPr>
        <w:pStyle w:val="Nadpis2"/>
        <w:tabs>
          <w:tab w:val="left" w:pos="567"/>
        </w:tabs>
        <w:ind w:left="567" w:hanging="567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2.1. </w:t>
      </w:r>
      <w:r w:rsidR="006813F9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Účelem této smlouvy je posyp komunikací po haváriích vodovodu na území okresu  Plzeň</w:t>
      </w:r>
      <w:r w:rsidR="0095436A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-</w:t>
      </w:r>
      <w:r w:rsidR="0095436A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město.</w:t>
      </w:r>
    </w:p>
    <w:p w:rsidR="005F39D1" w:rsidRDefault="005F39D1" w:rsidP="006813F9">
      <w:pPr>
        <w:ind w:left="567" w:hanging="567"/>
        <w:rPr>
          <w:rFonts w:ascii="Times New Roman" w:hAnsi="Times New Roman" w:cs="Times New Roman"/>
          <w:sz w:val="24"/>
          <w:szCs w:val="22"/>
        </w:rPr>
      </w:pPr>
    </w:p>
    <w:p w:rsidR="005F39D1" w:rsidRDefault="005F39D1" w:rsidP="006813F9">
      <w:pPr>
        <w:ind w:left="567" w:hanging="567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III. ČAS PLNĚNÍ </w:t>
      </w:r>
    </w:p>
    <w:p w:rsidR="005F39D1" w:rsidRDefault="00BB5C1D" w:rsidP="006813F9">
      <w:pPr>
        <w:ind w:left="567" w:hanging="567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3.1. Termín plnění: </w:t>
      </w:r>
      <w:r w:rsidR="00134F0D">
        <w:rPr>
          <w:rFonts w:ascii="Times New Roman" w:hAnsi="Times New Roman" w:cs="Times New Roman"/>
          <w:sz w:val="24"/>
          <w:szCs w:val="22"/>
        </w:rPr>
        <w:t>1. 11. 2017- - 31. 3. 2018</w:t>
      </w:r>
      <w:r w:rsidR="005F39D1">
        <w:rPr>
          <w:rFonts w:ascii="Times New Roman" w:hAnsi="Times New Roman" w:cs="Times New Roman"/>
          <w:sz w:val="24"/>
          <w:szCs w:val="22"/>
        </w:rPr>
        <w:t xml:space="preserve"> </w:t>
      </w:r>
    </w:p>
    <w:p w:rsidR="005F39D1" w:rsidRDefault="005F39D1" w:rsidP="006813F9">
      <w:pPr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Objednatel vyzve telefonicky zhotovitele na tel.</w:t>
      </w:r>
      <w:r w:rsidR="00AC5257">
        <w:rPr>
          <w:rFonts w:ascii="Times New Roman" w:hAnsi="Times New Roman" w:cs="Times New Roman"/>
          <w:sz w:val="24"/>
        </w:rPr>
        <w:t xml:space="preserve"> </w:t>
      </w:r>
      <w:r w:rsidR="00A3240F">
        <w:rPr>
          <w:rFonts w:ascii="Times New Roman" w:hAnsi="Times New Roman" w:cs="Times New Roman"/>
          <w:sz w:val="24"/>
        </w:rPr>
        <w:t>čísle</w:t>
      </w:r>
      <w:r>
        <w:rPr>
          <w:rFonts w:ascii="Times New Roman" w:hAnsi="Times New Roman" w:cs="Times New Roman"/>
          <w:sz w:val="24"/>
        </w:rPr>
        <w:t xml:space="preserve">. </w:t>
      </w:r>
    </w:p>
    <w:p w:rsidR="005F39D1" w:rsidRDefault="005F39D1" w:rsidP="006813F9">
      <w:pPr>
        <w:ind w:left="567" w:hanging="567"/>
        <w:rPr>
          <w:rFonts w:ascii="Times New Roman" w:hAnsi="Times New Roman" w:cs="Times New Roman"/>
          <w:sz w:val="24"/>
        </w:rPr>
      </w:pPr>
    </w:p>
    <w:p w:rsidR="005F39D1" w:rsidRPr="00487B56" w:rsidRDefault="005F39D1" w:rsidP="006813F9">
      <w:pPr>
        <w:ind w:left="567" w:hanging="567"/>
        <w:rPr>
          <w:rFonts w:ascii="Times New Roman" w:hAnsi="Times New Roman" w:cs="Times New Roman"/>
          <w:b/>
          <w:bCs/>
          <w:sz w:val="24"/>
        </w:rPr>
      </w:pPr>
      <w:r w:rsidRPr="00487B56">
        <w:rPr>
          <w:rFonts w:ascii="Times New Roman" w:hAnsi="Times New Roman" w:cs="Times New Roman"/>
          <w:b/>
          <w:bCs/>
          <w:sz w:val="24"/>
        </w:rPr>
        <w:t xml:space="preserve">IV. CENA ZA DÍLO </w:t>
      </w:r>
    </w:p>
    <w:p w:rsidR="005F39D1" w:rsidRPr="00487B56" w:rsidRDefault="005F39D1" w:rsidP="006813F9">
      <w:pPr>
        <w:tabs>
          <w:tab w:val="left" w:leader="dot" w:pos="5387"/>
        </w:tabs>
        <w:ind w:left="567" w:hanging="567"/>
        <w:rPr>
          <w:rFonts w:ascii="Times New Roman" w:hAnsi="Times New Roman" w:cs="Times New Roman"/>
          <w:sz w:val="24"/>
        </w:rPr>
      </w:pPr>
      <w:r w:rsidRPr="00487B56">
        <w:rPr>
          <w:rFonts w:ascii="Times New Roman" w:hAnsi="Times New Roman" w:cs="Times New Roman"/>
          <w:sz w:val="24"/>
        </w:rPr>
        <w:t xml:space="preserve">4.1.  </w:t>
      </w:r>
      <w:r w:rsidR="006813F9" w:rsidRPr="00487B56">
        <w:rPr>
          <w:rFonts w:ascii="Times New Roman" w:hAnsi="Times New Roman" w:cs="Times New Roman"/>
          <w:sz w:val="24"/>
        </w:rPr>
        <w:tab/>
      </w:r>
      <w:r w:rsidRPr="00487B56">
        <w:rPr>
          <w:rFonts w:ascii="Times New Roman" w:hAnsi="Times New Roman" w:cs="Times New Roman"/>
          <w:sz w:val="24"/>
        </w:rPr>
        <w:t xml:space="preserve">Cena bez DPH </w:t>
      </w:r>
      <w:r w:rsidRPr="00487B56">
        <w:rPr>
          <w:rFonts w:ascii="Times New Roman" w:hAnsi="Times New Roman" w:cs="Times New Roman"/>
          <w:sz w:val="24"/>
        </w:rPr>
        <w:tab/>
        <w:t xml:space="preserve"> </w:t>
      </w:r>
      <w:r w:rsidR="00094B91" w:rsidRPr="00487B56">
        <w:rPr>
          <w:rFonts w:ascii="Times New Roman" w:hAnsi="Times New Roman" w:cs="Times New Roman"/>
          <w:sz w:val="24"/>
        </w:rPr>
        <w:t>1</w:t>
      </w:r>
      <w:r w:rsidR="00AC5257" w:rsidRPr="00487B56">
        <w:rPr>
          <w:rFonts w:ascii="Times New Roman" w:hAnsi="Times New Roman" w:cs="Times New Roman"/>
          <w:sz w:val="24"/>
        </w:rPr>
        <w:t xml:space="preserve"> </w:t>
      </w:r>
      <w:r w:rsidR="00B81B70" w:rsidRPr="00487B56">
        <w:rPr>
          <w:rFonts w:ascii="Times New Roman" w:hAnsi="Times New Roman" w:cs="Times New Roman"/>
          <w:sz w:val="24"/>
        </w:rPr>
        <w:t>420</w:t>
      </w:r>
      <w:r w:rsidR="00094B91" w:rsidRPr="00487B56">
        <w:rPr>
          <w:rFonts w:ascii="Times New Roman" w:hAnsi="Times New Roman" w:cs="Times New Roman"/>
          <w:sz w:val="24"/>
        </w:rPr>
        <w:t>,00</w:t>
      </w:r>
      <w:r w:rsidRPr="00487B56">
        <w:rPr>
          <w:rFonts w:ascii="Times New Roman" w:hAnsi="Times New Roman" w:cs="Times New Roman"/>
          <w:sz w:val="24"/>
        </w:rPr>
        <w:t xml:space="preserve"> Kč/hod</w:t>
      </w:r>
    </w:p>
    <w:p w:rsidR="005F39D1" w:rsidRPr="00487B56" w:rsidRDefault="005F39D1" w:rsidP="006813F9">
      <w:pPr>
        <w:tabs>
          <w:tab w:val="left" w:leader="dot" w:pos="5387"/>
          <w:tab w:val="left" w:pos="5670"/>
        </w:tabs>
        <w:ind w:left="567" w:hanging="567"/>
        <w:rPr>
          <w:rFonts w:ascii="Times New Roman" w:hAnsi="Times New Roman" w:cs="Times New Roman"/>
          <w:sz w:val="24"/>
        </w:rPr>
      </w:pPr>
      <w:r w:rsidRPr="00487B56">
        <w:rPr>
          <w:rFonts w:ascii="Times New Roman" w:hAnsi="Times New Roman" w:cs="Times New Roman"/>
          <w:sz w:val="24"/>
        </w:rPr>
        <w:tab/>
      </w:r>
      <w:r w:rsidR="00BB5C1D" w:rsidRPr="00487B56">
        <w:rPr>
          <w:rFonts w:ascii="Times New Roman" w:hAnsi="Times New Roman" w:cs="Times New Roman"/>
          <w:sz w:val="24"/>
        </w:rPr>
        <w:t xml:space="preserve">Posypová sůl bez DPH </w:t>
      </w:r>
      <w:r w:rsidR="00BB5C1D" w:rsidRPr="00487B56">
        <w:rPr>
          <w:rFonts w:ascii="Times New Roman" w:hAnsi="Times New Roman" w:cs="Times New Roman"/>
          <w:sz w:val="24"/>
        </w:rPr>
        <w:tab/>
        <w:t xml:space="preserve"> </w:t>
      </w:r>
      <w:r w:rsidR="007712B7" w:rsidRPr="00487B56">
        <w:rPr>
          <w:rFonts w:ascii="Times New Roman" w:hAnsi="Times New Roman" w:cs="Times New Roman"/>
          <w:sz w:val="24"/>
        </w:rPr>
        <w:t>2</w:t>
      </w:r>
      <w:r w:rsidR="00A3240F" w:rsidRPr="00487B56">
        <w:rPr>
          <w:rFonts w:ascii="Times New Roman" w:hAnsi="Times New Roman" w:cs="Times New Roman"/>
          <w:sz w:val="24"/>
        </w:rPr>
        <w:t> </w:t>
      </w:r>
      <w:r w:rsidR="00134F0D" w:rsidRPr="00487B56">
        <w:rPr>
          <w:rFonts w:ascii="Times New Roman" w:hAnsi="Times New Roman" w:cs="Times New Roman"/>
          <w:sz w:val="24"/>
        </w:rPr>
        <w:t>70</w:t>
      </w:r>
      <w:r w:rsidR="00A3240F" w:rsidRPr="00487B56">
        <w:rPr>
          <w:rFonts w:ascii="Times New Roman" w:hAnsi="Times New Roman" w:cs="Times New Roman"/>
          <w:sz w:val="24"/>
        </w:rPr>
        <w:t>0,00</w:t>
      </w:r>
      <w:r w:rsidRPr="00487B56">
        <w:rPr>
          <w:rFonts w:ascii="Times New Roman" w:hAnsi="Times New Roman" w:cs="Times New Roman"/>
          <w:sz w:val="24"/>
        </w:rPr>
        <w:t xml:space="preserve"> Kč/t </w:t>
      </w:r>
    </w:p>
    <w:p w:rsidR="004A5BD6" w:rsidRPr="00487B56" w:rsidRDefault="004A5BD6" w:rsidP="006813F9">
      <w:pPr>
        <w:tabs>
          <w:tab w:val="left" w:leader="dot" w:pos="5387"/>
          <w:tab w:val="left" w:pos="5670"/>
        </w:tabs>
        <w:ind w:left="567" w:hanging="567"/>
        <w:rPr>
          <w:rFonts w:ascii="Times New Roman" w:hAnsi="Times New Roman" w:cs="Times New Roman"/>
          <w:sz w:val="24"/>
        </w:rPr>
      </w:pPr>
      <w:r w:rsidRPr="00487B56">
        <w:rPr>
          <w:rFonts w:ascii="Times New Roman" w:hAnsi="Times New Roman" w:cs="Times New Roman"/>
          <w:sz w:val="24"/>
        </w:rPr>
        <w:tab/>
        <w:t xml:space="preserve">Předpokládaná částka plnění je odhadovaná ve výši cca 140 000,00 Kč (odhad stanoven dle </w:t>
      </w:r>
      <w:proofErr w:type="spellStart"/>
      <w:r w:rsidRPr="00487B56">
        <w:rPr>
          <w:rFonts w:ascii="Times New Roman" w:hAnsi="Times New Roman" w:cs="Times New Roman"/>
          <w:sz w:val="24"/>
        </w:rPr>
        <w:t>SoD</w:t>
      </w:r>
      <w:proofErr w:type="spellEnd"/>
      <w:r w:rsidRPr="00487B56">
        <w:rPr>
          <w:rFonts w:ascii="Times New Roman" w:hAnsi="Times New Roman" w:cs="Times New Roman"/>
          <w:sz w:val="24"/>
        </w:rPr>
        <w:t xml:space="preserve"> zimní období 11/2016 – 3/2017).</w:t>
      </w:r>
    </w:p>
    <w:p w:rsidR="005F39D1" w:rsidRPr="00487B56" w:rsidRDefault="005F39D1" w:rsidP="006813F9">
      <w:pPr>
        <w:ind w:left="567" w:hanging="567"/>
        <w:rPr>
          <w:rFonts w:ascii="Times New Roman" w:hAnsi="Times New Roman" w:cs="Times New Roman"/>
          <w:sz w:val="24"/>
        </w:rPr>
      </w:pPr>
    </w:p>
    <w:p w:rsidR="005F39D1" w:rsidRDefault="005F39D1" w:rsidP="006813F9">
      <w:pPr>
        <w:pStyle w:val="Zkladntext"/>
        <w:ind w:left="567" w:hanging="567"/>
        <w:rPr>
          <w:sz w:val="24"/>
        </w:rPr>
      </w:pPr>
      <w:r w:rsidRPr="00487B56">
        <w:rPr>
          <w:sz w:val="24"/>
        </w:rPr>
        <w:t xml:space="preserve">4.2. </w:t>
      </w:r>
      <w:r w:rsidR="006813F9" w:rsidRPr="00487B56">
        <w:rPr>
          <w:sz w:val="24"/>
        </w:rPr>
        <w:tab/>
      </w:r>
      <w:r w:rsidRPr="00487B56">
        <w:rPr>
          <w:sz w:val="24"/>
        </w:rPr>
        <w:t xml:space="preserve">Čas nasazení vozidel se počítá od výjezdu z areálu Vodohospodářské stavby, společnost </w:t>
      </w:r>
      <w:r>
        <w:rPr>
          <w:sz w:val="24"/>
        </w:rPr>
        <w:t xml:space="preserve">s ručením omezeným, Divize 3 -  Plzeňské komunikace a bude ukončen tamtéž. Výkon </w:t>
      </w:r>
      <w:r>
        <w:rPr>
          <w:sz w:val="24"/>
        </w:rPr>
        <w:lastRenderedPageBreak/>
        <w:t xml:space="preserve">bude doložen kopií </w:t>
      </w:r>
      <w:proofErr w:type="spellStart"/>
      <w:r>
        <w:rPr>
          <w:sz w:val="24"/>
        </w:rPr>
        <w:t>stazky</w:t>
      </w:r>
      <w:proofErr w:type="spellEnd"/>
      <w:r>
        <w:rPr>
          <w:sz w:val="24"/>
        </w:rPr>
        <w:t xml:space="preserve">. </w:t>
      </w:r>
    </w:p>
    <w:p w:rsidR="005F39D1" w:rsidRDefault="005F39D1" w:rsidP="006813F9">
      <w:pPr>
        <w:ind w:left="567" w:hanging="567"/>
        <w:rPr>
          <w:rFonts w:ascii="Times New Roman" w:hAnsi="Times New Roman" w:cs="Times New Roman"/>
          <w:sz w:val="24"/>
        </w:rPr>
      </w:pPr>
    </w:p>
    <w:p w:rsidR="005F39D1" w:rsidRDefault="005F39D1" w:rsidP="006813F9">
      <w:pPr>
        <w:ind w:left="567" w:hanging="567"/>
        <w:rPr>
          <w:rFonts w:ascii="Times New Roman" w:hAnsi="Times New Roman" w:cs="Times New Roman"/>
          <w:sz w:val="24"/>
        </w:rPr>
      </w:pPr>
    </w:p>
    <w:p w:rsidR="005F39D1" w:rsidRDefault="005F39D1" w:rsidP="006813F9">
      <w:pPr>
        <w:ind w:left="567" w:hanging="5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V. DALŠÍ UJEDNÁNÍ </w:t>
      </w:r>
    </w:p>
    <w:p w:rsidR="005F39D1" w:rsidRDefault="005F39D1" w:rsidP="006813F9">
      <w:pPr>
        <w:pStyle w:val="Zkladntext2"/>
        <w:ind w:left="567" w:hanging="567"/>
      </w:pPr>
      <w:r>
        <w:t xml:space="preserve">5.1. </w:t>
      </w:r>
      <w:r w:rsidR="006813F9">
        <w:tab/>
      </w:r>
      <w:r>
        <w:t xml:space="preserve">Posypové vozidlo bude k předmětu díla nasazeno po splnění smluvních závazků zhotovitele vůči </w:t>
      </w:r>
      <w:proofErr w:type="spellStart"/>
      <w:r>
        <w:t>SVSmP</w:t>
      </w:r>
      <w:proofErr w:type="spellEnd"/>
      <w:r>
        <w:t xml:space="preserve">. </w:t>
      </w:r>
    </w:p>
    <w:p w:rsidR="005F39D1" w:rsidRDefault="005F39D1" w:rsidP="006813F9">
      <w:pPr>
        <w:ind w:left="567" w:hanging="567"/>
        <w:rPr>
          <w:rFonts w:ascii="Times New Roman" w:hAnsi="Times New Roman" w:cs="Times New Roman"/>
          <w:sz w:val="24"/>
        </w:rPr>
      </w:pPr>
    </w:p>
    <w:p w:rsidR="005F39D1" w:rsidRDefault="005F39D1" w:rsidP="006813F9">
      <w:pPr>
        <w:ind w:left="567" w:hanging="5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VI. PLATEBNÍ PODMÍNKY </w:t>
      </w:r>
    </w:p>
    <w:p w:rsidR="009B3F3E" w:rsidRPr="00487B56" w:rsidRDefault="005F39D1" w:rsidP="006813F9">
      <w:pPr>
        <w:pStyle w:val="Zkladntext"/>
        <w:ind w:left="567" w:hanging="567"/>
        <w:rPr>
          <w:sz w:val="24"/>
        </w:rPr>
      </w:pPr>
      <w:proofErr w:type="gramStart"/>
      <w:r>
        <w:rPr>
          <w:sz w:val="24"/>
        </w:rPr>
        <w:t>6.1</w:t>
      </w:r>
      <w:proofErr w:type="gramEnd"/>
      <w:r>
        <w:rPr>
          <w:sz w:val="24"/>
        </w:rPr>
        <w:t>.</w:t>
      </w:r>
      <w:r>
        <w:rPr>
          <w:sz w:val="24"/>
        </w:rPr>
        <w:tab/>
      </w:r>
      <w:r w:rsidRPr="00487B56">
        <w:rPr>
          <w:sz w:val="24"/>
        </w:rPr>
        <w:t>Fakturování bude uskutečněno vždy 1x měsíčně</w:t>
      </w:r>
      <w:r w:rsidR="004A5BD6" w:rsidRPr="00487B56">
        <w:rPr>
          <w:sz w:val="24"/>
        </w:rPr>
        <w:t xml:space="preserve"> </w:t>
      </w:r>
      <w:r w:rsidR="007B0C00" w:rsidRPr="00487B56">
        <w:rPr>
          <w:sz w:val="24"/>
        </w:rPr>
        <w:t>po</w:t>
      </w:r>
      <w:r w:rsidR="003524E1" w:rsidRPr="00487B56">
        <w:rPr>
          <w:sz w:val="24"/>
        </w:rPr>
        <w:t xml:space="preserve"> vzájemně odsouhlaseném</w:t>
      </w:r>
      <w:r w:rsidR="004A5BD6" w:rsidRPr="00487B56">
        <w:rPr>
          <w:sz w:val="24"/>
        </w:rPr>
        <w:t xml:space="preserve"> soupisu prací. Splatnost </w:t>
      </w:r>
      <w:r w:rsidRPr="00487B56">
        <w:rPr>
          <w:sz w:val="24"/>
        </w:rPr>
        <w:t xml:space="preserve">faktury do </w:t>
      </w:r>
      <w:proofErr w:type="gramStart"/>
      <w:r w:rsidRPr="00487B56">
        <w:rPr>
          <w:sz w:val="24"/>
        </w:rPr>
        <w:t>15-ti</w:t>
      </w:r>
      <w:proofErr w:type="gramEnd"/>
      <w:r w:rsidRPr="00487B56">
        <w:rPr>
          <w:sz w:val="24"/>
        </w:rPr>
        <w:t xml:space="preserve"> dnů. </w:t>
      </w:r>
      <w:r w:rsidR="004931B6" w:rsidRPr="00487B56">
        <w:rPr>
          <w:sz w:val="24"/>
        </w:rPr>
        <w:t>V</w:t>
      </w:r>
      <w:r w:rsidRPr="00487B56">
        <w:rPr>
          <w:sz w:val="24"/>
        </w:rPr>
        <w:t xml:space="preserve"> případě neuhrazení faktury nebude posyp dále prováděn. </w:t>
      </w:r>
    </w:p>
    <w:p w:rsidR="005F39D1" w:rsidRDefault="009B3F3E" w:rsidP="006813F9">
      <w:pPr>
        <w:pStyle w:val="Zkladntext"/>
        <w:ind w:left="567" w:hanging="567"/>
        <w:rPr>
          <w:sz w:val="24"/>
        </w:rPr>
      </w:pPr>
      <w:proofErr w:type="gramStart"/>
      <w:r>
        <w:rPr>
          <w:sz w:val="24"/>
        </w:rPr>
        <w:t>6.2</w:t>
      </w:r>
      <w:proofErr w:type="gramEnd"/>
      <w:r>
        <w:rPr>
          <w:sz w:val="24"/>
        </w:rPr>
        <w:t>.</w:t>
      </w:r>
      <w:r w:rsidR="006813F9">
        <w:rPr>
          <w:sz w:val="24"/>
        </w:rPr>
        <w:tab/>
      </w:r>
      <w:r w:rsidR="005F39D1">
        <w:rPr>
          <w:sz w:val="24"/>
        </w:rPr>
        <w:t>Dostane-li se objednatel do prodlení s úhradou fakturované částky, je objednatel povinen zaplatit zhotoviteli úrok z prodlení ve výši určené v souladu s </w:t>
      </w:r>
      <w:r w:rsidR="0095436A">
        <w:rPr>
          <w:sz w:val="24"/>
        </w:rPr>
        <w:t>naříz</w:t>
      </w:r>
      <w:r w:rsidR="005F39D1">
        <w:rPr>
          <w:sz w:val="24"/>
        </w:rPr>
        <w:t xml:space="preserve">ením vlády č. </w:t>
      </w:r>
      <w:r w:rsidR="0095436A">
        <w:rPr>
          <w:sz w:val="24"/>
        </w:rPr>
        <w:t>351/2013</w:t>
      </w:r>
      <w:r w:rsidR="005F39D1">
        <w:rPr>
          <w:sz w:val="24"/>
        </w:rPr>
        <w:t xml:space="preserve"> Sb., v platném znění.</w:t>
      </w:r>
    </w:p>
    <w:p w:rsidR="005F39D1" w:rsidRDefault="005F39D1" w:rsidP="006813F9">
      <w:pPr>
        <w:ind w:left="567" w:hanging="567"/>
        <w:rPr>
          <w:rFonts w:ascii="Times New Roman" w:hAnsi="Times New Roman" w:cs="Times New Roman"/>
          <w:sz w:val="24"/>
        </w:rPr>
      </w:pPr>
    </w:p>
    <w:p w:rsidR="005F39D1" w:rsidRDefault="005F39D1" w:rsidP="006813F9">
      <w:pPr>
        <w:ind w:left="567" w:hanging="5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VII. ZÁVĚREČNÁ USTANOVENÍ </w:t>
      </w:r>
    </w:p>
    <w:p w:rsidR="005F39D1" w:rsidRDefault="006813F9" w:rsidP="006813F9">
      <w:pPr>
        <w:pStyle w:val="Zkladntextodsazen2"/>
        <w:numPr>
          <w:ilvl w:val="1"/>
          <w:numId w:val="1"/>
        </w:numPr>
        <w:ind w:left="567" w:hanging="567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F39D1">
        <w:rPr>
          <w:sz w:val="24"/>
        </w:rPr>
        <w:t xml:space="preserve">Smlouvu o dílo lze změnit nebo upřesnit jen písemným dodatkem, který dohodnou obě smluvní strany svými zástupci oprávněnými k zastupování stran při podpisu smlouvy. </w:t>
      </w:r>
    </w:p>
    <w:p w:rsidR="005F39D1" w:rsidRPr="00EC6511" w:rsidRDefault="006813F9" w:rsidP="00EC6511">
      <w:pPr>
        <w:pStyle w:val="Zkladntextodsazen2"/>
        <w:numPr>
          <w:ilvl w:val="1"/>
          <w:numId w:val="1"/>
        </w:numPr>
        <w:ind w:left="567" w:hanging="567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F39D1">
        <w:rPr>
          <w:sz w:val="24"/>
        </w:rPr>
        <w:t>Smlouva nabývá platnosti dnem její</w:t>
      </w:r>
      <w:r w:rsidR="00BB5C1D">
        <w:rPr>
          <w:sz w:val="24"/>
        </w:rPr>
        <w:t>ho podpisu</w:t>
      </w:r>
      <w:r w:rsidR="00E92846">
        <w:rPr>
          <w:sz w:val="24"/>
        </w:rPr>
        <w:t xml:space="preserve"> a účinnosti dnem jejího uveřejnění v registru smluv</w:t>
      </w:r>
      <w:r w:rsidR="005F39D1">
        <w:rPr>
          <w:sz w:val="24"/>
        </w:rPr>
        <w:t>, je vystav</w:t>
      </w:r>
      <w:r w:rsidR="00BB5C1D">
        <w:rPr>
          <w:sz w:val="24"/>
        </w:rPr>
        <w:t>ena na dobu určitou do 31.</w:t>
      </w:r>
      <w:r>
        <w:rPr>
          <w:sz w:val="24"/>
        </w:rPr>
        <w:t xml:space="preserve"> </w:t>
      </w:r>
      <w:r w:rsidR="00BB5C1D">
        <w:rPr>
          <w:sz w:val="24"/>
        </w:rPr>
        <w:t>3.</w:t>
      </w:r>
      <w:r>
        <w:rPr>
          <w:sz w:val="24"/>
        </w:rPr>
        <w:t xml:space="preserve"> </w:t>
      </w:r>
      <w:r w:rsidR="00BB5C1D">
        <w:rPr>
          <w:sz w:val="24"/>
        </w:rPr>
        <w:t>201</w:t>
      </w:r>
      <w:r w:rsidR="00134F0D">
        <w:rPr>
          <w:sz w:val="24"/>
        </w:rPr>
        <w:t>8</w:t>
      </w:r>
      <w:r w:rsidR="005F39D1" w:rsidRPr="00EC6511">
        <w:rPr>
          <w:sz w:val="24"/>
        </w:rPr>
        <w:t>.</w:t>
      </w:r>
      <w:r w:rsidR="00E92846">
        <w:rPr>
          <w:sz w:val="24"/>
        </w:rPr>
        <w:t xml:space="preserve"> </w:t>
      </w:r>
    </w:p>
    <w:p w:rsidR="005F39D1" w:rsidRDefault="006813F9" w:rsidP="006813F9">
      <w:pPr>
        <w:pStyle w:val="Zkladntextodsazen2"/>
        <w:numPr>
          <w:ilvl w:val="1"/>
          <w:numId w:val="1"/>
        </w:numPr>
        <w:ind w:left="567" w:hanging="567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F39D1">
        <w:rPr>
          <w:sz w:val="24"/>
        </w:rPr>
        <w:t>Smlouva obsahuje dvě strany a je vyhotovena ve dvou stejnopisech. Každá ze zúčastněných stran obdrží jeden stejnopis.</w:t>
      </w:r>
    </w:p>
    <w:p w:rsidR="003A05D1" w:rsidRDefault="003A05D1" w:rsidP="006813F9">
      <w:pPr>
        <w:pStyle w:val="Zkladntextodsazen2"/>
        <w:numPr>
          <w:ilvl w:val="1"/>
          <w:numId w:val="1"/>
        </w:numPr>
        <w:ind w:left="567" w:hanging="567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Smluvní strany berou na vědomí, že tato smlouva bude uveřejněna v registru smluv dle zákona č. 340/2015 Sb. o zvláštních podmínkách účinnosti některých smluv, uveřejňování těchto smluv a o registru smluv (zákon o registru smluv).</w:t>
      </w:r>
    </w:p>
    <w:p w:rsidR="003A05D1" w:rsidRDefault="003A05D1" w:rsidP="003A05D1">
      <w:pPr>
        <w:pStyle w:val="Zkladntextodsazen2"/>
        <w:ind w:left="567" w:firstLine="0"/>
        <w:rPr>
          <w:sz w:val="24"/>
        </w:rPr>
      </w:pPr>
      <w:r>
        <w:rPr>
          <w:sz w:val="24"/>
        </w:rPr>
        <w:t>Uveřejnění v registru smluv zajistí Objednatel.</w:t>
      </w:r>
    </w:p>
    <w:p w:rsidR="005F39D1" w:rsidRDefault="005F39D1">
      <w:pPr>
        <w:rPr>
          <w:rFonts w:ascii="Times New Roman" w:hAnsi="Times New Roman" w:cs="Times New Roman"/>
          <w:sz w:val="24"/>
          <w:szCs w:val="16"/>
        </w:rPr>
      </w:pPr>
    </w:p>
    <w:p w:rsidR="005F39D1" w:rsidRDefault="005F39D1">
      <w:pPr>
        <w:rPr>
          <w:rFonts w:ascii="Times New Roman" w:hAnsi="Times New Roman" w:cs="Times New Roman"/>
          <w:sz w:val="24"/>
          <w:szCs w:val="16"/>
        </w:rPr>
      </w:pPr>
    </w:p>
    <w:p w:rsidR="006813F9" w:rsidRDefault="006813F9">
      <w:pPr>
        <w:rPr>
          <w:rFonts w:ascii="Times New Roman" w:hAnsi="Times New Roman" w:cs="Times New Roman"/>
          <w:sz w:val="24"/>
          <w:szCs w:val="16"/>
        </w:rPr>
      </w:pPr>
    </w:p>
    <w:p w:rsidR="005F39D1" w:rsidRDefault="005F39D1">
      <w:pPr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V Plzni </w:t>
      </w:r>
      <w:proofErr w:type="gramStart"/>
      <w:r w:rsidR="00487B56">
        <w:rPr>
          <w:rFonts w:ascii="Times New Roman" w:hAnsi="Times New Roman" w:cs="Times New Roman"/>
          <w:sz w:val="24"/>
          <w:szCs w:val="16"/>
        </w:rPr>
        <w:t>30.10.2017</w:t>
      </w:r>
      <w:proofErr w:type="gramEnd"/>
      <w:r>
        <w:rPr>
          <w:rFonts w:ascii="Times New Roman" w:hAnsi="Times New Roman" w:cs="Times New Roman"/>
          <w:sz w:val="24"/>
          <w:szCs w:val="16"/>
        </w:rPr>
        <w:tab/>
        <w:t xml:space="preserve">  </w:t>
      </w:r>
      <w:r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  <w:t xml:space="preserve"> V Plzni </w:t>
      </w:r>
      <w:r w:rsidR="00487B56">
        <w:rPr>
          <w:rFonts w:ascii="Times New Roman" w:hAnsi="Times New Roman" w:cs="Times New Roman"/>
          <w:sz w:val="24"/>
          <w:szCs w:val="16"/>
        </w:rPr>
        <w:t>27.10.2017</w:t>
      </w:r>
    </w:p>
    <w:p w:rsidR="005F39D1" w:rsidRDefault="005F39D1">
      <w:pPr>
        <w:rPr>
          <w:rFonts w:ascii="Times New Roman" w:hAnsi="Times New Roman" w:cs="Times New Roman"/>
          <w:sz w:val="24"/>
          <w:szCs w:val="16"/>
        </w:rPr>
      </w:pPr>
    </w:p>
    <w:p w:rsidR="005F39D1" w:rsidRDefault="005F39D1">
      <w:pPr>
        <w:rPr>
          <w:rFonts w:ascii="Times New Roman" w:hAnsi="Times New Roman" w:cs="Times New Roman"/>
          <w:sz w:val="24"/>
          <w:szCs w:val="16"/>
        </w:rPr>
      </w:pPr>
    </w:p>
    <w:p w:rsidR="006813F9" w:rsidRDefault="006813F9">
      <w:pPr>
        <w:rPr>
          <w:rFonts w:ascii="Times New Roman" w:hAnsi="Times New Roman" w:cs="Times New Roman"/>
          <w:sz w:val="24"/>
          <w:szCs w:val="16"/>
        </w:rPr>
      </w:pPr>
    </w:p>
    <w:p w:rsidR="006813F9" w:rsidRDefault="006813F9">
      <w:pPr>
        <w:rPr>
          <w:rFonts w:ascii="Times New Roman" w:hAnsi="Times New Roman" w:cs="Times New Roman"/>
          <w:sz w:val="24"/>
          <w:szCs w:val="16"/>
        </w:rPr>
      </w:pPr>
    </w:p>
    <w:p w:rsidR="005F39D1" w:rsidRDefault="005F39D1">
      <w:pPr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</w:t>
      </w:r>
    </w:p>
    <w:p w:rsidR="005F39D1" w:rsidRDefault="005F39D1">
      <w:pPr>
        <w:rPr>
          <w:rFonts w:ascii="Times New Roman" w:hAnsi="Times New Roman" w:cs="Times New Roman"/>
          <w:sz w:val="24"/>
          <w:szCs w:val="16"/>
        </w:rPr>
      </w:pPr>
    </w:p>
    <w:p w:rsidR="005F39D1" w:rsidRDefault="005F39D1">
      <w:pPr>
        <w:pStyle w:val="Zkladntext2"/>
        <w:rPr>
          <w:szCs w:val="16"/>
        </w:rPr>
      </w:pPr>
      <w:r>
        <w:rPr>
          <w:szCs w:val="16"/>
        </w:rPr>
        <w:t>…….………………………………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…………………………………………..</w:t>
      </w:r>
    </w:p>
    <w:p w:rsidR="005F39D1" w:rsidRDefault="005F39D1">
      <w:pPr>
        <w:ind w:firstLine="72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</w:t>
      </w:r>
      <w:r w:rsidR="007712B7">
        <w:rPr>
          <w:rFonts w:ascii="Times New Roman" w:hAnsi="Times New Roman" w:cs="Times New Roman"/>
          <w:sz w:val="24"/>
          <w:szCs w:val="16"/>
        </w:rPr>
        <w:t xml:space="preserve"> za objednatele:</w:t>
      </w:r>
      <w:r w:rsidR="007712B7">
        <w:rPr>
          <w:rFonts w:ascii="Times New Roman" w:hAnsi="Times New Roman" w:cs="Times New Roman"/>
          <w:sz w:val="24"/>
          <w:szCs w:val="16"/>
        </w:rPr>
        <w:tab/>
      </w:r>
      <w:r w:rsidR="007712B7">
        <w:rPr>
          <w:rFonts w:ascii="Times New Roman" w:hAnsi="Times New Roman" w:cs="Times New Roman"/>
          <w:sz w:val="24"/>
          <w:szCs w:val="16"/>
        </w:rPr>
        <w:tab/>
      </w:r>
      <w:r w:rsidR="007712B7">
        <w:rPr>
          <w:rFonts w:ascii="Times New Roman" w:hAnsi="Times New Roman" w:cs="Times New Roman"/>
          <w:sz w:val="24"/>
          <w:szCs w:val="16"/>
        </w:rPr>
        <w:tab/>
      </w:r>
      <w:r w:rsidR="007712B7">
        <w:rPr>
          <w:rFonts w:ascii="Times New Roman" w:hAnsi="Times New Roman" w:cs="Times New Roman"/>
          <w:sz w:val="24"/>
          <w:szCs w:val="16"/>
        </w:rPr>
        <w:tab/>
        <w:t xml:space="preserve"> </w:t>
      </w:r>
      <w:r w:rsidR="007712B7">
        <w:rPr>
          <w:rFonts w:ascii="Times New Roman" w:hAnsi="Times New Roman" w:cs="Times New Roman"/>
          <w:sz w:val="24"/>
          <w:szCs w:val="16"/>
        </w:rPr>
        <w:tab/>
        <w:t xml:space="preserve">     </w:t>
      </w:r>
      <w:r>
        <w:rPr>
          <w:rFonts w:ascii="Times New Roman" w:hAnsi="Times New Roman" w:cs="Times New Roman"/>
          <w:sz w:val="24"/>
          <w:szCs w:val="16"/>
        </w:rPr>
        <w:t>za zhotovitele:</w:t>
      </w:r>
    </w:p>
    <w:p w:rsidR="005F39D1" w:rsidRPr="00AC5257" w:rsidRDefault="004931B6">
      <w:pPr>
        <w:ind w:firstLine="720"/>
        <w:rPr>
          <w:rFonts w:ascii="Times New Roman" w:hAnsi="Times New Roman" w:cs="Times New Roman"/>
          <w:b/>
          <w:sz w:val="24"/>
          <w:szCs w:val="16"/>
        </w:rPr>
      </w:pPr>
      <w:r>
        <w:rPr>
          <w:rFonts w:ascii="Times New Roman" w:hAnsi="Times New Roman" w:cs="Times New Roman"/>
          <w:b/>
          <w:sz w:val="24"/>
          <w:szCs w:val="16"/>
        </w:rPr>
        <w:tab/>
      </w:r>
      <w:r>
        <w:rPr>
          <w:rFonts w:ascii="Times New Roman" w:hAnsi="Times New Roman" w:cs="Times New Roman"/>
          <w:b/>
          <w:sz w:val="24"/>
          <w:szCs w:val="16"/>
        </w:rPr>
        <w:tab/>
      </w:r>
      <w:r>
        <w:rPr>
          <w:rFonts w:ascii="Times New Roman" w:hAnsi="Times New Roman" w:cs="Times New Roman"/>
          <w:b/>
          <w:sz w:val="24"/>
          <w:szCs w:val="16"/>
        </w:rPr>
        <w:tab/>
      </w:r>
      <w:r w:rsidR="006813F9" w:rsidRPr="00AC5257">
        <w:rPr>
          <w:rFonts w:ascii="Times New Roman" w:hAnsi="Times New Roman" w:cs="Times New Roman"/>
          <w:b/>
          <w:sz w:val="24"/>
          <w:szCs w:val="16"/>
        </w:rPr>
        <w:tab/>
      </w:r>
    </w:p>
    <w:p w:rsidR="005F39D1" w:rsidRDefault="004931B6" w:rsidP="004931B6">
      <w:pPr>
        <w:ind w:firstLine="720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 xml:space="preserve">    </w:t>
      </w:r>
      <w:r w:rsidRPr="004931B6">
        <w:rPr>
          <w:rFonts w:ascii="Times New Roman" w:hAnsi="Times New Roman" w:cs="Times New Roman"/>
          <w:sz w:val="24"/>
          <w:szCs w:val="16"/>
        </w:rPr>
        <w:t>generální ředitel</w:t>
      </w:r>
      <w:r w:rsidR="00134F0D"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</w:r>
      <w:r>
        <w:rPr>
          <w:rFonts w:ascii="Times New Roman" w:hAnsi="Times New Roman" w:cs="Times New Roman"/>
          <w:sz w:val="24"/>
          <w:szCs w:val="16"/>
        </w:rPr>
        <w:tab/>
        <w:t xml:space="preserve">     </w:t>
      </w:r>
      <w:r w:rsidR="005F39D1">
        <w:rPr>
          <w:rFonts w:ascii="Times New Roman" w:hAnsi="Times New Roman" w:cs="Times New Roman"/>
          <w:sz w:val="24"/>
          <w:szCs w:val="16"/>
        </w:rPr>
        <w:t>Divize 3 –</w:t>
      </w:r>
      <w:r w:rsidR="007712B7">
        <w:rPr>
          <w:rFonts w:ascii="Times New Roman" w:hAnsi="Times New Roman" w:cs="Times New Roman"/>
          <w:sz w:val="24"/>
          <w:szCs w:val="16"/>
        </w:rPr>
        <w:t xml:space="preserve"> Plzeňské komunikace</w:t>
      </w:r>
    </w:p>
    <w:sectPr w:rsidR="005F39D1" w:rsidSect="00063193">
      <w:footnotePr>
        <w:numRestart w:val="eachPage"/>
      </w:footnotePr>
      <w:pgSz w:w="11908" w:h="16881" w:code="9"/>
      <w:pgMar w:top="851" w:right="1418" w:bottom="1418" w:left="1418" w:header="709" w:footer="709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C1DC3"/>
    <w:multiLevelType w:val="multilevel"/>
    <w:tmpl w:val="FF9CA7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A5D7846"/>
    <w:multiLevelType w:val="multilevel"/>
    <w:tmpl w:val="F22C3C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32"/>
    <w:rsid w:val="00063193"/>
    <w:rsid w:val="000814BC"/>
    <w:rsid w:val="00094B91"/>
    <w:rsid w:val="00134F0D"/>
    <w:rsid w:val="00246260"/>
    <w:rsid w:val="00315592"/>
    <w:rsid w:val="003524E1"/>
    <w:rsid w:val="003A05D1"/>
    <w:rsid w:val="00487B56"/>
    <w:rsid w:val="004931B6"/>
    <w:rsid w:val="004A5BD6"/>
    <w:rsid w:val="004D6232"/>
    <w:rsid w:val="005F39D1"/>
    <w:rsid w:val="006813F9"/>
    <w:rsid w:val="007712B7"/>
    <w:rsid w:val="007B0C00"/>
    <w:rsid w:val="0095436A"/>
    <w:rsid w:val="009A1C17"/>
    <w:rsid w:val="009B3F3E"/>
    <w:rsid w:val="00A3240F"/>
    <w:rsid w:val="00AC5257"/>
    <w:rsid w:val="00AD2112"/>
    <w:rsid w:val="00B12D79"/>
    <w:rsid w:val="00B81B70"/>
    <w:rsid w:val="00BA6427"/>
    <w:rsid w:val="00BB5C1D"/>
    <w:rsid w:val="00C473D3"/>
    <w:rsid w:val="00D679C1"/>
    <w:rsid w:val="00D963A4"/>
    <w:rsid w:val="00E92846"/>
    <w:rsid w:val="00EC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969C05-E582-4432-83B8-4F2661F7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31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063193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dpis2">
    <w:name w:val="heading 2"/>
    <w:basedOn w:val="Normln"/>
    <w:next w:val="Normln"/>
    <w:qFormat/>
    <w:rsid w:val="00063193"/>
    <w:pPr>
      <w:keepNext/>
      <w:outlineLvl w:val="1"/>
    </w:pPr>
    <w:rPr>
      <w:rFonts w:ascii="Times New Roman" w:hAnsi="Times New Roman" w:cs="Times New Roman"/>
      <w:b/>
      <w:bCs/>
      <w:sz w:val="28"/>
      <w:szCs w:val="26"/>
    </w:rPr>
  </w:style>
  <w:style w:type="paragraph" w:styleId="Nadpis3">
    <w:name w:val="heading 3"/>
    <w:basedOn w:val="Normln"/>
    <w:next w:val="Normln"/>
    <w:qFormat/>
    <w:rsid w:val="00063193"/>
    <w:pPr>
      <w:keepNext/>
      <w:tabs>
        <w:tab w:val="left" w:pos="1701"/>
      </w:tabs>
      <w:ind w:left="22" w:hanging="22"/>
      <w:outlineLvl w:val="2"/>
    </w:pPr>
    <w:rPr>
      <w:rFonts w:ascii="Times New Roman" w:hAnsi="Times New Roman" w:cs="Times New Roman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63193"/>
    <w:pPr>
      <w:widowControl/>
      <w:spacing w:before="86" w:line="254" w:lineRule="exact"/>
      <w:jc w:val="center"/>
    </w:pPr>
    <w:rPr>
      <w:rFonts w:ascii="Times New Roman" w:hAnsi="Times New Roman" w:cs="Times New Roman"/>
      <w:b/>
      <w:bCs/>
      <w:sz w:val="44"/>
    </w:rPr>
  </w:style>
  <w:style w:type="paragraph" w:styleId="Zkladntext">
    <w:name w:val="Body Text"/>
    <w:basedOn w:val="Normln"/>
    <w:semiHidden/>
    <w:rsid w:val="00063193"/>
    <w:pPr>
      <w:jc w:val="both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rsid w:val="00063193"/>
    <w:pPr>
      <w:tabs>
        <w:tab w:val="left" w:pos="426"/>
      </w:tabs>
      <w:ind w:left="426" w:hanging="426"/>
    </w:pPr>
    <w:rPr>
      <w:rFonts w:ascii="Times New Roman" w:hAnsi="Times New Roman" w:cs="Times New Roman"/>
    </w:rPr>
  </w:style>
  <w:style w:type="paragraph" w:styleId="Zkladntextodsazen2">
    <w:name w:val="Body Text Indent 2"/>
    <w:basedOn w:val="Normln"/>
    <w:semiHidden/>
    <w:rsid w:val="00063193"/>
    <w:pPr>
      <w:tabs>
        <w:tab w:val="left" w:pos="426"/>
      </w:tabs>
      <w:ind w:left="426" w:hanging="426"/>
      <w:jc w:val="both"/>
    </w:pPr>
    <w:rPr>
      <w:rFonts w:ascii="Times New Roman" w:hAnsi="Times New Roman" w:cs="Times New Roman"/>
    </w:rPr>
  </w:style>
  <w:style w:type="paragraph" w:styleId="Zpat">
    <w:name w:val="footer"/>
    <w:basedOn w:val="Normln"/>
    <w:semiHidden/>
    <w:rsid w:val="0006319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06319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~__l~~~--1MLO UV A O DÍLO 1 O 7</vt:lpstr>
    </vt:vector>
  </TitlesOfParts>
  <Company>Plzeňské komunikace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~__l~~~--1MLO UV A O DÍLO 1 O 7</dc:title>
  <dc:creator>Rottenborn</dc:creator>
  <cp:lastModifiedBy>KAŠPAR Michal</cp:lastModifiedBy>
  <cp:revision>2</cp:revision>
  <cp:lastPrinted>2017-10-17T09:13:00Z</cp:lastPrinted>
  <dcterms:created xsi:type="dcterms:W3CDTF">2017-10-31T13:20:00Z</dcterms:created>
  <dcterms:modified xsi:type="dcterms:W3CDTF">2017-10-31T13:20:00Z</dcterms:modified>
</cp:coreProperties>
</file>