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E13" w:rsidRDefault="00D21E13" w:rsidP="00D21E13">
      <w:pPr>
        <w:numPr>
          <w:ilvl w:val="0"/>
          <w:numId w:val="0"/>
        </w:numPr>
        <w:spacing w:before="60" w:after="0" w:line="240" w:lineRule="auto"/>
        <w:ind w:left="113"/>
        <w:jc w:val="center"/>
        <w:rPr>
          <w:rFonts w:ascii="Arial" w:hAnsi="Arial" w:cs="Arial"/>
          <w:b/>
          <w:sz w:val="35"/>
        </w:rPr>
      </w:pPr>
      <w:bookmarkStart w:id="0" w:name="_GoBack"/>
      <w:bookmarkEnd w:id="0"/>
      <w:r>
        <w:rPr>
          <w:rFonts w:ascii="Arial" w:hAnsi="Arial" w:cs="Arial"/>
          <w:b/>
          <w:sz w:val="35"/>
        </w:rPr>
        <w:t>Dodatek č. 1 ke Smlouvě o Roznášce informačních/propagačních materiálů</w:t>
      </w:r>
    </w:p>
    <w:p w:rsidR="00DB0187" w:rsidRDefault="00DB0187" w:rsidP="00D21E13">
      <w:pPr>
        <w:numPr>
          <w:ilvl w:val="0"/>
          <w:numId w:val="0"/>
        </w:numPr>
        <w:spacing w:before="60" w:after="0" w:line="240" w:lineRule="auto"/>
        <w:ind w:left="113"/>
        <w:jc w:val="center"/>
        <w:rPr>
          <w:rFonts w:ascii="Arial" w:hAnsi="Arial" w:cs="Arial"/>
          <w:b/>
          <w:sz w:val="35"/>
        </w:rPr>
      </w:pPr>
    </w:p>
    <w:p w:rsidR="00D21E13" w:rsidRDefault="00D21E13" w:rsidP="00D21E13">
      <w:pPr>
        <w:numPr>
          <w:ilvl w:val="0"/>
          <w:numId w:val="0"/>
        </w:numPr>
        <w:spacing w:after="0" w:line="240" w:lineRule="auto"/>
        <w:ind w:left="113"/>
        <w:jc w:val="center"/>
        <w:rPr>
          <w:rFonts w:ascii="Arial" w:hAnsi="Arial" w:cs="Arial"/>
          <w:sz w:val="35"/>
        </w:rPr>
      </w:pPr>
      <w:r>
        <w:rPr>
          <w:rFonts w:ascii="Arial" w:hAnsi="Arial" w:cs="Arial"/>
          <w:b/>
          <w:sz w:val="35"/>
        </w:rPr>
        <w:t>Číslo 982507-0821/2016</w:t>
      </w:r>
      <w:r w:rsidR="00DB0187">
        <w:rPr>
          <w:rFonts w:ascii="Arial" w:hAnsi="Arial" w:cs="Arial"/>
          <w:b/>
          <w:sz w:val="35"/>
        </w:rPr>
        <w:t>, E</w:t>
      </w:r>
      <w:r w:rsidR="00A74B82">
        <w:rPr>
          <w:rFonts w:ascii="Arial" w:hAnsi="Arial" w:cs="Arial"/>
          <w:b/>
          <w:sz w:val="35"/>
        </w:rPr>
        <w:t>2016/1263/D1</w:t>
      </w:r>
    </w:p>
    <w:p w:rsidR="00D21E13" w:rsidRDefault="00D21E13" w:rsidP="00D21E13">
      <w:pPr>
        <w:numPr>
          <w:ilvl w:val="0"/>
          <w:numId w:val="0"/>
        </w:numPr>
        <w:spacing w:before="470" w:after="140" w:line="240" w:lineRule="auto"/>
        <w:ind w:left="142"/>
      </w:pPr>
      <w:r>
        <w:rPr>
          <w:b/>
        </w:rPr>
        <w:t xml:space="preserve">Česká pošta, </w:t>
      </w:r>
      <w:proofErr w:type="gramStart"/>
      <w:r>
        <w:rPr>
          <w:b/>
        </w:rPr>
        <w:t>s.p.</w:t>
      </w:r>
      <w:proofErr w:type="gramEnd"/>
    </w:p>
    <w:p w:rsidR="00D21E13" w:rsidRDefault="00D21E13" w:rsidP="00022A27">
      <w:pPr>
        <w:numPr>
          <w:ilvl w:val="0"/>
          <w:numId w:val="0"/>
        </w:numPr>
        <w:tabs>
          <w:tab w:val="left" w:pos="3402"/>
        </w:tabs>
        <w:spacing w:before="50" w:after="70" w:line="240" w:lineRule="auto"/>
        <w:ind w:left="142"/>
      </w:pPr>
      <w:r>
        <w:t>se sídlem:</w:t>
      </w:r>
      <w:r>
        <w:tab/>
        <w:t>Politických vězňů 909/4, 225 99 Praha 1</w:t>
      </w:r>
    </w:p>
    <w:p w:rsidR="00D21E13" w:rsidRDefault="00D21E13" w:rsidP="00022A27">
      <w:pPr>
        <w:numPr>
          <w:ilvl w:val="0"/>
          <w:numId w:val="0"/>
        </w:numPr>
        <w:tabs>
          <w:tab w:val="left" w:pos="3402"/>
        </w:tabs>
        <w:spacing w:before="50" w:after="70" w:line="240" w:lineRule="auto"/>
        <w:ind w:left="142"/>
      </w:pPr>
      <w:r>
        <w:t>IČ</w:t>
      </w:r>
      <w:r w:rsidR="00A74B82">
        <w:t>O</w:t>
      </w:r>
      <w:r>
        <w:t>:</w:t>
      </w:r>
      <w:r>
        <w:tab/>
        <w:t>47114983</w:t>
      </w:r>
    </w:p>
    <w:p w:rsidR="00D21E13" w:rsidRDefault="00D21E13" w:rsidP="00022A27">
      <w:pPr>
        <w:numPr>
          <w:ilvl w:val="0"/>
          <w:numId w:val="0"/>
        </w:numPr>
        <w:tabs>
          <w:tab w:val="left" w:pos="3402"/>
        </w:tabs>
        <w:spacing w:before="50" w:after="70" w:line="240" w:lineRule="auto"/>
        <w:ind w:left="142"/>
      </w:pPr>
      <w:r>
        <w:t>DIČ:</w:t>
      </w:r>
      <w:r>
        <w:tab/>
        <w:t>CZ47114983</w:t>
      </w:r>
    </w:p>
    <w:p w:rsidR="00D21E13" w:rsidRDefault="00D21E13" w:rsidP="00022A27">
      <w:pPr>
        <w:numPr>
          <w:ilvl w:val="0"/>
          <w:numId w:val="0"/>
        </w:numPr>
        <w:tabs>
          <w:tab w:val="left" w:pos="3402"/>
        </w:tabs>
        <w:spacing w:before="50" w:after="70" w:line="240" w:lineRule="auto"/>
        <w:ind w:left="3400" w:hanging="3258"/>
      </w:pPr>
      <w:r>
        <w:t>zastoupen:</w:t>
      </w:r>
      <w:r>
        <w:tab/>
        <w:t>Ing. Olga Skalská, obchodní ředitel regionu,</w:t>
      </w:r>
      <w:r w:rsidR="00A74B82">
        <w:br/>
      </w:r>
      <w:r>
        <w:t xml:space="preserve"> </w:t>
      </w:r>
      <w:r w:rsidR="00A74B82">
        <w:t>regionální firemní obchod</w:t>
      </w:r>
      <w:r>
        <w:t xml:space="preserve"> VČ</w:t>
      </w:r>
    </w:p>
    <w:p w:rsidR="00D21E13" w:rsidRDefault="00D21E13" w:rsidP="00022A27">
      <w:pPr>
        <w:numPr>
          <w:ilvl w:val="0"/>
          <w:numId w:val="0"/>
        </w:numPr>
        <w:tabs>
          <w:tab w:val="left" w:pos="3402"/>
        </w:tabs>
        <w:spacing w:before="50" w:after="70" w:line="240" w:lineRule="auto"/>
        <w:ind w:left="142"/>
      </w:pPr>
      <w:r>
        <w:t>zapsán v obchodním rejstříku</w:t>
      </w:r>
      <w:r>
        <w:tab/>
        <w:t>Městského soudu v Praze, oddíl A, vložka 7565/1</w:t>
      </w:r>
    </w:p>
    <w:p w:rsidR="00D21E13" w:rsidRDefault="00D21E13" w:rsidP="00022A27">
      <w:pPr>
        <w:numPr>
          <w:ilvl w:val="0"/>
          <w:numId w:val="0"/>
        </w:numPr>
        <w:tabs>
          <w:tab w:val="left" w:pos="3402"/>
        </w:tabs>
        <w:spacing w:before="50" w:after="70" w:line="240" w:lineRule="auto"/>
        <w:ind w:left="142"/>
      </w:pPr>
      <w:r>
        <w:t>bankovní spojení:</w:t>
      </w:r>
      <w:r>
        <w:tab/>
        <w:t xml:space="preserve">Československá obchodní banka, a. s. </w:t>
      </w:r>
    </w:p>
    <w:p w:rsidR="00D21E13" w:rsidRDefault="00D21E13" w:rsidP="00022A27">
      <w:pPr>
        <w:numPr>
          <w:ilvl w:val="0"/>
          <w:numId w:val="0"/>
        </w:numPr>
        <w:tabs>
          <w:tab w:val="left" w:pos="3402"/>
        </w:tabs>
        <w:spacing w:before="50" w:after="70" w:line="240" w:lineRule="auto"/>
        <w:ind w:left="142"/>
      </w:pPr>
      <w:r>
        <w:t>číslo účtu:</w:t>
      </w:r>
      <w:r>
        <w:tab/>
        <w:t xml:space="preserve">134204869/0300 </w:t>
      </w:r>
    </w:p>
    <w:p w:rsidR="00D21E13" w:rsidRDefault="00D21E13" w:rsidP="00022A27">
      <w:pPr>
        <w:numPr>
          <w:ilvl w:val="0"/>
          <w:numId w:val="0"/>
        </w:numPr>
        <w:tabs>
          <w:tab w:val="left" w:pos="3402"/>
        </w:tabs>
        <w:spacing w:before="50" w:after="70" w:line="240" w:lineRule="auto"/>
        <w:ind w:left="142"/>
      </w:pPr>
      <w:r>
        <w:t>korespondenční adresa:</w:t>
      </w:r>
      <w:r>
        <w:tab/>
        <w:t xml:space="preserve">Na Hrádku 105, </w:t>
      </w:r>
      <w:proofErr w:type="gramStart"/>
      <w:r>
        <w:t>532 05  Pardubice</w:t>
      </w:r>
      <w:proofErr w:type="gramEnd"/>
    </w:p>
    <w:p w:rsidR="00D21E13" w:rsidRDefault="00D21E13" w:rsidP="00022A27">
      <w:pPr>
        <w:numPr>
          <w:ilvl w:val="0"/>
          <w:numId w:val="0"/>
        </w:numPr>
        <w:tabs>
          <w:tab w:val="left" w:pos="3402"/>
        </w:tabs>
        <w:spacing w:before="50" w:after="70" w:line="240" w:lineRule="auto"/>
        <w:ind w:left="142"/>
      </w:pPr>
      <w:r>
        <w:t>BIC/SWIFT:</w:t>
      </w:r>
      <w:r>
        <w:tab/>
        <w:t>CEKOCZPP</w:t>
      </w:r>
    </w:p>
    <w:p w:rsidR="00D21E13" w:rsidRDefault="00D21E13" w:rsidP="00022A27">
      <w:pPr>
        <w:numPr>
          <w:ilvl w:val="0"/>
          <w:numId w:val="0"/>
        </w:numPr>
        <w:tabs>
          <w:tab w:val="left" w:pos="3402"/>
        </w:tabs>
        <w:spacing w:before="50" w:after="70" w:line="240" w:lineRule="auto"/>
        <w:ind w:left="142"/>
      </w:pPr>
      <w:r>
        <w:t>IBAN:</w:t>
      </w:r>
      <w:r>
        <w:tab/>
        <w:t>CZ03 0300 0000 0001 3420 4869</w:t>
      </w:r>
    </w:p>
    <w:p w:rsidR="00D21E13" w:rsidRDefault="00D21E13" w:rsidP="00022A27">
      <w:pPr>
        <w:numPr>
          <w:ilvl w:val="0"/>
          <w:numId w:val="0"/>
        </w:numPr>
        <w:tabs>
          <w:tab w:val="left" w:pos="3402"/>
        </w:tabs>
        <w:spacing w:before="50" w:after="70" w:line="240" w:lineRule="auto"/>
        <w:ind w:left="142"/>
      </w:pPr>
      <w:r>
        <w:t>dále jen "ČP"</w:t>
      </w:r>
    </w:p>
    <w:p w:rsidR="00D21E13" w:rsidRDefault="00D21E13" w:rsidP="00022A27">
      <w:pPr>
        <w:numPr>
          <w:ilvl w:val="0"/>
          <w:numId w:val="0"/>
        </w:numPr>
        <w:tabs>
          <w:tab w:val="left" w:pos="3402"/>
        </w:tabs>
        <w:spacing w:before="50" w:after="70" w:line="240" w:lineRule="auto"/>
        <w:ind w:left="142"/>
      </w:pPr>
    </w:p>
    <w:p w:rsidR="00D21E13" w:rsidRDefault="00D21E13" w:rsidP="00022A27">
      <w:pPr>
        <w:numPr>
          <w:ilvl w:val="0"/>
          <w:numId w:val="0"/>
        </w:numPr>
        <w:tabs>
          <w:tab w:val="left" w:pos="3402"/>
        </w:tabs>
        <w:spacing w:before="300" w:after="280" w:line="240" w:lineRule="auto"/>
        <w:ind w:left="142"/>
      </w:pPr>
      <w:r>
        <w:t>a</w:t>
      </w:r>
    </w:p>
    <w:p w:rsidR="00D21E13" w:rsidRDefault="00D21E13" w:rsidP="00022A27">
      <w:pPr>
        <w:numPr>
          <w:ilvl w:val="0"/>
          <w:numId w:val="0"/>
        </w:numPr>
        <w:tabs>
          <w:tab w:val="left" w:pos="3402"/>
        </w:tabs>
        <w:spacing w:after="0" w:line="240" w:lineRule="auto"/>
        <w:ind w:left="142"/>
      </w:pPr>
    </w:p>
    <w:p w:rsidR="00D21E13" w:rsidRDefault="00D21E13" w:rsidP="00022A27">
      <w:pPr>
        <w:numPr>
          <w:ilvl w:val="0"/>
          <w:numId w:val="0"/>
        </w:numPr>
        <w:tabs>
          <w:tab w:val="left" w:pos="3402"/>
        </w:tabs>
        <w:spacing w:before="80" w:after="140" w:line="240" w:lineRule="auto"/>
        <w:ind w:left="142"/>
      </w:pPr>
      <w:r>
        <w:rPr>
          <w:b/>
        </w:rPr>
        <w:t>Město Litomyšl</w:t>
      </w:r>
    </w:p>
    <w:p w:rsidR="00D21E13" w:rsidRDefault="00D21E13" w:rsidP="00022A27">
      <w:pPr>
        <w:numPr>
          <w:ilvl w:val="0"/>
          <w:numId w:val="0"/>
        </w:numPr>
        <w:tabs>
          <w:tab w:val="left" w:pos="3402"/>
        </w:tabs>
        <w:spacing w:before="50" w:after="70" w:line="240" w:lineRule="auto"/>
        <w:ind w:left="142"/>
      </w:pPr>
      <w:r>
        <w:t>se sídlem/místem podnikání:</w:t>
      </w:r>
      <w:r>
        <w:tab/>
        <w:t xml:space="preserve">Bří Šťastných 1000, </w:t>
      </w:r>
      <w:proofErr w:type="gramStart"/>
      <w:r>
        <w:t>570 01  Litomyšl</w:t>
      </w:r>
      <w:proofErr w:type="gramEnd"/>
    </w:p>
    <w:p w:rsidR="00D21E13" w:rsidRDefault="00D21E13" w:rsidP="00022A27">
      <w:pPr>
        <w:numPr>
          <w:ilvl w:val="0"/>
          <w:numId w:val="0"/>
        </w:numPr>
        <w:tabs>
          <w:tab w:val="left" w:pos="3402"/>
        </w:tabs>
        <w:spacing w:before="50" w:after="70" w:line="240" w:lineRule="auto"/>
        <w:ind w:left="142"/>
      </w:pPr>
      <w:r>
        <w:t>IČ</w:t>
      </w:r>
      <w:r w:rsidR="00A74B82">
        <w:t>O</w:t>
      </w:r>
      <w:r>
        <w:t>:</w:t>
      </w:r>
      <w:r>
        <w:tab/>
        <w:t>276944</w:t>
      </w:r>
    </w:p>
    <w:p w:rsidR="00D21E13" w:rsidRDefault="00D21E13" w:rsidP="00022A27">
      <w:pPr>
        <w:numPr>
          <w:ilvl w:val="0"/>
          <w:numId w:val="0"/>
        </w:numPr>
        <w:tabs>
          <w:tab w:val="left" w:pos="3402"/>
        </w:tabs>
        <w:spacing w:before="50" w:after="70" w:line="240" w:lineRule="auto"/>
        <w:ind w:left="142"/>
      </w:pPr>
      <w:r>
        <w:t>DIČ:</w:t>
      </w:r>
      <w:r>
        <w:tab/>
        <w:t>CZ00276944</w:t>
      </w:r>
    </w:p>
    <w:p w:rsidR="00D21E13" w:rsidRDefault="00D21E13" w:rsidP="00022A27">
      <w:pPr>
        <w:numPr>
          <w:ilvl w:val="0"/>
          <w:numId w:val="0"/>
        </w:numPr>
        <w:tabs>
          <w:tab w:val="left" w:pos="3402"/>
        </w:tabs>
        <w:spacing w:before="50" w:after="70" w:line="240" w:lineRule="auto"/>
        <w:ind w:left="142"/>
      </w:pPr>
      <w:r>
        <w:t>zastoupen:</w:t>
      </w:r>
      <w:r>
        <w:tab/>
        <w:t>Radomil Kašpar, starosta</w:t>
      </w:r>
    </w:p>
    <w:p w:rsidR="00D21E13" w:rsidRDefault="00D21E13" w:rsidP="00022A27">
      <w:pPr>
        <w:numPr>
          <w:ilvl w:val="0"/>
          <w:numId w:val="0"/>
        </w:numPr>
        <w:tabs>
          <w:tab w:val="left" w:pos="3402"/>
        </w:tabs>
        <w:spacing w:before="50" w:after="70" w:line="240" w:lineRule="auto"/>
        <w:ind w:left="142"/>
      </w:pPr>
      <w:r>
        <w:t>bankovní spojení:</w:t>
      </w:r>
      <w:r>
        <w:tab/>
        <w:t>Komerční banka, a.s.</w:t>
      </w:r>
    </w:p>
    <w:p w:rsidR="00D21E13" w:rsidRDefault="00D21E13" w:rsidP="00022A27">
      <w:pPr>
        <w:numPr>
          <w:ilvl w:val="0"/>
          <w:numId w:val="0"/>
        </w:numPr>
        <w:tabs>
          <w:tab w:val="left" w:pos="3402"/>
        </w:tabs>
        <w:spacing w:before="50" w:after="70" w:line="240" w:lineRule="auto"/>
        <w:ind w:left="142"/>
      </w:pPr>
      <w:r>
        <w:t>číslo účtu:</w:t>
      </w:r>
      <w:r>
        <w:tab/>
        <w:t>926591/0100</w:t>
      </w:r>
    </w:p>
    <w:p w:rsidR="00D21E13" w:rsidRDefault="00D21E13" w:rsidP="00022A27">
      <w:pPr>
        <w:numPr>
          <w:ilvl w:val="0"/>
          <w:numId w:val="0"/>
        </w:numPr>
        <w:tabs>
          <w:tab w:val="left" w:pos="3402"/>
        </w:tabs>
        <w:spacing w:before="50" w:after="70" w:line="240" w:lineRule="auto"/>
        <w:ind w:left="142"/>
      </w:pPr>
      <w:r>
        <w:t>korespondenční adresa:</w:t>
      </w:r>
      <w:r>
        <w:tab/>
        <w:t xml:space="preserve">Město Litomyšl, Bří Šťastných 1000, </w:t>
      </w:r>
      <w:proofErr w:type="gramStart"/>
      <w:r>
        <w:t>570 01  Litomyšl</w:t>
      </w:r>
      <w:proofErr w:type="gramEnd"/>
    </w:p>
    <w:p w:rsidR="00D21E13" w:rsidRDefault="00D21E13" w:rsidP="00022A27">
      <w:pPr>
        <w:numPr>
          <w:ilvl w:val="0"/>
          <w:numId w:val="0"/>
        </w:numPr>
        <w:tabs>
          <w:tab w:val="left" w:pos="3402"/>
        </w:tabs>
        <w:spacing w:before="50" w:after="70" w:line="240" w:lineRule="auto"/>
        <w:ind w:left="142"/>
      </w:pPr>
      <w:r>
        <w:t xml:space="preserve">přidělené technolog. </w:t>
      </w:r>
      <w:proofErr w:type="gramStart"/>
      <w:r>
        <w:t>číslo</w:t>
      </w:r>
      <w:proofErr w:type="gramEnd"/>
      <w:r>
        <w:t>:</w:t>
      </w:r>
      <w:r>
        <w:tab/>
        <w:t>B 89 30</w:t>
      </w:r>
    </w:p>
    <w:p w:rsidR="00D21E13" w:rsidRDefault="00D21E13" w:rsidP="00022A27">
      <w:pPr>
        <w:numPr>
          <w:ilvl w:val="0"/>
          <w:numId w:val="0"/>
        </w:numPr>
        <w:tabs>
          <w:tab w:val="left" w:pos="3402"/>
        </w:tabs>
        <w:spacing w:before="50" w:after="70" w:line="240" w:lineRule="auto"/>
        <w:ind w:left="142"/>
      </w:pPr>
      <w:r>
        <w:t>přidělené ID CČK složky:</w:t>
      </w:r>
      <w:r>
        <w:tab/>
      </w:r>
      <w:r w:rsidR="00161A58">
        <w:t>XXX</w:t>
      </w:r>
    </w:p>
    <w:p w:rsidR="00D21E13" w:rsidRDefault="00D21E13" w:rsidP="00D21E13">
      <w:pPr>
        <w:numPr>
          <w:ilvl w:val="0"/>
          <w:numId w:val="0"/>
        </w:numPr>
        <w:spacing w:before="50" w:after="70" w:line="240" w:lineRule="auto"/>
        <w:ind w:left="142"/>
      </w:pPr>
      <w:r>
        <w:t>dále jen "Objednatel"</w:t>
      </w:r>
    </w:p>
    <w:p w:rsidR="00D21E13" w:rsidRDefault="00D21E13" w:rsidP="00D21E13">
      <w:pPr>
        <w:numPr>
          <w:ilvl w:val="0"/>
          <w:numId w:val="0"/>
        </w:numPr>
        <w:spacing w:before="50" w:after="70" w:line="240" w:lineRule="auto"/>
        <w:ind w:left="142"/>
      </w:pPr>
    </w:p>
    <w:p w:rsidR="00D21E13" w:rsidRDefault="00D21E13" w:rsidP="00D21E13">
      <w:pPr>
        <w:numPr>
          <w:ilvl w:val="0"/>
          <w:numId w:val="0"/>
        </w:numPr>
        <w:spacing w:before="50" w:after="70" w:line="240" w:lineRule="auto"/>
        <w:ind w:left="142"/>
      </w:pPr>
    </w:p>
    <w:p w:rsidR="00D21E13" w:rsidRDefault="00D21E13">
      <w:pPr>
        <w:numPr>
          <w:ilvl w:val="0"/>
          <w:numId w:val="0"/>
        </w:numPr>
        <w:spacing w:after="0" w:line="240" w:lineRule="auto"/>
      </w:pPr>
      <w:r>
        <w:br w:type="page"/>
      </w:r>
    </w:p>
    <w:p w:rsidR="00D21E13" w:rsidRPr="00D21E13" w:rsidRDefault="00D21E13" w:rsidP="00D21E13">
      <w:pPr>
        <w:keepNext/>
        <w:spacing w:before="480" w:after="120"/>
        <w:ind w:left="431" w:hanging="431"/>
        <w:jc w:val="center"/>
        <w:outlineLvl w:val="0"/>
      </w:pPr>
      <w:r>
        <w:rPr>
          <w:b/>
          <w:sz w:val="24"/>
        </w:rPr>
        <w:lastRenderedPageBreak/>
        <w:t>Ujednání</w:t>
      </w:r>
    </w:p>
    <w:p w:rsidR="00D21E13" w:rsidRDefault="00D21E13" w:rsidP="00DE5281">
      <w:pPr>
        <w:numPr>
          <w:ilvl w:val="1"/>
          <w:numId w:val="21"/>
        </w:numPr>
        <w:spacing w:after="120"/>
        <w:ind w:left="624" w:hanging="624"/>
        <w:jc w:val="both"/>
      </w:pPr>
      <w:r>
        <w:t xml:space="preserve">Smluvní strany se dohodly na změně obsahu Smlouvy o Roznášce informačních/propagačních materiálů , č. 982507-0821/2016 ze dne </w:t>
      </w:r>
      <w:proofErr w:type="gramStart"/>
      <w:r>
        <w:t>30.8.2016</w:t>
      </w:r>
      <w:proofErr w:type="gramEnd"/>
      <w:r>
        <w:t xml:space="preserve"> (dále jen "Smlouva"), a to následujícím způsobem:</w:t>
      </w:r>
    </w:p>
    <w:p w:rsidR="0046052F" w:rsidRDefault="0046052F" w:rsidP="00DE5281">
      <w:pPr>
        <w:numPr>
          <w:ilvl w:val="1"/>
          <w:numId w:val="21"/>
        </w:numPr>
        <w:spacing w:after="120"/>
        <w:ind w:left="624" w:hanging="624"/>
        <w:jc w:val="both"/>
      </w:pPr>
      <w:r>
        <w:t xml:space="preserve">Smluvní strany se dohodly na úplném </w:t>
      </w:r>
      <w:r w:rsidRPr="0046052F">
        <w:rPr>
          <w:b/>
        </w:rPr>
        <w:t xml:space="preserve">zrušení Přílohy č. 2 </w:t>
      </w:r>
      <w:r>
        <w:t>– Seznam specifikovaných zakázek.</w:t>
      </w:r>
    </w:p>
    <w:p w:rsidR="0046052F" w:rsidRDefault="0046052F" w:rsidP="00DE5281">
      <w:pPr>
        <w:numPr>
          <w:ilvl w:val="1"/>
          <w:numId w:val="21"/>
        </w:numPr>
        <w:spacing w:after="120"/>
        <w:ind w:left="624" w:hanging="624"/>
        <w:jc w:val="both"/>
      </w:pPr>
      <w:r>
        <w:t xml:space="preserve">Smlouvní strany se dohodly na úplném nahrazení stávajícího ustanovení </w:t>
      </w:r>
      <w:r w:rsidRPr="00F906AA">
        <w:rPr>
          <w:b/>
        </w:rPr>
        <w:t>Čl. 5 Cena a způsob úhrady</w:t>
      </w:r>
      <w:r>
        <w:t xml:space="preserve"> následujícm textem:</w:t>
      </w:r>
    </w:p>
    <w:p w:rsidR="0046052F" w:rsidRDefault="00E01312" w:rsidP="00E01312">
      <w:pPr>
        <w:pStyle w:val="cpodstavecslovan1"/>
        <w:numPr>
          <w:ilvl w:val="0"/>
          <w:numId w:val="0"/>
        </w:numPr>
        <w:ind w:left="993" w:hanging="284"/>
      </w:pPr>
      <w:r>
        <w:t xml:space="preserve">5.1. </w:t>
      </w:r>
      <w:r w:rsidR="0046052F" w:rsidRPr="00951D36">
        <w:t xml:space="preserve">Cena služby RIPM bude pro konkrétní zakázku vycházet z Ceníku, platného v den převzetí </w:t>
      </w:r>
      <w:r w:rsidR="0046052F">
        <w:t>informačních/propagačních materiálů.</w:t>
      </w:r>
    </w:p>
    <w:p w:rsidR="0046052F" w:rsidRDefault="0046052F" w:rsidP="00E01312">
      <w:pPr>
        <w:pStyle w:val="cpodstavecslovan1"/>
        <w:numPr>
          <w:ilvl w:val="0"/>
          <w:numId w:val="0"/>
        </w:numPr>
        <w:ind w:left="993"/>
      </w:pPr>
      <w:r>
        <w:t xml:space="preserve">ČP si vyhrazuje právo tento Ceník měnit v souladu s ustanovením Čl. 1 bod 1.4 a násl. této Smlouvy.  Objednatel je povinen uhradit cenu s připočtenou DPH v zákonné výši. </w:t>
      </w:r>
    </w:p>
    <w:p w:rsidR="0046052F" w:rsidRDefault="0046052F" w:rsidP="0046052F">
      <w:pPr>
        <w:pStyle w:val="cpodstavecslovan1"/>
        <w:numPr>
          <w:ilvl w:val="0"/>
          <w:numId w:val="0"/>
        </w:numPr>
        <w:ind w:left="624"/>
      </w:pPr>
      <w:r>
        <w:t xml:space="preserve">5.2. Způsob úhrady ceny byl ujednán: </w:t>
      </w:r>
    </w:p>
    <w:p w:rsidR="0046052F" w:rsidRDefault="0046052F" w:rsidP="0046052F">
      <w:pPr>
        <w:pStyle w:val="cpodrky1"/>
        <w:tabs>
          <w:tab w:val="clear" w:pos="1440"/>
          <w:tab w:val="num" w:pos="1701"/>
        </w:tabs>
        <w:ind w:left="1702" w:hanging="284"/>
      </w:pPr>
      <w:r>
        <w:t>na základě faktury</w:t>
      </w:r>
    </w:p>
    <w:p w:rsidR="0046052F" w:rsidRPr="0016677B" w:rsidRDefault="0046052F" w:rsidP="0046052F">
      <w:pPr>
        <w:pStyle w:val="cpodrky2"/>
        <w:tabs>
          <w:tab w:val="num" w:pos="1985"/>
        </w:tabs>
        <w:ind w:left="1985" w:hanging="284"/>
        <w:rPr>
          <w:b/>
        </w:rPr>
      </w:pPr>
      <w:r w:rsidRPr="0016677B">
        <w:rPr>
          <w:b/>
        </w:rPr>
        <w:t>převodem z účtu</w:t>
      </w:r>
    </w:p>
    <w:p w:rsidR="0046052F" w:rsidRDefault="0046052F" w:rsidP="00DE5281">
      <w:pPr>
        <w:pStyle w:val="cpodstavecslovan1"/>
        <w:numPr>
          <w:ilvl w:val="1"/>
          <w:numId w:val="23"/>
        </w:numPr>
        <w:tabs>
          <w:tab w:val="left" w:pos="708"/>
        </w:tabs>
      </w:pPr>
      <w:r w:rsidRPr="006D30CD">
        <w:t xml:space="preserve">Fakturu – daňový doklad bude ČP vystavovat </w:t>
      </w:r>
      <w:r w:rsidRPr="0016677B">
        <w:rPr>
          <w:b/>
        </w:rPr>
        <w:t>za každou jednotlivou zakázku</w:t>
      </w:r>
      <w:r>
        <w:t xml:space="preserve"> </w:t>
      </w:r>
      <w:r w:rsidRPr="005329CA">
        <w:t>s dobou splatnosti</w:t>
      </w:r>
      <w:r w:rsidRPr="00682544">
        <w:t xml:space="preserve"> </w:t>
      </w:r>
      <w:r w:rsidR="00E4786B">
        <w:rPr>
          <w:b/>
        </w:rPr>
        <w:t xml:space="preserve">XXX </w:t>
      </w:r>
      <w:r w:rsidRPr="0016677B">
        <w:rPr>
          <w:b/>
        </w:rPr>
        <w:t>dní</w:t>
      </w:r>
      <w:r>
        <w:t xml:space="preserve"> ode dne jejího vystavení.</w:t>
      </w:r>
    </w:p>
    <w:p w:rsidR="0046052F" w:rsidRDefault="0046052F" w:rsidP="00E01312">
      <w:pPr>
        <w:pStyle w:val="cpodstavecslovan1"/>
        <w:numPr>
          <w:ilvl w:val="0"/>
          <w:numId w:val="0"/>
        </w:numPr>
        <w:ind w:left="984"/>
      </w:pPr>
      <w:r>
        <w:t xml:space="preserve">Je-li Objednatel v prodlení s placením ceny, je povinen uhradit úroky z prodlení ve výši stanovené podle </w:t>
      </w:r>
      <w:r w:rsidRPr="004F7761">
        <w:rPr>
          <w:rFonts w:eastAsia="SimSun"/>
          <w:bCs/>
          <w:color w:val="000000"/>
          <w:lang w:eastAsia="zh-CN"/>
        </w:rPr>
        <w:t>nařízení vlády č. 351/2013</w:t>
      </w:r>
      <w:r>
        <w:rPr>
          <w:rFonts w:eastAsia="SimSun"/>
          <w:bCs/>
          <w:color w:val="000000"/>
          <w:lang w:eastAsia="zh-CN"/>
        </w:rPr>
        <w:t xml:space="preserve"> Sb., </w:t>
      </w:r>
      <w:r w:rsidRPr="004F7761">
        <w:rPr>
          <w:rFonts w:eastAsia="SimSun"/>
          <w:bCs/>
          <w:color w:val="000000"/>
          <w:lang w:eastAsia="zh-CN"/>
        </w:rPr>
        <w:t>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r>
        <w:rPr>
          <w:rFonts w:eastAsia="SimSun"/>
          <w:bCs/>
          <w:color w:val="000000"/>
          <w:lang w:eastAsia="zh-CN"/>
        </w:rPr>
        <w:t>.</w:t>
      </w:r>
      <w:r>
        <w:t xml:space="preserve"> Náhrada škody, která vznikla nesplněním povinnosti k úhradě ceny, není kryta úroky z prodlení.</w:t>
      </w:r>
    </w:p>
    <w:p w:rsidR="006338A1" w:rsidRDefault="006338A1" w:rsidP="006338A1">
      <w:pPr>
        <w:pStyle w:val="cpodstavecslovan1"/>
        <w:numPr>
          <w:ilvl w:val="0"/>
          <w:numId w:val="0"/>
        </w:numPr>
        <w:ind w:left="5670" w:hanging="5103"/>
      </w:pPr>
      <w:r>
        <w:t xml:space="preserve">5.4 </w:t>
      </w:r>
      <w:r w:rsidR="0046052F">
        <w:t xml:space="preserve">Faktury – daňové doklady budou zasílány na adresu: </w:t>
      </w:r>
    </w:p>
    <w:p w:rsidR="00D560C1" w:rsidRPr="00AB706E" w:rsidRDefault="00D560C1" w:rsidP="00D560C1">
      <w:pPr>
        <w:pStyle w:val="cpodstavecslovan1"/>
        <w:numPr>
          <w:ilvl w:val="0"/>
          <w:numId w:val="0"/>
        </w:numPr>
        <w:ind w:left="993"/>
      </w:pPr>
      <w:r w:rsidRPr="00AB706E">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sidRPr="00EF6817">
        <w:t>ucto.fakturaceceskaposta@cpost.cz</w:t>
      </w:r>
      <w:r w:rsidRPr="00AB706E">
        <w:t xml:space="preserve"> na e-mailovou adresu zákazníka</w:t>
      </w:r>
      <w:r>
        <w:t xml:space="preserve"> </w:t>
      </w:r>
      <w:r w:rsidR="00E4786B">
        <w:rPr>
          <w:b/>
        </w:rPr>
        <w:t>XXX</w:t>
      </w:r>
      <w:r w:rsidRPr="00AB706E">
        <w:t xml:space="preserve">. </w:t>
      </w:r>
    </w:p>
    <w:p w:rsidR="0046052F" w:rsidRDefault="00D560C1" w:rsidP="00D560C1">
      <w:pPr>
        <w:pStyle w:val="cpodstavecslovan1"/>
        <w:numPr>
          <w:ilvl w:val="0"/>
          <w:numId w:val="0"/>
        </w:numPr>
        <w:ind w:left="993"/>
      </w:pPr>
      <w:r w:rsidRPr="00AB706E">
        <w:t xml:space="preserve">Elektronická faktura se považuje za doručenou dnem odeslání emailové zprávy, obsahující jako přílohu elektronickou fakturu, z e-mailové adresy ČP </w:t>
      </w:r>
      <w:r w:rsidRPr="00EF6817">
        <w:t>ucto.fakturaceceskaposta@cpost.cz</w:t>
      </w:r>
      <w:r w:rsidRPr="00AB706E">
        <w:t xml:space="preserve"> na e-mailovou adresu zákazník</w:t>
      </w:r>
      <w:r>
        <w:t xml:space="preserve">a </w:t>
      </w:r>
      <w:r w:rsidR="00E4786B">
        <w:rPr>
          <w:b/>
        </w:rPr>
        <w:t>XXX</w:t>
      </w:r>
      <w:r>
        <w:rPr>
          <w:b/>
        </w:rPr>
        <w:t>.</w:t>
      </w:r>
    </w:p>
    <w:p w:rsidR="0046052F" w:rsidRDefault="0046052F" w:rsidP="006338A1">
      <w:pPr>
        <w:pStyle w:val="cpodstavecslovan1"/>
        <w:numPr>
          <w:ilvl w:val="0"/>
          <w:numId w:val="0"/>
        </w:numPr>
        <w:ind w:left="993"/>
      </w:pPr>
      <w:r>
        <w:t xml:space="preserve">ID CČK složky: </w:t>
      </w:r>
      <w:r w:rsidR="00E4786B">
        <w:rPr>
          <w:b/>
        </w:rPr>
        <w:t>XXX</w:t>
      </w:r>
    </w:p>
    <w:p w:rsidR="0046052F" w:rsidRDefault="0016677B" w:rsidP="006338A1">
      <w:pPr>
        <w:pStyle w:val="cpodstavecslovan1"/>
        <w:numPr>
          <w:ilvl w:val="0"/>
          <w:numId w:val="0"/>
        </w:numPr>
        <w:tabs>
          <w:tab w:val="left" w:pos="851"/>
        </w:tabs>
        <w:ind w:left="993" w:hanging="426"/>
      </w:pPr>
      <w:r>
        <w:t>5.5</w:t>
      </w:r>
      <w:r w:rsidR="0046052F">
        <w:t>.</w:t>
      </w:r>
      <w:r w:rsidR="0046052F" w:rsidRPr="00702064">
        <w:t xml:space="preserve"> Pokud Objednatel nevyrovná své </w:t>
      </w:r>
      <w:r w:rsidR="0046052F">
        <w:t>dluhy</w:t>
      </w:r>
      <w:r w:rsidR="0046052F" w:rsidRPr="00702064">
        <w:t xml:space="preserve"> vůči ČP</w:t>
      </w:r>
      <w:r w:rsidR="0046052F" w:rsidRPr="00702064">
        <w:rPr>
          <w:bCs/>
        </w:rPr>
        <w:t xml:space="preserve"> ve lhůtě splatnosti stanovené </w:t>
      </w:r>
      <w:r w:rsidR="0046052F">
        <w:rPr>
          <w:bCs/>
        </w:rPr>
        <w:t>v</w:t>
      </w:r>
      <w:r w:rsidR="0046052F" w:rsidRPr="00702064">
        <w:rPr>
          <w:bCs/>
        </w:rPr>
        <w:t xml:space="preserve"> čl. 5, bodu 5.3 této Smlouvy</w:t>
      </w:r>
      <w:r w:rsidR="0046052F" w:rsidRPr="00702064">
        <w:t xml:space="preserve">, vyhrazuje si ČP právo po dobu prodlení Objednatele s úhradou jeho </w:t>
      </w:r>
      <w:r w:rsidR="0046052F">
        <w:t>dluhů</w:t>
      </w:r>
      <w:r w:rsidR="0046052F" w:rsidRPr="00702064">
        <w:t xml:space="preserve"> neplnit další </w:t>
      </w:r>
      <w:r w:rsidR="0046052F">
        <w:t>povinnosti</w:t>
      </w:r>
      <w:r w:rsidR="0046052F" w:rsidRPr="00702064">
        <w:t xml:space="preserve"> dle podmínek této </w:t>
      </w:r>
      <w:r w:rsidR="0046052F" w:rsidRPr="00702064">
        <w:rPr>
          <w:bCs/>
        </w:rPr>
        <w:t>Smlouvy a neumožnit Objednateli sjednání další smlouvy na službu RIPM</w:t>
      </w:r>
      <w:r w:rsidR="0046052F" w:rsidRPr="00702064">
        <w:t xml:space="preserve">, případně podmínit pokračování v poskytování služeb dle této </w:t>
      </w:r>
      <w:r w:rsidR="0046052F" w:rsidRPr="00702064">
        <w:rPr>
          <w:bCs/>
        </w:rPr>
        <w:t>Smlouvy</w:t>
      </w:r>
      <w:r w:rsidR="0046052F" w:rsidRPr="00702064">
        <w:t xml:space="preserve"> podáním na ČP stanoveném podacím místě a platbou v hotovosti předem</w:t>
      </w:r>
      <w:r w:rsidR="0046052F">
        <w:t>.</w:t>
      </w:r>
    </w:p>
    <w:p w:rsidR="000A3BF3" w:rsidRDefault="0016677B" w:rsidP="006338A1">
      <w:pPr>
        <w:pStyle w:val="cpodstavecslovan1"/>
        <w:numPr>
          <w:ilvl w:val="0"/>
          <w:numId w:val="0"/>
        </w:numPr>
        <w:tabs>
          <w:tab w:val="left" w:pos="851"/>
        </w:tabs>
        <w:ind w:left="993" w:hanging="426"/>
      </w:pPr>
      <w:r>
        <w:t>5.6</w:t>
      </w:r>
      <w:r w:rsidR="00E01312">
        <w:t xml:space="preserve"> </w:t>
      </w:r>
      <w:r w:rsidR="0046052F">
        <w:t>Objednatel</w:t>
      </w:r>
      <w:r w:rsidR="0046052F" w:rsidRPr="000628B3">
        <w:t xml:space="preserve"> je povinen v předstihu informovat prokazatelným způsobem ČP o jakékoli změně okolností nezbytných pro určení daňového režimu, především určení místa plnění. V případě nesplnění této povinnosti nese </w:t>
      </w:r>
      <w:r w:rsidR="0046052F">
        <w:t>Objednatel</w:t>
      </w:r>
      <w:r w:rsidR="0046052F" w:rsidRPr="000628B3">
        <w:t xml:space="preserve"> v plném rozsahu odpovědnost za škody, které v důsledku takového opomenutí mohou vzniknout, a zavazuje se je uhradit.</w:t>
      </w:r>
    </w:p>
    <w:p w:rsidR="000A3BF3" w:rsidRDefault="000A3BF3">
      <w:pPr>
        <w:numPr>
          <w:ilvl w:val="0"/>
          <w:numId w:val="0"/>
        </w:numPr>
        <w:spacing w:after="0" w:line="240" w:lineRule="auto"/>
        <w:rPr>
          <w:szCs w:val="22"/>
        </w:rPr>
      </w:pPr>
      <w:r>
        <w:br w:type="page"/>
      </w:r>
    </w:p>
    <w:p w:rsidR="00D21E13" w:rsidRDefault="00D21E13" w:rsidP="00DE5281">
      <w:pPr>
        <w:numPr>
          <w:ilvl w:val="1"/>
          <w:numId w:val="21"/>
        </w:numPr>
        <w:spacing w:after="120"/>
        <w:ind w:left="624" w:hanging="624"/>
        <w:jc w:val="both"/>
      </w:pPr>
      <w:r>
        <w:lastRenderedPageBreak/>
        <w:t xml:space="preserve">Smluvní strany se dohodly na </w:t>
      </w:r>
      <w:r w:rsidRPr="0046052F">
        <w:rPr>
          <w:b/>
        </w:rPr>
        <w:t>úplném na</w:t>
      </w:r>
      <w:r w:rsidR="005B5732" w:rsidRPr="0046052F">
        <w:rPr>
          <w:b/>
        </w:rPr>
        <w:t>hrazení</w:t>
      </w:r>
      <w:r w:rsidR="005B5732">
        <w:t xml:space="preserve"> stávajícího ustanovení </w:t>
      </w:r>
      <w:r w:rsidRPr="005B5732">
        <w:rPr>
          <w:b/>
        </w:rPr>
        <w:t>Čl. 7. Závěrečná ustanovení</w:t>
      </w:r>
      <w:r>
        <w:t>, následujícím textem:</w:t>
      </w:r>
    </w:p>
    <w:p w:rsidR="005B5732" w:rsidRPr="00D21E13" w:rsidRDefault="005B5732" w:rsidP="00E01312">
      <w:pPr>
        <w:numPr>
          <w:ilvl w:val="0"/>
          <w:numId w:val="0"/>
        </w:numPr>
        <w:spacing w:after="120"/>
        <w:ind w:left="993" w:hanging="284"/>
        <w:jc w:val="both"/>
      </w:pPr>
      <w:r>
        <w:t xml:space="preserve">7.1. Tato Smlouva se uzavírá na dobu </w:t>
      </w:r>
      <w:r w:rsidRPr="00A74B82">
        <w:rPr>
          <w:b/>
        </w:rPr>
        <w:t>určitou</w:t>
      </w:r>
      <w:r w:rsidR="00957990">
        <w:rPr>
          <w:b/>
        </w:rPr>
        <w:t xml:space="preserve"> do </w:t>
      </w:r>
      <w:proofErr w:type="gramStart"/>
      <w:r w:rsidR="00957990">
        <w:rPr>
          <w:b/>
        </w:rPr>
        <w:t>31.12.2017</w:t>
      </w:r>
      <w:proofErr w:type="gramEnd"/>
      <w:r>
        <w:t>. Každá ze stran může Smlouvu vypovědět i bez udání důvodů s tím, že výpovědní lhůta 1 měsíc začne běžet dnem následujícím po doručení výpovědi druhé straně Smlouvy. Výpověď musí být učiněna písemně. Po skončení účinnosti Smlouvy vrátí Odesílatel ČP nepoužité adresní štítky.</w:t>
      </w:r>
    </w:p>
    <w:p w:rsidR="005B5732" w:rsidRDefault="00C34C8D" w:rsidP="00C34C8D">
      <w:pPr>
        <w:pStyle w:val="cpodstavecslovan1"/>
        <w:numPr>
          <w:ilvl w:val="0"/>
          <w:numId w:val="0"/>
        </w:numPr>
        <w:ind w:left="993" w:hanging="284"/>
      </w:pPr>
      <w:proofErr w:type="gramStart"/>
      <w:r>
        <w:t xml:space="preserve">7.2. </w:t>
      </w:r>
      <w:r w:rsidR="005B5732">
        <w:t>ČP</w:t>
      </w:r>
      <w:proofErr w:type="gramEnd"/>
      <w:r w:rsidR="005B5732">
        <w:t xml:space="preserve"> si vyhrazuje právo odstoupit od této Smlouvy, jestliže Objednatel přes upozornění nedodržuje ujednané podmínky. Toto upozornění ČP písemně oznámí Objednateli na jeho poslední známou adresu s tím, že je Objednatel povinen ve </w:t>
      </w:r>
      <w:r w:rsidR="005B5732" w:rsidRPr="00E92C6A">
        <w:t>lhůtě</w:t>
      </w:r>
      <w:r w:rsidR="005B5732">
        <w:t xml:space="preserve"> 15 dnů napravit zjištěné nedostatky. V případě marného uplynutí této </w:t>
      </w:r>
      <w:r w:rsidR="005B5732" w:rsidRPr="00E92C6A">
        <w:t>lhůty</w:t>
      </w:r>
      <w:r w:rsidR="005B5732">
        <w:t xml:space="preserve"> má ČP právo od této Smlouvy odstoupit.</w:t>
      </w:r>
    </w:p>
    <w:p w:rsidR="005B5732" w:rsidRDefault="005B5732" w:rsidP="00E01312">
      <w:pPr>
        <w:pStyle w:val="cpodstavecslovan1"/>
        <w:numPr>
          <w:ilvl w:val="0"/>
          <w:numId w:val="0"/>
        </w:numPr>
        <w:ind w:left="993"/>
      </w:pPr>
      <w:r>
        <w:t xml:space="preserve">Od této Smlouvy je možné odstoupit také v důsledku zahájení insolvenčního řízení na Objednatele nebo kdykoliv v jeho průběhu. V takovém případě není Objednateli poskytnuta dodatečná </w:t>
      </w:r>
      <w:r w:rsidRPr="00E92C6A">
        <w:t>lhůta</w:t>
      </w:r>
      <w:r>
        <w:t xml:space="preserve"> 15 dnů a ČP je oprávněna odstoupit od této Smlouvy bez předchozího upozornění.</w:t>
      </w:r>
    </w:p>
    <w:p w:rsidR="005B5732" w:rsidRDefault="005B5732" w:rsidP="00E01312">
      <w:pPr>
        <w:pStyle w:val="cpodstavecslovan1"/>
        <w:numPr>
          <w:ilvl w:val="0"/>
          <w:numId w:val="0"/>
        </w:numPr>
        <w:ind w:left="993"/>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5B5732" w:rsidRDefault="005B5732" w:rsidP="00E01312">
      <w:pPr>
        <w:pStyle w:val="cpodstavecslovan1"/>
        <w:numPr>
          <w:ilvl w:val="0"/>
          <w:numId w:val="0"/>
        </w:numPr>
        <w:ind w:left="993" w:hanging="426"/>
      </w:pPr>
      <w:r>
        <w:t>7.3. Není-li stanoveno jinak, může být tato Smlouva měněna pouze vzestupně očíslovanými písemnými dodatky ke Smlouvě podepsanými oběma Smluvními stranami.</w:t>
      </w:r>
    </w:p>
    <w:p w:rsidR="005B5732" w:rsidRPr="00674669" w:rsidRDefault="005B5732" w:rsidP="00E01312">
      <w:pPr>
        <w:pStyle w:val="cpodstavecslovan1"/>
        <w:numPr>
          <w:ilvl w:val="0"/>
          <w:numId w:val="0"/>
        </w:numPr>
        <w:ind w:left="993" w:hanging="426"/>
      </w:pPr>
      <w:r>
        <w:t>7.4. Smluvní s</w:t>
      </w:r>
      <w:r w:rsidRPr="00674669">
        <w:t xml:space="preserve">trany se zavazují zachovat mlčenlivost o obchodním tajemství druhé </w:t>
      </w:r>
      <w:r>
        <w:t xml:space="preserve">Smluvní </w:t>
      </w:r>
      <w:r w:rsidRPr="00674669">
        <w:t xml:space="preserve">strany a dále o skutečnostech a informacích, které písemně označí jako důvěrné. Za obchodní tajemství jsou </w:t>
      </w:r>
      <w:r>
        <w:t xml:space="preserve">Smluvními </w:t>
      </w:r>
      <w:r w:rsidRPr="00674669">
        <w:t>stranami považovány veškeré konkurenčně významné, určitelné, ocenitelné a v</w:t>
      </w:r>
      <w:r w:rsidR="00F906AA">
        <w:t> </w:t>
      </w:r>
      <w:r w:rsidRPr="00674669">
        <w:t xml:space="preserve">příslušných obchodních kruzích běžně nedostupné skutečnosti související se </w:t>
      </w:r>
      <w:r>
        <w:t xml:space="preserve">Smluvními </w:t>
      </w:r>
      <w:r w:rsidRPr="00674669">
        <w:t xml:space="preserve">stranami, jejichž vlastník zajišťuje ve svém zájmu odpovídajícím způsobem jejich utajení. Pro účely této </w:t>
      </w:r>
      <w:r>
        <w:t>Smlouvy</w:t>
      </w:r>
      <w:r w:rsidRPr="00674669">
        <w:t xml:space="preserve"> jsou obchodním tajemstvím zejména informace o smluvních vztazích existujících mezi </w:t>
      </w:r>
      <w:r>
        <w:t xml:space="preserve">Smluvními </w:t>
      </w:r>
      <w:r w:rsidRPr="00674669">
        <w:t xml:space="preserve">stranami, údaje týkající se výše ceny a způsobu jejího určení, platební podmínky, </w:t>
      </w:r>
      <w:r>
        <w:t xml:space="preserve">informace o způsobu zajištění pohledávek, </w:t>
      </w:r>
      <w:r w:rsidRPr="00674669">
        <w:t xml:space="preserve">údaje o rozsahu a objemu poskytovaných služeb a podrobnosti vymezující poskytované plnění nad rámec veřejně přístupných informací. </w:t>
      </w:r>
    </w:p>
    <w:p w:rsidR="005B5732" w:rsidRPr="00674669" w:rsidRDefault="005B5732" w:rsidP="00E01312">
      <w:pPr>
        <w:pStyle w:val="cpodstavecslovan1"/>
        <w:numPr>
          <w:ilvl w:val="0"/>
          <w:numId w:val="0"/>
        </w:numPr>
        <w:ind w:left="993" w:hanging="426"/>
      </w:pPr>
      <w:r>
        <w:t xml:space="preserve">7.5. </w:t>
      </w: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B5732" w:rsidRPr="00674669" w:rsidRDefault="005B5732" w:rsidP="00E01312">
      <w:pPr>
        <w:pStyle w:val="cpodstavecslovan1"/>
        <w:numPr>
          <w:ilvl w:val="0"/>
          <w:numId w:val="0"/>
        </w:numPr>
        <w:ind w:left="993" w:hanging="426"/>
      </w:pPr>
      <w:r>
        <w:t>7.6. Smluvní s</w:t>
      </w:r>
      <w:r w:rsidRPr="00674669">
        <w:t>trany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w:t>
      </w:r>
      <w:r>
        <w:t>Smlouvy</w:t>
      </w:r>
      <w:r w:rsidRPr="00674669">
        <w:t xml:space="preserve"> v souladu s účelem stanoveným touto </w:t>
      </w:r>
      <w:r>
        <w:t>Smlouvou</w:t>
      </w:r>
      <w:r w:rsidRPr="00674669">
        <w:t xml:space="preserve">. </w:t>
      </w:r>
    </w:p>
    <w:p w:rsidR="005B5732" w:rsidRPr="00674669" w:rsidRDefault="000F72C6" w:rsidP="00E01312">
      <w:pPr>
        <w:pStyle w:val="cpodstavecslovan1"/>
        <w:numPr>
          <w:ilvl w:val="0"/>
          <w:numId w:val="0"/>
        </w:numPr>
        <w:ind w:left="993" w:hanging="426"/>
      </w:pPr>
      <w:r>
        <w:t xml:space="preserve">7.7. </w:t>
      </w:r>
      <w:r w:rsidR="005B5732"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B5732">
        <w:t xml:space="preserve">Smluvní </w:t>
      </w:r>
      <w:r w:rsidR="005B5732" w:rsidRPr="00674669">
        <w:t xml:space="preserve">strany. </w:t>
      </w:r>
    </w:p>
    <w:p w:rsidR="005B5732" w:rsidRDefault="000F72C6" w:rsidP="00E01312">
      <w:pPr>
        <w:pStyle w:val="cpodstavecslovan1"/>
        <w:numPr>
          <w:ilvl w:val="0"/>
          <w:numId w:val="0"/>
        </w:numPr>
        <w:ind w:left="993" w:hanging="426"/>
      </w:pPr>
      <w:r>
        <w:t xml:space="preserve">7.8. </w:t>
      </w:r>
      <w:r w:rsidR="005B5732" w:rsidRPr="00674669">
        <w:t xml:space="preserve">Povinnost mlčenlivosti trvá bez ohledu na ukončení smluvního vztahu založeného touto </w:t>
      </w:r>
      <w:r w:rsidR="005B5732">
        <w:t>Smlouvou</w:t>
      </w:r>
      <w:r w:rsidR="005B5732" w:rsidRPr="00674669">
        <w:t>.</w:t>
      </w:r>
    </w:p>
    <w:p w:rsidR="005B5732" w:rsidRPr="000F72C6" w:rsidRDefault="000F72C6" w:rsidP="00E01312">
      <w:pPr>
        <w:pStyle w:val="cpodstavecslovan1"/>
        <w:numPr>
          <w:ilvl w:val="0"/>
          <w:numId w:val="0"/>
        </w:numPr>
        <w:ind w:left="993" w:hanging="426"/>
      </w:pPr>
      <w:r w:rsidRPr="000F72C6">
        <w:t xml:space="preserve">7.9. </w:t>
      </w:r>
      <w:r w:rsidR="005B5732" w:rsidRPr="000F72C6">
        <w:t>Tato Smlouva bude uveřejněna v registru smluv dle zákona č. 340/2015 Sb., o zvláštních podmínkách účinnosti některých smluv, uveřejňování těchto smluv a o registru smluv (zákon o</w:t>
      </w:r>
      <w:r w:rsidR="00F906AA">
        <w:t> </w:t>
      </w:r>
      <w:r w:rsidR="005B5732" w:rsidRPr="000F72C6">
        <w:t xml:space="preserve">registru smluv). Dle dohody Smluvních stran zajistí odeslání této Smlouvy správci registru smluv </w:t>
      </w:r>
      <w:r w:rsidR="005B5732" w:rsidRPr="000F72C6">
        <w:lastRenderedPageBreak/>
        <w:t>ČP. ČP je oprávněna před odesláním Smlouvy správci registru smluv ve Smlouvě znečitelnit informace, na něž se nevztahuje uveřejňovací povinnost podle zákona o registru smluv.</w:t>
      </w:r>
    </w:p>
    <w:p w:rsidR="005B5732" w:rsidRPr="000F72C6" w:rsidRDefault="000F72C6" w:rsidP="00BB1C8A">
      <w:pPr>
        <w:pStyle w:val="cpodstavecslovan1"/>
        <w:numPr>
          <w:ilvl w:val="0"/>
          <w:numId w:val="0"/>
        </w:numPr>
        <w:ind w:left="993" w:hanging="426"/>
      </w:pPr>
      <w:r w:rsidRPr="000F72C6">
        <w:t xml:space="preserve">7.10. </w:t>
      </w:r>
      <w:r w:rsidR="005B5732" w:rsidRPr="000F72C6">
        <w:t>Pokud by bylo kterékoli ustanovení této Smlouvy zcela nebo zčásti neplatné nebo jestliže některá otázka není touto Smlouvou upravována, zbývající ustanovení Smlouvy nejsou tímto dotčena.</w:t>
      </w:r>
    </w:p>
    <w:p w:rsidR="005B5732" w:rsidRPr="000F72C6" w:rsidRDefault="000F72C6" w:rsidP="00E01312">
      <w:pPr>
        <w:pStyle w:val="cpodstavecslovan1"/>
        <w:numPr>
          <w:ilvl w:val="0"/>
          <w:numId w:val="0"/>
        </w:numPr>
        <w:ind w:left="993" w:hanging="426"/>
      </w:pPr>
      <w:r w:rsidRPr="000F72C6">
        <w:t xml:space="preserve">7.11. </w:t>
      </w:r>
      <w:r w:rsidR="005B5732" w:rsidRPr="000F72C6">
        <w:t xml:space="preserve">Tato Smlouva je vyhotovena ve 2 (slovy: dvou) </w:t>
      </w:r>
      <w:proofErr w:type="gramStart"/>
      <w:r w:rsidR="005B5732" w:rsidRPr="000F72C6">
        <w:t>stejnopisech</w:t>
      </w:r>
      <w:proofErr w:type="gramEnd"/>
      <w:r w:rsidR="005B5732" w:rsidRPr="000F72C6">
        <w:t xml:space="preserve"> s platností originálu, z nichž každá Smluvní strana obdrží po jednom.</w:t>
      </w:r>
    </w:p>
    <w:p w:rsidR="005B5732" w:rsidRPr="000F72C6" w:rsidRDefault="000F72C6" w:rsidP="00E01312">
      <w:pPr>
        <w:pStyle w:val="cpodstavecslovan1"/>
        <w:numPr>
          <w:ilvl w:val="0"/>
          <w:numId w:val="0"/>
        </w:numPr>
        <w:ind w:left="993" w:hanging="426"/>
      </w:pPr>
      <w:r w:rsidRPr="000F72C6">
        <w:t xml:space="preserve">7.12. </w:t>
      </w:r>
      <w:r w:rsidR="005B5732" w:rsidRPr="000F72C6">
        <w:t>Práva a povinnosti plynoucí z této Smlouvy pro každou ze stran přecházejí na jejich právní nástupce.</w:t>
      </w:r>
    </w:p>
    <w:p w:rsidR="005B5732" w:rsidRPr="000F72C6" w:rsidRDefault="000F72C6" w:rsidP="00E01312">
      <w:pPr>
        <w:pStyle w:val="cpodstavecslovan1"/>
        <w:numPr>
          <w:ilvl w:val="0"/>
          <w:numId w:val="0"/>
        </w:numPr>
        <w:ind w:left="993" w:hanging="426"/>
      </w:pPr>
      <w:r w:rsidRPr="000F72C6">
        <w:t xml:space="preserve">7.13. </w:t>
      </w:r>
      <w:r w:rsidR="005B5732" w:rsidRPr="000F72C6">
        <w:t>Vztahy neupravené touto Smlouvou se řídí platným právním řádem ČR.</w:t>
      </w:r>
    </w:p>
    <w:p w:rsidR="005B5732" w:rsidRPr="000F72C6" w:rsidRDefault="000F72C6" w:rsidP="00E01312">
      <w:pPr>
        <w:pStyle w:val="cpodstavecslovan1"/>
        <w:numPr>
          <w:ilvl w:val="0"/>
          <w:numId w:val="0"/>
        </w:numPr>
        <w:ind w:left="993" w:hanging="426"/>
      </w:pPr>
      <w:r w:rsidRPr="000F72C6">
        <w:t xml:space="preserve">7.14. </w:t>
      </w:r>
      <w:r w:rsidR="005B5732" w:rsidRPr="000F72C6">
        <w:t>Smlouva je uzavřena dnem podpisu oběma Smluvními stranami.</w:t>
      </w:r>
    </w:p>
    <w:p w:rsidR="005B5732" w:rsidRDefault="000F72C6" w:rsidP="00E01312">
      <w:pPr>
        <w:pStyle w:val="cpodstavecslovan1"/>
        <w:numPr>
          <w:ilvl w:val="0"/>
          <w:numId w:val="0"/>
        </w:numPr>
        <w:spacing w:after="240"/>
        <w:ind w:left="993" w:hanging="426"/>
      </w:pPr>
      <w:r w:rsidRPr="000F72C6">
        <w:t xml:space="preserve">7.15. </w:t>
      </w:r>
      <w:r w:rsidR="005B5732" w:rsidRPr="000F72C6">
        <w:t>Smluvní strany prohlašují, že tato Smlouva vyjadřuje jejich úplné a výlučné vzájemné ujednání týkající se daného</w:t>
      </w:r>
      <w:r w:rsidR="005B5732">
        <w:t xml:space="preserve"> předmětu této Smlouvy. Smluvní strany po přečtení této Smlouvy prohlašují, že</w:t>
      </w:r>
      <w:r w:rsidR="00F906AA">
        <w:t> </w:t>
      </w:r>
      <w:r w:rsidR="005B5732">
        <w:t>byla uzavřena po vzájemném projednání, určitě a srozumitelně, na základě jejich pravé, vážně míněné a svobodné vůle. Na důkaz uvedených skutečností připojují podpisy svých oprávněných osob či zástupců.</w:t>
      </w:r>
    </w:p>
    <w:p w:rsidR="00D21E13" w:rsidRPr="00D21E13" w:rsidRDefault="00D21E13" w:rsidP="00D21E13">
      <w:pPr>
        <w:keepNext/>
        <w:spacing w:before="480" w:after="120"/>
        <w:ind w:left="431" w:hanging="431"/>
        <w:jc w:val="center"/>
        <w:outlineLvl w:val="0"/>
      </w:pPr>
      <w:r>
        <w:rPr>
          <w:b/>
          <w:sz w:val="24"/>
        </w:rPr>
        <w:t>Závěrečná ustanovení</w:t>
      </w:r>
    </w:p>
    <w:p w:rsidR="00D21E13" w:rsidRPr="00D21E13" w:rsidRDefault="00D21E13" w:rsidP="00DE5281">
      <w:pPr>
        <w:numPr>
          <w:ilvl w:val="1"/>
          <w:numId w:val="21"/>
        </w:numPr>
        <w:spacing w:after="120"/>
        <w:ind w:left="624" w:hanging="624"/>
        <w:jc w:val="both"/>
      </w:pPr>
      <w:r>
        <w:t>Ostatní ujednání Smlouvy se nemění a zůstávají nadále v platnosti.</w:t>
      </w:r>
    </w:p>
    <w:p w:rsidR="00D21E13" w:rsidRDefault="00D21E13" w:rsidP="00DE5281">
      <w:pPr>
        <w:numPr>
          <w:ilvl w:val="1"/>
          <w:numId w:val="21"/>
        </w:numPr>
        <w:spacing w:after="120"/>
        <w:ind w:left="624" w:hanging="624"/>
        <w:jc w:val="both"/>
      </w:pPr>
      <w:r>
        <w:t xml:space="preserve">Dodatek č. 1 je platný dnem jeho </w:t>
      </w:r>
      <w:r w:rsidR="007662A9">
        <w:t>podpisu oběma smluvními stranami</w:t>
      </w:r>
      <w:r>
        <w:t>.</w:t>
      </w:r>
    </w:p>
    <w:p w:rsidR="00C505C3" w:rsidRPr="00D21E13" w:rsidRDefault="00C505C3" w:rsidP="00DE5281">
      <w:pPr>
        <w:numPr>
          <w:ilvl w:val="1"/>
          <w:numId w:val="21"/>
        </w:numPr>
        <w:spacing w:after="120"/>
        <w:ind w:left="624" w:hanging="624"/>
        <w:jc w:val="both"/>
      </w:pPr>
      <w:r>
        <w:t>Strany Dohody výslovně sjednávají, že na plnění odpovídající předmětu této Dohody poskytnutá od </w:t>
      </w:r>
      <w:proofErr w:type="gramStart"/>
      <w:r>
        <w:rPr>
          <w:b/>
          <w:bCs/>
        </w:rPr>
        <w:t>01.09</w:t>
      </w:r>
      <w:r w:rsidR="00E4786B">
        <w:rPr>
          <w:b/>
          <w:bCs/>
        </w:rPr>
        <w:t>.</w:t>
      </w:r>
      <w:r>
        <w:rPr>
          <w:b/>
          <w:bCs/>
        </w:rPr>
        <w:t>2017</w:t>
      </w:r>
      <w:proofErr w:type="gramEnd"/>
      <w:r>
        <w:t xml:space="preserve"> do nabytí účinnosti této Dohody budou tam, kde to nevylučuje povaha věci, pohlížet jako na plnění poskytnutá za její účinnosti</w:t>
      </w:r>
    </w:p>
    <w:p w:rsidR="00D21E13" w:rsidRPr="00D21E13" w:rsidRDefault="00D21E13" w:rsidP="00DE5281">
      <w:pPr>
        <w:numPr>
          <w:ilvl w:val="1"/>
          <w:numId w:val="21"/>
        </w:numPr>
        <w:spacing w:after="120"/>
        <w:ind w:left="624" w:hanging="624"/>
        <w:jc w:val="both"/>
      </w:pPr>
      <w:r>
        <w:t>Dodatek č. 1 je sepsán ve dvou vyhotoveních s platností originálu, z nichž každá ze stran obdrží po</w:t>
      </w:r>
      <w:r w:rsidR="00A74B82">
        <w:t> </w:t>
      </w:r>
      <w:r>
        <w:t>jednom výtisku.</w:t>
      </w:r>
    </w:p>
    <w:p w:rsidR="00D21E13" w:rsidRDefault="00D21E13" w:rsidP="00D21E13">
      <w:pPr>
        <w:numPr>
          <w:ilvl w:val="0"/>
          <w:numId w:val="0"/>
        </w:numPr>
        <w:spacing w:after="120"/>
        <w:jc w:val="both"/>
      </w:pPr>
    </w:p>
    <w:p w:rsidR="00D21E13" w:rsidRDefault="00D21E13" w:rsidP="00D21E13">
      <w:pPr>
        <w:numPr>
          <w:ilvl w:val="0"/>
          <w:numId w:val="0"/>
        </w:numPr>
        <w:spacing w:after="120"/>
        <w:jc w:val="both"/>
      </w:pPr>
    </w:p>
    <w:p w:rsidR="00D21E13" w:rsidRDefault="00D21E13" w:rsidP="00D21E13">
      <w:pPr>
        <w:numPr>
          <w:ilvl w:val="0"/>
          <w:numId w:val="0"/>
        </w:numPr>
        <w:spacing w:after="120"/>
        <w:jc w:val="both"/>
      </w:pPr>
    </w:p>
    <w:p w:rsidR="00D21E13" w:rsidRDefault="00D21E13" w:rsidP="00D21E13">
      <w:pPr>
        <w:numPr>
          <w:ilvl w:val="0"/>
          <w:numId w:val="0"/>
        </w:numPr>
        <w:spacing w:after="120"/>
        <w:jc w:val="both"/>
        <w:sectPr w:rsidR="00D21E13"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D21E13" w:rsidRDefault="00D21E13" w:rsidP="00D21E13">
      <w:pPr>
        <w:numPr>
          <w:ilvl w:val="0"/>
          <w:numId w:val="0"/>
        </w:numPr>
        <w:spacing w:after="120"/>
        <w:jc w:val="both"/>
      </w:pPr>
      <w:r>
        <w:lastRenderedPageBreak/>
        <w:t xml:space="preserve">V </w:t>
      </w:r>
      <w:r w:rsidR="0046052F">
        <w:t>Pardubicích</w:t>
      </w:r>
      <w:r>
        <w:t xml:space="preserve"> dne </w:t>
      </w:r>
      <w:r w:rsidR="0046052F">
        <w:t>……………</w:t>
      </w:r>
    </w:p>
    <w:p w:rsidR="00D21E13" w:rsidRDefault="00D21E13" w:rsidP="00D21E13">
      <w:pPr>
        <w:numPr>
          <w:ilvl w:val="0"/>
          <w:numId w:val="0"/>
        </w:numPr>
        <w:spacing w:after="120"/>
        <w:jc w:val="both"/>
      </w:pPr>
    </w:p>
    <w:p w:rsidR="00D21E13" w:rsidRDefault="00D21E13" w:rsidP="00D21E13">
      <w:pPr>
        <w:numPr>
          <w:ilvl w:val="0"/>
          <w:numId w:val="0"/>
        </w:numPr>
        <w:spacing w:after="120"/>
        <w:jc w:val="both"/>
      </w:pPr>
      <w:r>
        <w:t>Za ČP:</w:t>
      </w:r>
    </w:p>
    <w:p w:rsidR="00D21E13" w:rsidRDefault="00D21E13" w:rsidP="00D21E13">
      <w:pPr>
        <w:numPr>
          <w:ilvl w:val="0"/>
          <w:numId w:val="0"/>
        </w:numPr>
        <w:spacing w:after="120"/>
        <w:jc w:val="both"/>
      </w:pPr>
    </w:p>
    <w:p w:rsidR="00D21E13" w:rsidRDefault="00D21E13" w:rsidP="00D21E13">
      <w:pPr>
        <w:numPr>
          <w:ilvl w:val="0"/>
          <w:numId w:val="0"/>
        </w:numPr>
        <w:spacing w:after="120"/>
        <w:jc w:val="center"/>
      </w:pPr>
      <w:r>
        <w:t>_________________________________________</w:t>
      </w:r>
    </w:p>
    <w:p w:rsidR="00D21E13" w:rsidRDefault="00D21E13" w:rsidP="00D21E13">
      <w:pPr>
        <w:numPr>
          <w:ilvl w:val="0"/>
          <w:numId w:val="0"/>
        </w:numPr>
        <w:spacing w:after="120"/>
        <w:jc w:val="center"/>
      </w:pPr>
    </w:p>
    <w:p w:rsidR="0046052F" w:rsidRDefault="0046052F" w:rsidP="0046052F">
      <w:pPr>
        <w:numPr>
          <w:ilvl w:val="0"/>
          <w:numId w:val="0"/>
        </w:numPr>
        <w:spacing w:after="120"/>
        <w:jc w:val="center"/>
      </w:pPr>
      <w:r>
        <w:t>Ing. Olga Skalská,</w:t>
      </w:r>
    </w:p>
    <w:p w:rsidR="0046052F" w:rsidRDefault="0046052F" w:rsidP="0046052F">
      <w:pPr>
        <w:numPr>
          <w:ilvl w:val="0"/>
          <w:numId w:val="0"/>
        </w:numPr>
        <w:spacing w:after="120"/>
        <w:jc w:val="center"/>
      </w:pPr>
      <w:r>
        <w:t>obchodní ředitel regionu,</w:t>
      </w:r>
      <w:r>
        <w:br/>
        <w:t xml:space="preserve"> regionální firemní obchod VČ</w:t>
      </w:r>
    </w:p>
    <w:p w:rsidR="00D21E13" w:rsidRDefault="0046052F" w:rsidP="0046052F">
      <w:pPr>
        <w:numPr>
          <w:ilvl w:val="0"/>
          <w:numId w:val="0"/>
        </w:numPr>
        <w:spacing w:after="120"/>
      </w:pPr>
      <w:r>
        <w:t xml:space="preserve"> </w:t>
      </w:r>
      <w:r w:rsidR="00D21E13">
        <w:br w:type="column"/>
      </w:r>
      <w:r w:rsidR="00D21E13">
        <w:lastRenderedPageBreak/>
        <w:t>V ……………… dne</w:t>
      </w:r>
      <w:r>
        <w:t>……………</w:t>
      </w:r>
    </w:p>
    <w:p w:rsidR="00D21E13" w:rsidRDefault="00D21E13" w:rsidP="00D21E13">
      <w:pPr>
        <w:numPr>
          <w:ilvl w:val="0"/>
          <w:numId w:val="0"/>
        </w:numPr>
        <w:spacing w:after="120"/>
      </w:pPr>
    </w:p>
    <w:p w:rsidR="00D21E13" w:rsidRDefault="00D21E13" w:rsidP="00D21E13">
      <w:pPr>
        <w:numPr>
          <w:ilvl w:val="0"/>
          <w:numId w:val="0"/>
        </w:numPr>
        <w:spacing w:after="120"/>
      </w:pPr>
      <w:r>
        <w:t>Za Objednatele:</w:t>
      </w:r>
    </w:p>
    <w:p w:rsidR="00D21E13" w:rsidRDefault="00D21E13" w:rsidP="00D21E13">
      <w:pPr>
        <w:numPr>
          <w:ilvl w:val="0"/>
          <w:numId w:val="0"/>
        </w:numPr>
        <w:spacing w:after="120"/>
      </w:pPr>
    </w:p>
    <w:p w:rsidR="00D21E13" w:rsidRDefault="00D21E13" w:rsidP="00D21E13">
      <w:pPr>
        <w:numPr>
          <w:ilvl w:val="0"/>
          <w:numId w:val="0"/>
        </w:numPr>
        <w:spacing w:after="120"/>
        <w:jc w:val="center"/>
      </w:pPr>
      <w:r>
        <w:t>_________________________________________</w:t>
      </w:r>
    </w:p>
    <w:p w:rsidR="00D21E13" w:rsidRDefault="00D21E13" w:rsidP="00D21E13">
      <w:pPr>
        <w:numPr>
          <w:ilvl w:val="0"/>
          <w:numId w:val="0"/>
        </w:numPr>
        <w:spacing w:after="120"/>
        <w:jc w:val="center"/>
      </w:pPr>
    </w:p>
    <w:p w:rsidR="00D21E13" w:rsidRDefault="00D21E13" w:rsidP="00D21E13">
      <w:pPr>
        <w:numPr>
          <w:ilvl w:val="0"/>
          <w:numId w:val="0"/>
        </w:numPr>
        <w:spacing w:after="120"/>
        <w:jc w:val="center"/>
      </w:pPr>
      <w:r>
        <w:t>Radomil Kašpar</w:t>
      </w:r>
    </w:p>
    <w:p w:rsidR="00AA4A4D" w:rsidRPr="00D21E13" w:rsidRDefault="00D21E13" w:rsidP="00D21E13">
      <w:pPr>
        <w:numPr>
          <w:ilvl w:val="0"/>
          <w:numId w:val="0"/>
        </w:numPr>
        <w:spacing w:after="120"/>
        <w:jc w:val="center"/>
      </w:pPr>
      <w:r>
        <w:t>starosta</w:t>
      </w:r>
    </w:p>
    <w:sectPr w:rsidR="00AA4A4D" w:rsidRPr="00D21E13" w:rsidSect="00D21E13">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A51" w:rsidRDefault="00B07A51">
      <w:r>
        <w:separator/>
      </w:r>
    </w:p>
  </w:endnote>
  <w:endnote w:type="continuationSeparator" w:id="0">
    <w:p w:rsidR="00B07A51" w:rsidRDefault="00B07A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005D9E" w:rsidRPr="00160A6D">
      <w:rPr>
        <w:sz w:val="18"/>
        <w:szCs w:val="18"/>
      </w:rPr>
      <w:fldChar w:fldCharType="begin"/>
    </w:r>
    <w:r w:rsidRPr="00160A6D">
      <w:rPr>
        <w:sz w:val="18"/>
        <w:szCs w:val="18"/>
      </w:rPr>
      <w:instrText xml:space="preserve"> PAGE </w:instrText>
    </w:r>
    <w:r w:rsidR="00005D9E" w:rsidRPr="00160A6D">
      <w:rPr>
        <w:sz w:val="18"/>
        <w:szCs w:val="18"/>
      </w:rPr>
      <w:fldChar w:fldCharType="separate"/>
    </w:r>
    <w:r w:rsidR="00161A58">
      <w:rPr>
        <w:noProof/>
        <w:sz w:val="18"/>
        <w:szCs w:val="18"/>
      </w:rPr>
      <w:t>1</w:t>
    </w:r>
    <w:r w:rsidR="00005D9E" w:rsidRPr="00160A6D">
      <w:rPr>
        <w:sz w:val="18"/>
        <w:szCs w:val="18"/>
      </w:rPr>
      <w:fldChar w:fldCharType="end"/>
    </w:r>
    <w:r w:rsidRPr="00160A6D">
      <w:rPr>
        <w:sz w:val="18"/>
        <w:szCs w:val="18"/>
      </w:rPr>
      <w:t xml:space="preserve"> (celkem </w:t>
    </w:r>
    <w:r w:rsidR="00005D9E" w:rsidRPr="00160A6D">
      <w:rPr>
        <w:sz w:val="18"/>
        <w:szCs w:val="18"/>
      </w:rPr>
      <w:fldChar w:fldCharType="begin"/>
    </w:r>
    <w:r w:rsidRPr="00160A6D">
      <w:rPr>
        <w:sz w:val="18"/>
        <w:szCs w:val="18"/>
      </w:rPr>
      <w:instrText xml:space="preserve"> NUMPAGES </w:instrText>
    </w:r>
    <w:r w:rsidR="00005D9E" w:rsidRPr="00160A6D">
      <w:rPr>
        <w:sz w:val="18"/>
        <w:szCs w:val="18"/>
      </w:rPr>
      <w:fldChar w:fldCharType="separate"/>
    </w:r>
    <w:r w:rsidR="00161A58">
      <w:rPr>
        <w:noProof/>
        <w:sz w:val="18"/>
        <w:szCs w:val="18"/>
      </w:rPr>
      <w:t>4</w:t>
    </w:r>
    <w:r w:rsidR="00005D9E"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A51" w:rsidRDefault="00B07A51">
      <w:r>
        <w:separator/>
      </w:r>
    </w:p>
  </w:footnote>
  <w:footnote w:type="continuationSeparator" w:id="0">
    <w:p w:rsidR="00B07A51" w:rsidRDefault="00B07A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005D9E" w:rsidP="009D7203">
    <w:pPr>
      <w:pStyle w:val="Zhlav"/>
      <w:numPr>
        <w:ilvl w:val="0"/>
        <w:numId w:val="0"/>
      </w:numPr>
      <w:spacing w:after="0" w:line="80" w:lineRule="exact"/>
      <w:ind w:left="1344"/>
      <w:rPr>
        <w:rFonts w:ascii="Arial" w:hAnsi="Arial" w:cs="Arial"/>
        <w:b/>
        <w:sz w:val="12"/>
        <w:szCs w:val="12"/>
      </w:rPr>
    </w:pPr>
    <w:r w:rsidRPr="00005D9E">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D21E1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ke Smlouvě o Roznášce informačních/propagačních materiálů</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21E13" w:rsidP="001B1415">
    <w:pPr>
      <w:pStyle w:val="Zhlav"/>
      <w:numPr>
        <w:ilvl w:val="0"/>
        <w:numId w:val="0"/>
      </w:numPr>
      <w:ind w:left="1474" w:firstLine="357"/>
      <w:jc w:val="both"/>
      <w:rPr>
        <w:rFonts w:ascii="Arial" w:hAnsi="Arial" w:cs="Arial"/>
        <w:szCs w:val="22"/>
      </w:rPr>
    </w:pPr>
    <w:r>
      <w:rPr>
        <w:rFonts w:ascii="Arial" w:hAnsi="Arial" w:cs="Arial"/>
        <w:szCs w:val="22"/>
      </w:rPr>
      <w:t xml:space="preserve">Číslo </w:t>
    </w:r>
    <w:proofErr w:type="gramStart"/>
    <w:r>
      <w:rPr>
        <w:rFonts w:ascii="Arial" w:hAnsi="Arial" w:cs="Arial"/>
        <w:szCs w:val="22"/>
      </w:rPr>
      <w:t>982507-0821/2016</w:t>
    </w:r>
    <w:proofErr w:type="gramEnd"/>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04049DD"/>
    <w:multiLevelType w:val="multilevel"/>
    <w:tmpl w:val="CE9E0748"/>
    <w:lvl w:ilvl="0">
      <w:start w:val="5"/>
      <w:numFmt w:val="decimal"/>
      <w:lvlText w:val="%1."/>
      <w:lvlJc w:val="left"/>
      <w:pPr>
        <w:ind w:left="360" w:hanging="360"/>
      </w:pPr>
      <w:rPr>
        <w:rFonts w:hint="default"/>
      </w:rPr>
    </w:lvl>
    <w:lvl w:ilvl="1">
      <w:start w:val="3"/>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C123140"/>
    <w:multiLevelType w:val="multilevel"/>
    <w:tmpl w:val="8D325B36"/>
    <w:numStyleLink w:val="Styl1"/>
  </w:abstractNum>
  <w:abstractNum w:abstractNumId="21">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2"/>
  </w:num>
  <w:num w:numId="18">
    <w:abstractNumId w:val="18"/>
  </w:num>
  <w:num w:numId="19">
    <w:abstractNumId w:val="13"/>
  </w:num>
  <w:num w:numId="20">
    <w:abstractNumId w:val="21"/>
  </w:num>
  <w:num w:numId="21">
    <w:abstractNumId w:val="20"/>
  </w:num>
  <w:num w:numId="22">
    <w:abstractNumId w:val="19"/>
  </w:num>
  <w:num w:numId="23">
    <w:abstractNumId w:val="14"/>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2"/>
    <o:shapelayout v:ext="edit">
      <o:idmap v:ext="edit" data="4"/>
      <o:rules v:ext="edit">
        <o:r id="V:Rule2" type="connector" idref="#AutoShape 4"/>
      </o:rules>
    </o:shapelayout>
  </w:hdrShapeDefaults>
  <w:footnotePr>
    <w:footnote w:id="-1"/>
    <w:footnote w:id="0"/>
  </w:footnotePr>
  <w:endnotePr>
    <w:endnote w:id="-1"/>
    <w:endnote w:id="0"/>
  </w:endnotePr>
  <w:compat/>
  <w:rsids>
    <w:rsidRoot w:val="00907F89"/>
    <w:rsid w:val="00005D9E"/>
    <w:rsid w:val="00012DA8"/>
    <w:rsid w:val="00022A27"/>
    <w:rsid w:val="000231AF"/>
    <w:rsid w:val="00033082"/>
    <w:rsid w:val="00047137"/>
    <w:rsid w:val="00050B8A"/>
    <w:rsid w:val="000629EC"/>
    <w:rsid w:val="000726CC"/>
    <w:rsid w:val="000A3BF3"/>
    <w:rsid w:val="000A6ADA"/>
    <w:rsid w:val="000A72EB"/>
    <w:rsid w:val="000A78D0"/>
    <w:rsid w:val="000C03B5"/>
    <w:rsid w:val="000C182C"/>
    <w:rsid w:val="000C3D92"/>
    <w:rsid w:val="000D6448"/>
    <w:rsid w:val="000D6FEC"/>
    <w:rsid w:val="000D7176"/>
    <w:rsid w:val="000D7DB7"/>
    <w:rsid w:val="000F08AB"/>
    <w:rsid w:val="000F3383"/>
    <w:rsid w:val="000F417B"/>
    <w:rsid w:val="000F67BB"/>
    <w:rsid w:val="000F72C6"/>
    <w:rsid w:val="00102A2B"/>
    <w:rsid w:val="001146B4"/>
    <w:rsid w:val="00123CBC"/>
    <w:rsid w:val="001273E5"/>
    <w:rsid w:val="00127B57"/>
    <w:rsid w:val="00132758"/>
    <w:rsid w:val="00137999"/>
    <w:rsid w:val="00145CB3"/>
    <w:rsid w:val="001464F9"/>
    <w:rsid w:val="001522BE"/>
    <w:rsid w:val="00160D08"/>
    <w:rsid w:val="00161A58"/>
    <w:rsid w:val="0016677B"/>
    <w:rsid w:val="0017122B"/>
    <w:rsid w:val="00175561"/>
    <w:rsid w:val="00175CB6"/>
    <w:rsid w:val="00180721"/>
    <w:rsid w:val="00186357"/>
    <w:rsid w:val="001867EB"/>
    <w:rsid w:val="001A2934"/>
    <w:rsid w:val="001A3E8D"/>
    <w:rsid w:val="001A6A7A"/>
    <w:rsid w:val="001B1415"/>
    <w:rsid w:val="001C2FC5"/>
    <w:rsid w:val="001C6C0D"/>
    <w:rsid w:val="001D69C7"/>
    <w:rsid w:val="001E13D8"/>
    <w:rsid w:val="001F095F"/>
    <w:rsid w:val="001F7A96"/>
    <w:rsid w:val="001F7E8A"/>
    <w:rsid w:val="002012CB"/>
    <w:rsid w:val="00201902"/>
    <w:rsid w:val="002179B7"/>
    <w:rsid w:val="0022017D"/>
    <w:rsid w:val="0022261D"/>
    <w:rsid w:val="00236591"/>
    <w:rsid w:val="00243BC2"/>
    <w:rsid w:val="00257707"/>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6052F"/>
    <w:rsid w:val="004933A9"/>
    <w:rsid w:val="004B1471"/>
    <w:rsid w:val="004B4030"/>
    <w:rsid w:val="004C1854"/>
    <w:rsid w:val="004D7F66"/>
    <w:rsid w:val="004E34D6"/>
    <w:rsid w:val="004E362F"/>
    <w:rsid w:val="004E6723"/>
    <w:rsid w:val="004E7BC3"/>
    <w:rsid w:val="0051060F"/>
    <w:rsid w:val="00541F53"/>
    <w:rsid w:val="00547784"/>
    <w:rsid w:val="0057375C"/>
    <w:rsid w:val="005903FC"/>
    <w:rsid w:val="0059319D"/>
    <w:rsid w:val="005960F2"/>
    <w:rsid w:val="005A2863"/>
    <w:rsid w:val="005A4070"/>
    <w:rsid w:val="005B5732"/>
    <w:rsid w:val="005E426D"/>
    <w:rsid w:val="00625DA2"/>
    <w:rsid w:val="00630CEC"/>
    <w:rsid w:val="006338A1"/>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662A9"/>
    <w:rsid w:val="007A53F2"/>
    <w:rsid w:val="007A5C30"/>
    <w:rsid w:val="007D4A1E"/>
    <w:rsid w:val="007F01E7"/>
    <w:rsid w:val="007F0A88"/>
    <w:rsid w:val="007F2BAA"/>
    <w:rsid w:val="007F30B1"/>
    <w:rsid w:val="007F70ED"/>
    <w:rsid w:val="00801DB5"/>
    <w:rsid w:val="00805614"/>
    <w:rsid w:val="008132DC"/>
    <w:rsid w:val="00814C9B"/>
    <w:rsid w:val="008154EA"/>
    <w:rsid w:val="00820381"/>
    <w:rsid w:val="008418B0"/>
    <w:rsid w:val="00844A35"/>
    <w:rsid w:val="00860203"/>
    <w:rsid w:val="0086264C"/>
    <w:rsid w:val="00865D4C"/>
    <w:rsid w:val="00877376"/>
    <w:rsid w:val="0088027F"/>
    <w:rsid w:val="00882194"/>
    <w:rsid w:val="00890171"/>
    <w:rsid w:val="00890E39"/>
    <w:rsid w:val="0089511D"/>
    <w:rsid w:val="008C19B6"/>
    <w:rsid w:val="008D2CB9"/>
    <w:rsid w:val="008F0B29"/>
    <w:rsid w:val="008F2BFB"/>
    <w:rsid w:val="00907F89"/>
    <w:rsid w:val="009161FD"/>
    <w:rsid w:val="00942F32"/>
    <w:rsid w:val="0094646B"/>
    <w:rsid w:val="00957990"/>
    <w:rsid w:val="009677AF"/>
    <w:rsid w:val="00971C5D"/>
    <w:rsid w:val="00986DF1"/>
    <w:rsid w:val="009904AA"/>
    <w:rsid w:val="009906A0"/>
    <w:rsid w:val="0099457F"/>
    <w:rsid w:val="009B43DE"/>
    <w:rsid w:val="009B4F33"/>
    <w:rsid w:val="009C2E59"/>
    <w:rsid w:val="009D3A37"/>
    <w:rsid w:val="009D7203"/>
    <w:rsid w:val="00A15617"/>
    <w:rsid w:val="00A173DF"/>
    <w:rsid w:val="00A207CA"/>
    <w:rsid w:val="00A26346"/>
    <w:rsid w:val="00A3168F"/>
    <w:rsid w:val="00A512D5"/>
    <w:rsid w:val="00A65A84"/>
    <w:rsid w:val="00A704F0"/>
    <w:rsid w:val="00A71A5C"/>
    <w:rsid w:val="00A74B82"/>
    <w:rsid w:val="00A84025"/>
    <w:rsid w:val="00AA4A4D"/>
    <w:rsid w:val="00AB044D"/>
    <w:rsid w:val="00AB52BA"/>
    <w:rsid w:val="00AB6874"/>
    <w:rsid w:val="00AD1A68"/>
    <w:rsid w:val="00AD6022"/>
    <w:rsid w:val="00AD7EF4"/>
    <w:rsid w:val="00AF432C"/>
    <w:rsid w:val="00B052AD"/>
    <w:rsid w:val="00B07A51"/>
    <w:rsid w:val="00B13F7D"/>
    <w:rsid w:val="00B32228"/>
    <w:rsid w:val="00B33D9D"/>
    <w:rsid w:val="00B408D2"/>
    <w:rsid w:val="00B4421E"/>
    <w:rsid w:val="00B449CA"/>
    <w:rsid w:val="00B52846"/>
    <w:rsid w:val="00B56780"/>
    <w:rsid w:val="00B624FD"/>
    <w:rsid w:val="00B67CD1"/>
    <w:rsid w:val="00B7476C"/>
    <w:rsid w:val="00B86292"/>
    <w:rsid w:val="00BA477E"/>
    <w:rsid w:val="00BB1C8A"/>
    <w:rsid w:val="00BC169F"/>
    <w:rsid w:val="00BE18CC"/>
    <w:rsid w:val="00BE46E9"/>
    <w:rsid w:val="00BE5050"/>
    <w:rsid w:val="00BE50A7"/>
    <w:rsid w:val="00C23B80"/>
    <w:rsid w:val="00C34C8D"/>
    <w:rsid w:val="00C505C3"/>
    <w:rsid w:val="00C56C85"/>
    <w:rsid w:val="00C668F0"/>
    <w:rsid w:val="00C71CB6"/>
    <w:rsid w:val="00C77E06"/>
    <w:rsid w:val="00C8011E"/>
    <w:rsid w:val="00C848AA"/>
    <w:rsid w:val="00CA01C9"/>
    <w:rsid w:val="00CD73E6"/>
    <w:rsid w:val="00CE276D"/>
    <w:rsid w:val="00CE42DD"/>
    <w:rsid w:val="00CF34C7"/>
    <w:rsid w:val="00CF499A"/>
    <w:rsid w:val="00CF7E50"/>
    <w:rsid w:val="00D0232D"/>
    <w:rsid w:val="00D21E13"/>
    <w:rsid w:val="00D30469"/>
    <w:rsid w:val="00D32840"/>
    <w:rsid w:val="00D473D5"/>
    <w:rsid w:val="00D560C1"/>
    <w:rsid w:val="00D80A24"/>
    <w:rsid w:val="00D82C4D"/>
    <w:rsid w:val="00D90765"/>
    <w:rsid w:val="00DA1C6D"/>
    <w:rsid w:val="00DA6AA7"/>
    <w:rsid w:val="00DB0187"/>
    <w:rsid w:val="00DB767D"/>
    <w:rsid w:val="00DC78D5"/>
    <w:rsid w:val="00DD6C0C"/>
    <w:rsid w:val="00DE5281"/>
    <w:rsid w:val="00DF2BE0"/>
    <w:rsid w:val="00E01312"/>
    <w:rsid w:val="00E11B3F"/>
    <w:rsid w:val="00E2097A"/>
    <w:rsid w:val="00E33719"/>
    <w:rsid w:val="00E4786B"/>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906AA"/>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paragraph" w:customStyle="1" w:styleId="cpodrky1">
    <w:name w:val="cp_odrážky1"/>
    <w:basedOn w:val="Normln"/>
    <w:link w:val="cpodrky1Char"/>
    <w:uiPriority w:val="99"/>
    <w:qFormat/>
    <w:rsid w:val="0046052F"/>
    <w:pPr>
      <w:numPr>
        <w:numId w:val="22"/>
      </w:numPr>
      <w:spacing w:after="120"/>
      <w:jc w:val="both"/>
    </w:pPr>
    <w:rPr>
      <w:rFonts w:eastAsia="Calibri"/>
      <w:szCs w:val="22"/>
      <w:lang w:eastAsia="en-US"/>
    </w:rPr>
  </w:style>
  <w:style w:type="paragraph" w:customStyle="1" w:styleId="cpodrky2">
    <w:name w:val="cp_odrážky2"/>
    <w:basedOn w:val="cpodrky1"/>
    <w:link w:val="cpodrky2Char"/>
    <w:uiPriority w:val="99"/>
    <w:qFormat/>
    <w:rsid w:val="0046052F"/>
    <w:pPr>
      <w:numPr>
        <w:ilvl w:val="1"/>
      </w:numPr>
    </w:pPr>
  </w:style>
  <w:style w:type="character" w:customStyle="1" w:styleId="cpodrky1Char">
    <w:name w:val="cp_odrážky1 Char"/>
    <w:link w:val="cpodrky1"/>
    <w:uiPriority w:val="99"/>
    <w:locked/>
    <w:rsid w:val="0046052F"/>
    <w:rPr>
      <w:rFonts w:eastAsia="Calibri"/>
      <w:sz w:val="22"/>
      <w:szCs w:val="22"/>
      <w:lang w:eastAsia="en-US"/>
    </w:rPr>
  </w:style>
  <w:style w:type="character" w:customStyle="1" w:styleId="cpodrky2Char">
    <w:name w:val="cp_odrážky2 Char"/>
    <w:link w:val="cpodrky2"/>
    <w:uiPriority w:val="99"/>
    <w:locked/>
    <w:rsid w:val="0046052F"/>
    <w:rPr>
      <w:rFonts w:eastAsia="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49"/>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B8017-4055-424F-9A16-6E345162C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139</TotalTime>
  <Pages>4</Pages>
  <Words>1384</Words>
  <Characters>8166</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9531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Krejčíková Dana</cp:lastModifiedBy>
  <cp:revision>26</cp:revision>
  <cp:lastPrinted>2017-10-20T08:54:00Z</cp:lastPrinted>
  <dcterms:created xsi:type="dcterms:W3CDTF">2017-08-18T06:49:00Z</dcterms:created>
  <dcterms:modified xsi:type="dcterms:W3CDTF">2017-10-31T10:07:00Z</dcterms:modified>
</cp:coreProperties>
</file>