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2A5" w:rsidRPr="00A3655C" w:rsidRDefault="006B02A5" w:rsidP="006B02A5">
      <w:pPr>
        <w:pStyle w:val="Nzev"/>
        <w:spacing w:before="0" w:after="0"/>
        <w:rPr>
          <w:rFonts w:cs="Arial"/>
          <w:color w:val="000000"/>
          <w:sz w:val="40"/>
          <w:szCs w:val="40"/>
        </w:rPr>
      </w:pPr>
      <w:r w:rsidRPr="00A3655C">
        <w:rPr>
          <w:rFonts w:cs="Arial"/>
          <w:color w:val="000000"/>
          <w:sz w:val="40"/>
          <w:szCs w:val="40"/>
        </w:rPr>
        <w:t xml:space="preserve">Smlouva o dílo </w:t>
      </w:r>
    </w:p>
    <w:p w:rsidR="006B02A5" w:rsidRPr="00A3655C" w:rsidRDefault="006B02A5" w:rsidP="006B02A5">
      <w:pPr>
        <w:pStyle w:val="Nzev"/>
        <w:spacing w:before="0" w:after="0"/>
        <w:rPr>
          <w:rFonts w:cs="Arial"/>
          <w:b w:val="0"/>
          <w:color w:val="000000"/>
          <w:sz w:val="18"/>
          <w:szCs w:val="18"/>
        </w:rPr>
      </w:pPr>
      <w:r w:rsidRPr="00A3655C">
        <w:rPr>
          <w:rFonts w:cs="Arial"/>
          <w:b w:val="0"/>
          <w:color w:val="000000"/>
          <w:sz w:val="18"/>
          <w:szCs w:val="18"/>
        </w:rPr>
        <w:t>Smluvní strany</w:t>
      </w:r>
    </w:p>
    <w:p w:rsidR="00C15C11" w:rsidRDefault="00C15C11" w:rsidP="006B02A5">
      <w:pPr>
        <w:shd w:val="clear" w:color="auto" w:fill="FFFFFF"/>
        <w:spacing w:before="360"/>
        <w:rPr>
          <w:rFonts w:ascii="Arial" w:hAnsi="Arial" w:cs="Arial"/>
          <w:b/>
          <w:bCs/>
          <w:sz w:val="18"/>
          <w:szCs w:val="18"/>
        </w:rPr>
      </w:pPr>
    </w:p>
    <w:p w:rsidR="00C15C11" w:rsidRPr="00C15C11" w:rsidRDefault="00236D75" w:rsidP="00C15C11">
      <w:pPr>
        <w:spacing w:line="276" w:lineRule="auto"/>
        <w:rPr>
          <w:rFonts w:ascii="Arial" w:hAnsi="Arial" w:cs="Arial"/>
          <w:b/>
          <w:sz w:val="18"/>
          <w:szCs w:val="18"/>
        </w:rPr>
      </w:pPr>
      <w:r>
        <w:rPr>
          <w:rFonts w:ascii="Arial" w:hAnsi="Arial" w:cs="Arial"/>
          <w:b/>
          <w:sz w:val="18"/>
          <w:szCs w:val="18"/>
        </w:rPr>
        <w:t>Vyšší odborná škola a Střední průmyslová škola Jičín</w:t>
      </w:r>
    </w:p>
    <w:p w:rsidR="00C15C11" w:rsidRPr="00C15C11" w:rsidRDefault="00C15C11" w:rsidP="00C15C11">
      <w:pPr>
        <w:spacing w:line="276" w:lineRule="auto"/>
        <w:rPr>
          <w:rFonts w:ascii="Arial" w:hAnsi="Arial" w:cs="Arial"/>
          <w:sz w:val="18"/>
          <w:szCs w:val="18"/>
        </w:rPr>
      </w:pPr>
      <w:r w:rsidRPr="00C15C11">
        <w:rPr>
          <w:rFonts w:ascii="Arial" w:hAnsi="Arial" w:cs="Arial"/>
          <w:sz w:val="18"/>
          <w:szCs w:val="18"/>
        </w:rPr>
        <w:t xml:space="preserve">se sídlem: </w:t>
      </w:r>
      <w:r w:rsidR="00236D75">
        <w:rPr>
          <w:rFonts w:ascii="Arial" w:hAnsi="Arial" w:cs="Arial"/>
          <w:sz w:val="18"/>
          <w:szCs w:val="18"/>
        </w:rPr>
        <w:t>Pod Koželuhy 100, 506 01 Jičín</w:t>
      </w:r>
    </w:p>
    <w:p w:rsidR="00C15C11" w:rsidRPr="00C15C11" w:rsidRDefault="00C15C11" w:rsidP="00236D75">
      <w:pPr>
        <w:spacing w:line="276" w:lineRule="auto"/>
        <w:rPr>
          <w:rFonts w:ascii="Arial" w:hAnsi="Arial" w:cs="Arial"/>
          <w:sz w:val="18"/>
          <w:szCs w:val="18"/>
        </w:rPr>
      </w:pPr>
      <w:r w:rsidRPr="00C15C11">
        <w:rPr>
          <w:rFonts w:ascii="Arial" w:hAnsi="Arial" w:cs="Arial"/>
          <w:sz w:val="18"/>
          <w:szCs w:val="18"/>
        </w:rPr>
        <w:t xml:space="preserve">zastoupený: </w:t>
      </w:r>
      <w:r w:rsidR="00236D75">
        <w:rPr>
          <w:rFonts w:ascii="Arial" w:hAnsi="Arial" w:cs="Arial"/>
          <w:sz w:val="18"/>
          <w:szCs w:val="18"/>
        </w:rPr>
        <w:t>Ing. Alenou Žalskou - ředitelkou</w:t>
      </w:r>
    </w:p>
    <w:p w:rsidR="00C15C11" w:rsidRPr="00C15C11" w:rsidRDefault="00C15C11" w:rsidP="00C15C11">
      <w:pPr>
        <w:spacing w:line="276" w:lineRule="auto"/>
        <w:rPr>
          <w:rFonts w:ascii="Arial" w:hAnsi="Arial" w:cs="Arial"/>
          <w:sz w:val="18"/>
          <w:szCs w:val="18"/>
        </w:rPr>
      </w:pPr>
      <w:r w:rsidRPr="00C15C11">
        <w:rPr>
          <w:rFonts w:ascii="Arial" w:hAnsi="Arial" w:cs="Arial"/>
          <w:sz w:val="18"/>
          <w:szCs w:val="18"/>
        </w:rPr>
        <w:t>D</w:t>
      </w:r>
      <w:r w:rsidR="00BE2CAD">
        <w:rPr>
          <w:rFonts w:ascii="Arial" w:hAnsi="Arial" w:cs="Arial"/>
          <w:sz w:val="18"/>
          <w:szCs w:val="18"/>
        </w:rPr>
        <w:t>IČ: CZ 601 16 820</w:t>
      </w:r>
    </w:p>
    <w:p w:rsidR="00C15C11" w:rsidRPr="00BE2CAD" w:rsidRDefault="00C15C11" w:rsidP="00BE2CAD">
      <w:pPr>
        <w:spacing w:line="276" w:lineRule="auto"/>
        <w:rPr>
          <w:rFonts w:ascii="Arial" w:hAnsi="Arial" w:cs="Arial"/>
          <w:sz w:val="18"/>
          <w:szCs w:val="18"/>
        </w:rPr>
      </w:pPr>
      <w:r w:rsidRPr="00BE2CAD">
        <w:rPr>
          <w:rFonts w:ascii="Arial" w:hAnsi="Arial" w:cs="Arial"/>
          <w:sz w:val="18"/>
          <w:szCs w:val="18"/>
        </w:rPr>
        <w:t>Bankovní spojení:</w:t>
      </w:r>
      <w:r w:rsidR="00BE2CAD" w:rsidRPr="00BE2CAD">
        <w:rPr>
          <w:rFonts w:ascii="Arial" w:hAnsi="Arial" w:cs="Arial"/>
          <w:sz w:val="18"/>
          <w:szCs w:val="18"/>
        </w:rPr>
        <w:t xml:space="preserve"> KB Jičín</w:t>
      </w:r>
    </w:p>
    <w:p w:rsidR="00C15C11" w:rsidRPr="00BE2CAD" w:rsidRDefault="00C15C11" w:rsidP="00BE2CAD">
      <w:pPr>
        <w:spacing w:line="276" w:lineRule="auto"/>
        <w:rPr>
          <w:rFonts w:ascii="Arial" w:hAnsi="Arial" w:cs="Arial"/>
          <w:sz w:val="18"/>
          <w:szCs w:val="18"/>
        </w:rPr>
      </w:pPr>
      <w:r w:rsidRPr="00BE2CAD">
        <w:rPr>
          <w:rFonts w:ascii="Arial" w:hAnsi="Arial" w:cs="Arial"/>
          <w:sz w:val="18"/>
          <w:szCs w:val="18"/>
        </w:rPr>
        <w:t>Číslo účtu:</w:t>
      </w:r>
      <w:r w:rsidR="00BE2CAD" w:rsidRPr="00BE2CAD">
        <w:rPr>
          <w:rFonts w:ascii="Arial" w:hAnsi="Arial" w:cs="Arial"/>
          <w:color w:val="333333"/>
          <w:sz w:val="14"/>
        </w:rPr>
        <w:t xml:space="preserve"> </w:t>
      </w:r>
      <w:r w:rsidR="00BE2CAD" w:rsidRPr="00BE2CAD">
        <w:rPr>
          <w:rFonts w:ascii="Arial" w:hAnsi="Arial" w:cs="Arial"/>
          <w:sz w:val="18"/>
          <w:szCs w:val="18"/>
        </w:rPr>
        <w:t>431550207/0100</w:t>
      </w:r>
    </w:p>
    <w:p w:rsidR="00C15C11" w:rsidRPr="00995D43" w:rsidRDefault="00C15C11" w:rsidP="00BE2CAD">
      <w:pPr>
        <w:spacing w:line="276" w:lineRule="auto"/>
        <w:rPr>
          <w:rFonts w:ascii="Arial" w:hAnsi="Arial" w:cs="Arial"/>
          <w:sz w:val="18"/>
          <w:szCs w:val="18"/>
        </w:rPr>
      </w:pPr>
      <w:r w:rsidRPr="00995D43">
        <w:rPr>
          <w:rFonts w:ascii="Arial" w:hAnsi="Arial" w:cs="Arial"/>
          <w:sz w:val="18"/>
          <w:szCs w:val="18"/>
        </w:rPr>
        <w:t xml:space="preserve">kontaktní osoba: </w:t>
      </w:r>
      <w:r w:rsidR="0023728D">
        <w:rPr>
          <w:rFonts w:ascii="Arial" w:hAnsi="Arial" w:cs="Arial"/>
          <w:sz w:val="18"/>
          <w:szCs w:val="18"/>
        </w:rPr>
        <w:t>Ing. Alena Žalská</w:t>
      </w:r>
    </w:p>
    <w:p w:rsidR="00C15C11" w:rsidRPr="00995D43" w:rsidRDefault="00C15C11" w:rsidP="00BE2CAD">
      <w:pPr>
        <w:spacing w:line="276" w:lineRule="auto"/>
        <w:rPr>
          <w:rFonts w:ascii="Arial" w:hAnsi="Arial" w:cs="Arial"/>
          <w:sz w:val="18"/>
          <w:szCs w:val="18"/>
        </w:rPr>
      </w:pPr>
      <w:r w:rsidRPr="00995D43">
        <w:rPr>
          <w:rFonts w:ascii="Arial" w:hAnsi="Arial" w:cs="Arial"/>
          <w:sz w:val="18"/>
          <w:szCs w:val="18"/>
        </w:rPr>
        <w:t xml:space="preserve">e-mail: </w:t>
      </w:r>
      <w:r w:rsidR="0023728D">
        <w:rPr>
          <w:rFonts w:ascii="Arial" w:hAnsi="Arial" w:cs="Arial"/>
          <w:sz w:val="18"/>
          <w:szCs w:val="18"/>
        </w:rPr>
        <w:t>zalska@vos-sps-jicin.cz</w:t>
      </w:r>
    </w:p>
    <w:p w:rsidR="00C15C11" w:rsidRPr="00995D43" w:rsidRDefault="00C15C11" w:rsidP="00BE2CAD">
      <w:pPr>
        <w:spacing w:line="276" w:lineRule="auto"/>
        <w:rPr>
          <w:rFonts w:ascii="Arial" w:hAnsi="Arial" w:cs="Arial"/>
          <w:sz w:val="18"/>
          <w:szCs w:val="18"/>
        </w:rPr>
      </w:pPr>
      <w:r w:rsidRPr="00995D43">
        <w:rPr>
          <w:rFonts w:ascii="Arial" w:hAnsi="Arial" w:cs="Arial"/>
          <w:sz w:val="18"/>
          <w:szCs w:val="18"/>
        </w:rPr>
        <w:t xml:space="preserve">telefon:  </w:t>
      </w:r>
      <w:r w:rsidR="0023728D">
        <w:rPr>
          <w:rFonts w:ascii="Arial" w:hAnsi="Arial" w:cs="Arial"/>
          <w:sz w:val="18"/>
          <w:szCs w:val="18"/>
        </w:rPr>
        <w:t>736 441 706</w:t>
      </w:r>
    </w:p>
    <w:p w:rsidR="006B02A5" w:rsidRPr="00995D43" w:rsidRDefault="006B02A5" w:rsidP="00BE2CAD">
      <w:pPr>
        <w:spacing w:before="360"/>
        <w:rPr>
          <w:rFonts w:ascii="Arial" w:hAnsi="Arial" w:cs="Arial"/>
          <w:b/>
          <w:bCs/>
          <w:sz w:val="18"/>
          <w:szCs w:val="18"/>
        </w:rPr>
      </w:pPr>
      <w:r w:rsidRPr="00995D43">
        <w:rPr>
          <w:rFonts w:ascii="Arial" w:hAnsi="Arial" w:cs="Arial"/>
          <w:b/>
          <w:bCs/>
          <w:sz w:val="18"/>
          <w:szCs w:val="18"/>
        </w:rPr>
        <w:t>a</w:t>
      </w:r>
    </w:p>
    <w:p w:rsidR="006B02A5" w:rsidRPr="00995D43" w:rsidRDefault="006B02A5" w:rsidP="00A57048">
      <w:pPr>
        <w:shd w:val="clear" w:color="auto" w:fill="FFFFFF"/>
        <w:spacing w:before="360"/>
        <w:rPr>
          <w:rFonts w:ascii="Arial" w:hAnsi="Arial" w:cs="Arial"/>
          <w:b/>
          <w:bCs/>
          <w:sz w:val="18"/>
          <w:szCs w:val="18"/>
        </w:rPr>
      </w:pPr>
      <w:r w:rsidRPr="00995D43">
        <w:rPr>
          <w:rFonts w:ascii="Arial" w:hAnsi="Arial" w:cs="Arial"/>
          <w:b/>
          <w:bCs/>
          <w:sz w:val="18"/>
          <w:szCs w:val="18"/>
        </w:rPr>
        <w:t>Společnost</w:t>
      </w:r>
      <w:r w:rsidRPr="00995D43">
        <w:rPr>
          <w:rFonts w:ascii="Arial" w:hAnsi="Arial" w:cs="Arial"/>
          <w:b/>
          <w:bCs/>
          <w:sz w:val="18"/>
          <w:szCs w:val="18"/>
        </w:rPr>
        <w:tab/>
      </w:r>
      <w:r w:rsidR="0023728D">
        <w:rPr>
          <w:rFonts w:ascii="Arial" w:hAnsi="Arial" w:cs="Arial"/>
          <w:b/>
          <w:bCs/>
          <w:sz w:val="18"/>
          <w:szCs w:val="18"/>
        </w:rPr>
        <w:t>ALFA CZ s.r.o.</w:t>
      </w:r>
      <w:r w:rsidRPr="00995D43">
        <w:rPr>
          <w:rFonts w:ascii="Arial" w:hAnsi="Arial" w:cs="Arial"/>
          <w:b/>
          <w:bCs/>
          <w:sz w:val="18"/>
          <w:szCs w:val="18"/>
        </w:rPr>
        <w:tab/>
      </w:r>
      <w:r w:rsidRPr="00995D43">
        <w:rPr>
          <w:rFonts w:ascii="Arial" w:hAnsi="Arial" w:cs="Arial"/>
          <w:b/>
          <w:bCs/>
          <w:sz w:val="18"/>
          <w:szCs w:val="18"/>
        </w:rPr>
        <w:tab/>
      </w:r>
    </w:p>
    <w:p w:rsidR="006B02A5" w:rsidRPr="00995D43" w:rsidRDefault="006B02A5" w:rsidP="006B02A5">
      <w:pPr>
        <w:shd w:val="clear" w:color="auto" w:fill="FFFFFF"/>
        <w:rPr>
          <w:rFonts w:ascii="Arial" w:hAnsi="Arial" w:cs="Arial"/>
          <w:bCs/>
          <w:sz w:val="18"/>
          <w:szCs w:val="18"/>
        </w:rPr>
      </w:pPr>
      <w:r w:rsidRPr="00995D43">
        <w:rPr>
          <w:rFonts w:ascii="Arial" w:hAnsi="Arial" w:cs="Arial"/>
          <w:bCs/>
          <w:sz w:val="18"/>
          <w:szCs w:val="18"/>
        </w:rPr>
        <w:t>se sídlem:</w:t>
      </w:r>
      <w:r w:rsidRPr="00995D43">
        <w:rPr>
          <w:rFonts w:ascii="Arial" w:hAnsi="Arial" w:cs="Arial"/>
          <w:bCs/>
          <w:sz w:val="18"/>
          <w:szCs w:val="18"/>
        </w:rPr>
        <w:tab/>
      </w:r>
      <w:r w:rsidR="0023728D">
        <w:rPr>
          <w:rFonts w:ascii="Arial" w:hAnsi="Arial" w:cs="Arial"/>
          <w:bCs/>
          <w:sz w:val="18"/>
          <w:szCs w:val="18"/>
        </w:rPr>
        <w:t>Resslova 929, 500 02 Hradec Králové</w:t>
      </w:r>
      <w:r w:rsidRPr="00995D43">
        <w:rPr>
          <w:rFonts w:ascii="Arial" w:hAnsi="Arial" w:cs="Arial"/>
          <w:bCs/>
          <w:sz w:val="18"/>
          <w:szCs w:val="18"/>
        </w:rPr>
        <w:tab/>
      </w:r>
      <w:r w:rsidRPr="00995D43">
        <w:rPr>
          <w:rFonts w:ascii="Arial" w:hAnsi="Arial" w:cs="Arial"/>
          <w:bCs/>
          <w:sz w:val="18"/>
          <w:szCs w:val="18"/>
        </w:rPr>
        <w:tab/>
      </w:r>
    </w:p>
    <w:p w:rsidR="006B02A5" w:rsidRPr="00995D43" w:rsidRDefault="006B02A5" w:rsidP="006B02A5">
      <w:pPr>
        <w:shd w:val="clear" w:color="auto" w:fill="FFFFFF"/>
        <w:rPr>
          <w:rFonts w:ascii="Arial" w:hAnsi="Arial" w:cs="Arial"/>
          <w:bCs/>
          <w:sz w:val="18"/>
          <w:szCs w:val="18"/>
        </w:rPr>
      </w:pPr>
      <w:r w:rsidRPr="00995D43">
        <w:rPr>
          <w:rFonts w:ascii="Arial" w:hAnsi="Arial" w:cs="Arial"/>
          <w:bCs/>
          <w:sz w:val="18"/>
          <w:szCs w:val="18"/>
        </w:rPr>
        <w:t>zastoupená:</w:t>
      </w:r>
      <w:r w:rsidRPr="00995D43">
        <w:rPr>
          <w:rFonts w:ascii="Arial" w:hAnsi="Arial" w:cs="Arial"/>
          <w:bCs/>
          <w:sz w:val="18"/>
          <w:szCs w:val="18"/>
        </w:rPr>
        <w:tab/>
      </w:r>
      <w:r w:rsidR="0023728D">
        <w:rPr>
          <w:rFonts w:ascii="Arial" w:hAnsi="Arial" w:cs="Arial"/>
          <w:bCs/>
          <w:sz w:val="18"/>
          <w:szCs w:val="18"/>
        </w:rPr>
        <w:t>Petrem Vítkem – jednatel společnosti</w:t>
      </w:r>
      <w:r w:rsidRPr="00995D43">
        <w:rPr>
          <w:rFonts w:ascii="Arial" w:hAnsi="Arial" w:cs="Arial"/>
          <w:bCs/>
          <w:sz w:val="18"/>
          <w:szCs w:val="18"/>
        </w:rPr>
        <w:tab/>
      </w:r>
      <w:r w:rsidRPr="00995D43">
        <w:rPr>
          <w:rFonts w:ascii="Arial" w:hAnsi="Arial" w:cs="Arial"/>
          <w:bCs/>
          <w:sz w:val="18"/>
          <w:szCs w:val="18"/>
        </w:rPr>
        <w:tab/>
      </w:r>
    </w:p>
    <w:p w:rsidR="006B02A5" w:rsidRPr="00995D43" w:rsidRDefault="006B02A5" w:rsidP="006B02A5">
      <w:pPr>
        <w:shd w:val="clear" w:color="auto" w:fill="FFFFFF"/>
        <w:rPr>
          <w:rFonts w:ascii="Arial" w:hAnsi="Arial" w:cs="Arial"/>
          <w:bCs/>
          <w:sz w:val="18"/>
          <w:szCs w:val="18"/>
        </w:rPr>
      </w:pPr>
      <w:r w:rsidRPr="00995D43">
        <w:rPr>
          <w:rFonts w:ascii="Arial" w:hAnsi="Arial" w:cs="Arial"/>
          <w:bCs/>
          <w:sz w:val="18"/>
          <w:szCs w:val="18"/>
        </w:rPr>
        <w:t xml:space="preserve">IČO: </w:t>
      </w:r>
      <w:r w:rsidRPr="00995D43">
        <w:rPr>
          <w:rFonts w:ascii="Arial" w:hAnsi="Arial" w:cs="Arial"/>
          <w:bCs/>
          <w:sz w:val="18"/>
          <w:szCs w:val="18"/>
        </w:rPr>
        <w:tab/>
      </w:r>
      <w:r w:rsidRPr="00995D43">
        <w:rPr>
          <w:rFonts w:ascii="Arial" w:hAnsi="Arial" w:cs="Arial"/>
          <w:bCs/>
          <w:sz w:val="18"/>
          <w:szCs w:val="18"/>
        </w:rPr>
        <w:tab/>
      </w:r>
      <w:r w:rsidR="0023728D">
        <w:rPr>
          <w:rFonts w:ascii="Arial" w:hAnsi="Arial" w:cs="Arial"/>
          <w:bCs/>
          <w:sz w:val="18"/>
          <w:szCs w:val="18"/>
        </w:rPr>
        <w:t>25921894</w:t>
      </w:r>
      <w:r w:rsidRPr="00995D43">
        <w:rPr>
          <w:rFonts w:ascii="Arial" w:hAnsi="Arial" w:cs="Arial"/>
          <w:bCs/>
          <w:sz w:val="18"/>
          <w:szCs w:val="18"/>
        </w:rPr>
        <w:tab/>
      </w:r>
      <w:r w:rsidRPr="00995D43">
        <w:rPr>
          <w:rFonts w:ascii="Arial" w:hAnsi="Arial" w:cs="Arial"/>
          <w:bCs/>
          <w:sz w:val="18"/>
          <w:szCs w:val="18"/>
        </w:rPr>
        <w:tab/>
      </w:r>
    </w:p>
    <w:p w:rsidR="006B02A5" w:rsidRPr="00995D43" w:rsidRDefault="006B02A5" w:rsidP="006B02A5">
      <w:pPr>
        <w:shd w:val="clear" w:color="auto" w:fill="FFFFFF"/>
        <w:rPr>
          <w:rFonts w:ascii="Arial" w:hAnsi="Arial" w:cs="Arial"/>
          <w:bCs/>
          <w:sz w:val="18"/>
          <w:szCs w:val="18"/>
        </w:rPr>
      </w:pPr>
      <w:r w:rsidRPr="00995D43">
        <w:rPr>
          <w:rFonts w:ascii="Arial" w:hAnsi="Arial" w:cs="Arial"/>
          <w:bCs/>
          <w:sz w:val="18"/>
          <w:szCs w:val="18"/>
        </w:rPr>
        <w:t>DIČ:</w:t>
      </w:r>
      <w:r w:rsidRPr="00995D43">
        <w:rPr>
          <w:rFonts w:ascii="Arial" w:hAnsi="Arial" w:cs="Arial"/>
          <w:bCs/>
          <w:sz w:val="18"/>
          <w:szCs w:val="18"/>
        </w:rPr>
        <w:tab/>
      </w:r>
      <w:r w:rsidRPr="00995D43">
        <w:rPr>
          <w:rFonts w:ascii="Arial" w:hAnsi="Arial" w:cs="Arial"/>
          <w:bCs/>
          <w:sz w:val="18"/>
          <w:szCs w:val="18"/>
        </w:rPr>
        <w:tab/>
      </w:r>
      <w:r w:rsidR="0023728D">
        <w:rPr>
          <w:rFonts w:ascii="Arial" w:hAnsi="Arial" w:cs="Arial"/>
          <w:bCs/>
          <w:sz w:val="18"/>
          <w:szCs w:val="18"/>
        </w:rPr>
        <w:t>CZ 25921894</w:t>
      </w:r>
      <w:r w:rsidRPr="00995D43">
        <w:rPr>
          <w:rFonts w:ascii="Arial" w:hAnsi="Arial" w:cs="Arial"/>
          <w:bCs/>
          <w:sz w:val="18"/>
          <w:szCs w:val="18"/>
        </w:rPr>
        <w:tab/>
      </w:r>
      <w:r w:rsidRPr="00995D43">
        <w:rPr>
          <w:rFonts w:ascii="Arial" w:hAnsi="Arial" w:cs="Arial"/>
          <w:bCs/>
          <w:sz w:val="18"/>
          <w:szCs w:val="18"/>
        </w:rPr>
        <w:tab/>
      </w:r>
    </w:p>
    <w:p w:rsidR="006B02A5" w:rsidRPr="00995D43" w:rsidRDefault="006B02A5" w:rsidP="006B02A5">
      <w:pPr>
        <w:shd w:val="clear" w:color="auto" w:fill="FFFFFF"/>
        <w:rPr>
          <w:rFonts w:ascii="Arial" w:hAnsi="Arial" w:cs="Arial"/>
          <w:bCs/>
          <w:sz w:val="18"/>
          <w:szCs w:val="18"/>
        </w:rPr>
      </w:pPr>
      <w:r w:rsidRPr="00995D43">
        <w:rPr>
          <w:rFonts w:ascii="Arial" w:hAnsi="Arial" w:cs="Arial"/>
          <w:bCs/>
          <w:sz w:val="18"/>
          <w:szCs w:val="18"/>
        </w:rPr>
        <w:t xml:space="preserve">zapsaná v OR vedeném Krajským soudem </w:t>
      </w:r>
      <w:r w:rsidR="0023728D">
        <w:rPr>
          <w:rFonts w:ascii="Arial" w:hAnsi="Arial" w:cs="Arial"/>
          <w:bCs/>
          <w:sz w:val="18"/>
          <w:szCs w:val="18"/>
        </w:rPr>
        <w:t>v Hradci Králové oddíl C, vložka 14500</w:t>
      </w:r>
    </w:p>
    <w:p w:rsidR="006B02A5" w:rsidRPr="00995D43" w:rsidRDefault="006B02A5" w:rsidP="006B02A5">
      <w:pPr>
        <w:shd w:val="clear" w:color="auto" w:fill="FFFFFF"/>
        <w:rPr>
          <w:rFonts w:ascii="Arial" w:hAnsi="Arial" w:cs="Arial"/>
          <w:bCs/>
          <w:sz w:val="18"/>
          <w:szCs w:val="18"/>
        </w:rPr>
      </w:pPr>
      <w:r w:rsidRPr="00995D43">
        <w:rPr>
          <w:rFonts w:ascii="Arial" w:hAnsi="Arial" w:cs="Arial"/>
          <w:bCs/>
          <w:sz w:val="18"/>
          <w:szCs w:val="18"/>
        </w:rPr>
        <w:t xml:space="preserve">bankovní spojení: </w:t>
      </w:r>
      <w:r w:rsidR="0023728D">
        <w:rPr>
          <w:rFonts w:ascii="Arial" w:hAnsi="Arial" w:cs="Arial"/>
          <w:bCs/>
          <w:sz w:val="18"/>
          <w:szCs w:val="18"/>
        </w:rPr>
        <w:t>Komerční banka a.s.</w:t>
      </w:r>
      <w:r w:rsidRPr="00995D43">
        <w:rPr>
          <w:rFonts w:ascii="Arial" w:hAnsi="Arial" w:cs="Arial"/>
          <w:bCs/>
          <w:sz w:val="18"/>
          <w:szCs w:val="18"/>
        </w:rPr>
        <w:tab/>
      </w:r>
      <w:r w:rsidRPr="00995D43">
        <w:rPr>
          <w:rFonts w:ascii="Arial" w:hAnsi="Arial" w:cs="Arial"/>
          <w:bCs/>
          <w:sz w:val="18"/>
          <w:szCs w:val="18"/>
        </w:rPr>
        <w:tab/>
      </w:r>
    </w:p>
    <w:p w:rsidR="006B02A5" w:rsidRPr="00995D43" w:rsidRDefault="006B02A5" w:rsidP="006B02A5">
      <w:pPr>
        <w:shd w:val="clear" w:color="auto" w:fill="FFFFFF"/>
        <w:rPr>
          <w:rFonts w:ascii="Arial" w:hAnsi="Arial" w:cs="Arial"/>
          <w:bCs/>
          <w:sz w:val="18"/>
          <w:szCs w:val="18"/>
        </w:rPr>
      </w:pPr>
      <w:r w:rsidRPr="00995D43">
        <w:rPr>
          <w:rFonts w:ascii="Arial" w:hAnsi="Arial" w:cs="Arial"/>
          <w:bCs/>
          <w:sz w:val="18"/>
          <w:szCs w:val="18"/>
        </w:rPr>
        <w:t xml:space="preserve">číslo účtu: </w:t>
      </w:r>
      <w:r w:rsidR="0021617B">
        <w:rPr>
          <w:rFonts w:ascii="Arial" w:hAnsi="Arial" w:cs="Arial"/>
          <w:bCs/>
          <w:sz w:val="18"/>
          <w:szCs w:val="18"/>
        </w:rPr>
        <w:t>107-5303660287/0100</w:t>
      </w:r>
      <w:r w:rsidRPr="00995D43">
        <w:rPr>
          <w:rFonts w:ascii="Arial" w:hAnsi="Arial" w:cs="Arial"/>
          <w:bCs/>
          <w:sz w:val="18"/>
          <w:szCs w:val="18"/>
        </w:rPr>
        <w:tab/>
      </w:r>
      <w:r w:rsidRPr="00995D43">
        <w:rPr>
          <w:rFonts w:ascii="Arial" w:hAnsi="Arial" w:cs="Arial"/>
          <w:bCs/>
          <w:sz w:val="18"/>
          <w:szCs w:val="18"/>
        </w:rPr>
        <w:tab/>
      </w:r>
      <w:r w:rsidRPr="00995D43">
        <w:rPr>
          <w:rFonts w:ascii="Arial" w:hAnsi="Arial" w:cs="Arial"/>
          <w:bCs/>
          <w:sz w:val="18"/>
          <w:szCs w:val="18"/>
        </w:rPr>
        <w:tab/>
      </w:r>
    </w:p>
    <w:p w:rsidR="006B02A5" w:rsidRPr="00A3655C" w:rsidRDefault="006B02A5" w:rsidP="006B02A5">
      <w:pPr>
        <w:shd w:val="clear" w:color="auto" w:fill="FFFFFF"/>
        <w:rPr>
          <w:rFonts w:ascii="Arial" w:hAnsi="Arial" w:cs="Arial"/>
          <w:bCs/>
          <w:sz w:val="18"/>
          <w:szCs w:val="18"/>
        </w:rPr>
      </w:pPr>
      <w:r w:rsidRPr="00995D43">
        <w:rPr>
          <w:rFonts w:ascii="Arial" w:hAnsi="Arial" w:cs="Arial"/>
          <w:bCs/>
          <w:sz w:val="18"/>
          <w:szCs w:val="18"/>
        </w:rPr>
        <w:t>(dále jen „</w:t>
      </w:r>
      <w:r w:rsidRPr="00995D43">
        <w:rPr>
          <w:rFonts w:ascii="Arial" w:hAnsi="Arial" w:cs="Arial"/>
          <w:b/>
          <w:bCs/>
          <w:sz w:val="18"/>
          <w:szCs w:val="18"/>
        </w:rPr>
        <w:t>zhotovitel</w:t>
      </w:r>
      <w:r w:rsidRPr="00995D43">
        <w:rPr>
          <w:rFonts w:ascii="Arial" w:hAnsi="Arial" w:cs="Arial"/>
          <w:bCs/>
          <w:sz w:val="18"/>
          <w:szCs w:val="18"/>
        </w:rPr>
        <w:t>")</w:t>
      </w:r>
    </w:p>
    <w:p w:rsidR="006B02A5" w:rsidRPr="00A3655C" w:rsidRDefault="006B02A5" w:rsidP="006B02A5">
      <w:pPr>
        <w:shd w:val="clear" w:color="auto" w:fill="FFFFFF"/>
        <w:rPr>
          <w:rFonts w:ascii="Arial" w:hAnsi="Arial" w:cs="Arial"/>
          <w:bCs/>
          <w:sz w:val="18"/>
          <w:szCs w:val="18"/>
        </w:rPr>
      </w:pPr>
      <w:r w:rsidRPr="00A3655C">
        <w:rPr>
          <w:rFonts w:ascii="Arial" w:hAnsi="Arial" w:cs="Arial"/>
          <w:bCs/>
          <w:sz w:val="18"/>
          <w:szCs w:val="18"/>
        </w:rPr>
        <w:t>(objednatel a zhotovitel také dále společně jako „</w:t>
      </w:r>
      <w:r w:rsidRPr="00A3655C">
        <w:rPr>
          <w:rFonts w:ascii="Arial" w:hAnsi="Arial" w:cs="Arial"/>
          <w:b/>
          <w:bCs/>
          <w:sz w:val="18"/>
          <w:szCs w:val="18"/>
        </w:rPr>
        <w:t>smluvní strany</w:t>
      </w:r>
      <w:r w:rsidRPr="00A3655C">
        <w:rPr>
          <w:rFonts w:ascii="Arial" w:hAnsi="Arial" w:cs="Arial"/>
          <w:bCs/>
          <w:sz w:val="18"/>
          <w:szCs w:val="18"/>
        </w:rPr>
        <w:t>“)</w:t>
      </w:r>
    </w:p>
    <w:p w:rsidR="006B02A5" w:rsidRDefault="006B02A5" w:rsidP="006B02A5">
      <w:pPr>
        <w:autoSpaceDE w:val="0"/>
        <w:autoSpaceDN w:val="0"/>
        <w:adjustRightInd w:val="0"/>
        <w:jc w:val="center"/>
        <w:rPr>
          <w:rFonts w:ascii="Arial" w:hAnsi="Arial" w:cs="Arial"/>
          <w:bCs/>
          <w:sz w:val="18"/>
          <w:szCs w:val="18"/>
        </w:rPr>
      </w:pPr>
    </w:p>
    <w:p w:rsidR="006B02A5" w:rsidRDefault="006B02A5" w:rsidP="006B02A5">
      <w:pPr>
        <w:autoSpaceDE w:val="0"/>
        <w:autoSpaceDN w:val="0"/>
        <w:adjustRightInd w:val="0"/>
        <w:rPr>
          <w:rFonts w:ascii="Arial" w:hAnsi="Arial" w:cs="Arial"/>
          <w:bCs/>
          <w:sz w:val="18"/>
          <w:szCs w:val="18"/>
        </w:rPr>
      </w:pPr>
      <w:r w:rsidRPr="00170F54">
        <w:rPr>
          <w:rFonts w:ascii="Arial" w:hAnsi="Arial" w:cs="Arial"/>
          <w:bCs/>
          <w:sz w:val="18"/>
          <w:szCs w:val="18"/>
        </w:rPr>
        <w:t xml:space="preserve">shora uvedené smluvní strany uzavřely níže uvedeného dne, měsíce a roku v souladu s § </w:t>
      </w:r>
      <w:r>
        <w:rPr>
          <w:rFonts w:ascii="Arial" w:hAnsi="Arial" w:cs="Arial"/>
          <w:bCs/>
          <w:sz w:val="18"/>
          <w:szCs w:val="18"/>
        </w:rPr>
        <w:t>2586</w:t>
      </w:r>
      <w:r w:rsidR="00BE2CAD">
        <w:rPr>
          <w:rFonts w:ascii="Arial" w:hAnsi="Arial" w:cs="Arial"/>
          <w:bCs/>
          <w:sz w:val="18"/>
          <w:szCs w:val="18"/>
        </w:rPr>
        <w:t xml:space="preserve"> a násl. zákona č. </w:t>
      </w:r>
      <w:r>
        <w:rPr>
          <w:rFonts w:ascii="Arial" w:hAnsi="Arial" w:cs="Arial"/>
          <w:bCs/>
          <w:sz w:val="18"/>
          <w:szCs w:val="18"/>
        </w:rPr>
        <w:t>89/2012</w:t>
      </w:r>
      <w:r w:rsidRPr="00170F54">
        <w:rPr>
          <w:rFonts w:ascii="Arial" w:hAnsi="Arial" w:cs="Arial"/>
          <w:bCs/>
          <w:sz w:val="18"/>
          <w:szCs w:val="18"/>
        </w:rPr>
        <w:t xml:space="preserve"> Sb., </w:t>
      </w:r>
      <w:r>
        <w:rPr>
          <w:rFonts w:ascii="Arial" w:hAnsi="Arial" w:cs="Arial"/>
          <w:bCs/>
          <w:sz w:val="18"/>
          <w:szCs w:val="18"/>
        </w:rPr>
        <w:t>občanský</w:t>
      </w:r>
      <w:r w:rsidRPr="00170F54">
        <w:rPr>
          <w:rFonts w:ascii="Arial" w:hAnsi="Arial" w:cs="Arial"/>
          <w:bCs/>
          <w:sz w:val="18"/>
          <w:szCs w:val="18"/>
        </w:rPr>
        <w:t xml:space="preserve"> zákoník, ve znění pozdějších předpisů</w:t>
      </w:r>
      <w:r w:rsidR="00603DAA">
        <w:rPr>
          <w:rFonts w:ascii="Arial" w:hAnsi="Arial" w:cs="Arial"/>
          <w:bCs/>
          <w:sz w:val="18"/>
          <w:szCs w:val="18"/>
        </w:rPr>
        <w:t xml:space="preserve"> (dále je „občanský zákoník“)</w:t>
      </w:r>
      <w:r w:rsidRPr="00170F54">
        <w:rPr>
          <w:rFonts w:ascii="Arial" w:hAnsi="Arial" w:cs="Arial"/>
          <w:bCs/>
          <w:sz w:val="18"/>
          <w:szCs w:val="18"/>
        </w:rPr>
        <w:t xml:space="preserve"> a v návazno</w:t>
      </w:r>
      <w:r w:rsidR="00BE2CAD">
        <w:rPr>
          <w:rFonts w:ascii="Arial" w:hAnsi="Arial" w:cs="Arial"/>
          <w:bCs/>
          <w:sz w:val="18"/>
          <w:szCs w:val="18"/>
        </w:rPr>
        <w:t>sti na </w:t>
      </w:r>
      <w:r>
        <w:rPr>
          <w:rFonts w:ascii="Arial" w:hAnsi="Arial" w:cs="Arial"/>
          <w:bCs/>
          <w:sz w:val="18"/>
          <w:szCs w:val="18"/>
        </w:rPr>
        <w:t>zákon č. 137/2006 Sb., o </w:t>
      </w:r>
      <w:r w:rsidRPr="00170F54">
        <w:rPr>
          <w:rFonts w:ascii="Arial" w:hAnsi="Arial" w:cs="Arial"/>
          <w:bCs/>
          <w:sz w:val="18"/>
          <w:szCs w:val="18"/>
        </w:rPr>
        <w:t>veřejných zakázkách, ve znění pozdějších předpisů, a za podmínek dále uvedených tuto</w:t>
      </w:r>
    </w:p>
    <w:p w:rsidR="006B02A5" w:rsidRDefault="006B02A5" w:rsidP="006B02A5">
      <w:pPr>
        <w:autoSpaceDE w:val="0"/>
        <w:autoSpaceDN w:val="0"/>
        <w:adjustRightInd w:val="0"/>
        <w:jc w:val="center"/>
        <w:rPr>
          <w:rFonts w:ascii="Arial" w:hAnsi="Arial" w:cs="Arial"/>
          <w:bCs/>
          <w:sz w:val="18"/>
          <w:szCs w:val="18"/>
        </w:rPr>
      </w:pPr>
    </w:p>
    <w:p w:rsidR="006B02A5" w:rsidRPr="00A3655C" w:rsidRDefault="006B02A5" w:rsidP="006B02A5">
      <w:pPr>
        <w:autoSpaceDE w:val="0"/>
        <w:autoSpaceDN w:val="0"/>
        <w:adjustRightInd w:val="0"/>
        <w:jc w:val="center"/>
        <w:rPr>
          <w:rFonts w:ascii="Arial" w:hAnsi="Arial" w:cs="Arial"/>
          <w:b/>
          <w:bCs/>
          <w:sz w:val="18"/>
          <w:szCs w:val="18"/>
        </w:rPr>
      </w:pPr>
      <w:r w:rsidRPr="00A3655C">
        <w:rPr>
          <w:rFonts w:ascii="Arial" w:hAnsi="Arial" w:cs="Arial"/>
          <w:b/>
          <w:bCs/>
          <w:sz w:val="18"/>
          <w:szCs w:val="18"/>
        </w:rPr>
        <w:t>smlouvu o dílo</w:t>
      </w:r>
    </w:p>
    <w:p w:rsidR="006B02A5" w:rsidRPr="00A3655C" w:rsidRDefault="006B02A5" w:rsidP="006B02A5">
      <w:pPr>
        <w:autoSpaceDE w:val="0"/>
        <w:autoSpaceDN w:val="0"/>
        <w:adjustRightInd w:val="0"/>
        <w:jc w:val="center"/>
        <w:rPr>
          <w:rFonts w:ascii="Arial" w:hAnsi="Arial" w:cs="Arial"/>
          <w:b/>
          <w:bCs/>
          <w:sz w:val="18"/>
          <w:szCs w:val="18"/>
        </w:rPr>
      </w:pPr>
      <w:r w:rsidRPr="00A3655C">
        <w:rPr>
          <w:rFonts w:ascii="Arial" w:hAnsi="Arial" w:cs="Arial"/>
          <w:bCs/>
          <w:sz w:val="18"/>
          <w:szCs w:val="18"/>
        </w:rPr>
        <w:t>(dále jen „</w:t>
      </w:r>
      <w:r w:rsidRPr="00A3655C">
        <w:rPr>
          <w:rFonts w:ascii="Arial" w:hAnsi="Arial" w:cs="Arial"/>
          <w:b/>
          <w:bCs/>
          <w:sz w:val="18"/>
          <w:szCs w:val="18"/>
        </w:rPr>
        <w:t>smlouva</w:t>
      </w:r>
      <w:r w:rsidRPr="00A3655C">
        <w:rPr>
          <w:rFonts w:ascii="Arial" w:hAnsi="Arial" w:cs="Arial"/>
          <w:bCs/>
          <w:sz w:val="18"/>
          <w:szCs w:val="18"/>
        </w:rPr>
        <w:t>“)</w:t>
      </w:r>
    </w:p>
    <w:p w:rsidR="006B02A5" w:rsidRPr="00A3655C" w:rsidRDefault="006B02A5" w:rsidP="006B02A5">
      <w:pPr>
        <w:spacing w:before="360"/>
        <w:jc w:val="center"/>
        <w:rPr>
          <w:rFonts w:ascii="Arial" w:hAnsi="Arial" w:cs="Arial"/>
          <w:b/>
          <w:color w:val="000000"/>
          <w:sz w:val="18"/>
          <w:szCs w:val="18"/>
        </w:rPr>
      </w:pPr>
      <w:r w:rsidRPr="00A3655C">
        <w:rPr>
          <w:rFonts w:ascii="Arial" w:hAnsi="Arial" w:cs="Arial"/>
          <w:b/>
          <w:color w:val="000000"/>
          <w:sz w:val="18"/>
          <w:szCs w:val="18"/>
        </w:rPr>
        <w:t>PREAMBULE</w:t>
      </w:r>
    </w:p>
    <w:p w:rsidR="00C13072" w:rsidRPr="003F3CAA" w:rsidRDefault="006B02A5" w:rsidP="00C13072">
      <w:pPr>
        <w:widowControl w:val="0"/>
        <w:autoSpaceDE w:val="0"/>
        <w:autoSpaceDN w:val="0"/>
        <w:adjustRightInd w:val="0"/>
        <w:rPr>
          <w:rFonts w:ascii="Arial" w:hAnsi="Arial" w:cs="Arial"/>
          <w:b/>
          <w:bCs/>
          <w:i/>
          <w:iCs/>
          <w:sz w:val="18"/>
          <w:szCs w:val="18"/>
        </w:rPr>
      </w:pPr>
      <w:r w:rsidRPr="007B1309">
        <w:rPr>
          <w:rFonts w:ascii="Arial" w:hAnsi="Arial" w:cs="Arial"/>
          <w:bCs/>
          <w:sz w:val="18"/>
          <w:szCs w:val="18"/>
        </w:rPr>
        <w:t xml:space="preserve">Tato smlouva je uzavírána se zhotovitelem jako vítězným uchazečem veřejné zakázky: </w:t>
      </w:r>
      <w:r w:rsidR="00236D75">
        <w:rPr>
          <w:rFonts w:ascii="Arial" w:hAnsi="Arial" w:cs="Arial"/>
          <w:bCs/>
          <w:sz w:val="18"/>
          <w:szCs w:val="18"/>
        </w:rPr>
        <w:t>„</w:t>
      </w:r>
      <w:r w:rsidR="004645CE" w:rsidRPr="004645CE">
        <w:rPr>
          <w:rFonts w:ascii="Arial" w:hAnsi="Arial" w:cs="Arial"/>
          <w:b/>
          <w:bCs/>
          <w:sz w:val="18"/>
          <w:szCs w:val="18"/>
        </w:rPr>
        <w:t>Výměna střešní krytiny a prvků souvisejících v budově školy Pod Koželuhy 100</w:t>
      </w:r>
      <w:r w:rsidR="00236D75">
        <w:rPr>
          <w:rFonts w:ascii="Arial" w:hAnsi="Arial" w:cs="Arial"/>
          <w:b/>
          <w:bCs/>
          <w:sz w:val="18"/>
          <w:szCs w:val="18"/>
        </w:rPr>
        <w:t>“</w:t>
      </w:r>
    </w:p>
    <w:p w:rsidR="006B02A5" w:rsidRPr="00A3655C" w:rsidRDefault="006B02A5" w:rsidP="006B02A5">
      <w:pPr>
        <w:spacing w:before="360"/>
        <w:jc w:val="center"/>
        <w:rPr>
          <w:rFonts w:ascii="Arial" w:hAnsi="Arial" w:cs="Arial"/>
          <w:color w:val="000000"/>
          <w:sz w:val="18"/>
          <w:szCs w:val="18"/>
        </w:rPr>
      </w:pPr>
      <w:r>
        <w:rPr>
          <w:rFonts w:ascii="Arial" w:hAnsi="Arial" w:cs="Arial"/>
          <w:color w:val="000000"/>
          <w:sz w:val="18"/>
          <w:szCs w:val="18"/>
        </w:rPr>
        <w:t>Č</w:t>
      </w:r>
      <w:r w:rsidRPr="00A3655C">
        <w:rPr>
          <w:rFonts w:ascii="Arial" w:hAnsi="Arial" w:cs="Arial"/>
          <w:color w:val="000000"/>
          <w:sz w:val="18"/>
          <w:szCs w:val="18"/>
        </w:rPr>
        <w:t>lánek 1</w:t>
      </w:r>
    </w:p>
    <w:p w:rsidR="006B02A5" w:rsidRPr="00A3655C" w:rsidRDefault="006B02A5" w:rsidP="006B02A5">
      <w:pPr>
        <w:pStyle w:val="Nadpis1"/>
        <w:rPr>
          <w:rFonts w:cs="Arial"/>
          <w:color w:val="000000"/>
          <w:sz w:val="18"/>
          <w:szCs w:val="18"/>
        </w:rPr>
      </w:pPr>
      <w:r w:rsidRPr="00A3655C">
        <w:rPr>
          <w:rFonts w:cs="Arial"/>
          <w:color w:val="000000"/>
          <w:sz w:val="18"/>
          <w:szCs w:val="18"/>
        </w:rPr>
        <w:t>Zmocněné osoby</w:t>
      </w:r>
    </w:p>
    <w:p w:rsidR="006B02A5" w:rsidRDefault="006B02A5" w:rsidP="006B02A5">
      <w:pPr>
        <w:pStyle w:val="Zkladntext"/>
        <w:numPr>
          <w:ilvl w:val="1"/>
          <w:numId w:val="1"/>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Objednatel dále zmocňuje následující osoby k jednání ve věcech:</w:t>
      </w:r>
    </w:p>
    <w:p w:rsidR="006B02A5" w:rsidRPr="004E312D" w:rsidRDefault="006B02A5" w:rsidP="006B02A5">
      <w:pPr>
        <w:pStyle w:val="Zkladntext"/>
        <w:numPr>
          <w:ilvl w:val="0"/>
          <w:numId w:val="2"/>
        </w:numPr>
        <w:tabs>
          <w:tab w:val="left" w:pos="3261"/>
        </w:tabs>
        <w:spacing w:before="60" w:after="0"/>
        <w:ind w:left="714" w:hanging="357"/>
        <w:rPr>
          <w:rFonts w:ascii="Arial" w:hAnsi="Arial" w:cs="Arial"/>
          <w:color w:val="000000"/>
          <w:sz w:val="18"/>
          <w:szCs w:val="18"/>
        </w:rPr>
      </w:pPr>
      <w:r w:rsidRPr="004E312D">
        <w:rPr>
          <w:rFonts w:ascii="Arial" w:hAnsi="Arial" w:cs="Arial"/>
          <w:color w:val="000000"/>
          <w:sz w:val="18"/>
          <w:szCs w:val="18"/>
        </w:rPr>
        <w:t>smluvních:</w:t>
      </w:r>
      <w:r w:rsidR="00236D75" w:rsidRPr="004E312D">
        <w:rPr>
          <w:rFonts w:ascii="Arial" w:hAnsi="Arial" w:cs="Arial"/>
          <w:color w:val="000000"/>
          <w:sz w:val="18"/>
          <w:szCs w:val="18"/>
        </w:rPr>
        <w:t xml:space="preserve"> Ing. Alena Žalská</w:t>
      </w:r>
    </w:p>
    <w:p w:rsidR="00935BB4" w:rsidRPr="004615A0" w:rsidRDefault="00935BB4" w:rsidP="00935BB4">
      <w:pPr>
        <w:pStyle w:val="Odstavecseseznamem"/>
        <w:numPr>
          <w:ilvl w:val="0"/>
          <w:numId w:val="2"/>
        </w:numPr>
        <w:tabs>
          <w:tab w:val="left" w:pos="3969"/>
        </w:tabs>
        <w:rPr>
          <w:rFonts w:ascii="Arial" w:hAnsi="Arial" w:cs="Arial"/>
          <w:color w:val="000000"/>
          <w:sz w:val="18"/>
          <w:szCs w:val="18"/>
        </w:rPr>
      </w:pPr>
      <w:r w:rsidRPr="004615A0">
        <w:rPr>
          <w:rFonts w:ascii="Arial" w:hAnsi="Arial" w:cs="Arial"/>
          <w:color w:val="000000"/>
          <w:sz w:val="18"/>
          <w:szCs w:val="18"/>
        </w:rPr>
        <w:t xml:space="preserve">zástupce objednatele na stavbě (technický dozor):  </w:t>
      </w:r>
      <w:r w:rsidR="004615A0">
        <w:rPr>
          <w:rFonts w:ascii="Arial" w:hAnsi="Arial" w:cs="Arial"/>
          <w:color w:val="000000"/>
          <w:sz w:val="18"/>
          <w:szCs w:val="18"/>
        </w:rPr>
        <w:t>Ing. Pavel Jarolímek</w:t>
      </w:r>
    </w:p>
    <w:p w:rsidR="006B02A5" w:rsidRPr="00D648E3" w:rsidRDefault="006B02A5" w:rsidP="006B02A5">
      <w:pPr>
        <w:pStyle w:val="Zkladntext"/>
        <w:numPr>
          <w:ilvl w:val="0"/>
          <w:numId w:val="2"/>
        </w:numPr>
        <w:spacing w:before="60" w:after="0"/>
        <w:ind w:left="714" w:hanging="357"/>
        <w:jc w:val="both"/>
        <w:rPr>
          <w:rFonts w:ascii="Arial" w:hAnsi="Arial" w:cs="Arial"/>
          <w:color w:val="000000"/>
          <w:sz w:val="18"/>
          <w:szCs w:val="18"/>
        </w:rPr>
      </w:pPr>
      <w:r w:rsidRPr="00D648E3">
        <w:rPr>
          <w:rFonts w:ascii="Arial" w:hAnsi="Arial" w:cs="Arial"/>
          <w:color w:val="000000"/>
          <w:sz w:val="18"/>
          <w:szCs w:val="18"/>
        </w:rPr>
        <w:t>příp. další osoby, které objednatel uvede ve stavebním deníku</w:t>
      </w:r>
    </w:p>
    <w:p w:rsidR="006B02A5" w:rsidRPr="00A3655C" w:rsidRDefault="006B02A5" w:rsidP="006B02A5">
      <w:pPr>
        <w:pStyle w:val="Zkladntext"/>
        <w:spacing w:before="60" w:after="0"/>
        <w:ind w:left="714"/>
        <w:jc w:val="both"/>
        <w:rPr>
          <w:rFonts w:ascii="Arial" w:hAnsi="Arial" w:cs="Arial"/>
          <w:color w:val="000000"/>
          <w:sz w:val="18"/>
          <w:szCs w:val="18"/>
        </w:rPr>
      </w:pPr>
    </w:p>
    <w:p w:rsidR="006B02A5" w:rsidRDefault="006B02A5" w:rsidP="006B02A5">
      <w:pPr>
        <w:pStyle w:val="Zkladntext"/>
        <w:numPr>
          <w:ilvl w:val="1"/>
          <w:numId w:val="1"/>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Zmocněné osoby smluvních stran mohou být změněny písemným oznámením prokazatelně doručeným druhé smluvní straně tak, aby nedošlo k prodlení smluvních stran.</w:t>
      </w:r>
    </w:p>
    <w:p w:rsidR="004E312D" w:rsidRDefault="004E312D">
      <w:pPr>
        <w:jc w:val="left"/>
        <w:rPr>
          <w:rFonts w:ascii="Arial" w:hAnsi="Arial" w:cs="Arial"/>
          <w:color w:val="000000"/>
          <w:sz w:val="18"/>
          <w:szCs w:val="18"/>
        </w:rPr>
      </w:pPr>
      <w:r>
        <w:rPr>
          <w:rFonts w:ascii="Arial" w:hAnsi="Arial" w:cs="Arial"/>
          <w:color w:val="000000"/>
          <w:sz w:val="18"/>
          <w:szCs w:val="18"/>
        </w:rPr>
        <w:br w:type="page"/>
      </w:r>
    </w:p>
    <w:p w:rsidR="006B02A5" w:rsidRPr="00A3655C" w:rsidRDefault="006B02A5" w:rsidP="006B02A5">
      <w:pPr>
        <w:spacing w:before="360"/>
        <w:jc w:val="center"/>
        <w:rPr>
          <w:rFonts w:ascii="Arial" w:hAnsi="Arial" w:cs="Arial"/>
          <w:color w:val="000000"/>
          <w:sz w:val="18"/>
          <w:szCs w:val="18"/>
        </w:rPr>
      </w:pPr>
      <w:r w:rsidRPr="00A3655C">
        <w:rPr>
          <w:rFonts w:ascii="Arial" w:hAnsi="Arial" w:cs="Arial"/>
          <w:color w:val="000000"/>
          <w:sz w:val="18"/>
          <w:szCs w:val="18"/>
        </w:rPr>
        <w:lastRenderedPageBreak/>
        <w:t>Článek 2</w:t>
      </w:r>
    </w:p>
    <w:p w:rsidR="006B02A5" w:rsidRPr="00A3655C" w:rsidRDefault="006B02A5" w:rsidP="006B02A5">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Podklady pro uzavření smlouvy</w:t>
      </w:r>
    </w:p>
    <w:p w:rsidR="00236D75" w:rsidRPr="003F3CAA" w:rsidRDefault="00E0461F" w:rsidP="00BE2CAD">
      <w:pPr>
        <w:widowControl w:val="0"/>
        <w:autoSpaceDE w:val="0"/>
        <w:autoSpaceDN w:val="0"/>
        <w:adjustRightInd w:val="0"/>
        <w:ind w:left="426" w:hanging="426"/>
        <w:rPr>
          <w:rFonts w:ascii="Arial" w:hAnsi="Arial" w:cs="Arial"/>
          <w:b/>
          <w:bCs/>
          <w:i/>
          <w:iCs/>
          <w:sz w:val="18"/>
          <w:szCs w:val="18"/>
        </w:rPr>
      </w:pPr>
      <w:r w:rsidRPr="00BE2CAD">
        <w:rPr>
          <w:rFonts w:ascii="Arial" w:hAnsi="Arial" w:cs="Arial"/>
          <w:color w:val="000000"/>
          <w:sz w:val="18"/>
          <w:szCs w:val="18"/>
        </w:rPr>
        <w:t>2.1</w:t>
      </w:r>
      <w:r w:rsidR="00BE2CAD">
        <w:rPr>
          <w:rFonts w:ascii="Arial" w:hAnsi="Arial" w:cs="Arial"/>
          <w:b/>
          <w:color w:val="000000"/>
          <w:sz w:val="18"/>
          <w:szCs w:val="18"/>
        </w:rPr>
        <w:tab/>
      </w:r>
      <w:r w:rsidR="006B02A5" w:rsidRPr="00A3655C">
        <w:rPr>
          <w:rFonts w:ascii="Arial" w:hAnsi="Arial" w:cs="Arial"/>
          <w:color w:val="000000"/>
          <w:sz w:val="18"/>
          <w:szCs w:val="18"/>
        </w:rPr>
        <w:t xml:space="preserve">Základním podkladem pro uzavření této smlouvy je nabídka zhotovitele ze dne </w:t>
      </w:r>
      <w:r w:rsidR="000D1F8C">
        <w:rPr>
          <w:rFonts w:ascii="Arial" w:hAnsi="Arial" w:cs="Arial"/>
          <w:color w:val="000000"/>
          <w:sz w:val="18"/>
          <w:szCs w:val="18"/>
        </w:rPr>
        <w:t xml:space="preserve">17. 6. 2016 </w:t>
      </w:r>
      <w:r w:rsidR="006B02A5" w:rsidRPr="00A3655C">
        <w:rPr>
          <w:rFonts w:ascii="Arial" w:hAnsi="Arial" w:cs="Arial"/>
          <w:color w:val="000000"/>
          <w:sz w:val="18"/>
          <w:szCs w:val="18"/>
        </w:rPr>
        <w:t xml:space="preserve">předložená v rámci výběrového řízení </w:t>
      </w:r>
      <w:r w:rsidR="006B02A5" w:rsidRPr="00DE17FF">
        <w:rPr>
          <w:rFonts w:ascii="Arial" w:hAnsi="Arial" w:cs="Arial"/>
          <w:color w:val="000000"/>
          <w:sz w:val="18"/>
          <w:szCs w:val="18"/>
        </w:rPr>
        <w:t xml:space="preserve">nazvaného </w:t>
      </w:r>
      <w:r w:rsidR="00236D75">
        <w:rPr>
          <w:rFonts w:ascii="Arial" w:hAnsi="Arial" w:cs="Arial"/>
          <w:bCs/>
          <w:sz w:val="18"/>
          <w:szCs w:val="18"/>
        </w:rPr>
        <w:t>„</w:t>
      </w:r>
      <w:r w:rsidR="00D561FC" w:rsidRPr="00D561FC">
        <w:rPr>
          <w:rFonts w:ascii="Arial" w:hAnsi="Arial" w:cs="Arial"/>
          <w:b/>
          <w:bCs/>
          <w:sz w:val="18"/>
          <w:szCs w:val="18"/>
        </w:rPr>
        <w:t>Výměna střešní krytiny a prvků s</w:t>
      </w:r>
      <w:r w:rsidR="004E312D">
        <w:rPr>
          <w:rFonts w:ascii="Arial" w:hAnsi="Arial" w:cs="Arial"/>
          <w:b/>
          <w:bCs/>
          <w:sz w:val="18"/>
          <w:szCs w:val="18"/>
        </w:rPr>
        <w:t>ouvisejících v budově školy Pod </w:t>
      </w:r>
      <w:r w:rsidR="00D561FC" w:rsidRPr="00D561FC">
        <w:rPr>
          <w:rFonts w:ascii="Arial" w:hAnsi="Arial" w:cs="Arial"/>
          <w:b/>
          <w:bCs/>
          <w:sz w:val="18"/>
          <w:szCs w:val="18"/>
        </w:rPr>
        <w:t>Koželuhy 100</w:t>
      </w:r>
      <w:r w:rsidR="00236D75">
        <w:rPr>
          <w:rFonts w:ascii="Arial" w:hAnsi="Arial" w:cs="Arial"/>
          <w:b/>
          <w:bCs/>
          <w:sz w:val="18"/>
          <w:szCs w:val="18"/>
        </w:rPr>
        <w:t>“</w:t>
      </w:r>
    </w:p>
    <w:p w:rsidR="00236D75" w:rsidRDefault="00236D75" w:rsidP="00236D75">
      <w:pPr>
        <w:widowControl w:val="0"/>
        <w:autoSpaceDE w:val="0"/>
        <w:autoSpaceDN w:val="0"/>
        <w:adjustRightInd w:val="0"/>
        <w:rPr>
          <w:rFonts w:ascii="Arial" w:hAnsi="Arial" w:cs="Arial"/>
          <w:bCs/>
          <w:sz w:val="18"/>
          <w:szCs w:val="18"/>
        </w:rPr>
      </w:pPr>
    </w:p>
    <w:p w:rsidR="00C13072" w:rsidRPr="00C13072" w:rsidRDefault="00C13072" w:rsidP="00C13072">
      <w:pPr>
        <w:widowControl w:val="0"/>
        <w:autoSpaceDE w:val="0"/>
        <w:autoSpaceDN w:val="0"/>
        <w:adjustRightInd w:val="0"/>
        <w:ind w:left="284" w:hanging="284"/>
        <w:rPr>
          <w:rFonts w:ascii="Arial" w:hAnsi="Arial" w:cs="Arial"/>
          <w:b/>
          <w:bCs/>
          <w:i/>
          <w:iCs/>
          <w:sz w:val="18"/>
          <w:szCs w:val="18"/>
        </w:rPr>
      </w:pPr>
    </w:p>
    <w:p w:rsidR="006B02A5" w:rsidRDefault="006B02A5" w:rsidP="00E0461F">
      <w:pPr>
        <w:pStyle w:val="Zkladntext"/>
        <w:numPr>
          <w:ilvl w:val="1"/>
          <w:numId w:val="7"/>
        </w:numPr>
        <w:spacing w:before="240"/>
        <w:jc w:val="both"/>
        <w:rPr>
          <w:rFonts w:ascii="Arial" w:hAnsi="Arial" w:cs="Arial"/>
          <w:color w:val="000000"/>
          <w:sz w:val="18"/>
          <w:szCs w:val="18"/>
        </w:rPr>
      </w:pPr>
      <w:r w:rsidRPr="00DE17FF">
        <w:rPr>
          <w:rFonts w:ascii="Arial" w:hAnsi="Arial" w:cs="Arial"/>
          <w:color w:val="000000"/>
          <w:sz w:val="18"/>
          <w:szCs w:val="18"/>
        </w:rPr>
        <w:t>Dalším</w:t>
      </w:r>
      <w:r w:rsidRPr="00A3655C">
        <w:rPr>
          <w:rFonts w:ascii="Arial" w:hAnsi="Arial" w:cs="Arial"/>
          <w:color w:val="000000"/>
          <w:sz w:val="18"/>
          <w:szCs w:val="18"/>
        </w:rPr>
        <w:t xml:space="preserve"> podkladem pro uzavření této smlouvy je následující projektová a smluvní dokumentace, která tvoří nedílnou součást</w:t>
      </w:r>
      <w:r w:rsidR="00E44093">
        <w:rPr>
          <w:rFonts w:ascii="Arial" w:hAnsi="Arial" w:cs="Arial"/>
          <w:color w:val="000000"/>
          <w:sz w:val="18"/>
          <w:szCs w:val="18"/>
        </w:rPr>
        <w:t>í</w:t>
      </w:r>
      <w:r w:rsidRPr="00A3655C">
        <w:rPr>
          <w:rFonts w:ascii="Arial" w:hAnsi="Arial" w:cs="Arial"/>
          <w:color w:val="000000"/>
          <w:sz w:val="18"/>
          <w:szCs w:val="18"/>
        </w:rPr>
        <w:t xml:space="preserve"> této smlouvy: </w:t>
      </w:r>
      <w:r w:rsidR="00D561FC">
        <w:rPr>
          <w:rFonts w:ascii="Arial" w:hAnsi="Arial" w:cs="Arial"/>
          <w:color w:val="000000"/>
          <w:sz w:val="18"/>
          <w:szCs w:val="18"/>
        </w:rPr>
        <w:t xml:space="preserve"> </w:t>
      </w:r>
    </w:p>
    <w:p w:rsidR="006B02A5" w:rsidRPr="00A3655C" w:rsidRDefault="006B02A5" w:rsidP="00995D43">
      <w:pPr>
        <w:pStyle w:val="Zkladntext"/>
        <w:numPr>
          <w:ilvl w:val="0"/>
          <w:numId w:val="5"/>
        </w:numPr>
        <w:spacing w:before="60" w:after="0"/>
        <w:rPr>
          <w:rFonts w:ascii="Arial" w:hAnsi="Arial" w:cs="Arial"/>
          <w:color w:val="000000"/>
          <w:sz w:val="18"/>
          <w:szCs w:val="18"/>
          <w:u w:val="single"/>
        </w:rPr>
      </w:pPr>
      <w:r>
        <w:rPr>
          <w:rFonts w:ascii="Arial" w:hAnsi="Arial" w:cs="Arial"/>
          <w:color w:val="000000"/>
          <w:sz w:val="18"/>
          <w:szCs w:val="18"/>
          <w:u w:val="single"/>
        </w:rPr>
        <w:t>Příloha č. 1</w:t>
      </w:r>
      <w:r w:rsidRPr="00A3655C">
        <w:rPr>
          <w:rFonts w:ascii="Arial" w:hAnsi="Arial" w:cs="Arial"/>
          <w:color w:val="000000"/>
          <w:sz w:val="18"/>
          <w:szCs w:val="18"/>
          <w:u w:val="single"/>
        </w:rPr>
        <w:t xml:space="preserve"> - </w:t>
      </w:r>
      <w:r w:rsidR="00995D43" w:rsidRPr="00995D43">
        <w:rPr>
          <w:rFonts w:ascii="Arial" w:hAnsi="Arial" w:cs="Arial"/>
          <w:color w:val="000000"/>
          <w:sz w:val="18"/>
          <w:szCs w:val="18"/>
          <w:u w:val="single"/>
        </w:rPr>
        <w:t>Stav konstrukce krovu z hlediska poškození biologickými škůdci</w:t>
      </w:r>
    </w:p>
    <w:p w:rsidR="006B02A5" w:rsidRDefault="006B02A5" w:rsidP="006B02A5">
      <w:pPr>
        <w:pStyle w:val="Zkladntext"/>
        <w:numPr>
          <w:ilvl w:val="0"/>
          <w:numId w:val="5"/>
        </w:numPr>
        <w:spacing w:before="120" w:after="0"/>
        <w:ind w:left="714" w:hanging="357"/>
        <w:rPr>
          <w:rFonts w:ascii="Arial" w:hAnsi="Arial" w:cs="Arial"/>
          <w:color w:val="000000"/>
          <w:sz w:val="18"/>
          <w:szCs w:val="18"/>
          <w:u w:val="single"/>
        </w:rPr>
      </w:pPr>
      <w:r>
        <w:rPr>
          <w:rFonts w:ascii="Arial" w:hAnsi="Arial" w:cs="Arial"/>
          <w:color w:val="000000"/>
          <w:sz w:val="18"/>
          <w:szCs w:val="18"/>
          <w:u w:val="single"/>
        </w:rPr>
        <w:t>Příloha č. 2</w:t>
      </w:r>
      <w:r w:rsidRPr="005B318C">
        <w:rPr>
          <w:rFonts w:ascii="Arial" w:hAnsi="Arial" w:cs="Arial"/>
          <w:color w:val="000000"/>
          <w:sz w:val="18"/>
          <w:szCs w:val="18"/>
          <w:u w:val="single"/>
        </w:rPr>
        <w:t xml:space="preserve"> - Položkový ro</w:t>
      </w:r>
      <w:r w:rsidR="00D561FC">
        <w:rPr>
          <w:rFonts w:ascii="Arial" w:hAnsi="Arial" w:cs="Arial"/>
          <w:color w:val="000000"/>
          <w:sz w:val="18"/>
          <w:szCs w:val="18"/>
          <w:u w:val="single"/>
        </w:rPr>
        <w:t>zpočet, včetně jednotkových cen</w:t>
      </w:r>
    </w:p>
    <w:p w:rsidR="006B02A5" w:rsidRPr="00D561FC" w:rsidRDefault="006B02A5" w:rsidP="00001BFD">
      <w:pPr>
        <w:pStyle w:val="Zkladntext"/>
        <w:numPr>
          <w:ilvl w:val="0"/>
          <w:numId w:val="5"/>
        </w:numPr>
        <w:spacing w:before="120" w:after="0"/>
        <w:ind w:left="714" w:hanging="357"/>
        <w:rPr>
          <w:rFonts w:ascii="Arial" w:hAnsi="Arial" w:cs="Arial"/>
          <w:color w:val="000000"/>
          <w:sz w:val="18"/>
          <w:szCs w:val="18"/>
        </w:rPr>
      </w:pPr>
      <w:r>
        <w:rPr>
          <w:rFonts w:ascii="Arial" w:hAnsi="Arial" w:cs="Arial"/>
          <w:color w:val="000000"/>
          <w:sz w:val="18"/>
          <w:szCs w:val="18"/>
          <w:u w:val="single"/>
        </w:rPr>
        <w:t>Příloha č. 3</w:t>
      </w:r>
      <w:r w:rsidRPr="005B318C">
        <w:rPr>
          <w:rFonts w:ascii="Arial" w:hAnsi="Arial" w:cs="Arial"/>
          <w:color w:val="000000"/>
          <w:sz w:val="18"/>
          <w:szCs w:val="18"/>
          <w:u w:val="single"/>
        </w:rPr>
        <w:t xml:space="preserve"> – </w:t>
      </w:r>
      <w:r>
        <w:rPr>
          <w:rFonts w:ascii="Arial" w:hAnsi="Arial" w:cs="Arial"/>
          <w:color w:val="000000"/>
          <w:sz w:val="18"/>
          <w:szCs w:val="18"/>
          <w:u w:val="single"/>
        </w:rPr>
        <w:t>Harmonogram</w:t>
      </w:r>
    </w:p>
    <w:p w:rsidR="006B02A5" w:rsidRPr="00D561FC" w:rsidRDefault="00D561FC" w:rsidP="00D561FC">
      <w:pPr>
        <w:pStyle w:val="Zkladntext"/>
        <w:numPr>
          <w:ilvl w:val="0"/>
          <w:numId w:val="5"/>
        </w:numPr>
        <w:spacing w:before="120" w:after="0"/>
        <w:ind w:left="714" w:hanging="357"/>
        <w:rPr>
          <w:rFonts w:ascii="Arial" w:hAnsi="Arial" w:cs="Arial"/>
          <w:color w:val="000000"/>
          <w:sz w:val="18"/>
          <w:szCs w:val="18"/>
          <w:u w:val="single"/>
        </w:rPr>
      </w:pPr>
      <w:r w:rsidRPr="00D561FC">
        <w:rPr>
          <w:rFonts w:ascii="Arial" w:hAnsi="Arial" w:cs="Arial"/>
          <w:color w:val="000000"/>
          <w:sz w:val="18"/>
          <w:szCs w:val="18"/>
          <w:u w:val="single"/>
        </w:rPr>
        <w:t xml:space="preserve"> </w:t>
      </w:r>
      <w:r w:rsidR="006B02A5" w:rsidRPr="00D561FC">
        <w:rPr>
          <w:rFonts w:ascii="Arial" w:hAnsi="Arial" w:cs="Arial"/>
          <w:color w:val="000000"/>
          <w:sz w:val="18"/>
          <w:szCs w:val="18"/>
          <w:u w:val="single"/>
        </w:rPr>
        <w:t xml:space="preserve">Příloha č. </w:t>
      </w:r>
      <w:r w:rsidR="00B7435A" w:rsidRPr="00D561FC">
        <w:rPr>
          <w:rFonts w:ascii="Arial" w:hAnsi="Arial" w:cs="Arial"/>
          <w:color w:val="000000"/>
          <w:sz w:val="18"/>
          <w:szCs w:val="18"/>
          <w:u w:val="single"/>
        </w:rPr>
        <w:t>4</w:t>
      </w:r>
      <w:r w:rsidR="006B02A5" w:rsidRPr="00D561FC">
        <w:rPr>
          <w:rFonts w:ascii="Arial" w:hAnsi="Arial" w:cs="Arial"/>
          <w:color w:val="000000"/>
          <w:sz w:val="18"/>
          <w:szCs w:val="18"/>
          <w:u w:val="single"/>
        </w:rPr>
        <w:t xml:space="preserve"> – Seznam subdodavatelů s uvedením rozsahu jejich plnění.</w:t>
      </w:r>
    </w:p>
    <w:p w:rsidR="006B02A5" w:rsidRDefault="006B02A5" w:rsidP="006B02A5">
      <w:pPr>
        <w:jc w:val="left"/>
        <w:rPr>
          <w:rFonts w:ascii="Arial" w:hAnsi="Arial" w:cs="Arial"/>
          <w:color w:val="000000"/>
          <w:sz w:val="18"/>
          <w:szCs w:val="18"/>
        </w:rPr>
      </w:pPr>
    </w:p>
    <w:p w:rsidR="006B02A5" w:rsidRDefault="00E0461F" w:rsidP="00E0461F">
      <w:pPr>
        <w:pStyle w:val="Zkladntext"/>
        <w:spacing w:before="240"/>
        <w:jc w:val="both"/>
        <w:rPr>
          <w:rFonts w:ascii="Arial" w:hAnsi="Arial" w:cs="Arial"/>
          <w:color w:val="000000"/>
          <w:sz w:val="18"/>
          <w:szCs w:val="18"/>
        </w:rPr>
      </w:pPr>
      <w:r>
        <w:rPr>
          <w:rFonts w:ascii="Arial" w:hAnsi="Arial" w:cs="Arial"/>
          <w:color w:val="000000"/>
          <w:sz w:val="18"/>
          <w:szCs w:val="18"/>
        </w:rPr>
        <w:t xml:space="preserve">2.3 </w:t>
      </w:r>
      <w:r w:rsidR="006B02A5" w:rsidRPr="00A3655C">
        <w:rPr>
          <w:rFonts w:ascii="Arial" w:hAnsi="Arial" w:cs="Arial"/>
          <w:color w:val="000000"/>
          <w:sz w:val="18"/>
          <w:szCs w:val="18"/>
        </w:rPr>
        <w:t>Zhotovitel prohlašuje, že k datu podpisu smlouvy:</w:t>
      </w:r>
    </w:p>
    <w:p w:rsidR="006B02A5" w:rsidRPr="00995D43" w:rsidRDefault="00934D05" w:rsidP="006B02A5">
      <w:pPr>
        <w:pStyle w:val="Zkladntext"/>
        <w:numPr>
          <w:ilvl w:val="0"/>
          <w:numId w:val="6"/>
        </w:numPr>
        <w:spacing w:before="60" w:after="0"/>
        <w:rPr>
          <w:rFonts w:ascii="Arial" w:hAnsi="Arial" w:cs="Arial"/>
          <w:color w:val="000000"/>
          <w:sz w:val="18"/>
          <w:szCs w:val="18"/>
        </w:rPr>
      </w:pPr>
      <w:r w:rsidRPr="00995D43">
        <w:rPr>
          <w:rFonts w:ascii="Arial" w:hAnsi="Arial" w:cs="Arial"/>
          <w:color w:val="000000"/>
          <w:sz w:val="18"/>
          <w:szCs w:val="18"/>
        </w:rPr>
        <w:t>p</w:t>
      </w:r>
      <w:r w:rsidR="006B02A5" w:rsidRPr="00995D43">
        <w:rPr>
          <w:rFonts w:ascii="Arial" w:hAnsi="Arial" w:cs="Arial"/>
          <w:color w:val="000000"/>
          <w:sz w:val="18"/>
          <w:szCs w:val="18"/>
        </w:rPr>
        <w:t xml:space="preserve">řevzal příslušnou </w:t>
      </w:r>
      <w:r w:rsidR="00957673" w:rsidRPr="00995D43">
        <w:rPr>
          <w:rFonts w:ascii="Arial" w:hAnsi="Arial" w:cs="Arial"/>
          <w:color w:val="000000"/>
          <w:sz w:val="18"/>
          <w:szCs w:val="18"/>
        </w:rPr>
        <w:t>smluvní dokumentaci</w:t>
      </w:r>
      <w:r w:rsidR="006B02A5" w:rsidRPr="00995D43">
        <w:rPr>
          <w:rFonts w:ascii="Arial" w:hAnsi="Arial" w:cs="Arial"/>
          <w:color w:val="000000"/>
          <w:sz w:val="18"/>
          <w:szCs w:val="18"/>
        </w:rPr>
        <w:t>;</w:t>
      </w:r>
    </w:p>
    <w:p w:rsidR="006B02A5" w:rsidRPr="00A3655C" w:rsidRDefault="006B02A5" w:rsidP="006B02A5">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prověřil místní podmínky na staveništi;</w:t>
      </w:r>
    </w:p>
    <w:p w:rsidR="006B02A5" w:rsidRPr="00A3655C" w:rsidRDefault="006B02A5" w:rsidP="006B02A5">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nejasné podmínky pro realizaci stavby si vyjasnil s oprávněnými zástupci objednatele;</w:t>
      </w:r>
    </w:p>
    <w:p w:rsidR="006B02A5" w:rsidRPr="00A3655C" w:rsidRDefault="006B02A5" w:rsidP="006B02A5">
      <w:pPr>
        <w:pStyle w:val="Zkladntext"/>
        <w:numPr>
          <w:ilvl w:val="0"/>
          <w:numId w:val="6"/>
        </w:numPr>
        <w:spacing w:before="60" w:after="0"/>
        <w:jc w:val="both"/>
        <w:rPr>
          <w:rFonts w:ascii="Arial" w:hAnsi="Arial" w:cs="Arial"/>
          <w:color w:val="000000"/>
          <w:sz w:val="18"/>
          <w:szCs w:val="18"/>
        </w:rPr>
      </w:pPr>
      <w:r w:rsidRPr="00A3655C">
        <w:rPr>
          <w:rFonts w:ascii="Arial" w:hAnsi="Arial" w:cs="Arial"/>
          <w:color w:val="000000"/>
          <w:sz w:val="18"/>
          <w:szCs w:val="18"/>
        </w:rPr>
        <w:t>všechny technické a dodací podmínky díla zahrnul do podrobného rozpočtu v rozsahu, který specifikoval objednatel do doby podpisu této smlouvy;</w:t>
      </w:r>
    </w:p>
    <w:p w:rsidR="006B02A5" w:rsidRPr="00667769" w:rsidRDefault="006B02A5" w:rsidP="00667769">
      <w:pPr>
        <w:pStyle w:val="Zkladntext"/>
        <w:numPr>
          <w:ilvl w:val="0"/>
          <w:numId w:val="6"/>
        </w:numPr>
        <w:spacing w:before="60" w:after="0"/>
        <w:rPr>
          <w:rFonts w:ascii="Arial" w:hAnsi="Arial" w:cs="Arial"/>
          <w:color w:val="000000"/>
          <w:sz w:val="18"/>
          <w:szCs w:val="18"/>
        </w:rPr>
      </w:pPr>
      <w:r w:rsidRPr="00A3655C">
        <w:rPr>
          <w:rFonts w:ascii="Arial" w:hAnsi="Arial" w:cs="Arial"/>
          <w:color w:val="000000"/>
          <w:sz w:val="18"/>
          <w:szCs w:val="18"/>
        </w:rPr>
        <w:t>veškeré své požadavky na objednatele uplatnil v této smlouvě.</w:t>
      </w:r>
    </w:p>
    <w:p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3</w:t>
      </w:r>
    </w:p>
    <w:p w:rsidR="00E0461F" w:rsidRPr="00A3655C" w:rsidRDefault="00E0461F" w:rsidP="00E0461F">
      <w:pPr>
        <w:pStyle w:val="Seznam"/>
        <w:ind w:left="0" w:right="-17" w:firstLine="0"/>
        <w:jc w:val="center"/>
        <w:rPr>
          <w:rFonts w:ascii="Arial" w:hAnsi="Arial" w:cs="Arial"/>
          <w:b/>
          <w:color w:val="000000"/>
          <w:sz w:val="18"/>
          <w:szCs w:val="18"/>
        </w:rPr>
      </w:pPr>
      <w:r w:rsidRPr="00A3655C">
        <w:rPr>
          <w:rFonts w:ascii="Arial" w:hAnsi="Arial" w:cs="Arial"/>
          <w:b/>
          <w:color w:val="000000"/>
          <w:sz w:val="18"/>
          <w:szCs w:val="18"/>
        </w:rPr>
        <w:t>Předmět smlouvy</w:t>
      </w:r>
    </w:p>
    <w:p w:rsidR="00E0461F" w:rsidRPr="00BE2CAD" w:rsidRDefault="00E0461F" w:rsidP="00BE2CAD">
      <w:pPr>
        <w:autoSpaceDE w:val="0"/>
        <w:autoSpaceDN w:val="0"/>
        <w:adjustRightInd w:val="0"/>
        <w:rPr>
          <w:rFonts w:ascii="Arial" w:hAnsi="Arial" w:cs="Arial"/>
          <w:bCs/>
          <w:sz w:val="18"/>
          <w:szCs w:val="18"/>
        </w:rPr>
      </w:pPr>
      <w:r w:rsidRPr="00BE2CAD">
        <w:rPr>
          <w:rFonts w:ascii="Arial" w:hAnsi="Arial" w:cs="Arial"/>
          <w:bCs/>
          <w:sz w:val="18"/>
          <w:szCs w:val="18"/>
        </w:rPr>
        <w:t>Předmětem smlouvy je závazek zhotovitele provést pro objednatele dílo uvedené v čl. 4 této smlouvy řádně, v dohodnutém termínu a v kvalitě níže specifikované, tj. zejména bez vad a nedodělků, včetně všech objednatelem požadovaných změn díla a jeho součástí. Objednatel se zavazuje při provádění díla řádně spolupůsobit a zhotoviteli řádně provedené dílo, včetně objednatelem obj</w:t>
      </w:r>
      <w:r w:rsidR="00BE2CAD">
        <w:rPr>
          <w:rFonts w:ascii="Arial" w:hAnsi="Arial" w:cs="Arial"/>
          <w:bCs/>
          <w:sz w:val="18"/>
          <w:szCs w:val="18"/>
        </w:rPr>
        <w:t>ednaných změn zaplatit, a to za </w:t>
      </w:r>
      <w:r w:rsidRPr="00BE2CAD">
        <w:rPr>
          <w:rFonts w:ascii="Arial" w:hAnsi="Arial" w:cs="Arial"/>
          <w:bCs/>
          <w:sz w:val="18"/>
          <w:szCs w:val="18"/>
        </w:rPr>
        <w:t>podmínek a v termínech touto smlouvou sjednaných.</w:t>
      </w:r>
    </w:p>
    <w:p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4</w:t>
      </w:r>
    </w:p>
    <w:p w:rsidR="00E0461F" w:rsidRPr="00A3655C" w:rsidRDefault="00E0461F" w:rsidP="00E0461F">
      <w:pPr>
        <w:pStyle w:val="Seznam2"/>
        <w:ind w:left="0" w:firstLine="0"/>
        <w:jc w:val="center"/>
        <w:rPr>
          <w:rFonts w:ascii="Arial" w:hAnsi="Arial" w:cs="Arial"/>
          <w:b/>
          <w:color w:val="000000"/>
          <w:sz w:val="18"/>
          <w:szCs w:val="18"/>
        </w:rPr>
      </w:pPr>
      <w:r w:rsidRPr="0078547B">
        <w:rPr>
          <w:rFonts w:ascii="Arial" w:hAnsi="Arial" w:cs="Arial"/>
          <w:b/>
          <w:color w:val="000000"/>
          <w:sz w:val="18"/>
          <w:szCs w:val="18"/>
        </w:rPr>
        <w:t>Předmět díla</w:t>
      </w:r>
    </w:p>
    <w:p w:rsidR="00236D75" w:rsidRDefault="00B6560F" w:rsidP="00236D75">
      <w:pPr>
        <w:widowControl w:val="0"/>
        <w:autoSpaceDE w:val="0"/>
        <w:autoSpaceDN w:val="0"/>
        <w:adjustRightInd w:val="0"/>
        <w:rPr>
          <w:rFonts w:ascii="Arial" w:hAnsi="Arial" w:cs="Arial"/>
          <w:b/>
          <w:bCs/>
          <w:sz w:val="18"/>
          <w:szCs w:val="18"/>
        </w:rPr>
      </w:pPr>
      <w:r>
        <w:rPr>
          <w:rFonts w:ascii="Arial" w:hAnsi="Arial" w:cs="Arial"/>
          <w:color w:val="000000"/>
          <w:sz w:val="18"/>
          <w:szCs w:val="18"/>
        </w:rPr>
        <w:t xml:space="preserve">4.1 </w:t>
      </w:r>
      <w:r w:rsidR="00E0461F" w:rsidRPr="00A3655C">
        <w:rPr>
          <w:rFonts w:ascii="Arial" w:hAnsi="Arial" w:cs="Arial"/>
          <w:color w:val="000000"/>
          <w:sz w:val="18"/>
          <w:szCs w:val="18"/>
        </w:rPr>
        <w:t>Předmětem díla je řádné zhotovení díla –</w:t>
      </w:r>
      <w:r w:rsidR="00E0461F">
        <w:rPr>
          <w:rFonts w:ascii="Arial" w:hAnsi="Arial" w:cs="Arial"/>
          <w:color w:val="000000"/>
          <w:sz w:val="18"/>
          <w:szCs w:val="18"/>
        </w:rPr>
        <w:t xml:space="preserve"> </w:t>
      </w:r>
      <w:r w:rsidR="00236D75">
        <w:rPr>
          <w:rFonts w:ascii="Arial" w:hAnsi="Arial" w:cs="Arial"/>
          <w:bCs/>
          <w:sz w:val="18"/>
          <w:szCs w:val="18"/>
        </w:rPr>
        <w:t>„</w:t>
      </w:r>
      <w:r w:rsidR="00D561FC" w:rsidRPr="00D561FC">
        <w:rPr>
          <w:rFonts w:ascii="Arial" w:hAnsi="Arial" w:cs="Arial"/>
          <w:b/>
          <w:bCs/>
          <w:sz w:val="18"/>
          <w:szCs w:val="18"/>
        </w:rPr>
        <w:t>Výměna střešní krytiny a prvků souvisejících v budově školy Pod Koželuhy 100</w:t>
      </w:r>
      <w:r w:rsidR="00236D75">
        <w:rPr>
          <w:rFonts w:ascii="Arial" w:hAnsi="Arial" w:cs="Arial"/>
          <w:b/>
          <w:bCs/>
          <w:sz w:val="18"/>
          <w:szCs w:val="18"/>
        </w:rPr>
        <w:t>“</w:t>
      </w:r>
    </w:p>
    <w:p w:rsidR="00BE2CAD" w:rsidRPr="003F3CAA" w:rsidRDefault="00BE2CAD" w:rsidP="00236D75">
      <w:pPr>
        <w:widowControl w:val="0"/>
        <w:autoSpaceDE w:val="0"/>
        <w:autoSpaceDN w:val="0"/>
        <w:adjustRightInd w:val="0"/>
        <w:rPr>
          <w:rFonts w:ascii="Arial" w:hAnsi="Arial" w:cs="Arial"/>
          <w:b/>
          <w:bCs/>
          <w:i/>
          <w:iCs/>
          <w:sz w:val="18"/>
          <w:szCs w:val="18"/>
        </w:rPr>
      </w:pPr>
    </w:p>
    <w:p w:rsidR="000C3CBA" w:rsidRPr="000C3CBA" w:rsidRDefault="000C3CBA" w:rsidP="000C3CBA">
      <w:pPr>
        <w:autoSpaceDE w:val="0"/>
        <w:autoSpaceDN w:val="0"/>
        <w:adjustRightInd w:val="0"/>
        <w:rPr>
          <w:rFonts w:ascii="Arial" w:hAnsi="Arial" w:cs="Arial"/>
          <w:bCs/>
          <w:sz w:val="18"/>
          <w:szCs w:val="18"/>
        </w:rPr>
      </w:pPr>
      <w:r w:rsidRPr="000C3CBA">
        <w:rPr>
          <w:rFonts w:ascii="Arial" w:hAnsi="Arial" w:cs="Arial"/>
          <w:bCs/>
          <w:sz w:val="18"/>
          <w:szCs w:val="18"/>
        </w:rPr>
        <w:t>Předmětem zakázky je kompletní výměna stávající plechové střešní krytiny n</w:t>
      </w:r>
      <w:r>
        <w:rPr>
          <w:rFonts w:ascii="Arial" w:hAnsi="Arial" w:cs="Arial"/>
          <w:bCs/>
          <w:sz w:val="18"/>
          <w:szCs w:val="18"/>
        </w:rPr>
        <w:t>a objektu Vyšší odborné školy a </w:t>
      </w:r>
      <w:r w:rsidRPr="000C3CBA">
        <w:rPr>
          <w:rFonts w:ascii="Arial" w:hAnsi="Arial" w:cs="Arial"/>
          <w:bCs/>
          <w:sz w:val="18"/>
          <w:szCs w:val="18"/>
        </w:rPr>
        <w:t>Střední průmyslové školy, Jičín, Pod Koželuhy 100 v Jičíně na pozemku p. č. st. 1521 v k. ú. Jičín.</w:t>
      </w:r>
    </w:p>
    <w:p w:rsidR="005114E9" w:rsidRPr="000C3CBA" w:rsidRDefault="000C3CBA" w:rsidP="000C3CBA">
      <w:pPr>
        <w:autoSpaceDE w:val="0"/>
        <w:autoSpaceDN w:val="0"/>
        <w:adjustRightInd w:val="0"/>
        <w:rPr>
          <w:rFonts w:ascii="Arial" w:hAnsi="Arial" w:cs="Arial"/>
          <w:bCs/>
          <w:sz w:val="18"/>
          <w:szCs w:val="18"/>
        </w:rPr>
      </w:pPr>
      <w:r w:rsidRPr="000C3CBA">
        <w:rPr>
          <w:rFonts w:ascii="Arial" w:hAnsi="Arial" w:cs="Arial"/>
          <w:bCs/>
          <w:sz w:val="18"/>
          <w:szCs w:val="18"/>
        </w:rPr>
        <w:t>Stávající kombinovaná krytina z šablon z hliníkového a pozinkovaného plechu bude kompletně sejmuta včetně oplechování komínů, oplechování okapních říms, nástřešních žlabů a okapních svodů. Demontován bude i stávající bleskosvod. Následně bude odstraněno stávající bednění a laťování. Po odstranění krytiny a laťování bude provedena prohlídka do té doby nedostupných částí krovu za účelem zjištění rozsahu poškození těchto částí dřevokaznými houbami nebo hmyzem. Na základě výsledků prohlídky a závěrů již provedeného posudku stavu konstrukce z hlediska poškození biologickými škůdci, bude provedeno komple</w:t>
      </w:r>
      <w:r>
        <w:rPr>
          <w:rFonts w:ascii="Arial" w:hAnsi="Arial" w:cs="Arial"/>
          <w:bCs/>
          <w:sz w:val="18"/>
          <w:szCs w:val="18"/>
        </w:rPr>
        <w:t>tní očištění a ošetření krovu a </w:t>
      </w:r>
      <w:r w:rsidRPr="000C3CBA">
        <w:rPr>
          <w:rFonts w:ascii="Arial" w:hAnsi="Arial" w:cs="Arial"/>
          <w:bCs/>
          <w:sz w:val="18"/>
          <w:szCs w:val="18"/>
        </w:rPr>
        <w:t>výměna všech poškozených částí krovu. Souběžně bude provedena oprava nadstřešních částí stávajících komínů. Po provedení opravy komínů a sanace krovu bude na krov natažena fóliová pojistná hydroizolace, bude provedeno nové laťování a bednění v částech úžlabí a pod nadokapními žlaby, budou nově oplechovány komíny, římsy a úžlabí, bude položena nová krytina z pozinkovaného lakovaného plech</w:t>
      </w:r>
      <w:r>
        <w:rPr>
          <w:rFonts w:ascii="Arial" w:hAnsi="Arial" w:cs="Arial"/>
          <w:bCs/>
          <w:sz w:val="18"/>
          <w:szCs w:val="18"/>
        </w:rPr>
        <w:t>u cihlově červené matné barvy s </w:t>
      </w:r>
      <w:r w:rsidRPr="000C3CBA">
        <w:rPr>
          <w:rFonts w:ascii="Arial" w:hAnsi="Arial" w:cs="Arial"/>
          <w:bCs/>
          <w:sz w:val="18"/>
          <w:szCs w:val="18"/>
        </w:rPr>
        <w:t>prolisy imitujícími taškovou střešní krytinu (ne vlnky), bude proveden nový bleskosvod včetně výměny svislých svodů a nové nadokapní žlaby a svody. Přesný rozsah prací je zřejmý z přiložené dokumentace a výkazu výměr. Předmět veřejné zakázky je klasifikován kódy předmětu veřejné zakázky dle klasifikace</w:t>
      </w:r>
    </w:p>
    <w:p w:rsidR="00E71BD5" w:rsidRPr="0050336D" w:rsidRDefault="00E71BD5" w:rsidP="00E71BD5">
      <w:pPr>
        <w:widowControl w:val="0"/>
        <w:autoSpaceDE w:val="0"/>
        <w:autoSpaceDN w:val="0"/>
        <w:adjustRightInd w:val="0"/>
        <w:rPr>
          <w:rFonts w:ascii="Arial" w:hAnsi="Arial" w:cs="Arial"/>
          <w:b/>
          <w:bCs/>
          <w:sz w:val="18"/>
          <w:szCs w:val="18"/>
        </w:rPr>
      </w:pPr>
    </w:p>
    <w:p w:rsidR="00E0461F" w:rsidRDefault="00B6560F" w:rsidP="00B6560F">
      <w:pPr>
        <w:pStyle w:val="Zkladntext"/>
        <w:spacing w:before="120"/>
        <w:jc w:val="both"/>
        <w:rPr>
          <w:rFonts w:ascii="Arial" w:hAnsi="Arial" w:cs="Arial"/>
          <w:color w:val="000000"/>
          <w:sz w:val="18"/>
          <w:szCs w:val="18"/>
        </w:rPr>
      </w:pPr>
      <w:r>
        <w:rPr>
          <w:rFonts w:ascii="Arial" w:hAnsi="Arial" w:cs="Arial"/>
          <w:color w:val="000000"/>
          <w:sz w:val="18"/>
          <w:szCs w:val="18"/>
        </w:rPr>
        <w:t xml:space="preserve">4.2 </w:t>
      </w:r>
      <w:r w:rsidR="00E0461F" w:rsidRPr="006A5DD7">
        <w:rPr>
          <w:rFonts w:ascii="Arial" w:hAnsi="Arial" w:cs="Arial"/>
          <w:color w:val="000000"/>
          <w:sz w:val="18"/>
          <w:szCs w:val="18"/>
        </w:rPr>
        <w:t xml:space="preserve">Pracovní doba zhotovitele je možná od </w:t>
      </w:r>
      <w:r w:rsidR="00F07189">
        <w:rPr>
          <w:rFonts w:ascii="Arial" w:hAnsi="Arial" w:cs="Arial"/>
          <w:color w:val="000000"/>
          <w:sz w:val="18"/>
          <w:szCs w:val="18"/>
        </w:rPr>
        <w:t>6</w:t>
      </w:r>
      <w:r w:rsidR="00E0461F" w:rsidRPr="006A5DD7">
        <w:rPr>
          <w:rFonts w:ascii="Arial" w:hAnsi="Arial" w:cs="Arial"/>
          <w:color w:val="000000"/>
          <w:sz w:val="18"/>
          <w:szCs w:val="18"/>
        </w:rPr>
        <w:t>.00 do 1</w:t>
      </w:r>
      <w:r w:rsidR="00E0461F">
        <w:rPr>
          <w:rFonts w:ascii="Arial" w:hAnsi="Arial" w:cs="Arial"/>
          <w:color w:val="000000"/>
          <w:sz w:val="18"/>
          <w:szCs w:val="18"/>
        </w:rPr>
        <w:t>8</w:t>
      </w:r>
      <w:r w:rsidR="00E0461F" w:rsidRPr="006A5DD7">
        <w:rPr>
          <w:rFonts w:ascii="Arial" w:hAnsi="Arial" w:cs="Arial"/>
          <w:color w:val="000000"/>
          <w:sz w:val="18"/>
          <w:szCs w:val="18"/>
        </w:rPr>
        <w:t xml:space="preserve">.00 </w:t>
      </w:r>
      <w:r w:rsidR="00E0461F">
        <w:rPr>
          <w:rFonts w:ascii="Arial" w:hAnsi="Arial" w:cs="Arial"/>
          <w:color w:val="000000"/>
          <w:sz w:val="18"/>
          <w:szCs w:val="18"/>
        </w:rPr>
        <w:t>(pondělí až pátek)</w:t>
      </w:r>
      <w:r w:rsidR="00001BFD">
        <w:rPr>
          <w:rFonts w:ascii="Arial" w:hAnsi="Arial" w:cs="Arial"/>
          <w:color w:val="000000"/>
          <w:sz w:val="18"/>
          <w:szCs w:val="18"/>
        </w:rPr>
        <w:t xml:space="preserve">. Mimo tuto dobu pouze na základě dohody s vedením </w:t>
      </w:r>
      <w:r w:rsidR="00F07189">
        <w:rPr>
          <w:rFonts w:ascii="Arial" w:hAnsi="Arial" w:cs="Arial"/>
          <w:color w:val="000000"/>
          <w:sz w:val="18"/>
          <w:szCs w:val="18"/>
        </w:rPr>
        <w:t>školy</w:t>
      </w:r>
      <w:r w:rsidR="00BE2CAD">
        <w:rPr>
          <w:rFonts w:ascii="Arial" w:hAnsi="Arial" w:cs="Arial"/>
          <w:color w:val="000000"/>
          <w:sz w:val="18"/>
          <w:szCs w:val="18"/>
        </w:rPr>
        <w:t>.</w:t>
      </w:r>
    </w:p>
    <w:p w:rsidR="00001BFD" w:rsidRDefault="00001BFD" w:rsidP="00001BFD">
      <w:pPr>
        <w:pStyle w:val="Zkladntext"/>
        <w:spacing w:before="120"/>
        <w:jc w:val="both"/>
        <w:rPr>
          <w:rFonts w:ascii="Arial" w:hAnsi="Arial" w:cs="Arial"/>
          <w:color w:val="000000"/>
          <w:sz w:val="18"/>
          <w:szCs w:val="18"/>
        </w:rPr>
      </w:pPr>
    </w:p>
    <w:p w:rsidR="00A14311" w:rsidRPr="008E3607" w:rsidRDefault="00B6560F" w:rsidP="008E3607">
      <w:pPr>
        <w:autoSpaceDE w:val="0"/>
        <w:autoSpaceDN w:val="0"/>
        <w:adjustRightInd w:val="0"/>
        <w:rPr>
          <w:rFonts w:ascii="Arial" w:hAnsi="Arial" w:cs="Arial"/>
          <w:bCs/>
          <w:sz w:val="18"/>
          <w:szCs w:val="18"/>
        </w:rPr>
      </w:pPr>
      <w:r w:rsidRPr="008E3607">
        <w:rPr>
          <w:rFonts w:ascii="Arial" w:hAnsi="Arial" w:cs="Arial"/>
          <w:bCs/>
          <w:sz w:val="18"/>
          <w:szCs w:val="18"/>
        </w:rPr>
        <w:t xml:space="preserve">4.3 </w:t>
      </w:r>
      <w:r w:rsidR="00E0461F" w:rsidRPr="008E3607">
        <w:rPr>
          <w:rFonts w:ascii="Arial" w:hAnsi="Arial" w:cs="Arial"/>
          <w:bCs/>
          <w:sz w:val="18"/>
          <w:szCs w:val="18"/>
        </w:rPr>
        <w:t>Venkovní staveniště musí být řádně ohraničeno a zabezpečeno tak, aby byl zamezen přístup na staveniště nepovolaným osobám z důvodu bezpečnosti práce</w:t>
      </w:r>
      <w:r w:rsidR="00A14311" w:rsidRPr="008E3607">
        <w:rPr>
          <w:rFonts w:ascii="Arial" w:hAnsi="Arial" w:cs="Arial"/>
          <w:bCs/>
          <w:sz w:val="18"/>
          <w:szCs w:val="18"/>
        </w:rPr>
        <w:t>.</w:t>
      </w:r>
      <w:r w:rsidR="00644A52" w:rsidRPr="008E3607">
        <w:rPr>
          <w:rFonts w:ascii="Arial" w:hAnsi="Arial" w:cs="Arial"/>
          <w:bCs/>
          <w:sz w:val="18"/>
          <w:szCs w:val="18"/>
        </w:rPr>
        <w:t xml:space="preserve"> </w:t>
      </w:r>
      <w:r w:rsidR="00A14311" w:rsidRPr="008E3607">
        <w:rPr>
          <w:rFonts w:ascii="Arial" w:hAnsi="Arial" w:cs="Arial"/>
          <w:bCs/>
          <w:sz w:val="18"/>
          <w:szCs w:val="18"/>
        </w:rPr>
        <w:t>Zhotovitel v plné míře zod</w:t>
      </w:r>
      <w:r w:rsidR="008E3607">
        <w:rPr>
          <w:rFonts w:ascii="Arial" w:hAnsi="Arial" w:cs="Arial"/>
          <w:bCs/>
          <w:sz w:val="18"/>
          <w:szCs w:val="18"/>
        </w:rPr>
        <w:t>povídá za bezpečnost, hygienu a </w:t>
      </w:r>
      <w:r w:rsidR="00A14311" w:rsidRPr="008E3607">
        <w:rPr>
          <w:rFonts w:ascii="Arial" w:hAnsi="Arial" w:cs="Arial"/>
          <w:bCs/>
          <w:sz w:val="18"/>
          <w:szCs w:val="18"/>
        </w:rPr>
        <w:t xml:space="preserve">ochranu zdraví osob v prostoru </w:t>
      </w:r>
      <w:r w:rsidR="000D1F8C">
        <w:rPr>
          <w:rFonts w:ascii="Arial" w:hAnsi="Arial" w:cs="Arial"/>
          <w:bCs/>
          <w:sz w:val="18"/>
          <w:szCs w:val="18"/>
        </w:rPr>
        <w:t>průmyslové školy</w:t>
      </w:r>
      <w:r w:rsidR="00A14311" w:rsidRPr="008E3607">
        <w:rPr>
          <w:rFonts w:ascii="Arial" w:hAnsi="Arial" w:cs="Arial"/>
          <w:bCs/>
          <w:sz w:val="18"/>
          <w:szCs w:val="18"/>
        </w:rPr>
        <w:t xml:space="preserve">, jejichž pohyb na pracovišti je spojen s pracovním procesem </w:t>
      </w:r>
      <w:r w:rsidR="00A14311" w:rsidRPr="008E3607">
        <w:rPr>
          <w:rFonts w:ascii="Arial" w:hAnsi="Arial" w:cs="Arial"/>
          <w:bCs/>
          <w:sz w:val="18"/>
          <w:szCs w:val="18"/>
        </w:rPr>
        <w:lastRenderedPageBreak/>
        <w:t>předmětného díla. Vzhledem k rozsahu výkopových prací bude ze strany zhotovitele zajištěno řádné zabezpečení, ohraničení (mobilní ploty, zábrany, výstražné pásky) prostoru kde budou práce prováděny.</w:t>
      </w:r>
    </w:p>
    <w:p w:rsidR="00E0461F" w:rsidRDefault="00E0461F" w:rsidP="00E0461F">
      <w:pPr>
        <w:pStyle w:val="Zkladntext"/>
        <w:spacing w:before="120"/>
        <w:ind w:left="567"/>
        <w:jc w:val="both"/>
        <w:rPr>
          <w:rFonts w:ascii="Arial" w:hAnsi="Arial" w:cs="Arial"/>
          <w:color w:val="000000"/>
          <w:sz w:val="18"/>
          <w:szCs w:val="18"/>
        </w:rPr>
      </w:pPr>
    </w:p>
    <w:p w:rsidR="00E0461F" w:rsidRDefault="00B6560F" w:rsidP="00B6560F">
      <w:pPr>
        <w:pStyle w:val="Zkladntext"/>
        <w:spacing w:before="120"/>
        <w:jc w:val="both"/>
        <w:rPr>
          <w:rFonts w:ascii="Arial" w:hAnsi="Arial" w:cs="Arial"/>
          <w:color w:val="000000"/>
          <w:sz w:val="18"/>
          <w:szCs w:val="18"/>
        </w:rPr>
      </w:pPr>
      <w:r>
        <w:rPr>
          <w:rFonts w:ascii="Arial" w:hAnsi="Arial" w:cs="Arial"/>
          <w:color w:val="000000"/>
          <w:sz w:val="18"/>
          <w:szCs w:val="18"/>
        </w:rPr>
        <w:t xml:space="preserve">4.4 </w:t>
      </w:r>
      <w:r w:rsidR="00E0461F" w:rsidRPr="00A3655C">
        <w:rPr>
          <w:rFonts w:ascii="Arial" w:hAnsi="Arial" w:cs="Arial"/>
          <w:color w:val="000000"/>
          <w:sz w:val="18"/>
          <w:szCs w:val="18"/>
        </w:rPr>
        <w:t>Předmět díla obecně vym</w:t>
      </w:r>
      <w:r w:rsidR="00644A52">
        <w:rPr>
          <w:rFonts w:ascii="Arial" w:hAnsi="Arial" w:cs="Arial"/>
          <w:color w:val="000000"/>
          <w:sz w:val="18"/>
          <w:szCs w:val="18"/>
        </w:rPr>
        <w:t>ezený v bodě 4.1 tohoto článku</w:t>
      </w:r>
      <w:r w:rsidR="00E0461F" w:rsidRPr="00A3655C">
        <w:rPr>
          <w:rFonts w:ascii="Arial" w:hAnsi="Arial" w:cs="Arial"/>
          <w:color w:val="000000"/>
          <w:sz w:val="18"/>
          <w:szCs w:val="18"/>
        </w:rPr>
        <w:t xml:space="preserve"> tvoří zejména:</w:t>
      </w:r>
    </w:p>
    <w:p w:rsidR="00E0461F" w:rsidRPr="0089786D" w:rsidRDefault="00E0461F" w:rsidP="0089786D">
      <w:pPr>
        <w:pStyle w:val="Zkladntext"/>
        <w:numPr>
          <w:ilvl w:val="3"/>
          <w:numId w:val="12"/>
        </w:numPr>
        <w:tabs>
          <w:tab w:val="clear" w:pos="283"/>
          <w:tab w:val="num" w:pos="1080"/>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vybudování zařízení staveniště</w:t>
      </w:r>
      <w:r w:rsidR="0089786D">
        <w:rPr>
          <w:rFonts w:ascii="Arial" w:hAnsi="Arial" w:cs="Arial"/>
          <w:color w:val="000000"/>
          <w:sz w:val="18"/>
          <w:szCs w:val="18"/>
        </w:rPr>
        <w:t xml:space="preserve"> </w:t>
      </w:r>
    </w:p>
    <w:p w:rsidR="00E0461F" w:rsidRDefault="00B6560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Pr>
          <w:rFonts w:ascii="Arial" w:hAnsi="Arial" w:cs="Arial"/>
          <w:color w:val="000000"/>
          <w:sz w:val="18"/>
          <w:szCs w:val="18"/>
        </w:rPr>
        <w:t>provádění a řízení stavebních prací</w:t>
      </w:r>
      <w:r w:rsidR="00E0461F" w:rsidRPr="00A3655C">
        <w:rPr>
          <w:rFonts w:ascii="Arial" w:hAnsi="Arial" w:cs="Arial"/>
          <w:color w:val="000000"/>
          <w:sz w:val="18"/>
          <w:szCs w:val="18"/>
        </w:rPr>
        <w:t>;</w:t>
      </w:r>
    </w:p>
    <w:p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obstarání zařízení a materiálu, dopravy, dodávek, proclení, zdanění, skladování, pojištění;</w:t>
      </w:r>
    </w:p>
    <w:p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vedení deníku stavby;</w:t>
      </w:r>
    </w:p>
    <w:p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zabezpečení požadovaných znaků jakosti a metodiky jejich prokázání včetně příslušných zkoušek;</w:t>
      </w:r>
    </w:p>
    <w:p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zpracování a dodání provozních či jiných předpisů pro provoz a údržbu díla;</w:t>
      </w:r>
    </w:p>
    <w:p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 xml:space="preserve">zaškolení pracovníků </w:t>
      </w:r>
      <w:r>
        <w:rPr>
          <w:rFonts w:ascii="Arial" w:hAnsi="Arial" w:cs="Arial"/>
          <w:color w:val="000000"/>
          <w:sz w:val="18"/>
          <w:szCs w:val="18"/>
        </w:rPr>
        <w:t>uživatele</w:t>
      </w:r>
      <w:r w:rsidRPr="00A3655C">
        <w:rPr>
          <w:rFonts w:ascii="Arial" w:hAnsi="Arial" w:cs="Arial"/>
          <w:color w:val="000000"/>
          <w:sz w:val="18"/>
          <w:szCs w:val="18"/>
        </w:rPr>
        <w:t>;</w:t>
      </w:r>
    </w:p>
    <w:p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dokončení stavby pro uvedení do trvalého provozu;</w:t>
      </w:r>
    </w:p>
    <w:p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poskytnutí záruk na celé dílo;</w:t>
      </w:r>
    </w:p>
    <w:p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servis a odstraňování vad v záruční době;</w:t>
      </w:r>
    </w:p>
    <w:p w:rsidR="00E0461F" w:rsidRPr="00A3655C" w:rsidRDefault="00E0461F" w:rsidP="00E0461F">
      <w:pPr>
        <w:pStyle w:val="Zkladntext"/>
        <w:numPr>
          <w:ilvl w:val="1"/>
          <w:numId w:val="9"/>
        </w:numPr>
        <w:spacing w:before="120"/>
        <w:jc w:val="both"/>
        <w:rPr>
          <w:rFonts w:ascii="Arial" w:hAnsi="Arial" w:cs="Arial"/>
          <w:color w:val="000000"/>
          <w:sz w:val="18"/>
          <w:szCs w:val="18"/>
        </w:rPr>
      </w:pPr>
      <w:r>
        <w:rPr>
          <w:rFonts w:ascii="Arial" w:hAnsi="Arial" w:cs="Arial"/>
          <w:color w:val="000000"/>
          <w:sz w:val="18"/>
          <w:szCs w:val="18"/>
        </w:rPr>
        <w:t>Technická krité</w:t>
      </w:r>
      <w:r w:rsidRPr="00A3655C">
        <w:rPr>
          <w:rFonts w:ascii="Arial" w:hAnsi="Arial" w:cs="Arial"/>
          <w:color w:val="000000"/>
          <w:sz w:val="18"/>
          <w:szCs w:val="18"/>
        </w:rPr>
        <w:t>ria pro dodávku:</w:t>
      </w:r>
    </w:p>
    <w:p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zhotovitel musí splnit standardy provedení podle uve</w:t>
      </w:r>
      <w:r w:rsidR="00A5627A">
        <w:rPr>
          <w:rFonts w:ascii="Arial" w:hAnsi="Arial" w:cs="Arial"/>
          <w:color w:val="000000"/>
          <w:sz w:val="18"/>
          <w:szCs w:val="18"/>
        </w:rPr>
        <w:t xml:space="preserve">dených norem v dokumentaci pro </w:t>
      </w:r>
      <w:r w:rsidRPr="00A3655C">
        <w:rPr>
          <w:rFonts w:ascii="Arial" w:hAnsi="Arial" w:cs="Arial"/>
          <w:color w:val="000000"/>
          <w:sz w:val="18"/>
          <w:szCs w:val="18"/>
        </w:rPr>
        <w:t>realizaci,</w:t>
      </w:r>
    </w:p>
    <w:p w:rsidR="00E0461F" w:rsidRDefault="00E0461F" w:rsidP="00E0461F">
      <w:pPr>
        <w:pStyle w:val="Zkladntext"/>
        <w:numPr>
          <w:ilvl w:val="3"/>
          <w:numId w:val="12"/>
        </w:numPr>
        <w:tabs>
          <w:tab w:val="clear" w:pos="283"/>
        </w:tabs>
        <w:spacing w:before="60" w:after="0"/>
        <w:ind w:left="1077" w:hanging="357"/>
        <w:jc w:val="both"/>
        <w:rPr>
          <w:rFonts w:ascii="Arial" w:hAnsi="Arial" w:cs="Arial"/>
          <w:color w:val="000000"/>
          <w:sz w:val="18"/>
          <w:szCs w:val="18"/>
        </w:rPr>
      </w:pPr>
      <w:r w:rsidRPr="00A3655C">
        <w:rPr>
          <w:rFonts w:ascii="Arial" w:hAnsi="Arial" w:cs="Arial"/>
          <w:color w:val="000000"/>
          <w:sz w:val="18"/>
          <w:szCs w:val="18"/>
        </w:rPr>
        <w:t xml:space="preserve">použité výrobky musí splňovat ustanovení Nařízení vlády č. 163/2002 Sb. o technických požadavcích na stavební výrobky. </w:t>
      </w:r>
    </w:p>
    <w:p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Předmět díla bude proveden v nejlepší kvalitě a v souladu s příslušnými normami a předpisy platnými v</w:t>
      </w:r>
      <w:r>
        <w:rPr>
          <w:rFonts w:ascii="Arial" w:hAnsi="Arial" w:cs="Arial"/>
          <w:color w:val="000000"/>
          <w:sz w:val="18"/>
          <w:szCs w:val="18"/>
        </w:rPr>
        <w:t> </w:t>
      </w:r>
      <w:r w:rsidRPr="00A3655C">
        <w:rPr>
          <w:rFonts w:ascii="Arial" w:hAnsi="Arial" w:cs="Arial"/>
          <w:color w:val="000000"/>
          <w:sz w:val="18"/>
          <w:szCs w:val="18"/>
        </w:rPr>
        <w:t>době provádění díla.</w:t>
      </w:r>
    </w:p>
    <w:p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 xml:space="preserve">Součástí díla jsou všechny nezbytné práce a činnosti pro komplexní dokončení díla v celém rozsahu zadání, který je vymezen projektem včetně výkazů výměr, určenými standardy a obecně technickými požadavky na výstavbu. </w:t>
      </w:r>
    </w:p>
    <w:p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 xml:space="preserve">Při realizaci díla budou použity pouze výrobky a materiály, které splňují požadavky vyhlášky č </w:t>
      </w:r>
      <w:r w:rsidR="00CF63AD">
        <w:rPr>
          <w:rFonts w:ascii="Arial" w:hAnsi="Arial" w:cs="Arial"/>
          <w:color w:val="000000"/>
          <w:sz w:val="18"/>
          <w:szCs w:val="18"/>
        </w:rPr>
        <w:t xml:space="preserve">268/2009 Sb. </w:t>
      </w:r>
      <w:r w:rsidRPr="00A3655C">
        <w:rPr>
          <w:rFonts w:ascii="Arial" w:hAnsi="Arial" w:cs="Arial"/>
          <w:color w:val="000000"/>
          <w:sz w:val="18"/>
          <w:szCs w:val="18"/>
        </w:rPr>
        <w:t>o</w:t>
      </w:r>
      <w:r>
        <w:rPr>
          <w:rFonts w:ascii="Arial" w:hAnsi="Arial" w:cs="Arial"/>
          <w:color w:val="000000"/>
          <w:sz w:val="18"/>
          <w:szCs w:val="18"/>
        </w:rPr>
        <w:t> </w:t>
      </w:r>
      <w:r w:rsidRPr="00A3655C">
        <w:rPr>
          <w:rFonts w:ascii="Arial" w:hAnsi="Arial" w:cs="Arial"/>
          <w:color w:val="000000"/>
          <w:sz w:val="18"/>
          <w:szCs w:val="18"/>
        </w:rPr>
        <w:t xml:space="preserve">technických požadavcích na </w:t>
      </w:r>
      <w:r w:rsidR="00CF63AD">
        <w:rPr>
          <w:rFonts w:ascii="Arial" w:hAnsi="Arial" w:cs="Arial"/>
          <w:color w:val="000000"/>
          <w:sz w:val="18"/>
          <w:szCs w:val="18"/>
        </w:rPr>
        <w:t>stavby, ve znění pozdějších předpisů</w:t>
      </w:r>
      <w:r w:rsidRPr="00A3655C">
        <w:rPr>
          <w:rFonts w:ascii="Arial" w:hAnsi="Arial" w:cs="Arial"/>
          <w:color w:val="000000"/>
          <w:sz w:val="18"/>
          <w:szCs w:val="18"/>
        </w:rPr>
        <w:t xml:space="preserve"> a dále § 156 zákona č. 183/2006</w:t>
      </w:r>
      <w:r w:rsidR="00056ECC">
        <w:rPr>
          <w:rFonts w:ascii="Arial" w:hAnsi="Arial" w:cs="Arial"/>
          <w:color w:val="000000"/>
          <w:sz w:val="18"/>
          <w:szCs w:val="18"/>
        </w:rPr>
        <w:t xml:space="preserve"> Sb.</w:t>
      </w:r>
      <w:r w:rsidR="003A7FC6">
        <w:rPr>
          <w:rFonts w:ascii="Arial" w:hAnsi="Arial" w:cs="Arial"/>
          <w:color w:val="000000"/>
          <w:sz w:val="18"/>
          <w:szCs w:val="18"/>
        </w:rPr>
        <w:t xml:space="preserve"> </w:t>
      </w:r>
      <w:r w:rsidRPr="00A3655C">
        <w:rPr>
          <w:rFonts w:ascii="Arial" w:hAnsi="Arial" w:cs="Arial"/>
          <w:color w:val="000000"/>
          <w:sz w:val="18"/>
          <w:szCs w:val="18"/>
        </w:rPr>
        <w:t>(stavební zákon). Dodávky budou dokladovány k přejímacímu řízení potřebnými certifikáty.</w:t>
      </w:r>
    </w:p>
    <w:p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Všechny povrchy, konstrukce, venkovní plochy apod. poškozené v důsl</w:t>
      </w:r>
      <w:r w:rsidR="00144D1F">
        <w:rPr>
          <w:rFonts w:ascii="Arial" w:hAnsi="Arial" w:cs="Arial"/>
          <w:color w:val="000000"/>
          <w:sz w:val="18"/>
          <w:szCs w:val="18"/>
        </w:rPr>
        <w:t>edku stavební činnosti budou po </w:t>
      </w:r>
      <w:r w:rsidRPr="00A3655C">
        <w:rPr>
          <w:rFonts w:ascii="Arial" w:hAnsi="Arial" w:cs="Arial"/>
          <w:color w:val="000000"/>
          <w:sz w:val="18"/>
          <w:szCs w:val="18"/>
        </w:rPr>
        <w:t>provedení prací uvedeny zhotovitelem do původního stavu, v případě zničení budou zhotovitelem nahrazeny novými na náklady zhotovitele.</w:t>
      </w:r>
    </w:p>
    <w:p w:rsidR="00E0461F" w:rsidRDefault="00E0461F" w:rsidP="00E0461F">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Stavební práce budou zhotovitelem zabezpečeny v celém rozsahu zadávací dokumentace a v souladu s příslušnými platnými ČSN souvisejícími s plněním předmětu zakázky.</w:t>
      </w:r>
    </w:p>
    <w:p w:rsidR="00D2527F" w:rsidRPr="00644A52" w:rsidRDefault="00E0461F" w:rsidP="00644A52">
      <w:pPr>
        <w:pStyle w:val="Zkladntext"/>
        <w:numPr>
          <w:ilvl w:val="1"/>
          <w:numId w:val="9"/>
        </w:numPr>
        <w:tabs>
          <w:tab w:val="clear" w:pos="360"/>
          <w:tab w:val="num" w:pos="567"/>
        </w:tabs>
        <w:spacing w:before="120"/>
        <w:ind w:left="567" w:hanging="567"/>
        <w:jc w:val="both"/>
        <w:rPr>
          <w:rFonts w:ascii="Arial" w:hAnsi="Arial" w:cs="Arial"/>
          <w:color w:val="000000"/>
          <w:sz w:val="18"/>
          <w:szCs w:val="18"/>
        </w:rPr>
      </w:pPr>
      <w:r w:rsidRPr="00A3655C">
        <w:rPr>
          <w:rFonts w:ascii="Arial" w:hAnsi="Arial" w:cs="Arial"/>
          <w:color w:val="000000"/>
          <w:sz w:val="18"/>
          <w:szCs w:val="18"/>
        </w:rPr>
        <w:t>Dojde-li k nesouladu mezi výkazem výměr a projektovou dokumentací stavby, je pro stanovení ceny rozhodující výkaz výměr</w:t>
      </w:r>
      <w:r w:rsidR="00644A52">
        <w:rPr>
          <w:rFonts w:ascii="Arial" w:hAnsi="Arial" w:cs="Arial"/>
          <w:color w:val="000000"/>
          <w:sz w:val="18"/>
          <w:szCs w:val="18"/>
        </w:rPr>
        <w:t>.</w:t>
      </w:r>
      <w:r w:rsidR="001B63F2" w:rsidRPr="00644A52">
        <w:rPr>
          <w:rFonts w:ascii="Arial" w:hAnsi="Arial" w:cs="Arial"/>
          <w:color w:val="000000"/>
          <w:sz w:val="18"/>
          <w:szCs w:val="18"/>
        </w:rPr>
        <w:t xml:space="preserve">    </w:t>
      </w:r>
    </w:p>
    <w:p w:rsidR="00E0461F" w:rsidRPr="00A3655C" w:rsidRDefault="00E0461F" w:rsidP="00E0461F">
      <w:pPr>
        <w:spacing w:before="360"/>
        <w:jc w:val="center"/>
        <w:rPr>
          <w:rFonts w:ascii="Arial" w:hAnsi="Arial" w:cs="Arial"/>
          <w:color w:val="000000"/>
          <w:sz w:val="18"/>
          <w:szCs w:val="18"/>
        </w:rPr>
      </w:pPr>
      <w:r w:rsidRPr="00002D79">
        <w:rPr>
          <w:rFonts w:ascii="Arial" w:hAnsi="Arial" w:cs="Arial"/>
          <w:color w:val="000000"/>
          <w:sz w:val="18"/>
          <w:szCs w:val="18"/>
        </w:rPr>
        <w:t>Článek 5</w:t>
      </w:r>
    </w:p>
    <w:p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Doba a místo plnění</w:t>
      </w:r>
    </w:p>
    <w:p w:rsidR="00E0461F" w:rsidRPr="00A3655C" w:rsidRDefault="00E0461F" w:rsidP="00E0461F">
      <w:pPr>
        <w:pStyle w:val="Zkladntext"/>
        <w:numPr>
          <w:ilvl w:val="1"/>
          <w:numId w:val="10"/>
        </w:numPr>
        <w:spacing w:before="240"/>
        <w:jc w:val="both"/>
        <w:rPr>
          <w:rFonts w:ascii="Arial" w:hAnsi="Arial" w:cs="Arial"/>
          <w:color w:val="000000"/>
          <w:sz w:val="18"/>
          <w:szCs w:val="18"/>
        </w:rPr>
      </w:pPr>
      <w:r w:rsidRPr="00A3655C">
        <w:rPr>
          <w:rFonts w:ascii="Arial" w:hAnsi="Arial" w:cs="Arial"/>
          <w:color w:val="000000"/>
          <w:sz w:val="18"/>
          <w:szCs w:val="18"/>
        </w:rPr>
        <w:t>Zhotovitel se zavazuje dílo uvedené v čl. 4 této smlouvy, včetně objednatelem požadovaných změn, řádně zhotovit a předat objednateli dílo závěrečným protokolem nejpozději do doby uvedené níže</w:t>
      </w:r>
      <w:r w:rsidR="00FB2AC7">
        <w:rPr>
          <w:rFonts w:ascii="Arial" w:hAnsi="Arial" w:cs="Arial"/>
          <w:color w:val="000000"/>
          <w:sz w:val="18"/>
          <w:szCs w:val="18"/>
        </w:rPr>
        <w:t>.</w:t>
      </w:r>
      <w:r w:rsidRPr="00A3655C">
        <w:rPr>
          <w:rFonts w:ascii="Arial" w:hAnsi="Arial" w:cs="Arial"/>
          <w:color w:val="000000"/>
          <w:sz w:val="18"/>
          <w:szCs w:val="18"/>
        </w:rPr>
        <w:t xml:space="preserve"> Zhotovitel je povinen převzít staveniště od objednatele 3 dny od výzvy objednatele k jeho převzetí a zahájit provádění díla do 5 dnů ode dne předání staveniště. Staveniště musí být ke dni předání prosté všech právních a faktických vad bránících zahájení stavby podle této smlouvy.</w:t>
      </w:r>
    </w:p>
    <w:p w:rsidR="00E0461F" w:rsidRDefault="00E0461F" w:rsidP="00E0461F">
      <w:pPr>
        <w:pStyle w:val="Zkladntext"/>
        <w:numPr>
          <w:ilvl w:val="1"/>
          <w:numId w:val="10"/>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Termíny a místa plnění díla jsou stanovena následovně:</w:t>
      </w:r>
    </w:p>
    <w:p w:rsidR="00E0461F" w:rsidRPr="0021617B" w:rsidRDefault="00E0461F" w:rsidP="00E0461F">
      <w:pPr>
        <w:pStyle w:val="Zkladntext"/>
        <w:numPr>
          <w:ilvl w:val="0"/>
          <w:numId w:val="11"/>
        </w:numPr>
        <w:tabs>
          <w:tab w:val="left" w:pos="3544"/>
        </w:tabs>
        <w:spacing w:before="60" w:after="0"/>
        <w:rPr>
          <w:rFonts w:ascii="Arial" w:hAnsi="Arial" w:cs="Arial"/>
          <w:color w:val="000000"/>
          <w:sz w:val="18"/>
          <w:szCs w:val="18"/>
        </w:rPr>
      </w:pPr>
      <w:r w:rsidRPr="0021617B">
        <w:rPr>
          <w:rFonts w:ascii="Arial" w:hAnsi="Arial" w:cs="Arial"/>
          <w:color w:val="000000"/>
          <w:sz w:val="18"/>
          <w:szCs w:val="18"/>
          <w:u w:val="single"/>
        </w:rPr>
        <w:t xml:space="preserve">Zahájení doby plnění: </w:t>
      </w:r>
      <w:r w:rsidRPr="0021617B">
        <w:rPr>
          <w:rFonts w:ascii="Arial" w:hAnsi="Arial" w:cs="Arial"/>
          <w:color w:val="000000"/>
          <w:sz w:val="18"/>
          <w:szCs w:val="18"/>
        </w:rPr>
        <w:tab/>
      </w:r>
      <w:r w:rsidR="0021617B">
        <w:rPr>
          <w:rFonts w:ascii="Arial" w:hAnsi="Arial" w:cs="Arial"/>
          <w:color w:val="000000"/>
          <w:sz w:val="18"/>
          <w:szCs w:val="18"/>
        </w:rPr>
        <w:t>25. 7</w:t>
      </w:r>
      <w:r w:rsidR="00644A52" w:rsidRPr="0021617B">
        <w:rPr>
          <w:rFonts w:ascii="Arial" w:hAnsi="Arial" w:cs="Arial"/>
          <w:color w:val="000000"/>
          <w:sz w:val="18"/>
          <w:szCs w:val="18"/>
        </w:rPr>
        <w:t>. 201</w:t>
      </w:r>
      <w:r w:rsidR="00B84059" w:rsidRPr="0021617B">
        <w:rPr>
          <w:rFonts w:ascii="Arial" w:hAnsi="Arial" w:cs="Arial"/>
          <w:color w:val="000000"/>
          <w:sz w:val="18"/>
          <w:szCs w:val="18"/>
        </w:rPr>
        <w:t>6</w:t>
      </w:r>
      <w:r w:rsidRPr="0021617B">
        <w:rPr>
          <w:rFonts w:ascii="Arial" w:hAnsi="Arial" w:cs="Arial"/>
          <w:color w:val="000000"/>
          <w:sz w:val="18"/>
          <w:szCs w:val="18"/>
        </w:rPr>
        <w:tab/>
      </w:r>
    </w:p>
    <w:p w:rsidR="00E0461F" w:rsidRDefault="00E0461F" w:rsidP="00667769">
      <w:pPr>
        <w:pStyle w:val="Zkladntext"/>
        <w:spacing w:before="60" w:after="0"/>
        <w:ind w:left="992"/>
        <w:jc w:val="both"/>
        <w:rPr>
          <w:rFonts w:ascii="Arial" w:hAnsi="Arial" w:cs="Arial"/>
          <w:color w:val="000000"/>
          <w:sz w:val="18"/>
          <w:szCs w:val="18"/>
        </w:rPr>
      </w:pPr>
      <w:r w:rsidRPr="00F83574">
        <w:rPr>
          <w:rFonts w:ascii="Arial" w:hAnsi="Arial" w:cs="Arial"/>
          <w:color w:val="000000"/>
          <w:sz w:val="18"/>
          <w:szCs w:val="18"/>
          <w:u w:val="single"/>
        </w:rPr>
        <w:t>Ukončení doby plnění:</w:t>
      </w:r>
      <w:r w:rsidRPr="00F83574">
        <w:rPr>
          <w:rFonts w:ascii="Arial" w:hAnsi="Arial" w:cs="Arial"/>
          <w:color w:val="000000"/>
          <w:sz w:val="18"/>
          <w:szCs w:val="18"/>
        </w:rPr>
        <w:tab/>
      </w:r>
      <w:r w:rsidRPr="00F83574">
        <w:rPr>
          <w:rFonts w:ascii="Arial" w:hAnsi="Arial" w:cs="Arial"/>
          <w:color w:val="000000"/>
          <w:sz w:val="18"/>
          <w:szCs w:val="18"/>
        </w:rPr>
        <w:tab/>
      </w:r>
      <w:r w:rsidR="00FB2AC7" w:rsidRPr="00F83574">
        <w:rPr>
          <w:rFonts w:ascii="Arial" w:hAnsi="Arial" w:cs="Arial"/>
          <w:color w:val="000000"/>
          <w:sz w:val="18"/>
          <w:szCs w:val="18"/>
        </w:rPr>
        <w:t xml:space="preserve">nejpozději do </w:t>
      </w:r>
      <w:r w:rsidR="0021617B">
        <w:rPr>
          <w:rFonts w:ascii="Arial" w:hAnsi="Arial" w:cs="Arial"/>
          <w:color w:val="000000"/>
          <w:sz w:val="18"/>
          <w:szCs w:val="18"/>
        </w:rPr>
        <w:t>25</w:t>
      </w:r>
      <w:r w:rsidR="002F67DF" w:rsidRPr="00F83574">
        <w:rPr>
          <w:rFonts w:ascii="Arial" w:hAnsi="Arial" w:cs="Arial"/>
          <w:color w:val="000000"/>
          <w:sz w:val="18"/>
          <w:szCs w:val="18"/>
        </w:rPr>
        <w:t>.</w:t>
      </w:r>
      <w:r w:rsidR="006E1246" w:rsidRPr="00F83574">
        <w:rPr>
          <w:rFonts w:ascii="Arial" w:hAnsi="Arial" w:cs="Arial"/>
          <w:color w:val="000000"/>
          <w:sz w:val="18"/>
          <w:szCs w:val="18"/>
        </w:rPr>
        <w:t xml:space="preserve"> </w:t>
      </w:r>
      <w:r w:rsidR="0021617B">
        <w:rPr>
          <w:rFonts w:ascii="Arial" w:hAnsi="Arial" w:cs="Arial"/>
          <w:color w:val="000000"/>
          <w:sz w:val="18"/>
          <w:szCs w:val="18"/>
        </w:rPr>
        <w:t>9</w:t>
      </w:r>
      <w:r w:rsidR="008C7D2E" w:rsidRPr="00F83574">
        <w:rPr>
          <w:rFonts w:ascii="Arial" w:hAnsi="Arial" w:cs="Arial"/>
          <w:color w:val="000000"/>
          <w:sz w:val="18"/>
          <w:szCs w:val="18"/>
        </w:rPr>
        <w:t>.</w:t>
      </w:r>
      <w:r w:rsidR="00644A52" w:rsidRPr="00F83574">
        <w:rPr>
          <w:rFonts w:ascii="Arial" w:hAnsi="Arial" w:cs="Arial"/>
          <w:color w:val="000000"/>
          <w:sz w:val="18"/>
          <w:szCs w:val="18"/>
        </w:rPr>
        <w:t xml:space="preserve"> </w:t>
      </w:r>
      <w:r w:rsidRPr="00F83574">
        <w:rPr>
          <w:rFonts w:ascii="Arial" w:hAnsi="Arial" w:cs="Arial"/>
          <w:color w:val="000000"/>
          <w:sz w:val="18"/>
          <w:szCs w:val="18"/>
        </w:rPr>
        <w:t>201</w:t>
      </w:r>
      <w:r w:rsidR="00B84059" w:rsidRPr="00F83574">
        <w:rPr>
          <w:rFonts w:ascii="Arial" w:hAnsi="Arial" w:cs="Arial"/>
          <w:color w:val="000000"/>
          <w:sz w:val="18"/>
          <w:szCs w:val="18"/>
        </w:rPr>
        <w:t>6</w:t>
      </w:r>
    </w:p>
    <w:p w:rsidR="002E2527" w:rsidRDefault="009A2A13" w:rsidP="009A2A13">
      <w:pPr>
        <w:pStyle w:val="Zkladntext"/>
        <w:spacing w:before="60" w:after="0"/>
        <w:ind w:left="426"/>
        <w:jc w:val="both"/>
        <w:rPr>
          <w:rFonts w:ascii="Arial" w:hAnsi="Arial" w:cs="Arial"/>
          <w:color w:val="000000"/>
          <w:sz w:val="18"/>
          <w:szCs w:val="18"/>
        </w:rPr>
      </w:pPr>
      <w:r w:rsidRPr="00002D79">
        <w:rPr>
          <w:rFonts w:ascii="Arial" w:hAnsi="Arial" w:cs="Arial"/>
          <w:color w:val="000000"/>
          <w:sz w:val="18"/>
          <w:szCs w:val="18"/>
        </w:rPr>
        <w:t>Harmonogram předložený zhotovitelem tvoří přílohu č. 3 této smlouvy.</w:t>
      </w:r>
    </w:p>
    <w:p w:rsidR="00E0461F" w:rsidRPr="006D6981" w:rsidRDefault="00E0461F" w:rsidP="00E0461F">
      <w:pPr>
        <w:pStyle w:val="Odstavecseseznamem"/>
        <w:numPr>
          <w:ilvl w:val="0"/>
          <w:numId w:val="11"/>
        </w:numPr>
        <w:spacing w:after="120"/>
        <w:contextualSpacing/>
        <w:rPr>
          <w:rFonts w:ascii="Arial" w:hAnsi="Arial" w:cs="Arial"/>
          <w:sz w:val="18"/>
          <w:szCs w:val="18"/>
        </w:rPr>
      </w:pPr>
      <w:r w:rsidRPr="006D6981">
        <w:rPr>
          <w:rFonts w:ascii="Arial" w:hAnsi="Arial" w:cs="Arial"/>
          <w:color w:val="000000"/>
          <w:sz w:val="18"/>
          <w:szCs w:val="18"/>
          <w:u w:val="single"/>
        </w:rPr>
        <w:t>Místo plnění:</w:t>
      </w:r>
      <w:r w:rsidRPr="006D6981">
        <w:rPr>
          <w:rFonts w:ascii="Arial" w:hAnsi="Arial" w:cs="Arial"/>
          <w:color w:val="000000"/>
          <w:sz w:val="18"/>
          <w:szCs w:val="18"/>
        </w:rPr>
        <w:tab/>
      </w:r>
      <w:r w:rsidR="002F67DF">
        <w:rPr>
          <w:rFonts w:ascii="Arial" w:hAnsi="Arial" w:cs="Arial"/>
          <w:color w:val="000000"/>
          <w:sz w:val="18"/>
          <w:szCs w:val="18"/>
        </w:rPr>
        <w:t xml:space="preserve">VOŠ SPŠ Jičín, </w:t>
      </w:r>
      <w:r w:rsidR="00B84059">
        <w:rPr>
          <w:rFonts w:ascii="Arial" w:hAnsi="Arial" w:cs="Arial"/>
          <w:color w:val="000000"/>
          <w:sz w:val="18"/>
          <w:szCs w:val="18"/>
        </w:rPr>
        <w:t>Pod Koželuhy 100</w:t>
      </w:r>
      <w:r w:rsidR="002F67DF">
        <w:rPr>
          <w:rFonts w:ascii="Arial" w:hAnsi="Arial" w:cs="Arial"/>
          <w:color w:val="000000"/>
          <w:sz w:val="18"/>
          <w:szCs w:val="18"/>
        </w:rPr>
        <w:t>, Jičín</w:t>
      </w:r>
    </w:p>
    <w:p w:rsidR="00E0461F" w:rsidRPr="006D6981" w:rsidRDefault="00E0461F" w:rsidP="00E0461F">
      <w:pPr>
        <w:pStyle w:val="Odstavecseseznamem"/>
        <w:spacing w:after="120"/>
        <w:ind w:left="992"/>
        <w:contextualSpacing/>
        <w:rPr>
          <w:rFonts w:ascii="Arial" w:hAnsi="Arial" w:cs="Arial"/>
          <w:sz w:val="18"/>
          <w:szCs w:val="18"/>
        </w:rPr>
      </w:pPr>
      <w:r w:rsidRPr="006D6981">
        <w:rPr>
          <w:rFonts w:ascii="Arial" w:hAnsi="Arial" w:cs="Arial"/>
          <w:sz w:val="18"/>
          <w:szCs w:val="18"/>
        </w:rPr>
        <w:tab/>
      </w:r>
    </w:p>
    <w:p w:rsidR="00E0461F" w:rsidRDefault="00E0461F" w:rsidP="00E0461F">
      <w:pPr>
        <w:pStyle w:val="Zkladntext"/>
        <w:numPr>
          <w:ilvl w:val="1"/>
          <w:numId w:val="10"/>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V případě, že z jakýchkoliv důvodů na straně objednatele nebude možné dodržet termín zahájení doby plnění, je objednatel oprávněn zahájení doby plnění posunout na pozdější dobu, posouvá se tak i termín ukončení doby plnění, zhotovitelem navržená délka provedení prací jednotlivých staveb zůstává nezměněna.</w:t>
      </w:r>
    </w:p>
    <w:p w:rsidR="00E0461F" w:rsidRDefault="00E0461F" w:rsidP="00E0461F">
      <w:pPr>
        <w:pStyle w:val="Zkladntext"/>
        <w:numPr>
          <w:ilvl w:val="1"/>
          <w:numId w:val="10"/>
        </w:numPr>
        <w:spacing w:before="120"/>
        <w:ind w:left="357" w:hanging="357"/>
        <w:jc w:val="both"/>
        <w:rPr>
          <w:rFonts w:ascii="Arial" w:hAnsi="Arial" w:cs="Arial"/>
          <w:sz w:val="18"/>
          <w:szCs w:val="18"/>
        </w:rPr>
      </w:pPr>
      <w:r w:rsidRPr="00D955E2">
        <w:rPr>
          <w:rFonts w:ascii="Arial" w:hAnsi="Arial" w:cs="Arial"/>
          <w:sz w:val="18"/>
          <w:szCs w:val="18"/>
        </w:rPr>
        <w:lastRenderedPageBreak/>
        <w:t xml:space="preserve">Zhotovitel bude dílo provádět dle závazného </w:t>
      </w:r>
      <w:r>
        <w:rPr>
          <w:rFonts w:ascii="Arial" w:hAnsi="Arial" w:cs="Arial"/>
          <w:sz w:val="18"/>
          <w:szCs w:val="18"/>
        </w:rPr>
        <w:t>harmonogramu</w:t>
      </w:r>
      <w:r w:rsidRPr="00D955E2">
        <w:rPr>
          <w:rFonts w:ascii="Arial" w:hAnsi="Arial" w:cs="Arial"/>
          <w:sz w:val="18"/>
          <w:szCs w:val="18"/>
        </w:rPr>
        <w:t xml:space="preserve"> uvedeného v</w:t>
      </w:r>
      <w:r w:rsidR="00FB2AC7">
        <w:rPr>
          <w:rFonts w:ascii="Arial" w:hAnsi="Arial" w:cs="Arial"/>
          <w:sz w:val="18"/>
          <w:szCs w:val="18"/>
        </w:rPr>
        <w:t> příloze č. 3 této smlouvy.</w:t>
      </w:r>
      <w:r w:rsidRPr="00D955E2">
        <w:rPr>
          <w:rFonts w:ascii="Arial" w:hAnsi="Arial" w:cs="Arial"/>
          <w:sz w:val="18"/>
          <w:szCs w:val="18"/>
        </w:rPr>
        <w:t xml:space="preserve"> Zhotovitel prohlašuje, že termíny uvedené v </w:t>
      </w:r>
      <w:r>
        <w:rPr>
          <w:rFonts w:ascii="Arial" w:hAnsi="Arial" w:cs="Arial"/>
          <w:sz w:val="18"/>
          <w:szCs w:val="18"/>
        </w:rPr>
        <w:t>harmonogramu</w:t>
      </w:r>
      <w:r w:rsidRPr="00D955E2">
        <w:rPr>
          <w:rFonts w:ascii="Arial" w:hAnsi="Arial" w:cs="Arial"/>
          <w:sz w:val="18"/>
          <w:szCs w:val="18"/>
        </w:rPr>
        <w:t xml:space="preserve"> vycházejí z nabídky zho</w:t>
      </w:r>
      <w:r w:rsidR="004E312D">
        <w:rPr>
          <w:rFonts w:ascii="Arial" w:hAnsi="Arial" w:cs="Arial"/>
          <w:sz w:val="18"/>
          <w:szCs w:val="18"/>
        </w:rPr>
        <w:t>tovitele pro výběrové řízení na </w:t>
      </w:r>
      <w:r w:rsidRPr="00D955E2">
        <w:rPr>
          <w:rFonts w:ascii="Arial" w:hAnsi="Arial" w:cs="Arial"/>
          <w:sz w:val="18"/>
          <w:szCs w:val="18"/>
        </w:rPr>
        <w:t>zhotovitele stavby podle této smlouvy a jsou reálně splnitelné.</w:t>
      </w:r>
    </w:p>
    <w:p w:rsidR="00E0461F" w:rsidRPr="00456B7B" w:rsidRDefault="00E0461F" w:rsidP="00E0461F">
      <w:pPr>
        <w:pStyle w:val="Zkladntext"/>
        <w:numPr>
          <w:ilvl w:val="1"/>
          <w:numId w:val="10"/>
        </w:numPr>
        <w:spacing w:before="120"/>
        <w:ind w:left="357" w:hanging="357"/>
        <w:jc w:val="both"/>
        <w:rPr>
          <w:rFonts w:ascii="Arial" w:hAnsi="Arial" w:cs="Arial"/>
          <w:sz w:val="18"/>
          <w:szCs w:val="18"/>
        </w:rPr>
      </w:pPr>
      <w:r w:rsidRPr="00A3655C">
        <w:rPr>
          <w:rFonts w:ascii="Arial" w:hAnsi="Arial" w:cs="Arial"/>
          <w:color w:val="000000"/>
          <w:sz w:val="18"/>
          <w:szCs w:val="18"/>
        </w:rPr>
        <w:t xml:space="preserve">Objednatel není povinen zhotovitele o dodržení termínů a lhůt dle této smlouvy vč. jejích příloh upomínat. Nedodržením těchto termínů a lhůt dochází k prodlení zhotovitele se všemi důsledky podle </w:t>
      </w:r>
      <w:r w:rsidR="00E71BD5" w:rsidRPr="00456B7B">
        <w:rPr>
          <w:rFonts w:ascii="Arial" w:hAnsi="Arial" w:cs="Arial"/>
          <w:sz w:val="18"/>
          <w:szCs w:val="18"/>
        </w:rPr>
        <w:t>občanského zákoníku</w:t>
      </w:r>
    </w:p>
    <w:p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6</w:t>
      </w:r>
    </w:p>
    <w:p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Cena díla</w:t>
      </w:r>
    </w:p>
    <w:p w:rsidR="00E0461F"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 xml:space="preserve">Cena za celé provedené a předané dílo je stanovena jako cena pevná, tj. zahrnuje veškeré náklady zhotovitele související s provedením díla, zejména náklady na materiály, pracovní síly, stroje, dopravu, zařízení staveniště, oplocení stavby, řízení a administrativu, inženýrskou činnost, geodetické práce, režii zhotovitele a zisk, poplatky a veškeré další náklady zhotovitele v souvislosti s realizací díla (např. pronájem dopravních značek, vytýčení podzemních sítí, náklady na projekční práce, poplatky a platby za telefon, vodu, elektřinu, zvýšené náklady na práce v zimním období, odstraňování znečistění, pojištění, finanční náklady na dočasné zábory ploch, DIR, DIO, osvětlení a zřízení billboardů, desek, zajištění a provádění zkoušek apod.) a může být měněna pouze způsobem uvedeným v této smlouvě. </w:t>
      </w:r>
    </w:p>
    <w:p w:rsidR="003557EC"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Cena za provedení díla dle článku 4 této smlouvy, v podrobném členění uvedeném v p</w:t>
      </w:r>
      <w:r>
        <w:rPr>
          <w:rFonts w:ascii="Arial" w:hAnsi="Arial" w:cs="Arial"/>
          <w:color w:val="000000"/>
          <w:sz w:val="18"/>
          <w:szCs w:val="18"/>
        </w:rPr>
        <w:t>oložkovém rozpočtu (příloha č. 3</w:t>
      </w:r>
      <w:r w:rsidRPr="00A3655C">
        <w:rPr>
          <w:rFonts w:ascii="Arial" w:hAnsi="Arial" w:cs="Arial"/>
          <w:color w:val="000000"/>
          <w:sz w:val="18"/>
          <w:szCs w:val="18"/>
        </w:rPr>
        <w:t xml:space="preserve">), jehož úplnost je zaručena, činí </w:t>
      </w:r>
    </w:p>
    <w:p w:rsidR="00E0461F" w:rsidRPr="00F55A24" w:rsidRDefault="0021617B" w:rsidP="003557EC">
      <w:pPr>
        <w:pStyle w:val="Zkladntext"/>
        <w:spacing w:after="0"/>
        <w:ind w:left="357"/>
        <w:jc w:val="both"/>
        <w:rPr>
          <w:rFonts w:ascii="Arial" w:hAnsi="Arial" w:cs="Arial"/>
          <w:color w:val="000000"/>
          <w:sz w:val="18"/>
          <w:szCs w:val="18"/>
        </w:rPr>
      </w:pPr>
      <w:r w:rsidRPr="00F55A24">
        <w:rPr>
          <w:rFonts w:ascii="Arial" w:hAnsi="Arial" w:cs="Arial"/>
          <w:color w:val="000000"/>
          <w:sz w:val="18"/>
          <w:szCs w:val="18"/>
        </w:rPr>
        <w:t>C</w:t>
      </w:r>
      <w:r w:rsidR="00E0461F" w:rsidRPr="00F55A24">
        <w:rPr>
          <w:rFonts w:ascii="Arial" w:hAnsi="Arial" w:cs="Arial"/>
          <w:color w:val="000000"/>
          <w:sz w:val="18"/>
          <w:szCs w:val="18"/>
        </w:rPr>
        <w:t>elkem</w:t>
      </w:r>
      <w:r>
        <w:rPr>
          <w:rFonts w:ascii="Arial" w:hAnsi="Arial" w:cs="Arial"/>
          <w:color w:val="000000"/>
          <w:sz w:val="18"/>
          <w:szCs w:val="18"/>
        </w:rPr>
        <w:t xml:space="preserve">          2 014 931,- </w:t>
      </w:r>
      <w:r w:rsidR="00E0461F" w:rsidRPr="00F55A24">
        <w:rPr>
          <w:rFonts w:ascii="Arial" w:hAnsi="Arial" w:cs="Arial"/>
          <w:color w:val="000000"/>
          <w:sz w:val="18"/>
          <w:szCs w:val="18"/>
        </w:rPr>
        <w:t xml:space="preserve"> Kč bez DPH (slovy: </w:t>
      </w:r>
      <w:r w:rsidRPr="0021617B">
        <w:rPr>
          <w:rFonts w:ascii="Arial" w:hAnsi="Arial" w:cs="Arial"/>
          <w:sz w:val="18"/>
          <w:szCs w:val="18"/>
        </w:rPr>
        <w:t>dvamilionyčtrnácttisícdevětsettřicetjednakorunčeských</w:t>
      </w:r>
      <w:r w:rsidR="00E0461F" w:rsidRPr="00F55A24">
        <w:rPr>
          <w:rFonts w:ascii="Arial" w:hAnsi="Arial" w:cs="Arial"/>
          <w:color w:val="000000"/>
          <w:sz w:val="18"/>
          <w:szCs w:val="18"/>
        </w:rPr>
        <w:t>).</w:t>
      </w:r>
    </w:p>
    <w:p w:rsidR="003557EC" w:rsidRPr="00F55A24" w:rsidRDefault="003557EC" w:rsidP="003557EC">
      <w:pPr>
        <w:pStyle w:val="Zkladntext"/>
        <w:spacing w:after="0"/>
        <w:ind w:firstLine="357"/>
        <w:jc w:val="both"/>
        <w:rPr>
          <w:rFonts w:ascii="Arial" w:hAnsi="Arial" w:cs="Arial"/>
          <w:color w:val="000000"/>
          <w:sz w:val="18"/>
          <w:szCs w:val="18"/>
        </w:rPr>
      </w:pPr>
      <w:r w:rsidRPr="00F55A24">
        <w:rPr>
          <w:rFonts w:ascii="Arial" w:hAnsi="Arial" w:cs="Arial"/>
          <w:color w:val="000000"/>
          <w:sz w:val="18"/>
          <w:szCs w:val="18"/>
        </w:rPr>
        <w:t xml:space="preserve">DPH  (21%)   </w:t>
      </w:r>
      <w:r w:rsidR="0021617B">
        <w:rPr>
          <w:rFonts w:ascii="Arial" w:hAnsi="Arial" w:cs="Arial"/>
          <w:color w:val="000000"/>
          <w:sz w:val="18"/>
          <w:szCs w:val="18"/>
        </w:rPr>
        <w:t xml:space="preserve">   423 136,-  </w:t>
      </w:r>
      <w:r w:rsidRPr="00F55A24">
        <w:rPr>
          <w:rFonts w:ascii="Arial" w:hAnsi="Arial" w:cs="Arial"/>
          <w:color w:val="000000"/>
          <w:sz w:val="18"/>
          <w:szCs w:val="18"/>
        </w:rPr>
        <w:t>Kč</w:t>
      </w:r>
    </w:p>
    <w:p w:rsidR="009A2A13" w:rsidRPr="00F55A24" w:rsidRDefault="009A2A13" w:rsidP="003557EC">
      <w:pPr>
        <w:pStyle w:val="Zkladntext"/>
        <w:spacing w:after="0"/>
        <w:ind w:firstLine="357"/>
        <w:jc w:val="both"/>
        <w:rPr>
          <w:rFonts w:ascii="Arial" w:hAnsi="Arial" w:cs="Arial"/>
          <w:color w:val="000000"/>
          <w:sz w:val="18"/>
          <w:szCs w:val="18"/>
        </w:rPr>
      </w:pPr>
    </w:p>
    <w:p w:rsidR="003557EC" w:rsidRPr="003557EC" w:rsidRDefault="003557EC" w:rsidP="003557EC">
      <w:pPr>
        <w:pStyle w:val="Zkladntext"/>
        <w:spacing w:after="0"/>
        <w:ind w:firstLine="357"/>
        <w:jc w:val="both"/>
        <w:rPr>
          <w:rFonts w:ascii="Arial" w:hAnsi="Arial" w:cs="Arial"/>
          <w:b/>
          <w:color w:val="000000"/>
          <w:sz w:val="18"/>
          <w:szCs w:val="18"/>
        </w:rPr>
      </w:pPr>
      <w:r w:rsidRPr="00F55A24">
        <w:rPr>
          <w:rFonts w:ascii="Arial" w:hAnsi="Arial" w:cs="Arial"/>
          <w:b/>
          <w:color w:val="000000"/>
          <w:sz w:val="18"/>
          <w:szCs w:val="18"/>
        </w:rPr>
        <w:t xml:space="preserve">Celkem          </w:t>
      </w:r>
      <w:r w:rsidR="0021617B">
        <w:rPr>
          <w:rFonts w:ascii="Arial" w:hAnsi="Arial" w:cs="Arial"/>
          <w:b/>
          <w:color w:val="000000"/>
          <w:sz w:val="18"/>
          <w:szCs w:val="18"/>
        </w:rPr>
        <w:t>2 438 067,-</w:t>
      </w:r>
      <w:r w:rsidRPr="00F55A24">
        <w:rPr>
          <w:rFonts w:ascii="Arial" w:hAnsi="Arial" w:cs="Arial"/>
          <w:b/>
          <w:color w:val="000000"/>
          <w:sz w:val="18"/>
          <w:szCs w:val="18"/>
        </w:rPr>
        <w:t xml:space="preserve">  Kč</w:t>
      </w:r>
    </w:p>
    <w:p w:rsidR="003557EC" w:rsidRDefault="003557EC" w:rsidP="003557EC">
      <w:pPr>
        <w:pStyle w:val="Zkladntext"/>
        <w:spacing w:before="120"/>
        <w:ind w:left="357"/>
        <w:jc w:val="both"/>
        <w:rPr>
          <w:rFonts w:ascii="Arial" w:hAnsi="Arial" w:cs="Arial"/>
          <w:color w:val="000000"/>
          <w:sz w:val="18"/>
          <w:szCs w:val="18"/>
        </w:rPr>
      </w:pPr>
      <w:r>
        <w:rPr>
          <w:rFonts w:ascii="Arial" w:hAnsi="Arial" w:cs="Arial"/>
          <w:color w:val="000000"/>
          <w:sz w:val="18"/>
          <w:szCs w:val="18"/>
        </w:rPr>
        <w:t xml:space="preserve">       </w:t>
      </w:r>
    </w:p>
    <w:p w:rsidR="00E0461F"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Daň z přidané hodnoty bude účtována podle platných předpisů v době zdanitelného plnění.</w:t>
      </w:r>
    </w:p>
    <w:p w:rsidR="00E0461F" w:rsidRDefault="00E0461F" w:rsidP="00E0461F">
      <w:pPr>
        <w:pStyle w:val="Zkladntext"/>
        <w:numPr>
          <w:ilvl w:val="1"/>
          <w:numId w:val="13"/>
        </w:numPr>
        <w:spacing w:before="120"/>
        <w:ind w:left="357" w:hanging="357"/>
        <w:jc w:val="both"/>
        <w:rPr>
          <w:rFonts w:ascii="Arial" w:hAnsi="Arial" w:cs="Arial"/>
          <w:color w:val="000000"/>
          <w:sz w:val="18"/>
          <w:szCs w:val="18"/>
        </w:rPr>
      </w:pPr>
      <w:r w:rsidRPr="009F1BD5">
        <w:rPr>
          <w:rFonts w:ascii="Arial" w:hAnsi="Arial" w:cs="Arial"/>
          <w:color w:val="000000"/>
          <w:sz w:val="18"/>
          <w:szCs w:val="18"/>
        </w:rPr>
        <w:t xml:space="preserve">Neprovedené práce budou z ceny díla odečteny, přičemž hodnota méněprací bude vypočtena na základě jednotkových cen uvedených v položkovém rozpočtu (zahrnující veškeré náklady zhotovitele) v </w:t>
      </w:r>
      <w:r>
        <w:rPr>
          <w:rFonts w:ascii="Arial" w:hAnsi="Arial" w:cs="Arial"/>
          <w:color w:val="000000"/>
          <w:sz w:val="18"/>
          <w:szCs w:val="18"/>
        </w:rPr>
        <w:t>příloze č. 3</w:t>
      </w:r>
      <w:r w:rsidR="004E312D">
        <w:rPr>
          <w:rFonts w:ascii="Arial" w:hAnsi="Arial" w:cs="Arial"/>
          <w:color w:val="000000"/>
          <w:sz w:val="18"/>
          <w:szCs w:val="18"/>
        </w:rPr>
        <w:t xml:space="preserve"> této smlouvy.</w:t>
      </w:r>
    </w:p>
    <w:p w:rsidR="00E0461F" w:rsidRPr="001C6456" w:rsidRDefault="00E0461F" w:rsidP="003557EC">
      <w:pPr>
        <w:pStyle w:val="Zkladntext"/>
        <w:numPr>
          <w:ilvl w:val="1"/>
          <w:numId w:val="13"/>
        </w:numPr>
        <w:spacing w:before="120"/>
        <w:ind w:left="357" w:hanging="357"/>
        <w:jc w:val="both"/>
        <w:rPr>
          <w:rFonts w:ascii="Arial" w:hAnsi="Arial" w:cs="Arial"/>
          <w:color w:val="000000"/>
          <w:sz w:val="18"/>
          <w:szCs w:val="18"/>
        </w:rPr>
      </w:pPr>
      <w:r w:rsidRPr="009F1BD5">
        <w:rPr>
          <w:rFonts w:ascii="Arial" w:hAnsi="Arial" w:cs="Arial"/>
          <w:color w:val="000000"/>
          <w:sz w:val="18"/>
          <w:szCs w:val="18"/>
        </w:rPr>
        <w:t xml:space="preserve">Pokud se v rámci realizace díla v důsledku objektivně nepředvídaných okolností vyskytnou práce, které </w:t>
      </w:r>
      <w:r w:rsidR="004E312D" w:rsidRPr="001C6456">
        <w:rPr>
          <w:rFonts w:ascii="Arial" w:hAnsi="Arial" w:cs="Arial"/>
          <w:color w:val="000000"/>
          <w:sz w:val="18"/>
          <w:szCs w:val="18"/>
        </w:rPr>
        <w:t xml:space="preserve">zadávací </w:t>
      </w:r>
      <w:r w:rsidRPr="001C6456">
        <w:rPr>
          <w:rFonts w:ascii="Arial" w:hAnsi="Arial" w:cs="Arial"/>
          <w:color w:val="000000"/>
          <w:sz w:val="18"/>
          <w:szCs w:val="18"/>
        </w:rPr>
        <w:t>dokumentace</w:t>
      </w:r>
      <w:r w:rsidRPr="009F1BD5">
        <w:rPr>
          <w:rFonts w:ascii="Arial" w:hAnsi="Arial" w:cs="Arial"/>
          <w:color w:val="000000"/>
          <w:sz w:val="18"/>
          <w:szCs w:val="18"/>
        </w:rPr>
        <w:t xml:space="preserve"> neobsaho</w:t>
      </w:r>
      <w:r w:rsidR="006E1246">
        <w:rPr>
          <w:rFonts w:ascii="Arial" w:hAnsi="Arial" w:cs="Arial"/>
          <w:color w:val="000000"/>
          <w:sz w:val="18"/>
          <w:szCs w:val="18"/>
        </w:rPr>
        <w:t xml:space="preserve">vala nebo práce, které vznikly, </w:t>
      </w:r>
      <w:r w:rsidRPr="009F1BD5">
        <w:rPr>
          <w:rFonts w:ascii="Arial" w:hAnsi="Arial" w:cs="Arial"/>
          <w:color w:val="000000"/>
          <w:sz w:val="18"/>
          <w:szCs w:val="18"/>
        </w:rPr>
        <w:t>až v průběhu jeho realizace a tudíž nebyly obsaženy ani v zadávacích podmínkách tzv. vícepráce, přičemž realizace těchto víceprací je nezbytně nutná pro provedení díla, bude cena těchto víceprací vypočtena na základ</w:t>
      </w:r>
      <w:r w:rsidR="00144D1F">
        <w:rPr>
          <w:rFonts w:ascii="Arial" w:hAnsi="Arial" w:cs="Arial"/>
          <w:color w:val="000000"/>
          <w:sz w:val="18"/>
          <w:szCs w:val="18"/>
        </w:rPr>
        <w:t>ě jednotkových cen, uvedených v </w:t>
      </w:r>
      <w:r w:rsidRPr="00096F70">
        <w:rPr>
          <w:rFonts w:ascii="Arial" w:hAnsi="Arial" w:cs="Arial"/>
          <w:color w:val="000000"/>
          <w:sz w:val="18"/>
          <w:szCs w:val="18"/>
        </w:rPr>
        <w:t>položkovém rozpočtu (zahrnující veškeré nák</w:t>
      </w:r>
      <w:r>
        <w:rPr>
          <w:rFonts w:ascii="Arial" w:hAnsi="Arial" w:cs="Arial"/>
          <w:color w:val="000000"/>
          <w:sz w:val="18"/>
          <w:szCs w:val="18"/>
        </w:rPr>
        <w:t>lady zhotovitele) v příloze č. 3</w:t>
      </w:r>
      <w:r w:rsidRPr="00096F70">
        <w:rPr>
          <w:rFonts w:ascii="Arial" w:hAnsi="Arial" w:cs="Arial"/>
          <w:color w:val="000000"/>
          <w:sz w:val="18"/>
          <w:szCs w:val="18"/>
        </w:rPr>
        <w:t xml:space="preserve"> této smlouvy</w:t>
      </w:r>
      <w:r w:rsidRPr="009F1BD5">
        <w:rPr>
          <w:rFonts w:ascii="Arial" w:hAnsi="Arial" w:cs="Arial"/>
          <w:color w:val="000000"/>
          <w:sz w:val="18"/>
          <w:szCs w:val="18"/>
        </w:rPr>
        <w:t xml:space="preserve">. V případě, že nebude možno použít jednotkových cen, bude </w:t>
      </w:r>
      <w:r w:rsidR="009869E2">
        <w:rPr>
          <w:rFonts w:ascii="Arial" w:hAnsi="Arial" w:cs="Arial"/>
          <w:color w:val="000000"/>
          <w:sz w:val="18"/>
          <w:szCs w:val="18"/>
        </w:rPr>
        <w:t xml:space="preserve">cena </w:t>
      </w:r>
      <w:r w:rsidRPr="009F1BD5">
        <w:rPr>
          <w:rFonts w:ascii="Arial" w:hAnsi="Arial" w:cs="Arial"/>
          <w:color w:val="000000"/>
          <w:sz w:val="18"/>
          <w:szCs w:val="18"/>
        </w:rPr>
        <w:t xml:space="preserve">stanovena </w:t>
      </w:r>
      <w:r w:rsidR="009869E2">
        <w:rPr>
          <w:rFonts w:ascii="Arial" w:hAnsi="Arial" w:cs="Arial"/>
          <w:color w:val="000000"/>
          <w:sz w:val="18"/>
          <w:szCs w:val="18"/>
        </w:rPr>
        <w:t>dle ceníků</w:t>
      </w:r>
      <w:r w:rsidRPr="009F1BD5">
        <w:rPr>
          <w:rFonts w:ascii="Arial" w:hAnsi="Arial" w:cs="Arial"/>
          <w:color w:val="000000"/>
          <w:sz w:val="18"/>
          <w:szCs w:val="18"/>
        </w:rPr>
        <w:t xml:space="preserve"> ÚRS Praha </w:t>
      </w:r>
      <w:r w:rsidR="009869E2">
        <w:rPr>
          <w:rFonts w:ascii="Arial" w:hAnsi="Arial" w:cs="Arial"/>
          <w:color w:val="000000"/>
          <w:sz w:val="18"/>
          <w:szCs w:val="18"/>
        </w:rPr>
        <w:t>v cenové úrovni platné v době podání nabídky a upravená koefi</w:t>
      </w:r>
      <w:r w:rsidR="00144D1F">
        <w:rPr>
          <w:rFonts w:ascii="Arial" w:hAnsi="Arial" w:cs="Arial"/>
          <w:color w:val="000000"/>
          <w:sz w:val="18"/>
          <w:szCs w:val="18"/>
        </w:rPr>
        <w:t>ci</w:t>
      </w:r>
      <w:r w:rsidR="009869E2">
        <w:rPr>
          <w:rFonts w:ascii="Arial" w:hAnsi="Arial" w:cs="Arial"/>
          <w:color w:val="000000"/>
          <w:sz w:val="18"/>
          <w:szCs w:val="18"/>
        </w:rPr>
        <w:t>entem vypočteným jako</w:t>
      </w:r>
      <w:r w:rsidR="00144D1F">
        <w:rPr>
          <w:rFonts w:ascii="Arial" w:hAnsi="Arial" w:cs="Arial"/>
          <w:color w:val="000000"/>
          <w:sz w:val="18"/>
          <w:szCs w:val="18"/>
        </w:rPr>
        <w:t xml:space="preserve"> podíl nabídkové ceny smluvní a </w:t>
      </w:r>
      <w:r w:rsidR="009869E2">
        <w:rPr>
          <w:rFonts w:ascii="Arial" w:hAnsi="Arial" w:cs="Arial"/>
          <w:color w:val="000000"/>
          <w:sz w:val="18"/>
          <w:szCs w:val="18"/>
        </w:rPr>
        <w:t xml:space="preserve">předpokládané ceny dle zadávací dokumentace. </w:t>
      </w:r>
      <w:r w:rsidRPr="009F1BD5">
        <w:rPr>
          <w:rFonts w:ascii="Arial" w:hAnsi="Arial" w:cs="Arial"/>
          <w:color w:val="000000"/>
          <w:sz w:val="18"/>
          <w:szCs w:val="18"/>
        </w:rPr>
        <w:t>Jakékoliv vícepráce lze realizovat jen po předchozím písemném souhlasu objednatele, přičemž objednatel bude dále postupovat v souladu s příslušnými ustanoveními zák</w:t>
      </w:r>
      <w:r w:rsidRPr="001C6456">
        <w:rPr>
          <w:rFonts w:ascii="Arial" w:hAnsi="Arial" w:cs="Arial"/>
          <w:color w:val="000000"/>
          <w:sz w:val="18"/>
          <w:szCs w:val="18"/>
        </w:rPr>
        <w:t>. č. 137/2006 Sb. o veřejný</w:t>
      </w:r>
      <w:r w:rsidR="00144D1F" w:rsidRPr="001C6456">
        <w:rPr>
          <w:rFonts w:ascii="Arial" w:hAnsi="Arial" w:cs="Arial"/>
          <w:color w:val="000000"/>
          <w:sz w:val="18"/>
          <w:szCs w:val="18"/>
        </w:rPr>
        <w:t>ch zakázkách v </w:t>
      </w:r>
      <w:r w:rsidRPr="001C6456">
        <w:rPr>
          <w:rFonts w:ascii="Arial" w:hAnsi="Arial" w:cs="Arial"/>
          <w:color w:val="000000"/>
          <w:sz w:val="18"/>
          <w:szCs w:val="18"/>
        </w:rPr>
        <w:t>platném znění.</w:t>
      </w:r>
    </w:p>
    <w:p w:rsidR="00E0461F" w:rsidRDefault="00E0461F" w:rsidP="00E0461F">
      <w:pPr>
        <w:pStyle w:val="Zkladntext"/>
        <w:numPr>
          <w:ilvl w:val="1"/>
          <w:numId w:val="13"/>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Zhotovitel se zavazuje uhradit objednateli (jako náhradu škody) veškeré sankce, pokuty a penále účtované třetími osobami, které objednateli v souvislosti se zhotovováním díla jednáním zhotovitele (či jeho subdodavatelů) vznikly.</w:t>
      </w:r>
    </w:p>
    <w:p w:rsidR="00CF3C7B" w:rsidRDefault="00CF3C7B" w:rsidP="00E0461F">
      <w:pPr>
        <w:spacing w:before="360"/>
        <w:jc w:val="center"/>
        <w:rPr>
          <w:rFonts w:ascii="Arial" w:hAnsi="Arial" w:cs="Arial"/>
          <w:color w:val="000000"/>
          <w:sz w:val="18"/>
          <w:szCs w:val="18"/>
        </w:rPr>
      </w:pPr>
    </w:p>
    <w:p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7</w:t>
      </w:r>
    </w:p>
    <w:p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Způsob úhrady ceny a platební podmínky</w:t>
      </w:r>
    </w:p>
    <w:p w:rsidR="00E0461F" w:rsidRPr="00A3655C" w:rsidRDefault="00E0461F" w:rsidP="00E0461F">
      <w:pPr>
        <w:numPr>
          <w:ilvl w:val="1"/>
          <w:numId w:val="14"/>
        </w:numPr>
        <w:spacing w:before="120"/>
        <w:rPr>
          <w:rFonts w:ascii="Arial" w:hAnsi="Arial" w:cs="Arial"/>
          <w:sz w:val="18"/>
          <w:szCs w:val="18"/>
        </w:rPr>
      </w:pPr>
      <w:r w:rsidRPr="00A3655C">
        <w:rPr>
          <w:rFonts w:ascii="Arial" w:hAnsi="Arial" w:cs="Arial"/>
          <w:sz w:val="18"/>
          <w:szCs w:val="18"/>
        </w:rPr>
        <w:t>Provedené práce na díle budou zhotovitelem objednateli účtovány jednou za 30 dnů dílčími daňovými doklady (dále jen „</w:t>
      </w:r>
      <w:r w:rsidRPr="00A3655C">
        <w:rPr>
          <w:rFonts w:ascii="Arial" w:hAnsi="Arial" w:cs="Arial"/>
          <w:b/>
          <w:sz w:val="18"/>
          <w:szCs w:val="18"/>
        </w:rPr>
        <w:t>dílčí faktury</w:t>
      </w:r>
      <w:r w:rsidRPr="00A3655C">
        <w:rPr>
          <w:rFonts w:ascii="Arial" w:hAnsi="Arial" w:cs="Arial"/>
          <w:sz w:val="18"/>
          <w:szCs w:val="18"/>
        </w:rPr>
        <w:t>“). Podkladem pro vystavení dílčí faktury je soupis provedených prací jednotlivých částí díla dle této smlouvy, jehož součástí bude písemné potvrzení provedených prací technickým dozorem objednatele a zástupcem objednatele, a to nejpozději do 10 dnů ode dne podpisu soupisu provedených prací. Dnem uskutečnění dílčího zdanitelného plnění je den podpisu soupisu provedených prací za příslušný kalendářní m</w:t>
      </w:r>
      <w:r>
        <w:rPr>
          <w:rFonts w:ascii="Arial" w:hAnsi="Arial" w:cs="Arial"/>
          <w:sz w:val="18"/>
          <w:szCs w:val="18"/>
        </w:rPr>
        <w:t>ěsíc zhotovitelem, potvrzený TDS</w:t>
      </w:r>
      <w:r w:rsidRPr="00A3655C">
        <w:rPr>
          <w:rFonts w:ascii="Arial" w:hAnsi="Arial" w:cs="Arial"/>
          <w:sz w:val="18"/>
          <w:szCs w:val="18"/>
        </w:rPr>
        <w:t xml:space="preserve"> a zástupcem objednatele. Dílčím zdanitelným plněním jsou práce a dodávky, provedené zhotovitelem v každém kalendářním měsíci. Objednatel nezodpovídá za</w:t>
      </w:r>
      <w:r w:rsidR="004E312D">
        <w:rPr>
          <w:rFonts w:ascii="Arial" w:hAnsi="Arial" w:cs="Arial"/>
          <w:sz w:val="18"/>
          <w:szCs w:val="18"/>
        </w:rPr>
        <w:t> </w:t>
      </w:r>
      <w:r w:rsidRPr="00A3655C">
        <w:rPr>
          <w:rFonts w:ascii="Arial" w:hAnsi="Arial" w:cs="Arial"/>
          <w:sz w:val="18"/>
          <w:szCs w:val="18"/>
        </w:rPr>
        <w:t>správnost položkového rozpočtu a v případě, že skutečně provedené práce nebudou položkovému rozpočtu odpovídat, nemá zhotovitel právo uplatňovat úhradu nad rámec položkového rozpočtu.</w:t>
      </w:r>
    </w:p>
    <w:p w:rsidR="00E0461F" w:rsidRDefault="00E0461F" w:rsidP="00E0461F">
      <w:pPr>
        <w:numPr>
          <w:ilvl w:val="1"/>
          <w:numId w:val="14"/>
        </w:numPr>
        <w:spacing w:before="120"/>
        <w:rPr>
          <w:rFonts w:ascii="Arial" w:hAnsi="Arial" w:cs="Arial"/>
          <w:sz w:val="18"/>
          <w:szCs w:val="18"/>
        </w:rPr>
      </w:pPr>
      <w:r w:rsidRPr="00A3655C">
        <w:rPr>
          <w:rFonts w:ascii="Arial" w:hAnsi="Arial" w:cs="Arial"/>
          <w:sz w:val="18"/>
          <w:szCs w:val="18"/>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w:t>
      </w:r>
      <w:r w:rsidRPr="00A3655C">
        <w:rPr>
          <w:rFonts w:ascii="Arial" w:hAnsi="Arial" w:cs="Arial"/>
          <w:b/>
          <w:sz w:val="18"/>
          <w:szCs w:val="18"/>
        </w:rPr>
        <w:t>konečná faktura</w:t>
      </w:r>
      <w:r w:rsidRPr="00A3655C">
        <w:rPr>
          <w:rFonts w:ascii="Arial" w:hAnsi="Arial" w:cs="Arial"/>
          <w:sz w:val="18"/>
          <w:szCs w:val="18"/>
        </w:rPr>
        <w:t xml:space="preserve">“). Podkladem pro vystavení konečné faktury je oprávněnými </w:t>
      </w:r>
      <w:r w:rsidRPr="00A3655C">
        <w:rPr>
          <w:rFonts w:ascii="Arial" w:hAnsi="Arial" w:cs="Arial"/>
          <w:sz w:val="18"/>
          <w:szCs w:val="18"/>
        </w:rPr>
        <w:lastRenderedPageBreak/>
        <w:t>zástupci smluvních stran podepsaný Protokol o předání a převzetí celého díla, jakož i soupis provedených prací jednotlivých částí díla, jehož součástí bude písemné potvrzení provedených prací technickým dozorem objednatele a zástupcem objednatele. Celkovým zdanitelným plněním je řádné provedení díla podle této smlouvy.</w:t>
      </w:r>
    </w:p>
    <w:p w:rsidR="00E0461F" w:rsidRDefault="00E0461F" w:rsidP="00E0461F">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Smluvní strany se dohodly, že objednatel neposkytuje zhotoviteli zálohy.</w:t>
      </w:r>
    </w:p>
    <w:p w:rsidR="00E0461F" w:rsidRDefault="00E0461F" w:rsidP="00E0461F">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Platby budou probíhat výhradně v Kč a rovněž veškeré cenové údaje budou v této měně.</w:t>
      </w:r>
    </w:p>
    <w:p w:rsidR="00E0461F" w:rsidRDefault="00E0461F" w:rsidP="004E312D">
      <w:pPr>
        <w:pStyle w:val="Zkladntext"/>
        <w:numPr>
          <w:ilvl w:val="1"/>
          <w:numId w:val="14"/>
        </w:numPr>
        <w:spacing w:before="120"/>
        <w:jc w:val="both"/>
        <w:rPr>
          <w:rFonts w:ascii="Arial" w:hAnsi="Arial" w:cs="Arial"/>
          <w:b/>
          <w:bCs/>
          <w:color w:val="000000"/>
          <w:sz w:val="18"/>
          <w:szCs w:val="18"/>
        </w:rPr>
      </w:pPr>
      <w:r w:rsidRPr="00A3655C">
        <w:rPr>
          <w:rFonts w:ascii="Arial" w:hAnsi="Arial" w:cs="Arial"/>
          <w:color w:val="000000"/>
          <w:sz w:val="18"/>
          <w:szCs w:val="18"/>
        </w:rPr>
        <w:t xml:space="preserve">Daňové doklady budou opatřené názvem projektu </w:t>
      </w:r>
      <w:r w:rsidRPr="00E06ABF">
        <w:rPr>
          <w:rFonts w:ascii="Arial" w:hAnsi="Arial" w:cs="Arial"/>
          <w:color w:val="000000"/>
          <w:sz w:val="18"/>
          <w:szCs w:val="18"/>
        </w:rPr>
        <w:t>(</w:t>
      </w:r>
      <w:r w:rsidR="004E312D" w:rsidRPr="004E312D">
        <w:rPr>
          <w:rFonts w:ascii="Arial" w:hAnsi="Arial" w:cs="Arial"/>
          <w:color w:val="000000"/>
          <w:sz w:val="18"/>
          <w:szCs w:val="18"/>
        </w:rPr>
        <w:t>Výměna střešní krytiny a prvků souvisejících v budově školy Pod Koželuhy 100</w:t>
      </w:r>
      <w:r w:rsidRPr="0050336D">
        <w:rPr>
          <w:rFonts w:ascii="Arial" w:hAnsi="Arial" w:cs="Arial"/>
          <w:color w:val="000000"/>
          <w:sz w:val="18"/>
          <w:szCs w:val="18"/>
        </w:rPr>
        <w:t>) a budou adresovány na objednatele a budou mít náležitosti podle příslušných předpisů (zákon č. 235/2004 o dani z přidané hodnoty v platném znění). Nebude-li mít faktura příslušné náležitosti, je objednavatel oprávněn doklad vrátit, aniž by běžela lhůta splatnosti.</w:t>
      </w:r>
    </w:p>
    <w:p w:rsidR="00E0461F" w:rsidRDefault="00E0461F" w:rsidP="00E0461F">
      <w:pPr>
        <w:pStyle w:val="Zkladntext"/>
        <w:numPr>
          <w:ilvl w:val="1"/>
          <w:numId w:val="14"/>
        </w:numPr>
        <w:spacing w:before="120"/>
        <w:ind w:left="357" w:hanging="357"/>
        <w:jc w:val="both"/>
        <w:rPr>
          <w:rFonts w:ascii="Arial" w:hAnsi="Arial" w:cs="Arial"/>
          <w:color w:val="000000"/>
          <w:sz w:val="18"/>
          <w:szCs w:val="18"/>
        </w:rPr>
      </w:pPr>
      <w:r w:rsidRPr="00CD35D0">
        <w:rPr>
          <w:rFonts w:ascii="Arial" w:hAnsi="Arial" w:cs="Arial"/>
          <w:color w:val="000000"/>
          <w:sz w:val="18"/>
          <w:szCs w:val="18"/>
        </w:rPr>
        <w:t>Smluvní strany sjednaly, že objednatel je povinen uhradit celou částku konečné faktury v příslušné lhůtě splatnosti a to za podmínek stanovených v čl. 9 bod 9.1.1 a čl. 13. Samotné vystavení konečné faktury není podmíněno předložením bankovní záruky.</w:t>
      </w:r>
    </w:p>
    <w:p w:rsidR="00E0461F" w:rsidRDefault="00E0461F" w:rsidP="00E0461F">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Splatnost úče</w:t>
      </w:r>
      <w:r>
        <w:rPr>
          <w:rFonts w:ascii="Arial" w:hAnsi="Arial" w:cs="Arial"/>
          <w:color w:val="000000"/>
          <w:sz w:val="18"/>
          <w:szCs w:val="18"/>
        </w:rPr>
        <w:t>tních dokladů musí být 3</w:t>
      </w:r>
      <w:r w:rsidRPr="00A3655C">
        <w:rPr>
          <w:rFonts w:ascii="Arial" w:hAnsi="Arial" w:cs="Arial"/>
          <w:color w:val="000000"/>
          <w:sz w:val="18"/>
          <w:szCs w:val="18"/>
        </w:rPr>
        <w:t xml:space="preserve">0 dnů od doručení faktury do sídla objednatele. V případě, že zhotovitel uvede na dílčí faktuře a/nebo konečné faktuře den splatnosti, který nebude odpovídat podmínce </w:t>
      </w:r>
      <w:r>
        <w:rPr>
          <w:rFonts w:ascii="Arial" w:hAnsi="Arial" w:cs="Arial"/>
          <w:color w:val="000000"/>
          <w:sz w:val="18"/>
          <w:szCs w:val="18"/>
        </w:rPr>
        <w:t>3</w:t>
      </w:r>
      <w:r w:rsidRPr="00A3655C">
        <w:rPr>
          <w:rFonts w:ascii="Arial" w:hAnsi="Arial" w:cs="Arial"/>
          <w:color w:val="000000"/>
          <w:sz w:val="18"/>
          <w:szCs w:val="18"/>
        </w:rPr>
        <w:t>0-ti denní lhůty po doručení do sídla objednatele, je objednatel oprávněn takovouto dílčí fakturu a/nebo konečnou fakturu vrátit zpět zhotoviteli jako neoprávněnou.</w:t>
      </w:r>
    </w:p>
    <w:p w:rsidR="00E0461F" w:rsidRDefault="00E0461F" w:rsidP="00E0461F">
      <w:pPr>
        <w:pStyle w:val="Zkladntext"/>
        <w:numPr>
          <w:ilvl w:val="1"/>
          <w:numId w:val="14"/>
        </w:numPr>
        <w:spacing w:before="120"/>
        <w:ind w:left="357" w:hanging="357"/>
        <w:jc w:val="both"/>
        <w:rPr>
          <w:rFonts w:ascii="Arial" w:hAnsi="Arial" w:cs="Arial"/>
          <w:color w:val="000000"/>
          <w:sz w:val="18"/>
          <w:szCs w:val="18"/>
        </w:rPr>
      </w:pPr>
      <w:r w:rsidRPr="00A3655C">
        <w:rPr>
          <w:rFonts w:ascii="Arial" w:hAnsi="Arial" w:cs="Arial"/>
          <w:color w:val="000000"/>
          <w:sz w:val="18"/>
          <w:szCs w:val="18"/>
        </w:rPr>
        <w:t>Dílčí faktury jakož i konečná faktura musí obsahovat zákonem a touto smlouvou předepsané údaje, jinak budou vráceny zhotoviteli. Právě tak budou vráceny dílčí faktury a/nebo konečná faktura, neobsahující soupis prací, potvrzených technickým dozorem objednatele a zástupcem objednatele. Dílčí faktury jakož i</w:t>
      </w:r>
      <w:r>
        <w:rPr>
          <w:rFonts w:ascii="Arial" w:hAnsi="Arial" w:cs="Arial"/>
          <w:color w:val="000000"/>
          <w:sz w:val="18"/>
          <w:szCs w:val="18"/>
        </w:rPr>
        <w:t> </w:t>
      </w:r>
      <w:r w:rsidRPr="00A3655C">
        <w:rPr>
          <w:rFonts w:ascii="Arial" w:hAnsi="Arial" w:cs="Arial"/>
          <w:color w:val="000000"/>
          <w:sz w:val="18"/>
          <w:szCs w:val="18"/>
        </w:rPr>
        <w:t>konečná faktura budou předány ve třech vyhotoveních a budou obsahovat tyto údaje a/nebo přílohy:</w:t>
      </w:r>
    </w:p>
    <w:p w:rsidR="00E0461F" w:rsidRDefault="00E0461F" w:rsidP="00E0461F">
      <w:pPr>
        <w:numPr>
          <w:ilvl w:val="0"/>
          <w:numId w:val="8"/>
        </w:numPr>
        <w:spacing w:before="120"/>
        <w:ind w:left="641" w:hanging="284"/>
        <w:rPr>
          <w:rFonts w:ascii="Arial" w:hAnsi="Arial" w:cs="Arial"/>
          <w:color w:val="000000"/>
          <w:sz w:val="18"/>
          <w:szCs w:val="18"/>
        </w:rPr>
      </w:pPr>
      <w:r w:rsidRPr="00A3655C">
        <w:rPr>
          <w:rFonts w:ascii="Arial" w:hAnsi="Arial" w:cs="Arial"/>
          <w:color w:val="000000"/>
          <w:sz w:val="18"/>
          <w:szCs w:val="18"/>
        </w:rPr>
        <w:t>firmu a sídlo oprávněné a povinné osoby, tj. zhotovitele i objednatele,</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IČ a DIČ zhotovitele a objednatele,</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údaj o zápisu zhotovitele v obchodním rejstříku, včetně spisové značky,</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číslo dílčí faktury a/nebo konečné faktury,</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číslo smlouvy,</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den odeslání, den splatnosti a datum zdanitelného plnění,</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 xml:space="preserve">označení peněžního ústavu a číslo účtu, na který má objednatel </w:t>
      </w:r>
      <w:r w:rsidRPr="00A3655C">
        <w:rPr>
          <w:rFonts w:ascii="Arial" w:hAnsi="Arial" w:cs="Arial"/>
          <w:color w:val="0D0D0D"/>
          <w:sz w:val="18"/>
          <w:szCs w:val="18"/>
        </w:rPr>
        <w:t>provést úhradu</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fakturovanou částku bez daně, sazbu daně, daň, příslušnou pozastávku dle tohoto článku a celkovou částku,</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název projektu dle této smlouvy,</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soupis provedených prací dle jednotlivých zálohových listů vycházející z po</w:t>
      </w:r>
      <w:r>
        <w:rPr>
          <w:rFonts w:ascii="Arial" w:hAnsi="Arial" w:cs="Arial"/>
          <w:color w:val="000000"/>
          <w:sz w:val="18"/>
          <w:szCs w:val="18"/>
        </w:rPr>
        <w:t>ložkového rozpočtu potvrzený TDS</w:t>
      </w:r>
      <w:r w:rsidRPr="00A3655C">
        <w:rPr>
          <w:rFonts w:ascii="Arial" w:hAnsi="Arial" w:cs="Arial"/>
          <w:color w:val="000000"/>
          <w:sz w:val="18"/>
          <w:szCs w:val="18"/>
        </w:rPr>
        <w:t xml:space="preserve"> objednatele,</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označení díla s odkazem na příslušnou část smlouvy,</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razítko a podpis oprávněné osoby,</w:t>
      </w:r>
    </w:p>
    <w:p w:rsidR="00E0461F" w:rsidRDefault="00E0461F" w:rsidP="00E0461F">
      <w:pPr>
        <w:numPr>
          <w:ilvl w:val="0"/>
          <w:numId w:val="8"/>
        </w:numPr>
        <w:ind w:left="641" w:hanging="284"/>
        <w:rPr>
          <w:rFonts w:ascii="Arial" w:hAnsi="Arial" w:cs="Arial"/>
          <w:color w:val="000000"/>
          <w:sz w:val="18"/>
          <w:szCs w:val="18"/>
        </w:rPr>
      </w:pPr>
      <w:r>
        <w:rPr>
          <w:rFonts w:ascii="Arial" w:hAnsi="Arial" w:cs="Arial"/>
          <w:color w:val="000000"/>
          <w:sz w:val="18"/>
          <w:szCs w:val="18"/>
        </w:rPr>
        <w:t>razítko a podpis TDS</w:t>
      </w:r>
      <w:r w:rsidRPr="00A3655C">
        <w:rPr>
          <w:rFonts w:ascii="Arial" w:hAnsi="Arial" w:cs="Arial"/>
          <w:color w:val="000000"/>
          <w:sz w:val="18"/>
          <w:szCs w:val="18"/>
        </w:rPr>
        <w:t xml:space="preserve"> objednatele na soupisu provedených prací,</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konstantní a variabilní symbol,</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protokol o odevzdání a převzetí díla či event. jeho části,</w:t>
      </w:r>
    </w:p>
    <w:p w:rsidR="00E0461F" w:rsidRDefault="00E0461F" w:rsidP="00E0461F">
      <w:pPr>
        <w:numPr>
          <w:ilvl w:val="0"/>
          <w:numId w:val="8"/>
        </w:numPr>
        <w:ind w:left="641" w:hanging="284"/>
        <w:rPr>
          <w:rFonts w:ascii="Arial" w:hAnsi="Arial" w:cs="Arial"/>
          <w:color w:val="000000"/>
          <w:sz w:val="18"/>
          <w:szCs w:val="18"/>
        </w:rPr>
      </w:pPr>
      <w:r w:rsidRPr="00A3655C">
        <w:rPr>
          <w:rFonts w:ascii="Arial" w:hAnsi="Arial" w:cs="Arial"/>
          <w:color w:val="000000"/>
          <w:sz w:val="18"/>
          <w:szCs w:val="18"/>
        </w:rPr>
        <w:t>místo a osobu oprávněnou k převzetí oprávněné faktury.</w:t>
      </w:r>
    </w:p>
    <w:p w:rsidR="004F0E5E" w:rsidRDefault="004F0E5E" w:rsidP="004F0E5E">
      <w:pPr>
        <w:rPr>
          <w:rFonts w:ascii="Arial" w:hAnsi="Arial" w:cs="Arial"/>
          <w:color w:val="000000"/>
          <w:sz w:val="18"/>
          <w:szCs w:val="18"/>
        </w:rPr>
      </w:pPr>
    </w:p>
    <w:p w:rsidR="00BC37A8" w:rsidRPr="00F55A24" w:rsidRDefault="004F0E5E" w:rsidP="005969D2">
      <w:pPr>
        <w:pStyle w:val="Odstavecseseznamem"/>
        <w:numPr>
          <w:ilvl w:val="1"/>
          <w:numId w:val="14"/>
        </w:numPr>
        <w:rPr>
          <w:rFonts w:ascii="Arial" w:hAnsi="Arial" w:cs="Arial"/>
          <w:color w:val="000000"/>
          <w:sz w:val="18"/>
          <w:szCs w:val="18"/>
        </w:rPr>
      </w:pPr>
      <w:r w:rsidRPr="00F55A24">
        <w:rPr>
          <w:rFonts w:ascii="Arial" w:hAnsi="Arial" w:cs="Arial"/>
          <w:color w:val="000000"/>
          <w:sz w:val="18"/>
          <w:szCs w:val="18"/>
        </w:rPr>
        <w:t xml:space="preserve">Zhotovitel je povinen uchovávat veškeré doklady související s realizací díla a jeho financováním (způsobem dle zákona 563/1911 Sb., o účetnictví v platném znění) po dobu nejméně 10-ti let </w:t>
      </w:r>
      <w:r w:rsidR="00F55A24">
        <w:rPr>
          <w:rFonts w:ascii="Arial" w:hAnsi="Arial" w:cs="Arial"/>
          <w:color w:val="000000"/>
          <w:sz w:val="18"/>
          <w:szCs w:val="18"/>
        </w:rPr>
        <w:t>ode dne poslední platby za </w:t>
      </w:r>
      <w:r w:rsidRPr="00F55A24">
        <w:rPr>
          <w:rFonts w:ascii="Arial" w:hAnsi="Arial" w:cs="Arial"/>
          <w:color w:val="000000"/>
          <w:sz w:val="18"/>
          <w:szCs w:val="18"/>
        </w:rPr>
        <w:t>provedené práce</w:t>
      </w:r>
      <w:r w:rsidR="00410297">
        <w:rPr>
          <w:rFonts w:ascii="Arial" w:hAnsi="Arial" w:cs="Arial"/>
          <w:color w:val="000000"/>
          <w:sz w:val="18"/>
          <w:szCs w:val="18"/>
        </w:rPr>
        <w:t>.</w:t>
      </w:r>
    </w:p>
    <w:p w:rsidR="00E0461F" w:rsidRPr="00A3655C" w:rsidRDefault="00E0461F" w:rsidP="00E0461F">
      <w:pPr>
        <w:spacing w:before="360"/>
        <w:jc w:val="center"/>
        <w:rPr>
          <w:rFonts w:ascii="Arial" w:hAnsi="Arial" w:cs="Arial"/>
          <w:color w:val="000000"/>
          <w:sz w:val="18"/>
          <w:szCs w:val="18"/>
        </w:rPr>
      </w:pPr>
      <w:r w:rsidRPr="00A3655C">
        <w:rPr>
          <w:rFonts w:ascii="Arial" w:hAnsi="Arial" w:cs="Arial"/>
          <w:color w:val="000000"/>
          <w:sz w:val="18"/>
          <w:szCs w:val="18"/>
        </w:rPr>
        <w:t>Článek 8</w:t>
      </w:r>
    </w:p>
    <w:p w:rsidR="00E0461F" w:rsidRPr="00A3655C" w:rsidRDefault="00E0461F" w:rsidP="00E0461F">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Práva a povinnosti smluvních stran při provádění díla</w:t>
      </w:r>
    </w:p>
    <w:p w:rsidR="00E0461F" w:rsidRPr="00A3655C" w:rsidRDefault="00E0461F" w:rsidP="00E0461F">
      <w:pPr>
        <w:pStyle w:val="Zkladntext"/>
        <w:numPr>
          <w:ilvl w:val="1"/>
          <w:numId w:val="15"/>
        </w:numPr>
        <w:spacing w:before="120"/>
        <w:jc w:val="both"/>
        <w:rPr>
          <w:rFonts w:ascii="Arial" w:hAnsi="Arial" w:cs="Arial"/>
          <w:b/>
          <w:color w:val="000000"/>
          <w:sz w:val="18"/>
          <w:szCs w:val="18"/>
        </w:rPr>
      </w:pPr>
      <w:r w:rsidRPr="00A3655C">
        <w:rPr>
          <w:rFonts w:ascii="Arial" w:hAnsi="Arial" w:cs="Arial"/>
          <w:b/>
          <w:color w:val="000000"/>
          <w:sz w:val="18"/>
          <w:szCs w:val="18"/>
        </w:rPr>
        <w:t>Kontroly průběhu výstavby</w:t>
      </w:r>
    </w:p>
    <w:p w:rsidR="00E0461F" w:rsidRPr="00410297"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V průběhu provádění díla budou konány kontrolní dny stavby, jejichž strukturu a cyklus určí podle potřeby stavby po dohodě se zhotovitelem objednatel. Kontrolní dny dle tohoto odstavce a odstavce 8.1.2. tohoto článku budou svolávány objednatelem. Zástupci zhotovitele a objednatele jsou povinni se jich zúčastnit. V případě potřeby zabezpečuje zhotovitel účast dalších oso</w:t>
      </w:r>
      <w:r w:rsidR="00F55A24">
        <w:rPr>
          <w:rFonts w:ascii="Arial" w:hAnsi="Arial" w:cs="Arial"/>
          <w:color w:val="000000"/>
          <w:sz w:val="18"/>
          <w:szCs w:val="18"/>
        </w:rPr>
        <w:t>b poskytujících části plnění na </w:t>
      </w:r>
      <w:r w:rsidRPr="00A3655C">
        <w:rPr>
          <w:rFonts w:ascii="Arial" w:hAnsi="Arial" w:cs="Arial"/>
          <w:color w:val="000000"/>
          <w:sz w:val="18"/>
          <w:szCs w:val="18"/>
        </w:rPr>
        <w:t>základě smluvních vztahů se zhotovitelem (subdodavatelů), popř. účast zást</w:t>
      </w:r>
      <w:r w:rsidR="004E312D">
        <w:rPr>
          <w:rFonts w:ascii="Arial" w:hAnsi="Arial" w:cs="Arial"/>
          <w:color w:val="000000"/>
          <w:sz w:val="18"/>
          <w:szCs w:val="18"/>
        </w:rPr>
        <w:t>upců výrobců věcí použitých při </w:t>
      </w:r>
      <w:r w:rsidRPr="00A3655C">
        <w:rPr>
          <w:rFonts w:ascii="Arial" w:hAnsi="Arial" w:cs="Arial"/>
          <w:color w:val="000000"/>
          <w:sz w:val="18"/>
          <w:szCs w:val="18"/>
        </w:rPr>
        <w:t xml:space="preserve">provádění díla. Zápis z kontrolních dnů zajišťuje objednatel. Kontrolní dny budou svolávány min. </w:t>
      </w:r>
      <w:r w:rsidR="00410297">
        <w:rPr>
          <w:rFonts w:ascii="Arial" w:hAnsi="Arial" w:cs="Arial"/>
          <w:color w:val="000000"/>
          <w:sz w:val="18"/>
          <w:szCs w:val="18"/>
        </w:rPr>
        <w:t>1x za </w:t>
      </w:r>
      <w:r w:rsidRPr="00410297">
        <w:rPr>
          <w:rFonts w:ascii="Arial" w:hAnsi="Arial" w:cs="Arial"/>
          <w:color w:val="000000"/>
          <w:sz w:val="18"/>
          <w:szCs w:val="18"/>
        </w:rPr>
        <w:t>týden.</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 xml:space="preserve">Objednatel má právo svolávat i mimořádné kontrolní dny dle potřeby stavby. </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Závěry z kontrolního dne jsou pro obě strany závazné, nemohou však změnit ustanovení této smlouvy.</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 xml:space="preserve">Objednatel (příp. technický dozor </w:t>
      </w:r>
      <w:r>
        <w:rPr>
          <w:rFonts w:ascii="Arial" w:hAnsi="Arial" w:cs="Arial"/>
          <w:color w:val="000000"/>
          <w:sz w:val="18"/>
          <w:szCs w:val="18"/>
        </w:rPr>
        <w:t>stavebníka</w:t>
      </w:r>
      <w:r w:rsidRPr="00A3655C">
        <w:rPr>
          <w:rFonts w:ascii="Arial" w:hAnsi="Arial" w:cs="Arial"/>
          <w:color w:val="000000"/>
          <w:sz w:val="18"/>
          <w:szCs w:val="18"/>
        </w:rPr>
        <w:t>) je oprávněn kontrolovat provádění díla průběžně. Zjistí-li objednatel, že zhotovitel provádí dílo nekvalifikovanými pracovníky, v</w:t>
      </w:r>
      <w:r w:rsidR="00F55A24">
        <w:rPr>
          <w:rFonts w:ascii="Arial" w:hAnsi="Arial" w:cs="Arial"/>
          <w:color w:val="000000"/>
          <w:sz w:val="18"/>
          <w:szCs w:val="18"/>
        </w:rPr>
        <w:t> rozporu se svými povinnostmi a </w:t>
      </w:r>
      <w:r w:rsidRPr="00A3655C">
        <w:rPr>
          <w:rFonts w:ascii="Arial" w:hAnsi="Arial" w:cs="Arial"/>
          <w:color w:val="000000"/>
          <w:sz w:val="18"/>
          <w:szCs w:val="18"/>
        </w:rPr>
        <w:t>nedodržuje příslušná ustanovení smlouvy, je objednatel oprávněn písemně s uvedením nedostatků požadovat, aby zhotovitel vykázal nekvalifikované pracovníky ze staveniště,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Plnění zhotovitele, která vykazují v době provádění díla nedostatky, je zhotovitel povinen nahradit bezvadným plněním. Nedojde-li k náhradě, je objednatel oprávněn zadržet ty platby zhotoviteli, které se týkají vadné části díla.</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Materiály, které neodpovídají smluvní dokumentaci, nevyhovují předepsaným zkouškám nebo podmínkám této smlouvy a standardům, musí být odstraněny ze stavby a staveniště ve lhůtě stanovené objednatelem a nahrazeny jinými bezvadnými.</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Pro posouzení kvality práce zhotovitele a kvality díla jsou považována za závazná jednak veškerá ustanovení ČSN, EN, a to jak v části závazné, tak doporučující, a technických podmínek výrobců materiálů použitých při zhotovování díla.</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 xml:space="preserve">Zhotovitel je povinen na vyzvání předat objednateli aktualizaci </w:t>
      </w:r>
      <w:r>
        <w:rPr>
          <w:rFonts w:ascii="Arial" w:hAnsi="Arial" w:cs="Arial"/>
          <w:color w:val="000000"/>
          <w:sz w:val="18"/>
          <w:szCs w:val="18"/>
        </w:rPr>
        <w:t>harmonogramu</w:t>
      </w:r>
      <w:r w:rsidRPr="00A3655C">
        <w:rPr>
          <w:rFonts w:ascii="Arial" w:hAnsi="Arial" w:cs="Arial"/>
          <w:color w:val="000000"/>
          <w:sz w:val="18"/>
          <w:szCs w:val="18"/>
        </w:rPr>
        <w:t xml:space="preserve">, který tvoří </w:t>
      </w:r>
      <w:r w:rsidRPr="00096F70">
        <w:rPr>
          <w:rFonts w:ascii="Arial" w:hAnsi="Arial" w:cs="Arial"/>
          <w:color w:val="000000"/>
          <w:sz w:val="18"/>
          <w:szCs w:val="18"/>
        </w:rPr>
        <w:t>přílohu č. </w:t>
      </w:r>
      <w:r w:rsidR="009D3B86">
        <w:rPr>
          <w:rFonts w:ascii="Arial" w:hAnsi="Arial" w:cs="Arial"/>
          <w:color w:val="000000"/>
          <w:sz w:val="18"/>
          <w:szCs w:val="18"/>
        </w:rPr>
        <w:t>3</w:t>
      </w:r>
      <w:r w:rsidRPr="00096F70">
        <w:rPr>
          <w:rFonts w:ascii="Arial" w:hAnsi="Arial" w:cs="Arial"/>
          <w:color w:val="000000"/>
          <w:sz w:val="18"/>
          <w:szCs w:val="18"/>
        </w:rPr>
        <w:t xml:space="preserve"> této</w:t>
      </w:r>
      <w:r w:rsidRPr="00A3655C">
        <w:rPr>
          <w:rFonts w:ascii="Arial" w:hAnsi="Arial" w:cs="Arial"/>
          <w:color w:val="000000"/>
          <w:sz w:val="18"/>
          <w:szCs w:val="18"/>
        </w:rPr>
        <w:t xml:space="preserve"> smlouvy a umožnit objednateli ověření realizace příslušné dílčí části realizačního projektu z hlediska jeho souladu s požadavky objednatele.</w:t>
      </w:r>
      <w:r>
        <w:rPr>
          <w:rFonts w:ascii="Arial" w:hAnsi="Arial" w:cs="Arial"/>
          <w:color w:val="000000"/>
          <w:sz w:val="18"/>
          <w:szCs w:val="18"/>
        </w:rPr>
        <w:t xml:space="preserve"> Veškeré změny tohoto harmonogramu podléhají schválení objednatele.</w:t>
      </w:r>
    </w:p>
    <w:p w:rsidR="00E0461F" w:rsidRDefault="00E0461F" w:rsidP="00E0461F">
      <w:pPr>
        <w:pStyle w:val="Seznam3"/>
        <w:numPr>
          <w:ilvl w:val="2"/>
          <w:numId w:val="15"/>
        </w:numPr>
        <w:tabs>
          <w:tab w:val="clear" w:pos="720"/>
        </w:tabs>
        <w:spacing w:before="120" w:after="120"/>
        <w:ind w:left="709" w:hanging="709"/>
        <w:contextualSpacing w:val="0"/>
        <w:rPr>
          <w:rFonts w:ascii="Arial" w:hAnsi="Arial" w:cs="Arial"/>
          <w:color w:val="000000"/>
          <w:sz w:val="18"/>
          <w:szCs w:val="18"/>
        </w:rPr>
      </w:pPr>
      <w:r w:rsidRPr="00A3655C">
        <w:rPr>
          <w:rFonts w:ascii="Arial" w:hAnsi="Arial" w:cs="Arial"/>
          <w:color w:val="000000"/>
          <w:sz w:val="18"/>
          <w:szCs w:val="18"/>
        </w:rPr>
        <w:t>Dokumentaci skutečného provedení stavby, obsahující zapracované veškeré její změny odsouhlasené objednatelem včetně konečné</w:t>
      </w:r>
      <w:r>
        <w:rPr>
          <w:rFonts w:ascii="Arial" w:hAnsi="Arial" w:cs="Arial"/>
          <w:color w:val="000000"/>
          <w:sz w:val="18"/>
          <w:szCs w:val="18"/>
        </w:rPr>
        <w:t>ho geodetického zaměření stavby</w:t>
      </w:r>
      <w:r w:rsidRPr="00A3655C">
        <w:rPr>
          <w:rFonts w:ascii="Arial" w:hAnsi="Arial" w:cs="Arial"/>
          <w:color w:val="000000"/>
          <w:sz w:val="18"/>
          <w:szCs w:val="18"/>
        </w:rPr>
        <w:t xml:space="preserve"> odevzdá zhotovitel objednateli při předání příslušné části díla. Na žádost objednatele zhotovitel dodá i případné vícetisky. Náklady s pořízením vícetisků spojené hradí ta smluvní strana, která jejich potřebu vyvolala, popř. si je vyžádala.</w:t>
      </w:r>
    </w:p>
    <w:p w:rsidR="00BC37A8" w:rsidRDefault="00BC37A8" w:rsidP="00BC37A8">
      <w:pPr>
        <w:pStyle w:val="Seznam2"/>
        <w:numPr>
          <w:ilvl w:val="1"/>
          <w:numId w:val="15"/>
        </w:numPr>
        <w:spacing w:before="120"/>
        <w:ind w:left="357" w:hanging="357"/>
        <w:contextualSpacing w:val="0"/>
        <w:rPr>
          <w:rFonts w:ascii="Arial" w:hAnsi="Arial" w:cs="Arial"/>
          <w:b/>
          <w:color w:val="000000"/>
          <w:sz w:val="18"/>
          <w:szCs w:val="18"/>
        </w:rPr>
      </w:pPr>
      <w:r w:rsidRPr="00A3655C">
        <w:rPr>
          <w:rFonts w:ascii="Arial" w:hAnsi="Arial" w:cs="Arial"/>
          <w:b/>
          <w:color w:val="000000"/>
          <w:sz w:val="18"/>
          <w:szCs w:val="18"/>
        </w:rPr>
        <w:t>Stavební deník</w:t>
      </w:r>
    </w:p>
    <w:p w:rsidR="00BC37A8" w:rsidRPr="00A3655C" w:rsidRDefault="00BC37A8" w:rsidP="00BC37A8">
      <w:pPr>
        <w:pStyle w:val="Pokraovnseznamu3"/>
        <w:numPr>
          <w:ilvl w:val="2"/>
          <w:numId w:val="15"/>
        </w:numPr>
        <w:spacing w:before="120" w:after="0"/>
        <w:contextualSpacing w:val="0"/>
        <w:rPr>
          <w:rFonts w:ascii="Arial" w:hAnsi="Arial" w:cs="Arial"/>
          <w:color w:val="000000"/>
          <w:sz w:val="18"/>
          <w:szCs w:val="18"/>
        </w:rPr>
      </w:pPr>
      <w:r>
        <w:rPr>
          <w:rFonts w:ascii="Arial" w:hAnsi="Arial" w:cs="Arial"/>
          <w:color w:val="000000"/>
          <w:sz w:val="18"/>
          <w:szCs w:val="18"/>
        </w:rPr>
        <w:t>Zhotovitel povede ve smyslu ustanovení</w:t>
      </w:r>
      <w:r w:rsidRPr="00A3655C">
        <w:rPr>
          <w:rFonts w:ascii="Arial" w:hAnsi="Arial" w:cs="Arial"/>
          <w:color w:val="000000"/>
          <w:sz w:val="18"/>
          <w:szCs w:val="18"/>
        </w:rPr>
        <w:t xml:space="preserve"> § 157 zák. č. 183/2006 Sb., (stavební zákon) stavební deník jako doklad o průběhu stavby a to ode dne převzetí staveniště. </w:t>
      </w:r>
    </w:p>
    <w:p w:rsidR="00BC37A8" w:rsidRPr="00A3655C" w:rsidRDefault="00BC37A8" w:rsidP="00BC37A8">
      <w:pPr>
        <w:pStyle w:val="Pokraovnseznamu3"/>
        <w:numPr>
          <w:ilvl w:val="2"/>
          <w:numId w:val="15"/>
        </w:numPr>
        <w:spacing w:before="120" w:after="0"/>
        <w:contextualSpacing w:val="0"/>
        <w:rPr>
          <w:rFonts w:ascii="Arial" w:hAnsi="Arial" w:cs="Arial"/>
          <w:color w:val="000000"/>
          <w:sz w:val="18"/>
          <w:szCs w:val="18"/>
        </w:rPr>
      </w:pPr>
      <w:r w:rsidRPr="00A3655C">
        <w:rPr>
          <w:rFonts w:ascii="Arial" w:hAnsi="Arial" w:cs="Arial"/>
          <w:color w:val="000000"/>
          <w:sz w:val="18"/>
          <w:szCs w:val="18"/>
        </w:rPr>
        <w:t>Jméno osoby oprávněné podepisovat zápisy ve stavebním deníku bude uvedeno oběma stranami zápisem v úvodním listu každého deníku.</w:t>
      </w:r>
    </w:p>
    <w:p w:rsidR="00BC37A8" w:rsidRPr="00A3655C" w:rsidRDefault="00BC37A8" w:rsidP="00BC37A8">
      <w:pPr>
        <w:pStyle w:val="Pokraovnseznamu3"/>
        <w:numPr>
          <w:ilvl w:val="2"/>
          <w:numId w:val="15"/>
        </w:numPr>
        <w:spacing w:before="120" w:after="0"/>
        <w:contextualSpacing w:val="0"/>
        <w:rPr>
          <w:rFonts w:ascii="Arial" w:hAnsi="Arial" w:cs="Arial"/>
          <w:color w:val="000000"/>
          <w:sz w:val="18"/>
          <w:szCs w:val="18"/>
        </w:rPr>
      </w:pPr>
      <w:r w:rsidRPr="00A3655C">
        <w:rPr>
          <w:rFonts w:ascii="Arial" w:hAnsi="Arial" w:cs="Arial"/>
          <w:color w:val="000000"/>
          <w:sz w:val="18"/>
          <w:szCs w:val="18"/>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w:t>
      </w:r>
      <w:r>
        <w:rPr>
          <w:rFonts w:ascii="Arial" w:hAnsi="Arial" w:cs="Arial"/>
          <w:color w:val="000000"/>
          <w:sz w:val="18"/>
          <w:szCs w:val="18"/>
        </w:rPr>
        <w:t> </w:t>
      </w:r>
      <w:r w:rsidRPr="00A3655C">
        <w:rPr>
          <w:rFonts w:ascii="Arial" w:hAnsi="Arial" w:cs="Arial"/>
          <w:color w:val="000000"/>
          <w:sz w:val="18"/>
          <w:szCs w:val="18"/>
        </w:rPr>
        <w:t>veřejnoprávním orgánům denně kdykoli v průběhu práce na staveništi.</w:t>
      </w:r>
    </w:p>
    <w:p w:rsidR="00BC37A8" w:rsidRDefault="00BC37A8" w:rsidP="00BC37A8">
      <w:pPr>
        <w:pStyle w:val="Pokraovnseznamu3"/>
        <w:numPr>
          <w:ilvl w:val="2"/>
          <w:numId w:val="15"/>
        </w:numPr>
        <w:spacing w:before="120" w:after="0"/>
        <w:contextualSpacing w:val="0"/>
        <w:rPr>
          <w:rFonts w:ascii="Arial" w:hAnsi="Arial" w:cs="Arial"/>
          <w:color w:val="000000"/>
          <w:sz w:val="18"/>
          <w:szCs w:val="18"/>
        </w:rPr>
      </w:pPr>
      <w:r w:rsidRPr="00A3655C">
        <w:rPr>
          <w:rFonts w:ascii="Arial" w:hAnsi="Arial" w:cs="Arial"/>
          <w:color w:val="000000"/>
          <w:sz w:val="18"/>
          <w:szCs w:val="18"/>
        </w:rPr>
        <w:t>Není-li v tomto článku smlouvy uvedeno jinak, platí pro vedení stavebního deníku a jeho obsah</w:t>
      </w:r>
      <w:r>
        <w:rPr>
          <w:rFonts w:ascii="Arial" w:hAnsi="Arial" w:cs="Arial"/>
          <w:color w:val="000000"/>
          <w:sz w:val="18"/>
          <w:szCs w:val="18"/>
        </w:rPr>
        <w:t>ové náležitosti ustanovení vyhlášky</w:t>
      </w:r>
      <w:r w:rsidRPr="00A3655C">
        <w:rPr>
          <w:rFonts w:ascii="Arial" w:hAnsi="Arial" w:cs="Arial"/>
          <w:color w:val="000000"/>
          <w:sz w:val="18"/>
          <w:szCs w:val="18"/>
        </w:rPr>
        <w:t xml:space="preserve"> č. 499/2006 Sb.</w:t>
      </w:r>
      <w:r w:rsidR="007F53C3">
        <w:rPr>
          <w:rFonts w:ascii="Arial" w:hAnsi="Arial" w:cs="Arial"/>
          <w:color w:val="000000"/>
          <w:sz w:val="18"/>
          <w:szCs w:val="18"/>
        </w:rPr>
        <w:t xml:space="preserve">, ve znění pozdějších předpisů. </w:t>
      </w:r>
    </w:p>
    <w:p w:rsidR="00BC37A8" w:rsidRPr="00A3655C" w:rsidRDefault="00BC37A8" w:rsidP="00BC37A8">
      <w:pPr>
        <w:pStyle w:val="Pokraovnseznamu3"/>
        <w:spacing w:before="120" w:after="0"/>
        <w:ind w:left="720"/>
        <w:rPr>
          <w:rFonts w:ascii="Arial" w:hAnsi="Arial" w:cs="Arial"/>
          <w:color w:val="000000"/>
          <w:sz w:val="18"/>
          <w:szCs w:val="18"/>
        </w:rPr>
      </w:pPr>
    </w:p>
    <w:p w:rsidR="00BC37A8" w:rsidRPr="00A3655C" w:rsidRDefault="00BC37A8" w:rsidP="00BC37A8">
      <w:pPr>
        <w:jc w:val="left"/>
        <w:rPr>
          <w:rFonts w:ascii="Arial" w:hAnsi="Arial" w:cs="Arial"/>
          <w:b/>
          <w:color w:val="000000"/>
          <w:sz w:val="18"/>
          <w:szCs w:val="18"/>
        </w:rPr>
      </w:pPr>
      <w:r w:rsidRPr="00A3655C">
        <w:rPr>
          <w:rFonts w:ascii="Arial" w:hAnsi="Arial" w:cs="Arial"/>
          <w:b/>
          <w:color w:val="000000"/>
          <w:sz w:val="18"/>
          <w:szCs w:val="18"/>
        </w:rPr>
        <w:t>Staveniště a jeho zařízení</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Objednatel se zavazuje předat zhotoviteli staveniště</w:t>
      </w:r>
      <w:r w:rsidR="00B84059">
        <w:rPr>
          <w:rFonts w:ascii="Arial" w:hAnsi="Arial" w:cs="Arial"/>
          <w:color w:val="000000"/>
          <w:sz w:val="18"/>
          <w:szCs w:val="18"/>
        </w:rPr>
        <w:t xml:space="preserve"> s příslušnou dokumentací</w:t>
      </w:r>
      <w:r w:rsidRPr="00A3655C">
        <w:rPr>
          <w:rFonts w:ascii="Arial" w:hAnsi="Arial" w:cs="Arial"/>
          <w:color w:val="000000"/>
          <w:sz w:val="18"/>
          <w:szCs w:val="18"/>
        </w:rPr>
        <w:t xml:space="preserve"> do 3 dnů od podpisu smlouvy o dílo, o čemž bude sepsán Předávací protokol, ve kt</w:t>
      </w:r>
      <w:r w:rsidR="00144D1F">
        <w:rPr>
          <w:rFonts w:ascii="Arial" w:hAnsi="Arial" w:cs="Arial"/>
          <w:color w:val="000000"/>
          <w:sz w:val="18"/>
          <w:szCs w:val="18"/>
        </w:rPr>
        <w:t>erém bude vymezen rozsah práv a </w:t>
      </w:r>
      <w:r w:rsidRPr="00A3655C">
        <w:rPr>
          <w:rFonts w:ascii="Arial" w:hAnsi="Arial" w:cs="Arial"/>
          <w:color w:val="000000"/>
          <w:sz w:val="18"/>
          <w:szCs w:val="18"/>
        </w:rPr>
        <w:t>povinností zhotovitele, podmínky užívání staveniště a práva třetích osob k zájmovému území a který se stane přílohou této smlouvy</w:t>
      </w:r>
      <w:r w:rsidR="00C0194A">
        <w:rPr>
          <w:rFonts w:ascii="Arial" w:hAnsi="Arial" w:cs="Arial"/>
          <w:color w:val="000000"/>
          <w:sz w:val="18"/>
          <w:szCs w:val="18"/>
        </w:rPr>
        <w:t>.</w:t>
      </w:r>
      <w:r w:rsidRPr="00A3655C">
        <w:rPr>
          <w:rFonts w:ascii="Arial" w:hAnsi="Arial" w:cs="Arial"/>
          <w:color w:val="000000"/>
          <w:sz w:val="18"/>
          <w:szCs w:val="18"/>
        </w:rPr>
        <w:t xml:space="preserve"> Náklady na zřízení staveništních příp</w:t>
      </w:r>
      <w:r w:rsidR="00F55A24">
        <w:rPr>
          <w:rFonts w:ascii="Arial" w:hAnsi="Arial" w:cs="Arial"/>
          <w:color w:val="000000"/>
          <w:sz w:val="18"/>
          <w:szCs w:val="18"/>
        </w:rPr>
        <w:t>ojek vody, elektrické energie a </w:t>
      </w:r>
      <w:r w:rsidRPr="00A3655C">
        <w:rPr>
          <w:rFonts w:ascii="Arial" w:hAnsi="Arial" w:cs="Arial"/>
          <w:color w:val="000000"/>
          <w:sz w:val="18"/>
          <w:szCs w:val="18"/>
        </w:rPr>
        <w:t>tepla hradí zhotovitel. Zhotovitel je povinen zajistit řádné vytýčení staveniště a během provádění díla řádně pečovat o základní směrové a výškové body a to až do doby předání dokončeného díla objednateli. Zhotovitel zajistí i podrobné vytýčení jednotlivých objektů</w:t>
      </w:r>
      <w:r w:rsidR="00A5627A">
        <w:rPr>
          <w:rFonts w:ascii="Arial" w:hAnsi="Arial" w:cs="Arial"/>
          <w:color w:val="000000"/>
          <w:sz w:val="18"/>
          <w:szCs w:val="18"/>
        </w:rPr>
        <w:t>,</w:t>
      </w:r>
      <w:r w:rsidRPr="00A3655C">
        <w:rPr>
          <w:rFonts w:ascii="Arial" w:hAnsi="Arial" w:cs="Arial"/>
          <w:color w:val="000000"/>
          <w:sz w:val="18"/>
          <w:szCs w:val="18"/>
        </w:rPr>
        <w:t xml:space="preserve"> </w:t>
      </w:r>
      <w:r w:rsidR="00A5627A">
        <w:rPr>
          <w:rFonts w:ascii="Arial" w:hAnsi="Arial" w:cs="Arial"/>
          <w:color w:val="000000"/>
          <w:sz w:val="18"/>
          <w:szCs w:val="18"/>
        </w:rPr>
        <w:t xml:space="preserve">energetických sítí nacházejících se v prostoru staveniště a </w:t>
      </w:r>
      <w:r w:rsidRPr="00A3655C">
        <w:rPr>
          <w:rFonts w:ascii="Arial" w:hAnsi="Arial" w:cs="Arial"/>
          <w:color w:val="000000"/>
          <w:sz w:val="18"/>
          <w:szCs w:val="18"/>
        </w:rPr>
        <w:t>zodpovídá za jeho správnost.</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Veškerá potřebná povolení k užívání veřejných ploch, případně k rozkopávkám v souladu se stavebním povolením nebo překopům veřejných komunikací zajišťuje zhotovitel a nese veškeré náklady s tím spojené. Jestliže v souvislosti se zahájením prací na staveništi bude třeba umístit nebo přemístit dopravní značky elektrickou dopravní signalizaci podle příslušných předpisů, obstará tyto úkony zhotovitel. Zhotovitel odpovídá za umisťování, přemisťování a udržování dopravních značek v průběhu provádění díla. Objednatel se zavazuje k tomuto účelu na požádání vystavit zhotoviteli plnou moc.</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Zhotovitel odpovídá za bezpečnost a ochranu zdraví všech osob v prostoru staveniště a zabezpečí, aby osoby zhotovitele a jeho subdodavatelů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 xml:space="preserve">Zhotovitel je povinen na staveništi dodržovat veškeré platné ČSN a obecně závazné právní předpisy. Pokud porušením těchto předpisů vznikne škoda, hradí ji v plné výši zhotovitel. </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 xml:space="preserve">Zhotovitel je povinen prostor vlastní stavby, pokud se nebude jednat pouze stavební práce v již stojícím objektu, oplotit. Podle komunikací neprůhledným pevným plotem. Zhotovitel na oplocení ani na jiných částech díla není oprávněn bez souhlasu objednatele povolit jakoukoliv reklamu s výjimkou reklamy zhotovitele. </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 xml:space="preserve">Na staveniště nesmí být umožněn přístup osobám, které se bezprostředně nepodílejí na zajištění výstavby objektů. </w:t>
      </w:r>
      <w:r w:rsidR="00C0194A">
        <w:rPr>
          <w:rFonts w:ascii="Arial" w:hAnsi="Arial" w:cs="Arial"/>
          <w:color w:val="000000"/>
          <w:sz w:val="18"/>
          <w:szCs w:val="18"/>
        </w:rPr>
        <w:t>V</w:t>
      </w:r>
      <w:r w:rsidRPr="00A3655C">
        <w:rPr>
          <w:rFonts w:ascii="Arial" w:hAnsi="Arial" w:cs="Arial"/>
          <w:color w:val="000000"/>
          <w:sz w:val="18"/>
          <w:szCs w:val="18"/>
        </w:rPr>
        <w:t>stup cizích osob na staveniště je možný výhradně se souhlasem a dle pokynů zhotovitele.</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Pr>
          <w:rFonts w:ascii="Arial" w:hAnsi="Arial" w:cs="Arial"/>
          <w:color w:val="000000"/>
          <w:sz w:val="18"/>
          <w:szCs w:val="18"/>
        </w:rPr>
        <w:t>Zhotovitel není oprávněn</w:t>
      </w:r>
      <w:r w:rsidRPr="00A3655C">
        <w:rPr>
          <w:rFonts w:ascii="Arial" w:hAnsi="Arial" w:cs="Arial"/>
          <w:color w:val="000000"/>
          <w:sz w:val="18"/>
          <w:szCs w:val="18"/>
        </w:rPr>
        <w:t>, umožnit bez předcházejícího písemného souhlasu objednatele přístup třetím osobám do jakýchkoli částí staveniště a</w:t>
      </w:r>
      <w:r>
        <w:rPr>
          <w:rFonts w:ascii="Arial" w:hAnsi="Arial" w:cs="Arial"/>
          <w:color w:val="000000"/>
          <w:sz w:val="18"/>
          <w:szCs w:val="18"/>
        </w:rPr>
        <w:t> </w:t>
      </w:r>
      <w:r w:rsidRPr="00A3655C">
        <w:rPr>
          <w:rFonts w:ascii="Arial" w:hAnsi="Arial" w:cs="Arial"/>
          <w:color w:val="000000"/>
          <w:sz w:val="18"/>
          <w:szCs w:val="18"/>
        </w:rPr>
        <w:t>budovaných stavebních objektů. To se netýká třetích osob, jejichž vstup je potřebný pro realizaci díla.</w:t>
      </w:r>
    </w:p>
    <w:p w:rsidR="00BC37A8"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Zhotovitel není oprávněn používat jakékoliv části prostor, kde bude provádět dílo, jako zařízení staveniště bez předchozího písemného souhlasu objednatele.</w:t>
      </w:r>
    </w:p>
    <w:p w:rsidR="00195904" w:rsidRPr="00002D79" w:rsidRDefault="00195904" w:rsidP="00BC37A8">
      <w:pPr>
        <w:pStyle w:val="Seznam3"/>
        <w:numPr>
          <w:ilvl w:val="2"/>
          <w:numId w:val="15"/>
        </w:numPr>
        <w:spacing w:before="120"/>
        <w:contextualSpacing w:val="0"/>
        <w:rPr>
          <w:rFonts w:ascii="Arial" w:hAnsi="Arial" w:cs="Arial"/>
          <w:color w:val="000000"/>
          <w:sz w:val="18"/>
          <w:szCs w:val="18"/>
        </w:rPr>
      </w:pPr>
      <w:r w:rsidRPr="00002D79">
        <w:rPr>
          <w:rFonts w:ascii="Arial" w:hAnsi="Arial" w:cs="Arial"/>
          <w:sz w:val="18"/>
          <w:szCs w:val="18"/>
        </w:rPr>
        <w:t xml:space="preserve">Zhotovitel provede dílo na svoje náklady a na vlastní nebezpečí. Zhotovitel odpovídá za </w:t>
      </w:r>
      <w:r w:rsidR="00144D1F">
        <w:rPr>
          <w:rFonts w:ascii="Arial" w:hAnsi="Arial" w:cs="Arial"/>
          <w:sz w:val="18"/>
          <w:szCs w:val="18"/>
        </w:rPr>
        <w:t xml:space="preserve">případné škody v průběhu prací </w:t>
      </w:r>
      <w:r w:rsidRPr="00002D79">
        <w:rPr>
          <w:rFonts w:ascii="Arial" w:hAnsi="Arial" w:cs="Arial"/>
          <w:sz w:val="18"/>
          <w:szCs w:val="18"/>
        </w:rPr>
        <w:t>svým pojištěním</w:t>
      </w:r>
      <w:r w:rsidR="009A2A13" w:rsidRPr="00002D79">
        <w:rPr>
          <w:rFonts w:ascii="Arial" w:hAnsi="Arial" w:cs="Arial"/>
          <w:sz w:val="18"/>
          <w:szCs w:val="18"/>
        </w:rPr>
        <w:t xml:space="preserve">. </w:t>
      </w:r>
    </w:p>
    <w:p w:rsidR="00BC37A8" w:rsidRPr="00A3655C" w:rsidRDefault="00BC37A8" w:rsidP="00BC37A8">
      <w:pPr>
        <w:pStyle w:val="Seznam3"/>
        <w:spacing w:before="120"/>
        <w:ind w:left="720" w:firstLine="0"/>
        <w:rPr>
          <w:rFonts w:ascii="Arial" w:hAnsi="Arial" w:cs="Arial"/>
          <w:color w:val="000000"/>
          <w:sz w:val="18"/>
          <w:szCs w:val="18"/>
        </w:rPr>
      </w:pPr>
    </w:p>
    <w:p w:rsidR="00BC37A8" w:rsidRDefault="00BC37A8" w:rsidP="00BC37A8">
      <w:pPr>
        <w:pStyle w:val="Seznam2"/>
        <w:numPr>
          <w:ilvl w:val="1"/>
          <w:numId w:val="15"/>
        </w:numPr>
        <w:spacing w:before="120"/>
        <w:ind w:left="357" w:hanging="357"/>
        <w:contextualSpacing w:val="0"/>
        <w:rPr>
          <w:rFonts w:ascii="Arial" w:hAnsi="Arial" w:cs="Arial"/>
          <w:b/>
          <w:color w:val="000000"/>
          <w:sz w:val="18"/>
          <w:szCs w:val="18"/>
        </w:rPr>
      </w:pPr>
      <w:r w:rsidRPr="00A3655C">
        <w:rPr>
          <w:rFonts w:ascii="Arial" w:hAnsi="Arial" w:cs="Arial"/>
          <w:b/>
          <w:color w:val="000000"/>
          <w:sz w:val="18"/>
          <w:szCs w:val="18"/>
        </w:rPr>
        <w:t>Použití subdodavatelů</w:t>
      </w:r>
    </w:p>
    <w:p w:rsidR="00BC37A8"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Zhotovitel může pověřit provedením části díla třetí osobu (dále jen „</w:t>
      </w:r>
      <w:r w:rsidRPr="00A3655C">
        <w:rPr>
          <w:rFonts w:ascii="Arial" w:hAnsi="Arial" w:cs="Arial"/>
          <w:b/>
          <w:color w:val="000000"/>
          <w:sz w:val="18"/>
          <w:szCs w:val="18"/>
        </w:rPr>
        <w:t>subdodavatel</w:t>
      </w:r>
      <w:r w:rsidRPr="00A3655C">
        <w:rPr>
          <w:rFonts w:ascii="Arial" w:hAnsi="Arial" w:cs="Arial"/>
          <w:color w:val="000000"/>
          <w:sz w:val="18"/>
          <w:szCs w:val="18"/>
        </w:rPr>
        <w:t>“) pouze za podmínek stanovených touto smlouvou. Při provádění díla subdodavatelem zhotovitel odpovídá objednateli, jako by tuto část díla prováděl sám.</w:t>
      </w:r>
    </w:p>
    <w:p w:rsidR="00BC37A8" w:rsidRPr="009875F0"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V případě, že zhotovitel nehodlá k plnění předmětu smlouvy použít subdodavatele, uvede výslovně v </w:t>
      </w:r>
      <w:r>
        <w:rPr>
          <w:rFonts w:ascii="Arial" w:hAnsi="Arial" w:cs="Arial"/>
          <w:color w:val="000000"/>
          <w:sz w:val="18"/>
          <w:szCs w:val="18"/>
        </w:rPr>
        <w:t xml:space="preserve">příloze č. </w:t>
      </w:r>
      <w:r w:rsidR="00B97018">
        <w:rPr>
          <w:rFonts w:ascii="Arial" w:hAnsi="Arial" w:cs="Arial"/>
          <w:color w:val="000000"/>
          <w:sz w:val="18"/>
          <w:szCs w:val="18"/>
        </w:rPr>
        <w:t>4</w:t>
      </w:r>
      <w:r w:rsidR="00456B7B">
        <w:rPr>
          <w:rFonts w:ascii="Arial" w:hAnsi="Arial" w:cs="Arial"/>
          <w:color w:val="000000"/>
          <w:sz w:val="18"/>
          <w:szCs w:val="18"/>
        </w:rPr>
        <w:t>,</w:t>
      </w:r>
      <w:r w:rsidRPr="00096F70">
        <w:rPr>
          <w:rFonts w:ascii="Arial" w:hAnsi="Arial" w:cs="Arial"/>
          <w:color w:val="000000"/>
          <w:sz w:val="18"/>
          <w:szCs w:val="18"/>
        </w:rPr>
        <w:t xml:space="preserve"> že</w:t>
      </w:r>
      <w:r w:rsidRPr="00A3655C">
        <w:rPr>
          <w:rFonts w:ascii="Arial" w:hAnsi="Arial" w:cs="Arial"/>
          <w:color w:val="000000"/>
          <w:sz w:val="18"/>
          <w:szCs w:val="18"/>
        </w:rPr>
        <w:t xml:space="preserve"> veškeré plnění tvořící předmět smlouvy se zavazuje realizovat vlastními silami, tj. bez využití subdodavatele.</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V případě, že zhotovitel hodlá k plnění předmětu smlouvy použít subdodavatele, je povinen uvést v </w:t>
      </w:r>
      <w:r w:rsidR="00B97018">
        <w:rPr>
          <w:rFonts w:ascii="Arial" w:hAnsi="Arial" w:cs="Arial"/>
          <w:color w:val="000000"/>
          <w:sz w:val="18"/>
          <w:szCs w:val="18"/>
        </w:rPr>
        <w:t>příloze č.</w:t>
      </w:r>
      <w:r w:rsidR="00144D1F">
        <w:rPr>
          <w:rFonts w:ascii="Arial" w:hAnsi="Arial" w:cs="Arial"/>
          <w:color w:val="000000"/>
          <w:sz w:val="18"/>
          <w:szCs w:val="18"/>
        </w:rPr>
        <w:t xml:space="preserve"> </w:t>
      </w:r>
      <w:r w:rsidR="00B97018">
        <w:rPr>
          <w:rFonts w:ascii="Arial" w:hAnsi="Arial" w:cs="Arial"/>
          <w:color w:val="000000"/>
          <w:sz w:val="18"/>
          <w:szCs w:val="18"/>
        </w:rPr>
        <w:t>4</w:t>
      </w:r>
      <w:r w:rsidRPr="00A3655C">
        <w:rPr>
          <w:rFonts w:ascii="Arial" w:hAnsi="Arial" w:cs="Arial"/>
          <w:color w:val="000000"/>
          <w:sz w:val="18"/>
          <w:szCs w:val="18"/>
        </w:rPr>
        <w:t xml:space="preserve"> seznam subdodavatelů, ve kterém identifikuje části díla, které hodlá zadat subdodavatelům. Zhotovitel je povinen vypsat všechny subdodavatele do seznamu subdodavatelů. </w:t>
      </w:r>
      <w:r w:rsidRPr="002853D9">
        <w:rPr>
          <w:rFonts w:ascii="Arial" w:hAnsi="Arial" w:cs="Arial"/>
          <w:color w:val="000000"/>
          <w:sz w:val="18"/>
          <w:szCs w:val="18"/>
        </w:rPr>
        <w:t>Přesáhne-li podíl plnění předmětu smlouvy subdodavatelem 10 % výše celkové ceny díla, je zhotovitel povinen předložit objednateli smlouvu s tímto subdodavatelem.</w:t>
      </w:r>
    </w:p>
    <w:p w:rsidR="00BC37A8" w:rsidRPr="00A3655C" w:rsidRDefault="00BC37A8" w:rsidP="00BC37A8">
      <w:pPr>
        <w:pStyle w:val="Seznam3"/>
        <w:numPr>
          <w:ilvl w:val="2"/>
          <w:numId w:val="15"/>
        </w:numPr>
        <w:spacing w:before="120"/>
        <w:contextualSpacing w:val="0"/>
        <w:rPr>
          <w:rFonts w:ascii="Arial" w:hAnsi="Arial" w:cs="Arial"/>
          <w:color w:val="000000"/>
          <w:sz w:val="18"/>
          <w:szCs w:val="18"/>
        </w:rPr>
      </w:pPr>
      <w:r w:rsidRPr="00A3655C">
        <w:rPr>
          <w:rFonts w:ascii="Arial" w:hAnsi="Arial" w:cs="Arial"/>
          <w:color w:val="000000"/>
          <w:sz w:val="18"/>
          <w:szCs w:val="18"/>
        </w:rPr>
        <w:t>Zhotovitel se v tomto ustanovení dále zaváže, že změnu v osobě jakéhokoliv ze subdodavatelů provede pouze s předchozím souhlasem objednavatele.</w:t>
      </w:r>
    </w:p>
    <w:p w:rsidR="00BC37A8" w:rsidRPr="002853D9" w:rsidRDefault="00BC37A8" w:rsidP="00BC37A8">
      <w:pPr>
        <w:pStyle w:val="Seznam3"/>
        <w:numPr>
          <w:ilvl w:val="2"/>
          <w:numId w:val="15"/>
        </w:numPr>
        <w:spacing w:before="120"/>
        <w:contextualSpacing w:val="0"/>
        <w:jc w:val="left"/>
        <w:rPr>
          <w:rFonts w:ascii="Arial" w:hAnsi="Arial" w:cs="Arial"/>
          <w:color w:val="000000"/>
          <w:sz w:val="18"/>
          <w:szCs w:val="18"/>
        </w:rPr>
      </w:pPr>
      <w:r w:rsidRPr="002853D9">
        <w:rPr>
          <w:rFonts w:ascii="Arial" w:hAnsi="Arial" w:cs="Arial"/>
          <w:color w:val="000000"/>
          <w:sz w:val="18"/>
          <w:szCs w:val="18"/>
        </w:rPr>
        <w:t xml:space="preserve">Podmínky pro změnu subdodavatele, prostřednictvím kterého zhotovitel prokazoval v zadávacím řízení kvalifikaci: </w:t>
      </w:r>
    </w:p>
    <w:p w:rsidR="00BC37A8" w:rsidRPr="002853D9" w:rsidRDefault="00BC37A8" w:rsidP="00BC37A8">
      <w:pPr>
        <w:pStyle w:val="Seznam3"/>
        <w:tabs>
          <w:tab w:val="left" w:pos="709"/>
        </w:tabs>
        <w:spacing w:before="120"/>
        <w:ind w:left="709" w:firstLine="0"/>
        <w:rPr>
          <w:rFonts w:ascii="Arial" w:hAnsi="Arial" w:cs="Arial"/>
          <w:color w:val="000000"/>
          <w:sz w:val="18"/>
          <w:szCs w:val="18"/>
        </w:rPr>
      </w:pPr>
      <w:r w:rsidRPr="002853D9">
        <w:rPr>
          <w:rFonts w:ascii="Arial" w:hAnsi="Arial" w:cs="Arial"/>
          <w:color w:val="000000"/>
          <w:sz w:val="18"/>
          <w:szCs w:val="18"/>
        </w:rPr>
        <w:t>Zhotovitel je oprávněn změnit subdodavatele, prostřednictvím kterého zhotovitel prokazoval v zadávacím řízení kvalifikaci, v případě, že po uzavření smlouvy</w:t>
      </w:r>
    </w:p>
    <w:p w:rsidR="00BC37A8" w:rsidRPr="002853D9" w:rsidRDefault="00BC37A8" w:rsidP="00BC37A8">
      <w:pPr>
        <w:pStyle w:val="Seznam3"/>
        <w:numPr>
          <w:ilvl w:val="0"/>
          <w:numId w:val="11"/>
        </w:numPr>
        <w:spacing w:before="120"/>
        <w:contextualSpacing w:val="0"/>
        <w:jc w:val="left"/>
        <w:rPr>
          <w:rFonts w:ascii="Arial" w:hAnsi="Arial" w:cs="Arial"/>
          <w:color w:val="000000"/>
          <w:sz w:val="18"/>
          <w:szCs w:val="18"/>
        </w:rPr>
      </w:pPr>
      <w:r w:rsidRPr="002853D9">
        <w:rPr>
          <w:rFonts w:ascii="Arial" w:hAnsi="Arial" w:cs="Arial"/>
          <w:color w:val="000000"/>
          <w:sz w:val="18"/>
          <w:szCs w:val="18"/>
        </w:rPr>
        <w:t>subdodavatel přestane splňovat kvalifikaci, jejímž prostřednictvím zhotovitel prokazoval</w:t>
      </w:r>
      <w:r w:rsidR="00F55A24">
        <w:rPr>
          <w:rFonts w:ascii="Arial" w:hAnsi="Arial" w:cs="Arial"/>
          <w:color w:val="000000"/>
          <w:sz w:val="18"/>
          <w:szCs w:val="18"/>
        </w:rPr>
        <w:t xml:space="preserve"> kvalifikaci v </w:t>
      </w:r>
      <w:r>
        <w:rPr>
          <w:rFonts w:ascii="Arial" w:hAnsi="Arial" w:cs="Arial"/>
          <w:color w:val="000000"/>
          <w:sz w:val="18"/>
          <w:szCs w:val="18"/>
        </w:rPr>
        <w:t>zadávacím řízení,</w:t>
      </w:r>
    </w:p>
    <w:p w:rsidR="00BC37A8" w:rsidRPr="002853D9" w:rsidRDefault="00BC37A8" w:rsidP="00BC37A8">
      <w:pPr>
        <w:pStyle w:val="Seznam3"/>
        <w:numPr>
          <w:ilvl w:val="0"/>
          <w:numId w:val="11"/>
        </w:numPr>
        <w:spacing w:before="120"/>
        <w:contextualSpacing w:val="0"/>
        <w:jc w:val="left"/>
        <w:rPr>
          <w:rFonts w:ascii="Arial" w:hAnsi="Arial" w:cs="Arial"/>
          <w:color w:val="000000"/>
          <w:sz w:val="18"/>
          <w:szCs w:val="18"/>
        </w:rPr>
      </w:pPr>
      <w:r w:rsidRPr="002853D9">
        <w:rPr>
          <w:rFonts w:ascii="Arial" w:hAnsi="Arial" w:cs="Arial"/>
          <w:color w:val="000000"/>
          <w:sz w:val="18"/>
          <w:szCs w:val="18"/>
        </w:rPr>
        <w:t>vůči subdodavateli bylo zahájeno insolvenční řízení</w:t>
      </w:r>
      <w:r>
        <w:rPr>
          <w:rFonts w:ascii="Arial" w:hAnsi="Arial" w:cs="Arial"/>
          <w:color w:val="000000"/>
          <w:sz w:val="18"/>
          <w:szCs w:val="18"/>
        </w:rPr>
        <w:t>,</w:t>
      </w:r>
    </w:p>
    <w:p w:rsidR="00F55A24" w:rsidRPr="004E312D" w:rsidRDefault="00BC37A8" w:rsidP="004E312D">
      <w:pPr>
        <w:pStyle w:val="Seznam3"/>
        <w:numPr>
          <w:ilvl w:val="0"/>
          <w:numId w:val="11"/>
        </w:numPr>
        <w:spacing w:before="120"/>
        <w:contextualSpacing w:val="0"/>
        <w:jc w:val="left"/>
        <w:rPr>
          <w:rFonts w:ascii="Arial" w:hAnsi="Arial" w:cs="Arial"/>
          <w:color w:val="000000"/>
          <w:sz w:val="18"/>
          <w:szCs w:val="18"/>
        </w:rPr>
      </w:pPr>
      <w:r w:rsidRPr="002853D9">
        <w:rPr>
          <w:rFonts w:ascii="Arial" w:hAnsi="Arial" w:cs="Arial"/>
          <w:color w:val="000000"/>
          <w:sz w:val="18"/>
          <w:szCs w:val="18"/>
        </w:rPr>
        <w:t>subdodavatel přerušil nebo ukončil svou činnost.</w:t>
      </w:r>
    </w:p>
    <w:p w:rsidR="00BC37A8" w:rsidRPr="00061936" w:rsidRDefault="00BC37A8" w:rsidP="00BC37A8">
      <w:pPr>
        <w:pStyle w:val="Seznam3"/>
        <w:spacing w:before="120"/>
        <w:ind w:left="720" w:firstLine="0"/>
        <w:rPr>
          <w:rFonts w:ascii="Arial" w:hAnsi="Arial" w:cs="Arial"/>
          <w:color w:val="000000"/>
          <w:sz w:val="18"/>
          <w:szCs w:val="18"/>
        </w:rPr>
      </w:pPr>
      <w:r w:rsidRPr="002853D9">
        <w:rPr>
          <w:rFonts w:ascii="Arial" w:hAnsi="Arial" w:cs="Arial"/>
          <w:color w:val="000000"/>
          <w:sz w:val="18"/>
          <w:szCs w:val="18"/>
        </w:rPr>
        <w:t>V případě zjištění výše popsaných skutečností je zhotovitel povinen objednatele prokazatelně písemně uvědomit do 5 pracovních dnů po jejich zjištění. Současně je zhotovitel</w:t>
      </w:r>
      <w:r w:rsidR="00F55A24">
        <w:rPr>
          <w:rFonts w:ascii="Arial" w:hAnsi="Arial" w:cs="Arial"/>
          <w:color w:val="000000"/>
          <w:sz w:val="18"/>
          <w:szCs w:val="18"/>
        </w:rPr>
        <w:t xml:space="preserve"> povinen do 5 pracovních dnů od </w:t>
      </w:r>
      <w:r w:rsidRPr="002853D9">
        <w:rPr>
          <w:rFonts w:ascii="Arial" w:hAnsi="Arial" w:cs="Arial"/>
          <w:color w:val="000000"/>
          <w:sz w:val="18"/>
          <w:szCs w:val="18"/>
        </w:rPr>
        <w:t>zjištění některé z výše popsaných skutečností předložit potřebné dokumenty prokazující splnění kvalifikace jiným subdodavatelem.</w:t>
      </w:r>
    </w:p>
    <w:p w:rsidR="00BC37A8" w:rsidRPr="00A3655C" w:rsidRDefault="00BC37A8" w:rsidP="00BC37A8">
      <w:pPr>
        <w:pStyle w:val="Seznam3"/>
        <w:spacing w:before="120"/>
        <w:ind w:left="0" w:firstLine="0"/>
        <w:rPr>
          <w:rFonts w:ascii="Arial" w:hAnsi="Arial" w:cs="Arial"/>
          <w:color w:val="000000"/>
          <w:sz w:val="18"/>
          <w:szCs w:val="18"/>
        </w:rPr>
      </w:pPr>
    </w:p>
    <w:p w:rsidR="00BC37A8" w:rsidRDefault="00BC37A8" w:rsidP="00BC37A8">
      <w:pPr>
        <w:pStyle w:val="Seznam2"/>
        <w:numPr>
          <w:ilvl w:val="1"/>
          <w:numId w:val="15"/>
        </w:numPr>
        <w:spacing w:before="120"/>
        <w:ind w:left="357" w:hanging="357"/>
        <w:contextualSpacing w:val="0"/>
        <w:rPr>
          <w:rFonts w:ascii="Arial" w:hAnsi="Arial" w:cs="Arial"/>
          <w:b/>
          <w:color w:val="000000"/>
          <w:sz w:val="18"/>
          <w:szCs w:val="18"/>
        </w:rPr>
      </w:pPr>
      <w:r>
        <w:rPr>
          <w:rFonts w:ascii="Arial" w:hAnsi="Arial" w:cs="Arial"/>
          <w:b/>
          <w:color w:val="000000"/>
          <w:sz w:val="18"/>
          <w:szCs w:val="18"/>
        </w:rPr>
        <w:t>Harmonogram</w:t>
      </w:r>
    </w:p>
    <w:p w:rsidR="00BC37A8" w:rsidRPr="005B318C" w:rsidRDefault="00BC37A8" w:rsidP="00BC37A8">
      <w:pPr>
        <w:pStyle w:val="Seznam3"/>
        <w:numPr>
          <w:ilvl w:val="2"/>
          <w:numId w:val="15"/>
        </w:numPr>
        <w:spacing w:before="120"/>
        <w:contextualSpacing w:val="0"/>
        <w:rPr>
          <w:rFonts w:ascii="Arial" w:hAnsi="Arial" w:cs="Arial"/>
          <w:color w:val="000000"/>
          <w:sz w:val="18"/>
          <w:szCs w:val="18"/>
        </w:rPr>
      </w:pPr>
      <w:r w:rsidRPr="00002D79">
        <w:rPr>
          <w:rFonts w:ascii="Arial" w:hAnsi="Arial" w:cs="Arial"/>
          <w:color w:val="000000"/>
          <w:sz w:val="18"/>
          <w:szCs w:val="18"/>
        </w:rPr>
        <w:t xml:space="preserve">Harmonogram předložený zhotovitelem tvoří přílohu č. </w:t>
      </w:r>
      <w:r w:rsidR="009D3B86" w:rsidRPr="00002D79">
        <w:rPr>
          <w:rFonts w:ascii="Arial" w:hAnsi="Arial" w:cs="Arial"/>
          <w:color w:val="000000"/>
          <w:sz w:val="18"/>
          <w:szCs w:val="18"/>
        </w:rPr>
        <w:t>3</w:t>
      </w:r>
      <w:r w:rsidRPr="00002D79">
        <w:rPr>
          <w:rFonts w:ascii="Arial" w:hAnsi="Arial" w:cs="Arial"/>
          <w:color w:val="000000"/>
          <w:sz w:val="18"/>
          <w:szCs w:val="18"/>
        </w:rPr>
        <w:t xml:space="preserve"> této smlouvy. Harmonogram obsahuje dobu plnění předmětu smlouvy v týdnech (počínaje protokolárním předáním a převzetím staveniště až po písemné protokolární předání díla uživateli). </w:t>
      </w:r>
      <w:r w:rsidR="004E7D1E">
        <w:rPr>
          <w:rFonts w:ascii="Arial" w:hAnsi="Arial" w:cs="Arial"/>
          <w:color w:val="000000"/>
          <w:sz w:val="18"/>
          <w:szCs w:val="18"/>
        </w:rPr>
        <w:t>Rekonstrukce</w:t>
      </w:r>
      <w:r w:rsidR="004F179D" w:rsidRPr="00002D79">
        <w:rPr>
          <w:rFonts w:ascii="Arial" w:hAnsi="Arial" w:cs="Arial"/>
          <w:color w:val="000000"/>
          <w:sz w:val="18"/>
          <w:szCs w:val="18"/>
        </w:rPr>
        <w:t xml:space="preserve"> bude prováděna </w:t>
      </w:r>
      <w:r w:rsidR="004E7D1E">
        <w:rPr>
          <w:rFonts w:ascii="Arial" w:hAnsi="Arial" w:cs="Arial"/>
          <w:color w:val="000000"/>
          <w:sz w:val="18"/>
          <w:szCs w:val="18"/>
        </w:rPr>
        <w:t>kontinuálně v jedné etapě.</w:t>
      </w:r>
      <w:r w:rsidR="00D37579" w:rsidRPr="00002D79">
        <w:rPr>
          <w:rFonts w:ascii="Arial" w:hAnsi="Arial" w:cs="Arial"/>
          <w:color w:val="000000"/>
          <w:sz w:val="18"/>
          <w:szCs w:val="18"/>
        </w:rPr>
        <w:t xml:space="preserve"> </w:t>
      </w:r>
      <w:r w:rsidRPr="00002D79">
        <w:rPr>
          <w:rFonts w:ascii="Arial" w:hAnsi="Arial" w:cs="Arial"/>
          <w:color w:val="000000"/>
          <w:sz w:val="18"/>
          <w:szCs w:val="18"/>
        </w:rPr>
        <w:t>V případě, že z jakýchkoli důvodů na straně objednatele nebude možné dodržet termín zahájení plnění, je objednavatel oprávněn posunout tento termín na jinou dobu, celková navržená doba realizace zůstává nezměněna. Dále harmonogram obsahuje dobu předání a převzetí staveniště, dobu zahájení stavebních prací, lhůtu pro dokončení stavebních prací, lhůtu pro předání a převzetí díla a počátek běhu záruční lhůty.</w:t>
      </w:r>
      <w:r w:rsidRPr="00002D79">
        <w:t xml:space="preserve"> </w:t>
      </w:r>
      <w:r w:rsidRPr="00002D79">
        <w:rPr>
          <w:rFonts w:ascii="Arial" w:hAnsi="Arial" w:cs="Arial"/>
          <w:color w:val="000000"/>
          <w:sz w:val="18"/>
          <w:szCs w:val="18"/>
        </w:rPr>
        <w:t>V harmonogramu jsou</w:t>
      </w:r>
      <w:r w:rsidRPr="001F6C31">
        <w:rPr>
          <w:rFonts w:ascii="Arial" w:hAnsi="Arial" w:cs="Arial"/>
          <w:color w:val="000000"/>
          <w:sz w:val="18"/>
          <w:szCs w:val="18"/>
        </w:rPr>
        <w:t xml:space="preserve"> uvedeny jednotlivé stavební práce, jejich pořadí a termíny, do kdy nejpozději mají být ty</w:t>
      </w:r>
      <w:r>
        <w:rPr>
          <w:rFonts w:ascii="Arial" w:hAnsi="Arial" w:cs="Arial"/>
          <w:color w:val="000000"/>
          <w:sz w:val="18"/>
          <w:szCs w:val="18"/>
        </w:rPr>
        <w:t>to práce zhotovitelem provedeny.</w:t>
      </w: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9</w:t>
      </w:r>
    </w:p>
    <w:p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Předávání a přejímání prací</w:t>
      </w:r>
    </w:p>
    <w:p w:rsidR="00BC37A8" w:rsidRDefault="00BC37A8" w:rsidP="00BC37A8">
      <w:pPr>
        <w:pStyle w:val="Seznam2"/>
        <w:numPr>
          <w:ilvl w:val="1"/>
          <w:numId w:val="17"/>
        </w:numPr>
        <w:spacing w:before="120"/>
        <w:ind w:left="357" w:hanging="357"/>
        <w:contextualSpacing w:val="0"/>
        <w:rPr>
          <w:rFonts w:ascii="Arial" w:hAnsi="Arial" w:cs="Arial"/>
          <w:color w:val="000000"/>
          <w:sz w:val="18"/>
          <w:szCs w:val="18"/>
        </w:rPr>
      </w:pPr>
      <w:r w:rsidRPr="00A3655C">
        <w:rPr>
          <w:rFonts w:ascii="Arial" w:hAnsi="Arial" w:cs="Arial"/>
          <w:b/>
          <w:color w:val="000000"/>
          <w:sz w:val="18"/>
          <w:szCs w:val="18"/>
        </w:rPr>
        <w:t>Ukončení díla:</w:t>
      </w:r>
    </w:p>
    <w:p w:rsidR="00BC37A8" w:rsidRPr="00A3655C" w:rsidRDefault="00BC37A8" w:rsidP="00BC37A8">
      <w:pPr>
        <w:pStyle w:val="Seznam2"/>
        <w:numPr>
          <w:ilvl w:val="2"/>
          <w:numId w:val="18"/>
        </w:numPr>
        <w:spacing w:before="120"/>
        <w:contextualSpacing w:val="0"/>
        <w:rPr>
          <w:rFonts w:ascii="Arial" w:hAnsi="Arial" w:cs="Arial"/>
          <w:color w:val="000000"/>
          <w:sz w:val="18"/>
          <w:szCs w:val="18"/>
        </w:rPr>
      </w:pPr>
      <w:r w:rsidRPr="00A3655C">
        <w:rPr>
          <w:rFonts w:ascii="Arial" w:hAnsi="Arial" w:cs="Arial"/>
          <w:color w:val="000000"/>
          <w:sz w:val="18"/>
          <w:szCs w:val="18"/>
        </w:rPr>
        <w:t>Závazek zhotovitele provést dílo uvedené v čl. 4 této smlouvy je splněn řádným ukončením a předáním díla. Dílo uvedené v  čl. 4 této smlouvy se považuje za řádně ukončené, bylo-li</w:t>
      </w:r>
      <w:r w:rsidR="00144D1F">
        <w:rPr>
          <w:rFonts w:ascii="Arial" w:hAnsi="Arial" w:cs="Arial"/>
          <w:color w:val="000000"/>
          <w:sz w:val="18"/>
          <w:szCs w:val="18"/>
        </w:rPr>
        <w:t xml:space="preserve"> provedeno bez vad a nedodělků,</w:t>
      </w:r>
      <w:r w:rsidR="005969D2">
        <w:rPr>
          <w:rFonts w:ascii="Arial" w:hAnsi="Arial" w:cs="Arial"/>
          <w:color w:val="000000"/>
          <w:sz w:val="18"/>
          <w:szCs w:val="18"/>
        </w:rPr>
        <w:t xml:space="preserve"> </w:t>
      </w:r>
      <w:r w:rsidRPr="00A3655C">
        <w:rPr>
          <w:rFonts w:ascii="Arial" w:hAnsi="Arial" w:cs="Arial"/>
          <w:color w:val="000000"/>
          <w:sz w:val="18"/>
          <w:szCs w:val="18"/>
        </w:rPr>
        <w:t>a bylo-li řádně převzato objednatelem a byl-li mezi stranami této smlouvy podepsán Protokol o</w:t>
      </w:r>
      <w:r>
        <w:rPr>
          <w:rFonts w:ascii="Arial" w:hAnsi="Arial" w:cs="Arial"/>
          <w:color w:val="000000"/>
          <w:sz w:val="18"/>
          <w:szCs w:val="18"/>
        </w:rPr>
        <w:t> </w:t>
      </w:r>
      <w:r w:rsidRPr="00A3655C">
        <w:rPr>
          <w:rFonts w:ascii="Arial" w:hAnsi="Arial" w:cs="Arial"/>
          <w:color w:val="000000"/>
          <w:sz w:val="18"/>
          <w:szCs w:val="18"/>
        </w:rPr>
        <w:t xml:space="preserve">předání a převzetí díla, ve kterém objednatel výslovně prohlásí, že přebírá části díla nebo dílo celé, uvedené v  čl. 4 této smlouvy. </w:t>
      </w:r>
      <w:r w:rsidRPr="00CD35D0">
        <w:rPr>
          <w:rFonts w:ascii="Arial" w:hAnsi="Arial" w:cs="Arial"/>
          <w:color w:val="000000"/>
          <w:sz w:val="18"/>
          <w:szCs w:val="18"/>
        </w:rPr>
        <w:t>V případě, kdy bude dílo vykazovat drobné vady a nedodělky, objednatel dílo nepřevezme</w:t>
      </w:r>
      <w:r w:rsidR="006D53D0">
        <w:rPr>
          <w:rFonts w:ascii="Arial" w:hAnsi="Arial" w:cs="Arial"/>
          <w:color w:val="000000"/>
          <w:sz w:val="18"/>
          <w:szCs w:val="18"/>
        </w:rPr>
        <w:t>,</w:t>
      </w:r>
      <w:r w:rsidRPr="00CD35D0">
        <w:rPr>
          <w:rFonts w:ascii="Arial" w:hAnsi="Arial" w:cs="Arial"/>
          <w:color w:val="000000"/>
          <w:sz w:val="18"/>
          <w:szCs w:val="18"/>
        </w:rPr>
        <w:t xml:space="preserve"> anebo dílo s těmito vadami a nedodělky převezme a nebude požadovat poskytnutí bankovní záruky, v takovém případě není objednatel povinen uhradit konečnou fakturu až do úplného odstranění všech vad a nedodělků</w:t>
      </w:r>
      <w:r>
        <w:rPr>
          <w:rFonts w:ascii="Arial" w:hAnsi="Arial" w:cs="Arial"/>
          <w:color w:val="000000"/>
          <w:sz w:val="18"/>
          <w:szCs w:val="18"/>
        </w:rPr>
        <w:t xml:space="preserve">, po tuto dobu není objednatel v prodlení. V protokolu o předání se uvede termín odstranění vad. </w:t>
      </w:r>
    </w:p>
    <w:p w:rsidR="00BC37A8" w:rsidRPr="00A3655C" w:rsidRDefault="00BC37A8" w:rsidP="00B97018">
      <w:pPr>
        <w:pStyle w:val="Seznam2"/>
        <w:spacing w:before="120"/>
        <w:ind w:left="0" w:firstLine="0"/>
        <w:rPr>
          <w:rFonts w:ascii="Arial" w:hAnsi="Arial" w:cs="Arial"/>
          <w:color w:val="000000"/>
          <w:sz w:val="18"/>
          <w:szCs w:val="18"/>
        </w:rPr>
      </w:pPr>
    </w:p>
    <w:p w:rsidR="00BC37A8" w:rsidRDefault="00BC37A8" w:rsidP="00BC37A8">
      <w:pPr>
        <w:pStyle w:val="Seznam2"/>
        <w:numPr>
          <w:ilvl w:val="1"/>
          <w:numId w:val="17"/>
        </w:numPr>
        <w:spacing w:before="120"/>
        <w:ind w:left="357" w:hanging="357"/>
        <w:contextualSpacing w:val="0"/>
        <w:rPr>
          <w:rFonts w:ascii="Arial" w:hAnsi="Arial" w:cs="Arial"/>
          <w:b/>
          <w:color w:val="000000"/>
          <w:sz w:val="18"/>
          <w:szCs w:val="18"/>
        </w:rPr>
      </w:pPr>
      <w:r w:rsidRPr="00A3655C">
        <w:rPr>
          <w:rFonts w:ascii="Arial" w:hAnsi="Arial" w:cs="Arial"/>
          <w:b/>
          <w:color w:val="000000"/>
          <w:sz w:val="18"/>
          <w:szCs w:val="18"/>
        </w:rPr>
        <w:t>Předání a převzetí díla:</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Zhotovitel se zavaz</w:t>
      </w:r>
      <w:r>
        <w:rPr>
          <w:rFonts w:ascii="Arial" w:hAnsi="Arial" w:cs="Arial"/>
          <w:color w:val="000000"/>
          <w:sz w:val="18"/>
          <w:szCs w:val="18"/>
        </w:rPr>
        <w:t xml:space="preserve">uje vyzvat objednatele písemně </w:t>
      </w:r>
      <w:r w:rsidRPr="00A3655C">
        <w:rPr>
          <w:rFonts w:ascii="Arial" w:hAnsi="Arial" w:cs="Arial"/>
          <w:color w:val="000000"/>
          <w:sz w:val="18"/>
          <w:szCs w:val="18"/>
        </w:rPr>
        <w:t>a to nejméně 5 pra</w:t>
      </w:r>
      <w:r w:rsidR="00F55A24">
        <w:rPr>
          <w:rFonts w:ascii="Arial" w:hAnsi="Arial" w:cs="Arial"/>
          <w:color w:val="000000"/>
          <w:sz w:val="18"/>
          <w:szCs w:val="18"/>
        </w:rPr>
        <w:t>covních dnů předem, k předání a </w:t>
      </w:r>
      <w:r w:rsidRPr="00A3655C">
        <w:rPr>
          <w:rFonts w:ascii="Arial" w:hAnsi="Arial" w:cs="Arial"/>
          <w:color w:val="000000"/>
          <w:sz w:val="18"/>
          <w:szCs w:val="18"/>
        </w:rPr>
        <w:t xml:space="preserve">převzetí díla v místě stavby. Zhotovitel zajistí účast u přejímacího řízení těch subdodavatelů, jejichž účast je k řádnému předání a převzetí díla nutná. Přejímací řízení bude probíhat dle dohodnutého harmonogramu přejímek. Přejímací řízení bude zahájeno v den určený ve výzvě zhotovitele. </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V případě, že nebude dohodnut harmonogram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w:t>
      </w:r>
      <w:r>
        <w:rPr>
          <w:rFonts w:ascii="Arial" w:hAnsi="Arial" w:cs="Arial"/>
          <w:color w:val="000000"/>
          <w:sz w:val="18"/>
          <w:szCs w:val="18"/>
        </w:rPr>
        <w:t> </w:t>
      </w:r>
      <w:r w:rsidRPr="00A3655C">
        <w:rPr>
          <w:rFonts w:ascii="Arial" w:hAnsi="Arial" w:cs="Arial"/>
          <w:color w:val="000000"/>
          <w:sz w:val="18"/>
          <w:szCs w:val="18"/>
        </w:rPr>
        <w:t>předání a převzetí objednatelem.</w:t>
      </w:r>
    </w:p>
    <w:p w:rsidR="00BC37A8"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K zahájení přejímky předloží zhotovitel objednateli veškeré náležitosti, prokazující řádné, včasné, kvalitní a komplexní provedení díla, zejména protokol o dokončení.</w:t>
      </w:r>
    </w:p>
    <w:p w:rsidR="00BC37A8" w:rsidRPr="00114182" w:rsidRDefault="00BC37A8" w:rsidP="00BC37A8">
      <w:pPr>
        <w:pStyle w:val="Seznam2"/>
        <w:numPr>
          <w:ilvl w:val="2"/>
          <w:numId w:val="23"/>
        </w:numPr>
        <w:spacing w:before="120"/>
        <w:contextualSpacing w:val="0"/>
        <w:rPr>
          <w:rFonts w:ascii="Arial" w:hAnsi="Arial" w:cs="Arial"/>
          <w:color w:val="000000"/>
          <w:sz w:val="18"/>
          <w:szCs w:val="18"/>
        </w:rPr>
      </w:pPr>
      <w:r w:rsidRPr="00114182">
        <w:rPr>
          <w:rFonts w:ascii="Arial" w:hAnsi="Arial" w:cs="Arial"/>
          <w:color w:val="000000"/>
          <w:sz w:val="18"/>
          <w:szCs w:val="18"/>
        </w:rPr>
        <w:t xml:space="preserve">Před zahájením přejímky dle předchozího odstavce zhotovitel předá objednateli dokumentaci skutečného provedení díla v listinné podobě v počtu 2 ks a v datové podobě na datovém nosiči v počtu </w:t>
      </w:r>
      <w:r>
        <w:rPr>
          <w:rFonts w:ascii="Arial" w:hAnsi="Arial" w:cs="Arial"/>
          <w:color w:val="000000"/>
          <w:sz w:val="18"/>
          <w:szCs w:val="18"/>
        </w:rPr>
        <w:t>1</w:t>
      </w:r>
      <w:r w:rsidR="00F55A24">
        <w:rPr>
          <w:rFonts w:ascii="Arial" w:hAnsi="Arial" w:cs="Arial"/>
          <w:color w:val="000000"/>
          <w:sz w:val="18"/>
          <w:szCs w:val="18"/>
        </w:rPr>
        <w:t> </w:t>
      </w:r>
      <w:r w:rsidRPr="00114182">
        <w:rPr>
          <w:rFonts w:ascii="Arial" w:hAnsi="Arial" w:cs="Arial"/>
          <w:color w:val="000000"/>
          <w:sz w:val="18"/>
          <w:szCs w:val="18"/>
        </w:rPr>
        <w:t>ks.</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Protokol sepsaný stranami bude obsahovat zejména:</w:t>
      </w:r>
    </w:p>
    <w:p w:rsidR="00BC37A8" w:rsidRPr="00A3655C" w:rsidRDefault="00BC37A8" w:rsidP="00BC37A8">
      <w:pPr>
        <w:numPr>
          <w:ilvl w:val="0"/>
          <w:numId w:val="24"/>
        </w:numPr>
        <w:rPr>
          <w:rFonts w:ascii="Arial" w:hAnsi="Arial" w:cs="Arial"/>
          <w:color w:val="000000"/>
          <w:sz w:val="18"/>
          <w:szCs w:val="18"/>
        </w:rPr>
      </w:pPr>
      <w:r w:rsidRPr="00A3655C">
        <w:rPr>
          <w:rFonts w:ascii="Arial" w:hAnsi="Arial" w:cs="Arial"/>
          <w:color w:val="000000"/>
          <w:sz w:val="18"/>
          <w:szCs w:val="18"/>
        </w:rPr>
        <w:t>zhodnocení jakosti díla nebo event. jeho části,</w:t>
      </w:r>
    </w:p>
    <w:p w:rsidR="00BC37A8" w:rsidRPr="00A3655C" w:rsidRDefault="00BC37A8" w:rsidP="00BC37A8">
      <w:pPr>
        <w:numPr>
          <w:ilvl w:val="0"/>
          <w:numId w:val="24"/>
        </w:numPr>
        <w:rPr>
          <w:rFonts w:ascii="Arial" w:hAnsi="Arial" w:cs="Arial"/>
          <w:color w:val="000000"/>
          <w:sz w:val="18"/>
          <w:szCs w:val="18"/>
        </w:rPr>
      </w:pPr>
      <w:r w:rsidRPr="00A3655C">
        <w:rPr>
          <w:rFonts w:ascii="Arial" w:hAnsi="Arial" w:cs="Arial"/>
          <w:color w:val="000000"/>
          <w:sz w:val="18"/>
          <w:szCs w:val="18"/>
        </w:rPr>
        <w:t>identifikační údaje o díle či event. jeho části,</w:t>
      </w:r>
    </w:p>
    <w:p w:rsidR="00BC37A8" w:rsidRPr="00A3655C" w:rsidRDefault="00BC37A8" w:rsidP="00BC37A8">
      <w:pPr>
        <w:numPr>
          <w:ilvl w:val="0"/>
          <w:numId w:val="24"/>
        </w:numPr>
        <w:rPr>
          <w:rFonts w:ascii="Arial" w:hAnsi="Arial" w:cs="Arial"/>
          <w:color w:val="000000"/>
          <w:sz w:val="18"/>
          <w:szCs w:val="18"/>
        </w:rPr>
      </w:pPr>
      <w:r w:rsidRPr="00A3655C">
        <w:rPr>
          <w:rFonts w:ascii="Arial" w:hAnsi="Arial" w:cs="Arial"/>
          <w:color w:val="000000"/>
          <w:sz w:val="18"/>
          <w:szCs w:val="18"/>
        </w:rPr>
        <w:t xml:space="preserve">případnou dohodu o slevě z ceny, </w:t>
      </w:r>
    </w:p>
    <w:p w:rsidR="00BC37A8" w:rsidRPr="00A3655C" w:rsidRDefault="00BC37A8" w:rsidP="00BC37A8">
      <w:pPr>
        <w:numPr>
          <w:ilvl w:val="0"/>
          <w:numId w:val="24"/>
        </w:numPr>
        <w:rPr>
          <w:rFonts w:ascii="Arial" w:hAnsi="Arial" w:cs="Arial"/>
          <w:color w:val="000000"/>
          <w:sz w:val="18"/>
          <w:szCs w:val="18"/>
        </w:rPr>
      </w:pPr>
      <w:r w:rsidRPr="00A3655C">
        <w:rPr>
          <w:rFonts w:ascii="Arial" w:hAnsi="Arial" w:cs="Arial"/>
          <w:color w:val="000000"/>
          <w:sz w:val="18"/>
          <w:szCs w:val="18"/>
        </w:rPr>
        <w:t>prohlášení objednatele, že předávané dílo nebo jeho část přejímá,</w:t>
      </w:r>
    </w:p>
    <w:p w:rsidR="00BC37A8" w:rsidRPr="00A3655C" w:rsidRDefault="00BC37A8" w:rsidP="00BC37A8">
      <w:pPr>
        <w:numPr>
          <w:ilvl w:val="0"/>
          <w:numId w:val="24"/>
        </w:numPr>
        <w:rPr>
          <w:rFonts w:ascii="Arial" w:hAnsi="Arial" w:cs="Arial"/>
          <w:color w:val="000000"/>
          <w:sz w:val="18"/>
          <w:szCs w:val="18"/>
        </w:rPr>
      </w:pPr>
      <w:r w:rsidRPr="00A3655C">
        <w:rPr>
          <w:rFonts w:ascii="Arial" w:hAnsi="Arial" w:cs="Arial"/>
          <w:color w:val="000000"/>
          <w:sz w:val="18"/>
          <w:szCs w:val="18"/>
        </w:rPr>
        <w:t>soupis příloh,</w:t>
      </w:r>
    </w:p>
    <w:p w:rsidR="00BC37A8" w:rsidRPr="002853D9"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Soupis provedených změn a odchylek od dokument</w:t>
      </w:r>
      <w:r>
        <w:rPr>
          <w:rFonts w:ascii="Arial" w:hAnsi="Arial" w:cs="Arial"/>
          <w:color w:val="000000"/>
          <w:sz w:val="18"/>
          <w:szCs w:val="18"/>
        </w:rPr>
        <w:t xml:space="preserve">ace ověřené ve stavebním řízení. </w:t>
      </w:r>
      <w:r w:rsidRPr="002853D9">
        <w:rPr>
          <w:rFonts w:ascii="Arial" w:hAnsi="Arial" w:cs="Arial"/>
          <w:color w:val="000000"/>
          <w:sz w:val="18"/>
          <w:szCs w:val="18"/>
        </w:rPr>
        <w:t>Pokud dílo nebo jeho část vykazuje při přejímacím řízení závažné vady a nedodělky, které brání užívání díla, nebo které brání správné funkci díla, je objednatel oprávněn toto přejímací řízení přerušit pouhým prohlášením o</w:t>
      </w:r>
      <w:r w:rsidR="00144D1F">
        <w:rPr>
          <w:rFonts w:ascii="Arial" w:hAnsi="Arial" w:cs="Arial"/>
          <w:color w:val="000000"/>
          <w:sz w:val="18"/>
          <w:szCs w:val="18"/>
        </w:rPr>
        <w:t> </w:t>
      </w:r>
      <w:r w:rsidRPr="002853D9">
        <w:rPr>
          <w:rFonts w:ascii="Arial" w:hAnsi="Arial" w:cs="Arial"/>
          <w:color w:val="000000"/>
          <w:sz w:val="18"/>
          <w:szCs w:val="18"/>
        </w:rPr>
        <w:t>jeho přerušení z tohoto důvodu s tím, ze smluvní strany nejsou povinny vypracovávat zápis o předání a převzetí díla, ale jsou povinny vyhotovit zápis o této skutečnosti, a to včetně termínů pro odstranění těchto vad a nedodělků.</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2853D9">
        <w:rPr>
          <w:rFonts w:ascii="Arial" w:hAnsi="Arial" w:cs="Arial"/>
          <w:color w:val="000000"/>
          <w:sz w:val="18"/>
          <w:szCs w:val="18"/>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 odst. 7.2 oprávněn vystavit konečnou fakturu. Pokud se smluvní strany nedohodnou na předání díla s vadami a nedostatky, postupuje se podle předchozího odstavce.</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Jestliže objednatel odmítne dílo nebo jeho část převzít, sepíší obě strany zápis, v němž uvedou svá stanoviska a jejich odůvodnění a dohodnou náhradní termín předání.</w:t>
      </w:r>
    </w:p>
    <w:p w:rsidR="00BC37A8" w:rsidRPr="00635262"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C24420">
        <w:rPr>
          <w:rFonts w:ascii="Arial" w:hAnsi="Arial" w:cs="Arial"/>
          <w:color w:val="000000"/>
          <w:sz w:val="18"/>
          <w:szCs w:val="18"/>
        </w:rPr>
        <w:t>Do 15 dnů ode</w:t>
      </w:r>
      <w:r w:rsidRPr="00A3655C">
        <w:rPr>
          <w:rFonts w:ascii="Arial" w:hAnsi="Arial" w:cs="Arial"/>
          <w:color w:val="000000"/>
          <w:sz w:val="18"/>
          <w:szCs w:val="18"/>
        </w:rPr>
        <w:t xml:space="preserve"> dne předání a převzetí díla zhotovitel vyklidí staveniště </w:t>
      </w:r>
      <w:r>
        <w:rPr>
          <w:rFonts w:ascii="Arial" w:hAnsi="Arial" w:cs="Arial"/>
          <w:color w:val="000000"/>
          <w:sz w:val="18"/>
          <w:szCs w:val="18"/>
        </w:rPr>
        <w:t xml:space="preserve">a zařízení staveniště </w:t>
      </w:r>
      <w:r w:rsidRPr="00A3655C">
        <w:rPr>
          <w:rFonts w:ascii="Arial" w:hAnsi="Arial" w:cs="Arial"/>
          <w:color w:val="000000"/>
          <w:sz w:val="18"/>
          <w:szCs w:val="18"/>
        </w:rPr>
        <w:t>(svá pracoviště). Za vyklizené staveniště se považuje staveniště upravené na náklady zhotovitele do stavu dle příslušné projektové dokumentace, resp. do stavu při převzetí staveniště.</w:t>
      </w:r>
    </w:p>
    <w:p w:rsidR="00BC37A8" w:rsidRPr="00A3655C" w:rsidRDefault="00BC37A8" w:rsidP="00BC37A8">
      <w:pPr>
        <w:pStyle w:val="Seznam2"/>
        <w:numPr>
          <w:ilvl w:val="2"/>
          <w:numId w:val="23"/>
        </w:numPr>
        <w:spacing w:before="120"/>
        <w:contextualSpacing w:val="0"/>
        <w:rPr>
          <w:rFonts w:ascii="Arial" w:hAnsi="Arial" w:cs="Arial"/>
          <w:color w:val="000000"/>
          <w:sz w:val="18"/>
          <w:szCs w:val="18"/>
        </w:rPr>
      </w:pPr>
      <w:r w:rsidRPr="00A3655C">
        <w:rPr>
          <w:rFonts w:ascii="Arial" w:hAnsi="Arial" w:cs="Arial"/>
          <w:color w:val="000000"/>
          <w:sz w:val="18"/>
          <w:szCs w:val="18"/>
        </w:rPr>
        <w:t>Při předání předmětu díla předá zhotovitel objednateli veškeré doklady týkající se stavby, záruční listy, apod. v rozsahu dle požadavků objednatele.</w:t>
      </w:r>
    </w:p>
    <w:p w:rsidR="00002D79" w:rsidRDefault="00002D79" w:rsidP="00BC37A8">
      <w:pPr>
        <w:spacing w:before="360"/>
        <w:jc w:val="center"/>
        <w:rPr>
          <w:rFonts w:ascii="Arial" w:hAnsi="Arial" w:cs="Arial"/>
          <w:color w:val="000000"/>
          <w:sz w:val="18"/>
          <w:szCs w:val="18"/>
        </w:rPr>
      </w:pP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10</w:t>
      </w:r>
    </w:p>
    <w:p w:rsidR="00BC37A8" w:rsidRPr="00A3655C" w:rsidRDefault="00BC37A8" w:rsidP="00BC37A8">
      <w:pPr>
        <w:pStyle w:val="Seznam"/>
        <w:jc w:val="center"/>
        <w:rPr>
          <w:rFonts w:ascii="Arial" w:hAnsi="Arial" w:cs="Arial"/>
          <w:b/>
          <w:color w:val="000000"/>
          <w:sz w:val="18"/>
          <w:szCs w:val="18"/>
        </w:rPr>
      </w:pPr>
      <w:r w:rsidRPr="00A3655C">
        <w:rPr>
          <w:rFonts w:ascii="Arial" w:hAnsi="Arial" w:cs="Arial"/>
          <w:b/>
          <w:color w:val="000000"/>
          <w:sz w:val="18"/>
          <w:szCs w:val="18"/>
        </w:rPr>
        <w:t>Nebezpečí škody na věci, vlastnické právo k zhotovovanému dílu</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nese od doby předání díla do předání a převzetí hotového díla nebezpečí škody a jiné nebezpečí</w:t>
      </w:r>
      <w:r>
        <w:rPr>
          <w:rFonts w:ascii="Arial" w:hAnsi="Arial" w:cs="Arial"/>
          <w:color w:val="000000"/>
          <w:sz w:val="18"/>
          <w:szCs w:val="18"/>
        </w:rPr>
        <w:t>:</w:t>
      </w:r>
    </w:p>
    <w:p w:rsidR="00BC37A8" w:rsidRPr="00A3655C" w:rsidRDefault="00BC37A8" w:rsidP="00BC37A8">
      <w:pPr>
        <w:numPr>
          <w:ilvl w:val="0"/>
          <w:numId w:val="25"/>
        </w:numPr>
        <w:rPr>
          <w:rFonts w:ascii="Arial" w:hAnsi="Arial" w:cs="Arial"/>
          <w:color w:val="000000"/>
          <w:sz w:val="18"/>
          <w:szCs w:val="18"/>
        </w:rPr>
      </w:pPr>
      <w:r>
        <w:rPr>
          <w:rFonts w:ascii="Arial" w:hAnsi="Arial" w:cs="Arial"/>
          <w:color w:val="000000"/>
          <w:sz w:val="18"/>
          <w:szCs w:val="18"/>
        </w:rPr>
        <w:t xml:space="preserve">na </w:t>
      </w:r>
      <w:r w:rsidRPr="00A3655C">
        <w:rPr>
          <w:rFonts w:ascii="Arial" w:hAnsi="Arial" w:cs="Arial"/>
          <w:color w:val="000000"/>
          <w:sz w:val="18"/>
          <w:szCs w:val="18"/>
        </w:rPr>
        <w:t>díle a všech jeho zhotovovaných, upravovaných, dalších částech,</w:t>
      </w:r>
    </w:p>
    <w:p w:rsidR="00BC37A8" w:rsidRPr="00A3655C" w:rsidRDefault="00BC37A8" w:rsidP="00BC37A8">
      <w:pPr>
        <w:numPr>
          <w:ilvl w:val="0"/>
          <w:numId w:val="25"/>
        </w:numPr>
        <w:rPr>
          <w:rFonts w:ascii="Arial" w:hAnsi="Arial" w:cs="Arial"/>
          <w:color w:val="000000"/>
          <w:sz w:val="18"/>
          <w:szCs w:val="18"/>
        </w:rPr>
      </w:pPr>
      <w:r>
        <w:rPr>
          <w:rFonts w:ascii="Arial" w:hAnsi="Arial" w:cs="Arial"/>
          <w:color w:val="000000"/>
          <w:sz w:val="18"/>
          <w:szCs w:val="18"/>
        </w:rPr>
        <w:t xml:space="preserve">na </w:t>
      </w:r>
      <w:r w:rsidRPr="00A3655C">
        <w:rPr>
          <w:rFonts w:ascii="Arial" w:hAnsi="Arial" w:cs="Arial"/>
          <w:color w:val="000000"/>
          <w:sz w:val="18"/>
          <w:szCs w:val="18"/>
        </w:rPr>
        <w:t>částech či součástech díla, které jsou na staveništi uskladněny,</w:t>
      </w:r>
    </w:p>
    <w:p w:rsidR="00BC37A8" w:rsidRPr="00A3655C" w:rsidRDefault="00BC37A8" w:rsidP="00BC37A8">
      <w:pPr>
        <w:numPr>
          <w:ilvl w:val="0"/>
          <w:numId w:val="25"/>
        </w:numPr>
        <w:rPr>
          <w:rFonts w:ascii="Arial" w:hAnsi="Arial" w:cs="Arial"/>
          <w:color w:val="000000"/>
          <w:sz w:val="18"/>
          <w:szCs w:val="18"/>
        </w:rPr>
      </w:pPr>
      <w:r w:rsidRPr="00A3655C">
        <w:rPr>
          <w:rFonts w:ascii="Arial" w:hAnsi="Arial" w:cs="Arial"/>
          <w:color w:val="000000"/>
          <w:sz w:val="18"/>
          <w:szCs w:val="18"/>
        </w:rPr>
        <w:t>na plochách, stávajících prostorech a budovách a to ode dne jejich převzetí zhotovitelem do doby ukončení díla pokud v jednotlivých případech nebude dohodnuto jinak,</w:t>
      </w:r>
    </w:p>
    <w:p w:rsidR="00BC37A8" w:rsidRPr="00A3655C" w:rsidRDefault="00BC37A8" w:rsidP="00BC37A8">
      <w:pPr>
        <w:numPr>
          <w:ilvl w:val="0"/>
          <w:numId w:val="25"/>
        </w:numPr>
        <w:rPr>
          <w:rFonts w:ascii="Arial" w:hAnsi="Arial" w:cs="Arial"/>
          <w:color w:val="000000"/>
          <w:sz w:val="18"/>
          <w:szCs w:val="18"/>
        </w:rPr>
      </w:pPr>
      <w:r w:rsidRPr="00A3655C">
        <w:rPr>
          <w:rFonts w:ascii="Arial" w:hAnsi="Arial" w:cs="Arial"/>
          <w:color w:val="000000"/>
          <w:sz w:val="18"/>
          <w:szCs w:val="18"/>
        </w:rPr>
        <w:t>na majetku, zdraví a právech třetích osob v souvislosti s prováděním díla.</w:t>
      </w:r>
    </w:p>
    <w:p w:rsidR="00BC37A8" w:rsidRPr="00A3655C" w:rsidRDefault="00BC37A8" w:rsidP="00BC37A8">
      <w:pPr>
        <w:pStyle w:val="Seznam2"/>
        <w:spacing w:before="120"/>
        <w:ind w:left="709" w:firstLine="0"/>
        <w:rPr>
          <w:rFonts w:ascii="Arial" w:hAnsi="Arial" w:cs="Arial"/>
          <w:color w:val="000000"/>
          <w:sz w:val="18"/>
          <w:szCs w:val="18"/>
        </w:rPr>
      </w:pPr>
      <w:r w:rsidRPr="00A3655C">
        <w:rPr>
          <w:rFonts w:ascii="Arial" w:hAnsi="Arial" w:cs="Arial"/>
          <w:color w:val="000000"/>
          <w:sz w:val="18"/>
          <w:szCs w:val="18"/>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rsidR="00BC37A8" w:rsidRPr="00A3655C" w:rsidRDefault="00BC37A8" w:rsidP="00BC37A8">
      <w:pPr>
        <w:numPr>
          <w:ilvl w:val="0"/>
          <w:numId w:val="27"/>
        </w:numPr>
        <w:rPr>
          <w:rFonts w:ascii="Arial" w:hAnsi="Arial" w:cs="Arial"/>
          <w:color w:val="000000"/>
          <w:sz w:val="18"/>
          <w:szCs w:val="18"/>
        </w:rPr>
      </w:pPr>
      <w:r w:rsidRPr="00A3655C">
        <w:rPr>
          <w:rFonts w:ascii="Arial" w:hAnsi="Arial" w:cs="Arial"/>
          <w:color w:val="000000"/>
          <w:sz w:val="18"/>
          <w:szCs w:val="18"/>
        </w:rPr>
        <w:t>pomocné stavební konstrukce všeho druhu nutné k provedení díla (lešení, podpěrné konstrukce atp.),</w:t>
      </w:r>
    </w:p>
    <w:p w:rsidR="00BC37A8" w:rsidRPr="00A3655C" w:rsidRDefault="00BC37A8" w:rsidP="00BC37A8">
      <w:pPr>
        <w:numPr>
          <w:ilvl w:val="0"/>
          <w:numId w:val="27"/>
        </w:numPr>
        <w:rPr>
          <w:rFonts w:ascii="Arial" w:hAnsi="Arial" w:cs="Arial"/>
          <w:color w:val="000000"/>
          <w:sz w:val="18"/>
          <w:szCs w:val="18"/>
        </w:rPr>
      </w:pPr>
      <w:r w:rsidRPr="00A3655C">
        <w:rPr>
          <w:rFonts w:ascii="Arial" w:hAnsi="Arial" w:cs="Arial"/>
          <w:color w:val="000000"/>
          <w:sz w:val="18"/>
          <w:szCs w:val="18"/>
        </w:rPr>
        <w:t>zařízení staveniště provozního, výrobního i sociálního charakteru,</w:t>
      </w:r>
    </w:p>
    <w:p w:rsidR="00BC37A8" w:rsidRPr="00A3655C" w:rsidRDefault="00BC37A8" w:rsidP="00BC37A8">
      <w:pPr>
        <w:numPr>
          <w:ilvl w:val="0"/>
          <w:numId w:val="27"/>
        </w:numPr>
        <w:rPr>
          <w:rFonts w:ascii="Arial" w:hAnsi="Arial" w:cs="Arial"/>
          <w:color w:val="000000"/>
          <w:sz w:val="18"/>
          <w:szCs w:val="18"/>
        </w:rPr>
      </w:pPr>
      <w:r w:rsidRPr="00A3655C">
        <w:rPr>
          <w:rFonts w:ascii="Arial" w:hAnsi="Arial" w:cs="Arial"/>
          <w:color w:val="000000"/>
          <w:sz w:val="18"/>
          <w:szCs w:val="18"/>
        </w:rPr>
        <w:t xml:space="preserve">ostatní provizorní konstrukce a objekty v rozsahu vymezeném příslušnou dokumentací a smlouvou, </w:t>
      </w:r>
    </w:p>
    <w:p w:rsidR="00BC37A8" w:rsidRPr="00A3655C" w:rsidRDefault="00BC37A8" w:rsidP="00BC37A8">
      <w:pPr>
        <w:pStyle w:val="Seznam2"/>
        <w:spacing w:before="120"/>
        <w:ind w:left="0" w:firstLine="709"/>
        <w:rPr>
          <w:rFonts w:ascii="Arial" w:hAnsi="Arial" w:cs="Arial"/>
          <w:color w:val="000000"/>
          <w:sz w:val="18"/>
          <w:szCs w:val="18"/>
        </w:rPr>
      </w:pPr>
      <w:r w:rsidRPr="00A3655C">
        <w:rPr>
          <w:rFonts w:ascii="Arial" w:hAnsi="Arial" w:cs="Arial"/>
          <w:color w:val="000000"/>
          <w:sz w:val="18"/>
          <w:szCs w:val="18"/>
        </w:rPr>
        <w:t>a to jak vůči objednateli, tak vůči třetím osobám.</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Předání a převzetí staveniště nemá vliv na odpovědnost za škodu podle obecně závazných předpisů, jakož i škodu způsobenou vadným provedením díla nebo jiným porušením závazku zhotovitele.</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Smluvní strany se dohodly, že vlastníkem zhotovovaného díla a jeho oddělitelných částí i součástí a</w:t>
      </w:r>
      <w:r>
        <w:rPr>
          <w:rFonts w:ascii="Arial" w:hAnsi="Arial" w:cs="Arial"/>
          <w:color w:val="000000"/>
          <w:sz w:val="18"/>
          <w:szCs w:val="18"/>
        </w:rPr>
        <w:t> </w:t>
      </w:r>
      <w:r w:rsidRPr="00A3655C">
        <w:rPr>
          <w:rFonts w:ascii="Arial" w:hAnsi="Arial" w:cs="Arial"/>
          <w:color w:val="000000"/>
          <w:sz w:val="18"/>
          <w:szCs w:val="18"/>
        </w:rPr>
        <w:t>příslušenství je od počátku objednatel.</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Zhotovitel odpovídá za poškození stávajících inženýrských sítí a cizích zařízení, k němuž došlo činností či nečinností zhotovitele nebo jeho subdodavatelů. </w:t>
      </w:r>
    </w:p>
    <w:p w:rsidR="00BC37A8" w:rsidRDefault="00BC37A8" w:rsidP="00BC37A8">
      <w:pPr>
        <w:pStyle w:val="Seznam2"/>
        <w:numPr>
          <w:ilvl w:val="1"/>
          <w:numId w:val="26"/>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Zhotovitel se zavazuje, že ve smlouvách se svými jednotlivými subdodavateli nebude sjednána tzv. výhrada vlastnictví, tedy takové ustanovení, které by stanovovalo, že zhotovované dílo či jakákoli jeho část je až do úplného zaplacení ceny za dílo ve vlastnictví subdodavatele. Dílo musí vždy přímo přecházet do vlastnictví objednatele dle této smlouvy. Za jakékoliv porušení této povinnosti je zhotovitel povinen zaplatit objednateli smluvní pokutu v částce </w:t>
      </w:r>
      <w:r w:rsidR="00EA4CA2" w:rsidRPr="00B36250">
        <w:rPr>
          <w:rFonts w:ascii="Arial" w:hAnsi="Arial" w:cs="Arial"/>
          <w:sz w:val="18"/>
          <w:szCs w:val="18"/>
        </w:rPr>
        <w:t>10.000 Kč</w:t>
      </w:r>
      <w:r w:rsidRPr="00B36250">
        <w:rPr>
          <w:rFonts w:ascii="Arial" w:hAnsi="Arial" w:cs="Arial"/>
          <w:sz w:val="18"/>
          <w:szCs w:val="18"/>
        </w:rPr>
        <w:t xml:space="preserve"> (slovy: desettisíc korun českých</w:t>
      </w:r>
      <w:r w:rsidRPr="006D53D0">
        <w:rPr>
          <w:rFonts w:ascii="Arial" w:hAnsi="Arial" w:cs="Arial"/>
          <w:color w:val="FF0000"/>
          <w:sz w:val="18"/>
          <w:szCs w:val="18"/>
        </w:rPr>
        <w:t>).</w:t>
      </w:r>
      <w:r w:rsidRPr="00A3655C">
        <w:rPr>
          <w:rFonts w:ascii="Arial" w:hAnsi="Arial" w:cs="Arial"/>
          <w:color w:val="000000"/>
          <w:sz w:val="18"/>
          <w:szCs w:val="18"/>
        </w:rPr>
        <w:t xml:space="preserve"> Objednatel je oprávněn vyžádat si k nahlédnutí smlouvy mezi zhotovitelem a jeho subdodavateli a</w:t>
      </w:r>
      <w:r>
        <w:rPr>
          <w:rFonts w:ascii="Arial" w:hAnsi="Arial" w:cs="Arial"/>
          <w:color w:val="000000"/>
          <w:sz w:val="18"/>
          <w:szCs w:val="18"/>
        </w:rPr>
        <w:t> </w:t>
      </w:r>
      <w:r w:rsidRPr="00A3655C">
        <w:rPr>
          <w:rFonts w:ascii="Arial" w:hAnsi="Arial" w:cs="Arial"/>
          <w:color w:val="000000"/>
          <w:sz w:val="18"/>
          <w:szCs w:val="18"/>
        </w:rPr>
        <w:t xml:space="preserve">zhotovitel je povinen mu tyto předložit. Na žádost objednatele pořídí zhotovitel na vlastní náklad příslušné kopie vyžádaných smluv. Veškeré smlouvy uzavírané mezi zhotovitelem a subdodavateli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11</w:t>
      </w:r>
    </w:p>
    <w:p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 xml:space="preserve">Odpovědnost za vady díla </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10457F">
        <w:rPr>
          <w:rFonts w:ascii="Arial" w:hAnsi="Arial" w:cs="Arial"/>
          <w:color w:val="000000"/>
          <w:sz w:val="18"/>
          <w:szCs w:val="18"/>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a to po </w:t>
      </w:r>
      <w:r w:rsidRPr="00CD2F37">
        <w:rPr>
          <w:rFonts w:ascii="Arial" w:hAnsi="Arial" w:cs="Arial"/>
          <w:color w:val="000000"/>
          <w:sz w:val="18"/>
          <w:szCs w:val="18"/>
        </w:rPr>
        <w:t xml:space="preserve">dobu </w:t>
      </w:r>
      <w:r w:rsidR="00F544F4" w:rsidRPr="00CD2F37">
        <w:rPr>
          <w:rFonts w:ascii="Arial" w:hAnsi="Arial" w:cs="Arial"/>
          <w:b/>
          <w:color w:val="000000"/>
          <w:sz w:val="18"/>
          <w:szCs w:val="18"/>
        </w:rPr>
        <w:t>60</w:t>
      </w:r>
      <w:r w:rsidR="00F544F4">
        <w:rPr>
          <w:rFonts w:ascii="Arial" w:hAnsi="Arial" w:cs="Arial"/>
          <w:b/>
          <w:color w:val="000000"/>
          <w:sz w:val="18"/>
          <w:szCs w:val="18"/>
        </w:rPr>
        <w:t xml:space="preserve"> </w:t>
      </w:r>
      <w:r w:rsidRPr="00B36250">
        <w:rPr>
          <w:rFonts w:ascii="Arial" w:hAnsi="Arial" w:cs="Arial"/>
          <w:b/>
          <w:color w:val="000000"/>
          <w:sz w:val="18"/>
          <w:szCs w:val="18"/>
        </w:rPr>
        <w:t>měsíců</w:t>
      </w:r>
      <w:r w:rsidRPr="0010457F">
        <w:rPr>
          <w:rFonts w:ascii="Arial" w:hAnsi="Arial" w:cs="Arial"/>
          <w:color w:val="000000"/>
          <w:sz w:val="18"/>
          <w:szCs w:val="18"/>
        </w:rPr>
        <w:t xml:space="preserve"> ode dne předání a převzetí díla (záruční doba).</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30 dnů před započetím používání materiálů při realizaci předmětu díla. V případě, že tak neučiní, je technický dozor </w:t>
      </w:r>
      <w:r>
        <w:rPr>
          <w:rFonts w:ascii="Arial" w:hAnsi="Arial" w:cs="Arial"/>
          <w:color w:val="000000"/>
          <w:sz w:val="18"/>
          <w:szCs w:val="18"/>
        </w:rPr>
        <w:t>stavebníka</w:t>
      </w:r>
      <w:r w:rsidRPr="00A3655C">
        <w:rPr>
          <w:rFonts w:ascii="Arial" w:hAnsi="Arial" w:cs="Arial"/>
          <w:color w:val="000000"/>
          <w:sz w:val="18"/>
          <w:szCs w:val="18"/>
        </w:rPr>
        <w:t xml:space="preserve"> oprávněn zastavit příslušnou práci. Toto přerušení neopravňuje zhotovitele požadovat změnu termínu dokončení díla.</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w:t>
      </w:r>
      <w:r w:rsidRPr="00CD35D0">
        <w:rPr>
          <w:color w:val="000000"/>
        </w:rPr>
        <w:t xml:space="preserve"> </w:t>
      </w:r>
      <w:r w:rsidRPr="00CD35D0">
        <w:rPr>
          <w:rFonts w:ascii="Arial" w:hAnsi="Arial" w:cs="Arial"/>
          <w:color w:val="000000"/>
          <w:sz w:val="18"/>
          <w:szCs w:val="18"/>
        </w:rPr>
        <w:t>Toto ustanovení se použije obdobně také na vady a nedodělky nebránící užívání díla, se kterými bylo dílo převzato dle čl. 9 bod 9.2.7.</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Pokud objednatel zvolí odstranění vady opravou, je zhotovitel povinen zahájit bezplatné odstraňování oprávněně reklamované vady neprodleně a odstranit ji v co nejkratším možném termínu, nejpozději však do 3 dnů ode dne doručení písemné reklamace objednatele, s výjimkou vad, které není technicky a</w:t>
      </w:r>
      <w:r>
        <w:rPr>
          <w:rFonts w:ascii="Arial" w:hAnsi="Arial" w:cs="Arial"/>
          <w:color w:val="000000"/>
          <w:sz w:val="18"/>
          <w:szCs w:val="18"/>
        </w:rPr>
        <w:t> </w:t>
      </w:r>
      <w:r w:rsidRPr="00A3655C">
        <w:rPr>
          <w:rFonts w:ascii="Arial" w:hAnsi="Arial" w:cs="Arial"/>
          <w:color w:val="000000"/>
          <w:sz w:val="18"/>
          <w:szCs w:val="18"/>
        </w:rPr>
        <w:t>technologicky možné do této doby odstranit. V takovém případě, je zhotovitel povinen o této skutečnosti písemně informovat objednatele a to ve lhůtě 2 dnů, ode dne kdy mu byla doručena reklamace objednatele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Jestliže zhotovitel neodstraní oprávněně reklamované vady ve lhůtách uvedených v bodě 11.4 této smlouvy je objednatel oprávněn požadovat přiměřenou slevu ze sjednané ceny nebo provést tyto opravy sám nebo jejich provedením pověřit jinou (třetí) osobu nebo jejím prostřednictvím zakoupit, vyměnit vadnou či neúplně funkční část díla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faktury - daňového dokladu. Tímto se zhotovitel nezbavuje odpovědnosti za dílo jako celek ani jeho jednotlivých částí. Ustanovení uvedené v předcházející větě se nevztahuje na garance (záruku) třetích osob za provedenou práci dle tohoto článku.</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Uplatněním práv ze záruky za jakost nejsou dotčena práva objednatele na uhrazení smluvní pokuty a</w:t>
      </w:r>
      <w:r>
        <w:rPr>
          <w:rFonts w:ascii="Arial" w:hAnsi="Arial" w:cs="Arial"/>
          <w:color w:val="000000"/>
          <w:sz w:val="18"/>
          <w:szCs w:val="18"/>
        </w:rPr>
        <w:t> </w:t>
      </w:r>
      <w:r w:rsidRPr="00A3655C">
        <w:rPr>
          <w:rFonts w:ascii="Arial" w:hAnsi="Arial" w:cs="Arial"/>
          <w:color w:val="000000"/>
          <w:sz w:val="18"/>
          <w:szCs w:val="18"/>
        </w:rPr>
        <w:t>náhradu škody související s vadným plněním.</w:t>
      </w:r>
    </w:p>
    <w:p w:rsidR="00BC37A8" w:rsidRDefault="00BC37A8" w:rsidP="00BC37A8">
      <w:pPr>
        <w:pStyle w:val="Seznam2"/>
        <w:numPr>
          <w:ilvl w:val="1"/>
          <w:numId w:val="28"/>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Objednatel si vyhrazuje právo převést práva a povinnosti vyplývající ze záruky vůči zhotoviteli na třetí osobu či osoby, na něž objednatel eventuelně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rsidR="00BC37A8" w:rsidRDefault="00BC37A8" w:rsidP="00BC37A8">
      <w:pPr>
        <w:pStyle w:val="Seznam2"/>
        <w:spacing w:before="120"/>
        <w:rPr>
          <w:rFonts w:ascii="Arial" w:hAnsi="Arial" w:cs="Arial"/>
          <w:color w:val="000000"/>
          <w:sz w:val="18"/>
          <w:szCs w:val="18"/>
        </w:rPr>
      </w:pPr>
    </w:p>
    <w:p w:rsidR="00BC37A8" w:rsidRPr="005B6E8C" w:rsidRDefault="00BC37A8" w:rsidP="00BC37A8">
      <w:pPr>
        <w:jc w:val="center"/>
        <w:rPr>
          <w:rFonts w:ascii="Arial" w:hAnsi="Arial" w:cs="Arial"/>
          <w:b/>
          <w:color w:val="000000"/>
          <w:sz w:val="18"/>
          <w:szCs w:val="18"/>
        </w:rPr>
      </w:pPr>
      <w:r w:rsidRPr="005B6E8C">
        <w:rPr>
          <w:rFonts w:ascii="Arial" w:hAnsi="Arial" w:cs="Arial"/>
          <w:b/>
          <w:color w:val="000000"/>
          <w:sz w:val="18"/>
          <w:szCs w:val="18"/>
        </w:rPr>
        <w:t>Článek 12</w:t>
      </w:r>
    </w:p>
    <w:p w:rsidR="00BC37A8" w:rsidRPr="00A3655C" w:rsidRDefault="00BC37A8" w:rsidP="00BC37A8">
      <w:pPr>
        <w:pStyle w:val="Seznam"/>
        <w:ind w:left="0" w:firstLine="0"/>
        <w:jc w:val="center"/>
        <w:rPr>
          <w:rFonts w:ascii="Arial" w:hAnsi="Arial" w:cs="Arial"/>
          <w:b/>
          <w:color w:val="000000"/>
          <w:sz w:val="18"/>
          <w:szCs w:val="18"/>
        </w:rPr>
      </w:pPr>
      <w:r w:rsidRPr="001F6C31">
        <w:rPr>
          <w:rFonts w:ascii="Arial" w:hAnsi="Arial" w:cs="Arial"/>
          <w:b/>
          <w:color w:val="000000"/>
          <w:sz w:val="18"/>
          <w:szCs w:val="18"/>
        </w:rPr>
        <w:t>Smluvní pokuty</w:t>
      </w:r>
    </w:p>
    <w:p w:rsidR="00BC37A8" w:rsidRDefault="00BC37A8" w:rsidP="00BC37A8">
      <w:pPr>
        <w:pStyle w:val="Seznam3"/>
        <w:numPr>
          <w:ilvl w:val="1"/>
          <w:numId w:val="29"/>
        </w:numPr>
        <w:tabs>
          <w:tab w:val="clear" w:pos="390"/>
          <w:tab w:val="num" w:pos="720"/>
        </w:tabs>
        <w:spacing w:before="120" w:after="120"/>
        <w:ind w:left="720" w:hanging="720"/>
        <w:contextualSpacing w:val="0"/>
        <w:rPr>
          <w:rFonts w:ascii="Arial" w:hAnsi="Arial" w:cs="Arial"/>
          <w:color w:val="000000"/>
          <w:sz w:val="18"/>
          <w:szCs w:val="18"/>
        </w:rPr>
      </w:pPr>
      <w:r w:rsidRPr="00CD35D0">
        <w:rPr>
          <w:rFonts w:ascii="Arial" w:hAnsi="Arial" w:cs="Arial"/>
          <w:color w:val="000000"/>
          <w:sz w:val="18"/>
          <w:szCs w:val="18"/>
        </w:rPr>
        <w:t>Smluvní strany jsou oprávněny požadovat následující</w:t>
      </w:r>
      <w:r w:rsidR="00667769">
        <w:rPr>
          <w:rFonts w:ascii="Arial" w:hAnsi="Arial" w:cs="Arial"/>
          <w:color w:val="000000"/>
          <w:sz w:val="18"/>
          <w:szCs w:val="18"/>
        </w:rPr>
        <w:t xml:space="preserve"> </w:t>
      </w:r>
      <w:r w:rsidRPr="00CD35D0">
        <w:rPr>
          <w:rFonts w:ascii="Arial" w:hAnsi="Arial" w:cs="Arial"/>
          <w:color w:val="000000"/>
          <w:sz w:val="18"/>
          <w:szCs w:val="18"/>
        </w:rPr>
        <w:t>smluvní pokuty:</w:t>
      </w:r>
    </w:p>
    <w:p w:rsidR="00BC37A8" w:rsidRPr="00A3655C" w:rsidRDefault="00BC37A8" w:rsidP="00BC37A8">
      <w:pPr>
        <w:pStyle w:val="Seznam3"/>
        <w:numPr>
          <w:ilvl w:val="2"/>
          <w:numId w:val="29"/>
        </w:numPr>
        <w:spacing w:before="120" w:after="120"/>
        <w:contextualSpacing w:val="0"/>
        <w:rPr>
          <w:rFonts w:ascii="Arial" w:hAnsi="Arial" w:cs="Arial"/>
          <w:color w:val="000000"/>
          <w:sz w:val="18"/>
          <w:szCs w:val="18"/>
        </w:rPr>
      </w:pPr>
      <w:r w:rsidRPr="00A3655C">
        <w:rPr>
          <w:rFonts w:ascii="Arial" w:hAnsi="Arial" w:cs="Arial"/>
          <w:color w:val="000000"/>
          <w:sz w:val="18"/>
          <w:szCs w:val="18"/>
        </w:rPr>
        <w:t xml:space="preserve">Smluvní pokuta pro případ prodlení zhotovitele oproti termínům uvedeným v bodě 5.2 </w:t>
      </w:r>
      <w:r w:rsidR="00144D1F">
        <w:rPr>
          <w:rFonts w:ascii="Arial" w:hAnsi="Arial" w:cs="Arial"/>
          <w:color w:val="000000"/>
          <w:sz w:val="18"/>
          <w:szCs w:val="18"/>
        </w:rPr>
        <w:t>v návaznosti na </w:t>
      </w:r>
      <w:r w:rsidRPr="00FC79FB">
        <w:rPr>
          <w:rFonts w:ascii="Arial" w:hAnsi="Arial" w:cs="Arial"/>
          <w:color w:val="000000"/>
          <w:sz w:val="18"/>
          <w:szCs w:val="18"/>
        </w:rPr>
        <w:t>bod 8.</w:t>
      </w:r>
      <w:r>
        <w:rPr>
          <w:rFonts w:ascii="Arial" w:hAnsi="Arial" w:cs="Arial"/>
          <w:color w:val="000000"/>
          <w:sz w:val="18"/>
          <w:szCs w:val="18"/>
        </w:rPr>
        <w:t>6</w:t>
      </w:r>
      <w:r w:rsidRPr="00FC79FB">
        <w:rPr>
          <w:rFonts w:ascii="Arial" w:hAnsi="Arial" w:cs="Arial"/>
          <w:color w:val="000000"/>
          <w:sz w:val="18"/>
          <w:szCs w:val="18"/>
        </w:rPr>
        <w:t xml:space="preserve">.1 </w:t>
      </w:r>
      <w:r w:rsidRPr="00A3655C">
        <w:rPr>
          <w:rFonts w:ascii="Arial" w:hAnsi="Arial" w:cs="Arial"/>
          <w:color w:val="000000"/>
          <w:sz w:val="18"/>
          <w:szCs w:val="18"/>
        </w:rPr>
        <w:t xml:space="preserve">této smlouvy činí </w:t>
      </w:r>
      <w:r w:rsidR="00BC3263">
        <w:rPr>
          <w:rFonts w:ascii="Arial" w:hAnsi="Arial" w:cs="Arial"/>
          <w:color w:val="000000"/>
          <w:sz w:val="18"/>
          <w:szCs w:val="18"/>
        </w:rPr>
        <w:t>1.500</w:t>
      </w:r>
      <w:r w:rsidRPr="00A3655C">
        <w:rPr>
          <w:rFonts w:ascii="Arial" w:hAnsi="Arial" w:cs="Arial"/>
          <w:color w:val="000000"/>
          <w:sz w:val="18"/>
          <w:szCs w:val="18"/>
        </w:rPr>
        <w:t> Kč za každý i jen započatý den prodlení s termínem ukončení a to až do data skutečného řádného ukončení díla podle této smlouvy.</w:t>
      </w:r>
    </w:p>
    <w:p w:rsidR="00BC37A8" w:rsidRPr="00A3655C" w:rsidRDefault="00BC37A8" w:rsidP="00BC37A8">
      <w:pPr>
        <w:pStyle w:val="Seznam3"/>
        <w:numPr>
          <w:ilvl w:val="2"/>
          <w:numId w:val="29"/>
        </w:numPr>
        <w:spacing w:before="120" w:after="120"/>
        <w:contextualSpacing w:val="0"/>
        <w:rPr>
          <w:rFonts w:ascii="Arial" w:hAnsi="Arial" w:cs="Arial"/>
          <w:color w:val="000000"/>
          <w:sz w:val="18"/>
          <w:szCs w:val="18"/>
        </w:rPr>
      </w:pPr>
      <w:r w:rsidRPr="00A3655C">
        <w:rPr>
          <w:rFonts w:ascii="Arial" w:hAnsi="Arial" w:cs="Arial"/>
          <w:color w:val="000000"/>
          <w:sz w:val="18"/>
          <w:szCs w:val="18"/>
        </w:rPr>
        <w:t xml:space="preserve">Smluvní pokuta za nezahájení stavby do 5 dnů od předání staveniště a smluvní pokuta za nedodržení termínu vyklizení staveniště dle této smlouvy je </w:t>
      </w:r>
      <w:r w:rsidR="00BC3263">
        <w:rPr>
          <w:rFonts w:ascii="Arial" w:hAnsi="Arial" w:cs="Arial"/>
          <w:color w:val="000000"/>
          <w:sz w:val="18"/>
          <w:szCs w:val="18"/>
        </w:rPr>
        <w:t>1</w:t>
      </w:r>
      <w:r w:rsidRPr="00A3655C">
        <w:rPr>
          <w:rFonts w:ascii="Arial" w:hAnsi="Arial" w:cs="Arial"/>
          <w:color w:val="000000"/>
          <w:sz w:val="18"/>
          <w:szCs w:val="18"/>
        </w:rPr>
        <w:t>.000 Kč za každý den prodlení.</w:t>
      </w:r>
    </w:p>
    <w:p w:rsidR="00BC37A8" w:rsidRPr="00A3655C" w:rsidRDefault="00BC37A8" w:rsidP="00BC37A8">
      <w:pPr>
        <w:pStyle w:val="Seznam3"/>
        <w:numPr>
          <w:ilvl w:val="2"/>
          <w:numId w:val="29"/>
        </w:numPr>
        <w:spacing w:before="120" w:after="120"/>
        <w:contextualSpacing w:val="0"/>
        <w:rPr>
          <w:rFonts w:ascii="Arial" w:hAnsi="Arial" w:cs="Arial"/>
          <w:color w:val="000000"/>
          <w:sz w:val="18"/>
          <w:szCs w:val="18"/>
        </w:rPr>
      </w:pPr>
      <w:r w:rsidRPr="00A3655C">
        <w:rPr>
          <w:rFonts w:ascii="Arial" w:hAnsi="Arial" w:cs="Arial"/>
          <w:color w:val="000000"/>
          <w:sz w:val="18"/>
          <w:szCs w:val="18"/>
        </w:rPr>
        <w:t xml:space="preserve">Smluvní pokuta pro případ prodlení s odstraněním vad a nedodělků v dohodnuté lhůtě, dojde-li k převzetí díla s vadami a nedodělky, činí </w:t>
      </w:r>
      <w:r w:rsidR="00BC3263">
        <w:rPr>
          <w:rFonts w:ascii="Arial" w:hAnsi="Arial" w:cs="Arial"/>
          <w:color w:val="000000"/>
          <w:sz w:val="18"/>
          <w:szCs w:val="18"/>
        </w:rPr>
        <w:t>1</w:t>
      </w:r>
      <w:r w:rsidRPr="00A3655C">
        <w:rPr>
          <w:rFonts w:ascii="Arial" w:hAnsi="Arial" w:cs="Arial"/>
          <w:color w:val="000000"/>
          <w:sz w:val="18"/>
          <w:szCs w:val="18"/>
        </w:rPr>
        <w:t>.000 Kč za každý den prodlení a každou vadu až do doby jejího odstranění.</w:t>
      </w:r>
    </w:p>
    <w:p w:rsidR="00BC37A8" w:rsidRPr="00BC3263" w:rsidRDefault="00BC37A8" w:rsidP="00BC3263">
      <w:pPr>
        <w:pStyle w:val="Seznam3"/>
        <w:numPr>
          <w:ilvl w:val="2"/>
          <w:numId w:val="29"/>
        </w:numPr>
        <w:spacing w:before="120" w:after="120"/>
        <w:contextualSpacing w:val="0"/>
        <w:rPr>
          <w:rFonts w:ascii="Arial" w:hAnsi="Arial" w:cs="Arial"/>
          <w:color w:val="000000"/>
          <w:sz w:val="18"/>
          <w:szCs w:val="18"/>
        </w:rPr>
      </w:pPr>
      <w:r w:rsidRPr="00A3655C">
        <w:rPr>
          <w:rFonts w:ascii="Arial" w:hAnsi="Arial" w:cs="Arial"/>
          <w:color w:val="000000"/>
          <w:sz w:val="18"/>
          <w:szCs w:val="18"/>
        </w:rPr>
        <w:t xml:space="preserve">Smluvní pokuta pro případ prodlení s odstraněním záručních vad se sjednává ve výši </w:t>
      </w:r>
      <w:r w:rsidR="00BC3263">
        <w:rPr>
          <w:rFonts w:ascii="Arial" w:hAnsi="Arial" w:cs="Arial"/>
          <w:color w:val="000000"/>
          <w:sz w:val="18"/>
          <w:szCs w:val="18"/>
        </w:rPr>
        <w:t>1</w:t>
      </w:r>
      <w:r>
        <w:rPr>
          <w:rFonts w:ascii="Arial" w:hAnsi="Arial" w:cs="Arial"/>
          <w:color w:val="000000"/>
          <w:sz w:val="18"/>
          <w:szCs w:val="18"/>
        </w:rPr>
        <w:t>.</w:t>
      </w:r>
      <w:r w:rsidRPr="00A3655C">
        <w:rPr>
          <w:rFonts w:ascii="Arial" w:hAnsi="Arial" w:cs="Arial"/>
          <w:color w:val="000000"/>
          <w:sz w:val="18"/>
          <w:szCs w:val="18"/>
        </w:rPr>
        <w:t>000 Kč za každý den prodlení a každou vadu až do doby jejího odstranění.</w:t>
      </w:r>
    </w:p>
    <w:p w:rsidR="00BC37A8" w:rsidRPr="00456B7B" w:rsidRDefault="00BC37A8" w:rsidP="00456B7B">
      <w:pPr>
        <w:pStyle w:val="Seznam3"/>
        <w:numPr>
          <w:ilvl w:val="2"/>
          <w:numId w:val="29"/>
        </w:numPr>
        <w:spacing w:before="120" w:after="120"/>
        <w:contextualSpacing w:val="0"/>
        <w:rPr>
          <w:rFonts w:ascii="Arial" w:hAnsi="Arial" w:cs="Arial"/>
          <w:color w:val="000000"/>
          <w:sz w:val="18"/>
          <w:szCs w:val="18"/>
        </w:rPr>
      </w:pPr>
      <w:r w:rsidRPr="00A3655C">
        <w:rPr>
          <w:rFonts w:ascii="Arial" w:hAnsi="Arial" w:cs="Arial"/>
          <w:color w:val="000000"/>
          <w:sz w:val="18"/>
          <w:szCs w:val="18"/>
        </w:rPr>
        <w:t xml:space="preserve">Úroky z prodlení pro případ prodlení objednatele s úhradou oprávněných faktur </w:t>
      </w:r>
      <w:r>
        <w:rPr>
          <w:rFonts w:ascii="Arial" w:hAnsi="Arial" w:cs="Arial"/>
          <w:color w:val="000000"/>
          <w:sz w:val="18"/>
          <w:szCs w:val="18"/>
        </w:rPr>
        <w:t xml:space="preserve">o více než 30 dní </w:t>
      </w:r>
      <w:r w:rsidRPr="00A3655C">
        <w:rPr>
          <w:rFonts w:ascii="Arial" w:hAnsi="Arial" w:cs="Arial"/>
          <w:color w:val="000000"/>
          <w:sz w:val="18"/>
          <w:szCs w:val="18"/>
        </w:rPr>
        <w:t>činí 0,01 % z dlužné částky za každý den prodlení.</w:t>
      </w:r>
    </w:p>
    <w:p w:rsidR="00BC37A8" w:rsidRDefault="00BC37A8" w:rsidP="00BC37A8">
      <w:pPr>
        <w:pStyle w:val="Seznam3"/>
        <w:numPr>
          <w:ilvl w:val="1"/>
          <w:numId w:val="29"/>
        </w:numPr>
        <w:tabs>
          <w:tab w:val="clear" w:pos="390"/>
          <w:tab w:val="num" w:pos="720"/>
        </w:tabs>
        <w:spacing w:before="120" w:after="120"/>
        <w:ind w:left="720" w:hanging="720"/>
        <w:contextualSpacing w:val="0"/>
        <w:rPr>
          <w:rFonts w:ascii="Arial" w:hAnsi="Arial" w:cs="Arial"/>
          <w:color w:val="000000"/>
          <w:sz w:val="18"/>
          <w:szCs w:val="18"/>
        </w:rPr>
      </w:pPr>
      <w:r w:rsidRPr="00A3655C">
        <w:rPr>
          <w:rFonts w:ascii="Arial" w:hAnsi="Arial" w:cs="Arial"/>
          <w:color w:val="000000"/>
          <w:sz w:val="18"/>
          <w:szCs w:val="18"/>
        </w:rPr>
        <w:t>Splatnost smluvních pokut je 14 dnů, a to na základě faktury vystavené oprávněnou smluvní stranou smluvní straně povinné.</w:t>
      </w:r>
    </w:p>
    <w:p w:rsidR="00BC3263" w:rsidRPr="00B97018" w:rsidRDefault="00BC37A8" w:rsidP="00B97018">
      <w:pPr>
        <w:pStyle w:val="Seznam3"/>
        <w:numPr>
          <w:ilvl w:val="1"/>
          <w:numId w:val="29"/>
        </w:numPr>
        <w:tabs>
          <w:tab w:val="clear" w:pos="390"/>
          <w:tab w:val="num" w:pos="720"/>
        </w:tabs>
        <w:spacing w:before="120" w:after="120"/>
        <w:ind w:left="720" w:hanging="720"/>
        <w:contextualSpacing w:val="0"/>
        <w:rPr>
          <w:rFonts w:ascii="Arial" w:hAnsi="Arial" w:cs="Arial"/>
          <w:color w:val="000000"/>
          <w:sz w:val="18"/>
          <w:szCs w:val="18"/>
        </w:rPr>
      </w:pPr>
      <w:r w:rsidRPr="00A3655C">
        <w:rPr>
          <w:rFonts w:ascii="Arial" w:hAnsi="Arial" w:cs="Arial"/>
          <w:color w:val="000000"/>
          <w:sz w:val="18"/>
          <w:szCs w:val="18"/>
        </w:rPr>
        <w:t>Smluvní strany prohlašují, že s ohledem na předmět této smlouvy a ve</w:t>
      </w:r>
      <w:r w:rsidR="00144D1F">
        <w:rPr>
          <w:rFonts w:ascii="Arial" w:hAnsi="Arial" w:cs="Arial"/>
          <w:color w:val="000000"/>
          <w:sz w:val="18"/>
          <w:szCs w:val="18"/>
        </w:rPr>
        <w:t xml:space="preserve"> vazbě na závazky objednatele s </w:t>
      </w:r>
      <w:r w:rsidRPr="00A3655C">
        <w:rPr>
          <w:rFonts w:ascii="Arial" w:hAnsi="Arial" w:cs="Arial"/>
          <w:color w:val="000000"/>
          <w:sz w:val="18"/>
          <w:szCs w:val="18"/>
        </w:rPr>
        <w:t>výší smluvních pokut souhlasí.</w:t>
      </w: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BC3263">
        <w:rPr>
          <w:rFonts w:ascii="Arial" w:hAnsi="Arial" w:cs="Arial"/>
          <w:color w:val="000000"/>
          <w:sz w:val="18"/>
          <w:szCs w:val="18"/>
        </w:rPr>
        <w:t>3</w:t>
      </w:r>
    </w:p>
    <w:p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Prodlení objednatele a zhotovitele, odstoupení od smlouvy</w:t>
      </w:r>
    </w:p>
    <w:p w:rsidR="00BC37A8" w:rsidRPr="00A3655C" w:rsidRDefault="00BC37A8" w:rsidP="00BC37A8">
      <w:pPr>
        <w:pStyle w:val="Seznam3"/>
        <w:spacing w:before="120" w:after="120"/>
        <w:ind w:left="0" w:firstLine="0"/>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.1</w:t>
      </w:r>
      <w:r w:rsidRPr="00A3655C">
        <w:rPr>
          <w:rFonts w:ascii="Arial" w:hAnsi="Arial" w:cs="Arial"/>
          <w:color w:val="000000"/>
          <w:sz w:val="18"/>
          <w:szCs w:val="18"/>
        </w:rPr>
        <w:tab/>
        <w:t>Odstoupení od smlouvy:</w:t>
      </w:r>
    </w:p>
    <w:p w:rsidR="00BC37A8" w:rsidRPr="00456B7B" w:rsidRDefault="00BC37A8" w:rsidP="00BC37A8">
      <w:pPr>
        <w:pStyle w:val="Seznam3"/>
        <w:spacing w:before="120" w:after="120"/>
        <w:ind w:left="720" w:hanging="720"/>
        <w:rPr>
          <w:rFonts w:ascii="Arial" w:hAnsi="Arial" w:cs="Arial"/>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.1.1</w:t>
      </w:r>
      <w:r w:rsidRPr="00A3655C">
        <w:rPr>
          <w:rFonts w:ascii="Arial" w:hAnsi="Arial" w:cs="Arial"/>
          <w:color w:val="000000"/>
          <w:sz w:val="18"/>
          <w:szCs w:val="18"/>
        </w:rPr>
        <w:tab/>
        <w:t xml:space="preserve">Objednatel a zhotovitel jsou oprávněni odstoupit od smlouvy či její části v případě, </w:t>
      </w:r>
      <w:r w:rsidR="00456B7B" w:rsidRPr="00C0194A">
        <w:rPr>
          <w:rFonts w:ascii="Arial" w:hAnsi="Arial" w:cs="Arial"/>
          <w:sz w:val="18"/>
          <w:szCs w:val="18"/>
        </w:rPr>
        <w:t>je zahájeno</w:t>
      </w:r>
      <w:r w:rsidR="00456B7B" w:rsidRPr="00456B7B">
        <w:rPr>
          <w:rFonts w:ascii="Arial" w:hAnsi="Arial" w:cs="Arial"/>
          <w:sz w:val="18"/>
          <w:szCs w:val="18"/>
        </w:rPr>
        <w:t xml:space="preserve"> insolvenční řízení</w:t>
      </w:r>
      <w:r w:rsidR="00D4224B">
        <w:rPr>
          <w:rFonts w:ascii="Arial" w:hAnsi="Arial" w:cs="Arial"/>
          <w:sz w:val="18"/>
          <w:szCs w:val="18"/>
        </w:rPr>
        <w:t>.</w:t>
      </w:r>
    </w:p>
    <w:p w:rsidR="00BC37A8" w:rsidRPr="00A3655C" w:rsidRDefault="00BC37A8" w:rsidP="00BC37A8">
      <w:pPr>
        <w:pStyle w:val="Seznam3"/>
        <w:spacing w:before="120" w:after="120"/>
        <w:ind w:left="720" w:hanging="720"/>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.1.2</w:t>
      </w:r>
      <w:r w:rsidRPr="00A3655C">
        <w:rPr>
          <w:rFonts w:ascii="Arial" w:hAnsi="Arial" w:cs="Arial"/>
          <w:color w:val="000000"/>
          <w:sz w:val="18"/>
          <w:szCs w:val="18"/>
        </w:rPr>
        <w:tab/>
        <w:t>Objednatel je bez dalšího oprávněn odstoupit od smlouvy či její části v případě níže uvedeného porušení smlouvy zhotovitelem:</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prodlení s předáním díla nebo event. jeho části delším 30-ti dnů oproti termínům uvedeným v této smlouvě;</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neoprávněné zastavení či přerušení prací na více jak 5 dní na stavbě v rozporu s touto smlouvou;</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 xml:space="preserve">porušení smluvních povinností </w:t>
      </w:r>
      <w:r w:rsidRPr="000B0141">
        <w:rPr>
          <w:rFonts w:ascii="Arial" w:hAnsi="Arial" w:cs="Arial"/>
          <w:color w:val="000000"/>
          <w:sz w:val="18"/>
          <w:szCs w:val="18"/>
        </w:rPr>
        <w:t>uvedených v bodě 5.4 této</w:t>
      </w:r>
      <w:r w:rsidRPr="00A3655C">
        <w:rPr>
          <w:rFonts w:ascii="Arial" w:hAnsi="Arial" w:cs="Arial"/>
          <w:color w:val="000000"/>
          <w:sz w:val="18"/>
          <w:szCs w:val="18"/>
        </w:rPr>
        <w:t xml:space="preserve"> smlouvy;</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neodstranění závadného stavu ve lhůtě podle bodu 8.1.4 této smlouvy;</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nepředložení pojistné smlouvy podle bodu 15.</w:t>
      </w:r>
      <w:r>
        <w:rPr>
          <w:rFonts w:ascii="Arial" w:hAnsi="Arial" w:cs="Arial"/>
          <w:color w:val="000000"/>
          <w:sz w:val="18"/>
          <w:szCs w:val="18"/>
        </w:rPr>
        <w:t>7</w:t>
      </w:r>
      <w:r w:rsidRPr="00A3655C">
        <w:rPr>
          <w:rFonts w:ascii="Arial" w:hAnsi="Arial" w:cs="Arial"/>
          <w:color w:val="000000"/>
          <w:sz w:val="18"/>
          <w:szCs w:val="18"/>
        </w:rPr>
        <w:t xml:space="preserve"> této smlouvy;</w:t>
      </w:r>
    </w:p>
    <w:p w:rsidR="00BC37A8" w:rsidRPr="00A3655C" w:rsidRDefault="00BC37A8" w:rsidP="00BC37A8">
      <w:pPr>
        <w:numPr>
          <w:ilvl w:val="0"/>
          <w:numId w:val="31"/>
        </w:numPr>
        <w:rPr>
          <w:rFonts w:ascii="Arial" w:hAnsi="Arial" w:cs="Arial"/>
          <w:color w:val="000000"/>
          <w:sz w:val="18"/>
          <w:szCs w:val="18"/>
        </w:rPr>
      </w:pPr>
      <w:r w:rsidRPr="00A3655C">
        <w:rPr>
          <w:rFonts w:ascii="Arial" w:hAnsi="Arial" w:cs="Arial"/>
          <w:color w:val="000000"/>
          <w:sz w:val="18"/>
          <w:szCs w:val="18"/>
        </w:rPr>
        <w:t>porušení jakékoliv jiné povinnosti zhotovitele dle této smlouvy nebo neplnění jiných ustanovení této smlouvy, zejména provádění díla v rozporu s kvalitativními parametry danými touto smlouvou.</w:t>
      </w:r>
    </w:p>
    <w:p w:rsidR="00BC37A8" w:rsidRPr="00A3655C" w:rsidRDefault="00BC37A8" w:rsidP="00BC37A8">
      <w:pPr>
        <w:pStyle w:val="Seznam3"/>
        <w:spacing w:before="120" w:after="120"/>
        <w:ind w:left="720" w:hanging="720"/>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.1.3</w:t>
      </w:r>
      <w:r w:rsidRPr="00A3655C">
        <w:rPr>
          <w:rFonts w:ascii="Arial" w:hAnsi="Arial" w:cs="Arial"/>
          <w:color w:val="000000"/>
          <w:sz w:val="18"/>
          <w:szCs w:val="18"/>
        </w:rPr>
        <w:tab/>
        <w:t xml:space="preserve">Zhotovitel je oprávněn odstoupit od smlouvy či její části v případě prodlení objednatele s úhradou oprávněného nároku zhotovitele na peněžité plnění převyšující </w:t>
      </w:r>
      <w:r w:rsidRPr="008001D6">
        <w:rPr>
          <w:rFonts w:ascii="Arial" w:hAnsi="Arial" w:cs="Arial"/>
          <w:color w:val="000000"/>
          <w:sz w:val="18"/>
          <w:szCs w:val="18"/>
        </w:rPr>
        <w:t xml:space="preserve">částku </w:t>
      </w:r>
      <w:r w:rsidR="00902D70">
        <w:rPr>
          <w:rFonts w:ascii="Arial" w:hAnsi="Arial" w:cs="Arial"/>
          <w:color w:val="000000"/>
          <w:sz w:val="18"/>
          <w:szCs w:val="18"/>
        </w:rPr>
        <w:t>2</w:t>
      </w:r>
      <w:r>
        <w:rPr>
          <w:rFonts w:ascii="Arial" w:hAnsi="Arial" w:cs="Arial"/>
          <w:color w:val="000000"/>
          <w:sz w:val="18"/>
          <w:szCs w:val="18"/>
        </w:rPr>
        <w:t>0</w:t>
      </w:r>
      <w:r w:rsidRPr="008001D6">
        <w:rPr>
          <w:rFonts w:ascii="Arial" w:hAnsi="Arial" w:cs="Arial"/>
          <w:color w:val="000000"/>
          <w:sz w:val="18"/>
          <w:szCs w:val="18"/>
        </w:rPr>
        <w:t>0.000 Kč</w:t>
      </w:r>
      <w:r w:rsidRPr="00A3655C">
        <w:rPr>
          <w:rFonts w:ascii="Arial" w:hAnsi="Arial" w:cs="Arial"/>
          <w:color w:val="000000"/>
          <w:sz w:val="18"/>
          <w:szCs w:val="18"/>
        </w:rPr>
        <w:t xml:space="preserve"> po dobu delší </w:t>
      </w:r>
      <w:r>
        <w:rPr>
          <w:rFonts w:ascii="Arial" w:hAnsi="Arial" w:cs="Arial"/>
          <w:color w:val="000000"/>
          <w:sz w:val="18"/>
          <w:szCs w:val="18"/>
        </w:rPr>
        <w:t>3</w:t>
      </w:r>
      <w:r w:rsidRPr="00A3655C">
        <w:rPr>
          <w:rFonts w:ascii="Arial" w:hAnsi="Arial" w:cs="Arial"/>
          <w:color w:val="000000"/>
          <w:sz w:val="18"/>
          <w:szCs w:val="18"/>
        </w:rPr>
        <w:t>0-ti dnů po její splatnosti, byl-li k zaplacení alespoň jednou písemně vyzván.</w:t>
      </w:r>
    </w:p>
    <w:p w:rsidR="00BC37A8" w:rsidRPr="00A3655C" w:rsidRDefault="00BC37A8" w:rsidP="00BC37A8">
      <w:pPr>
        <w:pStyle w:val="Seznam3"/>
        <w:spacing w:before="120" w:after="120"/>
        <w:ind w:left="720" w:hanging="720"/>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.2</w:t>
      </w:r>
      <w:r w:rsidRPr="00A3655C">
        <w:rPr>
          <w:rFonts w:ascii="Arial" w:hAnsi="Arial" w:cs="Arial"/>
          <w:color w:val="000000"/>
          <w:sz w:val="18"/>
          <w:szCs w:val="18"/>
        </w:rPr>
        <w:tab/>
        <w:t>Odstoupení od smlouvy musí být učiněno písemně; účinky odstoupení nastávají dnem doručení druhé smluvní straně oznámení o odstoupení, bylo-li odstoupení oprávněné.</w:t>
      </w:r>
    </w:p>
    <w:p w:rsidR="00BC37A8" w:rsidRPr="00A65951" w:rsidRDefault="00BC37A8" w:rsidP="00BC37A8">
      <w:pPr>
        <w:pStyle w:val="Seznam3"/>
        <w:spacing w:before="120" w:after="120"/>
        <w:ind w:left="720" w:hanging="720"/>
        <w:rPr>
          <w:rFonts w:ascii="Arial" w:hAnsi="Arial" w:cs="Arial"/>
          <w:color w:val="000000"/>
          <w:sz w:val="18"/>
          <w:szCs w:val="18"/>
        </w:rPr>
      </w:pPr>
      <w:r>
        <w:rPr>
          <w:rFonts w:ascii="Arial" w:hAnsi="Arial" w:cs="Arial"/>
          <w:color w:val="000000"/>
          <w:sz w:val="18"/>
          <w:szCs w:val="18"/>
        </w:rPr>
        <w:t>1</w:t>
      </w:r>
      <w:r w:rsidR="001A76AF">
        <w:rPr>
          <w:rFonts w:ascii="Arial" w:hAnsi="Arial" w:cs="Arial"/>
          <w:color w:val="000000"/>
          <w:sz w:val="18"/>
          <w:szCs w:val="18"/>
        </w:rPr>
        <w:t>3</w:t>
      </w:r>
      <w:r>
        <w:rPr>
          <w:rFonts w:ascii="Arial" w:hAnsi="Arial" w:cs="Arial"/>
          <w:color w:val="000000"/>
          <w:sz w:val="18"/>
          <w:szCs w:val="18"/>
        </w:rPr>
        <w:t>.3</w:t>
      </w:r>
      <w:r w:rsidRPr="00A3655C">
        <w:rPr>
          <w:rFonts w:ascii="Arial" w:hAnsi="Arial" w:cs="Arial"/>
          <w:color w:val="000000"/>
          <w:sz w:val="18"/>
          <w:szCs w:val="18"/>
        </w:rPr>
        <w:tab/>
        <w:t>V případě odstoupení od smlouvy bude provedena inventura a vyúčtování podle jednotkových cen provedených prací a zakoupených materiálů. Zhotovitel je povinen okamžitě opustit staveniště a vyklidit zařízení staveniště, nejpozději však do 30 dnů ode dne účinnosti odstoupení. Neučiní-li tak zhotovitel, je objednatel oprávněn staveniště na náklady zhotovitele vyklidit a náklady mu přefakturovat</w:t>
      </w:r>
      <w:r w:rsidRPr="00A65951">
        <w:rPr>
          <w:rFonts w:ascii="Arial" w:hAnsi="Arial" w:cs="Arial"/>
          <w:color w:val="000000"/>
          <w:sz w:val="18"/>
          <w:szCs w:val="18"/>
        </w:rPr>
        <w:t>. S</w:t>
      </w:r>
      <w:r>
        <w:rPr>
          <w:rFonts w:ascii="Arial" w:hAnsi="Arial" w:cs="Arial"/>
          <w:color w:val="000000"/>
          <w:sz w:val="18"/>
          <w:szCs w:val="18"/>
        </w:rPr>
        <w:t xml:space="preserve">mluvní </w:t>
      </w:r>
      <w:r w:rsidRPr="00B35E84">
        <w:rPr>
          <w:rFonts w:ascii="Arial" w:hAnsi="Arial" w:cs="Arial"/>
          <w:color w:val="000000"/>
          <w:sz w:val="18"/>
          <w:szCs w:val="18"/>
        </w:rPr>
        <w:t>strany provedou vzájemné vypořádání následovně. Zhotovitel je povinen vrátit zpět již zaplacenou část ceny díla. Objednatel je povinen zaplatit zhotoviteli stavební práce provedené zhotovitelem v</w:t>
      </w:r>
      <w:r>
        <w:rPr>
          <w:rFonts w:ascii="Arial" w:hAnsi="Arial" w:cs="Arial"/>
          <w:color w:val="000000"/>
          <w:sz w:val="18"/>
          <w:szCs w:val="18"/>
        </w:rPr>
        <w:t> </w:t>
      </w:r>
      <w:r w:rsidRPr="00B35E84">
        <w:rPr>
          <w:rFonts w:ascii="Arial" w:hAnsi="Arial" w:cs="Arial"/>
          <w:color w:val="000000"/>
          <w:sz w:val="18"/>
          <w:szCs w:val="18"/>
        </w:rPr>
        <w:t>ceně dle výkazu výměr v</w:t>
      </w:r>
      <w:r>
        <w:rPr>
          <w:rFonts w:ascii="Arial" w:hAnsi="Arial" w:cs="Arial"/>
          <w:color w:val="000000"/>
          <w:sz w:val="18"/>
          <w:szCs w:val="18"/>
        </w:rPr>
        <w:t> </w:t>
      </w:r>
      <w:r w:rsidRPr="00B35E84">
        <w:rPr>
          <w:rFonts w:ascii="Arial" w:hAnsi="Arial" w:cs="Arial"/>
          <w:color w:val="000000"/>
          <w:sz w:val="18"/>
          <w:szCs w:val="18"/>
        </w:rPr>
        <w:t>plném rozsahu, pokud dojde k</w:t>
      </w:r>
      <w:r>
        <w:rPr>
          <w:rFonts w:ascii="Arial" w:hAnsi="Arial" w:cs="Arial"/>
          <w:color w:val="000000"/>
          <w:sz w:val="18"/>
          <w:szCs w:val="18"/>
        </w:rPr>
        <w:t> </w:t>
      </w:r>
      <w:r w:rsidRPr="00B35E84">
        <w:rPr>
          <w:rFonts w:ascii="Arial" w:hAnsi="Arial" w:cs="Arial"/>
          <w:color w:val="000000"/>
          <w:sz w:val="18"/>
          <w:szCs w:val="18"/>
        </w:rPr>
        <w:t>odstoupení od smlouvy z</w:t>
      </w:r>
      <w:r>
        <w:rPr>
          <w:rFonts w:ascii="Arial" w:hAnsi="Arial" w:cs="Arial"/>
          <w:color w:val="000000"/>
          <w:sz w:val="18"/>
          <w:szCs w:val="18"/>
        </w:rPr>
        <w:t> </w:t>
      </w:r>
      <w:r w:rsidRPr="00B35E84">
        <w:rPr>
          <w:rFonts w:ascii="Arial" w:hAnsi="Arial" w:cs="Arial"/>
          <w:color w:val="000000"/>
          <w:sz w:val="18"/>
          <w:szCs w:val="18"/>
        </w:rPr>
        <w:t>důvodu porušení jeho povinností. Pokud dojde k</w:t>
      </w:r>
      <w:r>
        <w:rPr>
          <w:rFonts w:ascii="Arial" w:hAnsi="Arial" w:cs="Arial"/>
          <w:color w:val="000000"/>
          <w:sz w:val="18"/>
          <w:szCs w:val="18"/>
        </w:rPr>
        <w:t> </w:t>
      </w:r>
      <w:r w:rsidRPr="00B35E84">
        <w:rPr>
          <w:rFonts w:ascii="Arial" w:hAnsi="Arial" w:cs="Arial"/>
          <w:color w:val="000000"/>
          <w:sz w:val="18"/>
          <w:szCs w:val="18"/>
        </w:rPr>
        <w:t>odstoupení od smlouvy z</w:t>
      </w:r>
      <w:r>
        <w:rPr>
          <w:rFonts w:ascii="Arial" w:hAnsi="Arial" w:cs="Arial"/>
          <w:color w:val="000000"/>
          <w:sz w:val="18"/>
          <w:szCs w:val="18"/>
        </w:rPr>
        <w:t> </w:t>
      </w:r>
      <w:r w:rsidRPr="00B35E84">
        <w:rPr>
          <w:rFonts w:ascii="Arial" w:hAnsi="Arial" w:cs="Arial"/>
          <w:color w:val="000000"/>
          <w:sz w:val="18"/>
          <w:szCs w:val="18"/>
        </w:rPr>
        <w:t>důvodu porušení povinností zhotovitele, pak je objednatel povinen zaplatit zhotoviteli stavební práce provedené zhotovitelem v</w:t>
      </w:r>
      <w:r>
        <w:rPr>
          <w:rFonts w:ascii="Arial" w:hAnsi="Arial" w:cs="Arial"/>
          <w:color w:val="000000"/>
          <w:sz w:val="18"/>
          <w:szCs w:val="18"/>
        </w:rPr>
        <w:t> </w:t>
      </w:r>
      <w:r w:rsidRPr="00B35E84">
        <w:rPr>
          <w:rFonts w:ascii="Arial" w:hAnsi="Arial" w:cs="Arial"/>
          <w:color w:val="000000"/>
          <w:sz w:val="18"/>
          <w:szCs w:val="18"/>
        </w:rPr>
        <w:t>ceně dle výkazu výměr ponížené o 20%. Obě smluvní strany jsou oprávněny navzájem se překrývající pohledávky započítat. Zhotovitel je povinen okamžitě opustit staveniště a</w:t>
      </w:r>
      <w:r>
        <w:rPr>
          <w:rFonts w:ascii="Arial" w:hAnsi="Arial" w:cs="Arial"/>
          <w:color w:val="000000"/>
          <w:sz w:val="18"/>
          <w:szCs w:val="18"/>
        </w:rPr>
        <w:t> </w:t>
      </w:r>
      <w:r w:rsidRPr="00B35E84">
        <w:rPr>
          <w:rFonts w:ascii="Arial" w:hAnsi="Arial" w:cs="Arial"/>
          <w:color w:val="000000"/>
          <w:sz w:val="18"/>
          <w:szCs w:val="18"/>
        </w:rPr>
        <w:t xml:space="preserve">vyklidit zařízení staveniště, nejpozději však do </w:t>
      </w:r>
      <w:r w:rsidRPr="00B35E84">
        <w:rPr>
          <w:rFonts w:ascii="Arial" w:hAnsi="Arial" w:cs="Arial"/>
          <w:b/>
          <w:color w:val="000000"/>
          <w:sz w:val="18"/>
          <w:szCs w:val="18"/>
        </w:rPr>
        <w:t>15 dnů</w:t>
      </w:r>
      <w:r w:rsidRPr="00B35E84">
        <w:rPr>
          <w:rFonts w:ascii="Arial" w:hAnsi="Arial" w:cs="Arial"/>
          <w:color w:val="000000"/>
          <w:sz w:val="18"/>
          <w:szCs w:val="18"/>
        </w:rPr>
        <w:t xml:space="preserve"> ode dne účinnosti odstoupení. Neučiní-li tak zhotovitel, je objednatel oprávněn staveniště na náklady zhotovitele vyklidit a náklady mu přefakturovat.</w:t>
      </w:r>
    </w:p>
    <w:p w:rsidR="00BC37A8" w:rsidRPr="00A3655C" w:rsidRDefault="00BC37A8" w:rsidP="00BC37A8">
      <w:pPr>
        <w:pStyle w:val="Seznam2"/>
        <w:spacing w:before="120"/>
        <w:ind w:left="720" w:hanging="720"/>
        <w:rPr>
          <w:rFonts w:ascii="Arial" w:hAnsi="Arial" w:cs="Arial"/>
          <w:color w:val="000000"/>
          <w:sz w:val="18"/>
          <w:szCs w:val="18"/>
        </w:rPr>
      </w:pPr>
      <w:r w:rsidRPr="00A3655C">
        <w:rPr>
          <w:rFonts w:ascii="Arial" w:hAnsi="Arial" w:cs="Arial"/>
          <w:color w:val="000000"/>
          <w:sz w:val="18"/>
          <w:szCs w:val="18"/>
        </w:rPr>
        <w:t>1</w:t>
      </w:r>
      <w:r w:rsidR="001A76AF">
        <w:rPr>
          <w:rFonts w:ascii="Arial" w:hAnsi="Arial" w:cs="Arial"/>
          <w:color w:val="000000"/>
          <w:sz w:val="18"/>
          <w:szCs w:val="18"/>
        </w:rPr>
        <w:t>3</w:t>
      </w:r>
      <w:r w:rsidRPr="00A3655C">
        <w:rPr>
          <w:rFonts w:ascii="Arial" w:hAnsi="Arial" w:cs="Arial"/>
          <w:color w:val="000000"/>
          <w:sz w:val="18"/>
          <w:szCs w:val="18"/>
        </w:rPr>
        <w:t>.4</w:t>
      </w:r>
      <w:r w:rsidRPr="00A3655C">
        <w:rPr>
          <w:rFonts w:ascii="Arial" w:hAnsi="Arial" w:cs="Arial"/>
          <w:color w:val="000000"/>
          <w:sz w:val="18"/>
          <w:szCs w:val="18"/>
        </w:rPr>
        <w:tab/>
        <w:t>Smluvní strany se dohodly, že v případě odstoupení od smlouvy zůstávají v platnosti ustanovení této smlouvy týkající se  odpovědnosti za vady díla, záruky a záruční lhůty podle čl. 11 této smlouvy, ustanovení o smluvních pokutách podle čl. 12 této smlouvy do dne odstoupení od této smlouvy a</w:t>
      </w:r>
      <w:r>
        <w:rPr>
          <w:rFonts w:ascii="Arial" w:hAnsi="Arial" w:cs="Arial"/>
          <w:color w:val="000000"/>
          <w:sz w:val="18"/>
          <w:szCs w:val="18"/>
        </w:rPr>
        <w:t> </w:t>
      </w:r>
      <w:r w:rsidRPr="00A3655C">
        <w:rPr>
          <w:rFonts w:ascii="Arial" w:hAnsi="Arial" w:cs="Arial"/>
          <w:color w:val="000000"/>
          <w:sz w:val="18"/>
          <w:szCs w:val="18"/>
        </w:rPr>
        <w:t>ustanovení o vlastnictví díla, náhradě škody a cenová ujednání obsažená v této smlouvě a jejich přílohách.</w:t>
      </w:r>
    </w:p>
    <w:p w:rsidR="00667769" w:rsidRDefault="00BC37A8" w:rsidP="00CB55E8">
      <w:pPr>
        <w:pStyle w:val="Seznam2"/>
        <w:spacing w:before="120"/>
        <w:ind w:left="720" w:hanging="720"/>
        <w:rPr>
          <w:rFonts w:ascii="Arial" w:hAnsi="Arial" w:cs="Arial"/>
          <w:color w:val="000000"/>
          <w:sz w:val="18"/>
          <w:szCs w:val="18"/>
        </w:rPr>
      </w:pPr>
      <w:r w:rsidRPr="00A3655C">
        <w:rPr>
          <w:rFonts w:ascii="Arial" w:hAnsi="Arial" w:cs="Arial"/>
          <w:color w:val="000000"/>
          <w:sz w:val="18"/>
          <w:szCs w:val="18"/>
        </w:rPr>
        <w:t>1</w:t>
      </w:r>
      <w:r w:rsidR="00667769">
        <w:rPr>
          <w:rFonts w:ascii="Arial" w:hAnsi="Arial" w:cs="Arial"/>
          <w:color w:val="000000"/>
          <w:sz w:val="18"/>
          <w:szCs w:val="18"/>
        </w:rPr>
        <w:t>3</w:t>
      </w:r>
      <w:r w:rsidRPr="00A3655C">
        <w:rPr>
          <w:rFonts w:ascii="Arial" w:hAnsi="Arial" w:cs="Arial"/>
          <w:color w:val="000000"/>
          <w:sz w:val="18"/>
          <w:szCs w:val="18"/>
        </w:rPr>
        <w:t>.5</w:t>
      </w:r>
      <w:r w:rsidRPr="00A3655C">
        <w:rPr>
          <w:rFonts w:ascii="Arial" w:hAnsi="Arial" w:cs="Arial"/>
          <w:color w:val="000000"/>
          <w:sz w:val="18"/>
          <w:szCs w:val="18"/>
        </w:rPr>
        <w:tab/>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w:t>
      </w:r>
      <w:r w:rsidR="00CB55E8">
        <w:rPr>
          <w:rFonts w:ascii="Arial" w:hAnsi="Arial" w:cs="Arial"/>
          <w:color w:val="000000"/>
          <w:sz w:val="18"/>
          <w:szCs w:val="18"/>
        </w:rPr>
        <w:t>končení díla jinému zhotoviteli.</w:t>
      </w:r>
    </w:p>
    <w:p w:rsidR="00B97018" w:rsidRDefault="00B97018" w:rsidP="00667769">
      <w:pPr>
        <w:jc w:val="center"/>
        <w:rPr>
          <w:rFonts w:ascii="Arial" w:hAnsi="Arial" w:cs="Arial"/>
          <w:color w:val="000000"/>
          <w:sz w:val="18"/>
          <w:szCs w:val="18"/>
        </w:rPr>
      </w:pPr>
    </w:p>
    <w:p w:rsidR="00667769" w:rsidRDefault="00667769" w:rsidP="00667769">
      <w:pPr>
        <w:jc w:val="center"/>
        <w:rPr>
          <w:rFonts w:ascii="Arial" w:hAnsi="Arial" w:cs="Arial"/>
          <w:color w:val="000000"/>
          <w:sz w:val="18"/>
          <w:szCs w:val="18"/>
        </w:rPr>
      </w:pPr>
      <w:r w:rsidRPr="00A3655C">
        <w:rPr>
          <w:rFonts w:ascii="Arial" w:hAnsi="Arial" w:cs="Arial"/>
          <w:color w:val="000000"/>
          <w:sz w:val="18"/>
          <w:szCs w:val="18"/>
        </w:rPr>
        <w:t>Článek 1</w:t>
      </w:r>
      <w:r>
        <w:rPr>
          <w:rFonts w:ascii="Arial" w:hAnsi="Arial" w:cs="Arial"/>
          <w:color w:val="000000"/>
          <w:sz w:val="18"/>
          <w:szCs w:val="18"/>
        </w:rPr>
        <w:t>4</w:t>
      </w:r>
    </w:p>
    <w:p w:rsidR="00667769" w:rsidRPr="00667769" w:rsidRDefault="00667769" w:rsidP="00667769">
      <w:pPr>
        <w:pStyle w:val="Seznam"/>
        <w:jc w:val="center"/>
        <w:rPr>
          <w:rFonts w:ascii="Arial" w:hAnsi="Arial" w:cs="Arial"/>
          <w:b/>
          <w:color w:val="000000"/>
          <w:sz w:val="18"/>
          <w:szCs w:val="18"/>
        </w:rPr>
      </w:pPr>
      <w:r>
        <w:rPr>
          <w:rFonts w:ascii="Arial" w:hAnsi="Arial" w:cs="Arial"/>
          <w:b/>
          <w:color w:val="000000"/>
          <w:sz w:val="18"/>
          <w:szCs w:val="18"/>
        </w:rPr>
        <w:t>Neobsazen</w:t>
      </w:r>
    </w:p>
    <w:p w:rsidR="00F544F4" w:rsidRDefault="00F544F4">
      <w:pPr>
        <w:jc w:val="left"/>
        <w:rPr>
          <w:rFonts w:ascii="Arial" w:hAnsi="Arial" w:cs="Arial"/>
          <w:color w:val="000000"/>
          <w:sz w:val="18"/>
          <w:szCs w:val="18"/>
        </w:rPr>
      </w:pPr>
      <w:r>
        <w:rPr>
          <w:rFonts w:ascii="Arial" w:hAnsi="Arial" w:cs="Arial"/>
          <w:color w:val="000000"/>
          <w:sz w:val="18"/>
          <w:szCs w:val="18"/>
        </w:rPr>
        <w:br w:type="page"/>
      </w:r>
    </w:p>
    <w:p w:rsidR="00667769" w:rsidRPr="00A3655C" w:rsidRDefault="00BC37A8" w:rsidP="00667769">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5</w:t>
      </w:r>
    </w:p>
    <w:p w:rsidR="00BC37A8" w:rsidRPr="00A3655C" w:rsidRDefault="00BC37A8" w:rsidP="00BC37A8">
      <w:pPr>
        <w:pStyle w:val="Seznam"/>
        <w:jc w:val="center"/>
        <w:rPr>
          <w:rFonts w:ascii="Arial" w:hAnsi="Arial" w:cs="Arial"/>
          <w:b/>
          <w:color w:val="000000"/>
          <w:sz w:val="18"/>
          <w:szCs w:val="18"/>
        </w:rPr>
      </w:pPr>
      <w:r w:rsidRPr="00A3655C">
        <w:rPr>
          <w:rFonts w:ascii="Arial" w:hAnsi="Arial" w:cs="Arial"/>
          <w:b/>
          <w:color w:val="000000"/>
          <w:sz w:val="18"/>
          <w:szCs w:val="18"/>
        </w:rPr>
        <w:t>Další ujednání</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Technickými normami (ČSN) podle této smlouvy jsou všechny české technické předpisy a normy, mezinárodní normy podle zákona č. 22/1997 Sb. v platném znění, </w:t>
      </w:r>
      <w:r w:rsidR="00144D1F">
        <w:rPr>
          <w:rFonts w:ascii="Arial" w:hAnsi="Arial" w:cs="Arial"/>
          <w:color w:val="000000"/>
          <w:sz w:val="18"/>
          <w:szCs w:val="18"/>
        </w:rPr>
        <w:t>a to jak jejich části závazné i </w:t>
      </w:r>
      <w:r w:rsidRPr="00A3655C">
        <w:rPr>
          <w:rFonts w:ascii="Arial" w:hAnsi="Arial" w:cs="Arial"/>
          <w:color w:val="000000"/>
          <w:sz w:val="18"/>
          <w:szCs w:val="18"/>
        </w:rPr>
        <w:t>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Je-li k plnění povinností zhotovitele z této smlouvy třeba činit právní úkony jménem objednatele, objednatel je povinen udělit zhotoviteli písemnou plnou moc, kterou se zhotovitel zavazuje přijmout a</w:t>
      </w:r>
      <w:r>
        <w:rPr>
          <w:rFonts w:ascii="Arial" w:hAnsi="Arial" w:cs="Arial"/>
          <w:color w:val="000000"/>
          <w:sz w:val="18"/>
          <w:szCs w:val="18"/>
        </w:rPr>
        <w:t> </w:t>
      </w:r>
      <w:r w:rsidRPr="00A3655C">
        <w:rPr>
          <w:rFonts w:ascii="Arial" w:hAnsi="Arial" w:cs="Arial"/>
          <w:color w:val="000000"/>
          <w:sz w:val="18"/>
          <w:szCs w:val="18"/>
        </w:rPr>
        <w:t>jednat podle ní osobně.</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Pr>
          <w:rFonts w:ascii="Arial" w:hAnsi="Arial" w:cs="Arial"/>
          <w:color w:val="000000"/>
          <w:sz w:val="18"/>
          <w:szCs w:val="18"/>
        </w:rPr>
        <w:t>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Na výzvu zhotovitele (zápisem </w:t>
      </w:r>
      <w:r>
        <w:rPr>
          <w:rFonts w:ascii="Arial" w:hAnsi="Arial" w:cs="Arial"/>
          <w:color w:val="000000"/>
          <w:sz w:val="18"/>
          <w:szCs w:val="18"/>
        </w:rPr>
        <w:t>do stavebního deníku, dopisem</w:t>
      </w:r>
      <w:r w:rsidRPr="00A3655C">
        <w:rPr>
          <w:rFonts w:ascii="Arial" w:hAnsi="Arial" w:cs="Arial"/>
          <w:color w:val="000000"/>
          <w:sz w:val="18"/>
          <w:szCs w:val="18"/>
        </w:rPr>
        <w:t>) je objednatel povinen předat své stanovisko v obstarávané záležitosti a dát pokyn k dalšímu postupu zhotovitele ve věci, popř. se osobně účastnit jednání ve lhůtě, kterou zhotovitel stanoví, ne však kratší než 24 hodin od doručení výzvy.</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w:t>
      </w:r>
      <w:r w:rsidR="00F544F4">
        <w:rPr>
          <w:rFonts w:ascii="Arial" w:hAnsi="Arial" w:cs="Arial"/>
          <w:color w:val="000000"/>
          <w:sz w:val="18"/>
          <w:szCs w:val="18"/>
        </w:rPr>
        <w:t>ích z řešení garančních vad) na </w:t>
      </w:r>
      <w:r w:rsidRPr="00A3655C">
        <w:rPr>
          <w:rFonts w:ascii="Arial" w:hAnsi="Arial" w:cs="Arial"/>
          <w:color w:val="000000"/>
          <w:sz w:val="18"/>
          <w:szCs w:val="18"/>
        </w:rPr>
        <w:t>nájemce objektu a zhotovitel tímto uděluje objednateli s takovým postoupením práv a převodem povinností souhlas.</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a objednatel berou na vědomí, že veškeré informace, skutečnosti a veškerá dokumentace týkající se díla jsou předmětem obchodního tajemství a považuje se za důvěrné</w:t>
      </w:r>
      <w:r>
        <w:rPr>
          <w:rFonts w:ascii="Arial" w:hAnsi="Arial" w:cs="Arial"/>
          <w:color w:val="000000"/>
          <w:sz w:val="18"/>
          <w:szCs w:val="18"/>
        </w:rPr>
        <w:t>.</w:t>
      </w:r>
      <w:r w:rsidRPr="00A3655C">
        <w:rPr>
          <w:rFonts w:ascii="Arial" w:hAnsi="Arial" w:cs="Arial"/>
          <w:color w:val="000000"/>
          <w:sz w:val="18"/>
          <w:szCs w:val="18"/>
        </w:rPr>
        <w:t xml:space="preserve">. Výjimku tvoří informace vyžádané třetími osobami, jejichž oprávnění vyplývá z příslušných právních předpisů. </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Zhotovitel </w:t>
      </w:r>
      <w:r>
        <w:rPr>
          <w:rFonts w:ascii="Arial" w:hAnsi="Arial" w:cs="Arial"/>
          <w:color w:val="000000"/>
          <w:sz w:val="18"/>
          <w:szCs w:val="18"/>
        </w:rPr>
        <w:t>prohlašuje, že disponuje</w:t>
      </w:r>
      <w:r w:rsidRPr="00A3655C">
        <w:rPr>
          <w:rFonts w:ascii="Arial" w:hAnsi="Arial" w:cs="Arial"/>
          <w:color w:val="000000"/>
          <w:sz w:val="18"/>
          <w:szCs w:val="18"/>
        </w:rPr>
        <w:t xml:space="preserve"> pojistnou smlouvu s pojistným plněním ve výši alespoň </w:t>
      </w:r>
      <w:r w:rsidR="00F544F4">
        <w:rPr>
          <w:rFonts w:ascii="Arial" w:hAnsi="Arial" w:cs="Arial"/>
          <w:color w:val="000000"/>
          <w:sz w:val="18"/>
          <w:szCs w:val="18"/>
        </w:rPr>
        <w:t>2</w:t>
      </w:r>
      <w:r w:rsidR="00902D70">
        <w:rPr>
          <w:rFonts w:ascii="Arial" w:hAnsi="Arial" w:cs="Arial"/>
          <w:color w:val="000000"/>
          <w:sz w:val="18"/>
          <w:szCs w:val="18"/>
        </w:rPr>
        <w:t>,5</w:t>
      </w:r>
      <w:r w:rsidRPr="00A3655C">
        <w:rPr>
          <w:rFonts w:ascii="Arial" w:hAnsi="Arial" w:cs="Arial"/>
          <w:color w:val="000000"/>
          <w:sz w:val="18"/>
          <w:szCs w:val="18"/>
        </w:rPr>
        <w:t xml:space="preserve"> milionů Kč, v níž je zhotovitel pojištěn na rizika a škody, která mohou vzniknout při jeho činnosti objednateli či třetím osobám</w:t>
      </w:r>
      <w:r>
        <w:rPr>
          <w:rFonts w:ascii="Arial" w:hAnsi="Arial" w:cs="Arial"/>
          <w:color w:val="000000"/>
          <w:sz w:val="18"/>
          <w:szCs w:val="18"/>
        </w:rPr>
        <w:t>.</w:t>
      </w:r>
      <w:r w:rsidRPr="00A3655C">
        <w:rPr>
          <w:rFonts w:ascii="Arial" w:hAnsi="Arial" w:cs="Arial"/>
          <w:color w:val="000000"/>
          <w:sz w:val="18"/>
          <w:szCs w:val="18"/>
        </w:rPr>
        <w:t xml:space="preserve"> </w:t>
      </w:r>
      <w:r w:rsidRPr="000D1C68">
        <w:rPr>
          <w:rFonts w:ascii="Arial" w:hAnsi="Arial" w:cs="Arial"/>
          <w:color w:val="000000"/>
          <w:sz w:val="18"/>
          <w:szCs w:val="18"/>
        </w:rPr>
        <w:t>Zhotovitel je povinen udržovat sjednané pojištění v platnosti po celou dobu realizace díla. Zhotovitel je povinen na výzvu objednatele prokázat splnění skutečností podle tohoto odstavce, tj. předložit objednateli k nahlédnutí stejnopis aktuálně platné pojistné smlouvy a/nebo potvrzení pojišťovny o trvání pojistné smlouvy.</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uhradí objednateli případný rozdíl mezi částkou, na niž objednateli oprávněně vznikne nárok,</w:t>
      </w:r>
      <w:r w:rsidR="00F544F4">
        <w:rPr>
          <w:rFonts w:ascii="Arial" w:hAnsi="Arial" w:cs="Arial"/>
          <w:color w:val="000000"/>
          <w:sz w:val="18"/>
          <w:szCs w:val="18"/>
        </w:rPr>
        <w:t xml:space="preserve"> a </w:t>
      </w:r>
      <w:r w:rsidRPr="00A3655C">
        <w:rPr>
          <w:rFonts w:ascii="Arial" w:hAnsi="Arial" w:cs="Arial"/>
          <w:color w:val="000000"/>
          <w:sz w:val="18"/>
          <w:szCs w:val="18"/>
        </w:rPr>
        <w:t>pojistným plněním vyplaceným pojišťovnou objednateli dle pojistné smlouvy.</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Na žádost objednatele zajistí zhotovitel změnu pojistné smlouvy v tom smyslu, že případné plnění při pojistné události bude vinkulováno ve prospěch banky či jiného subjektu, financujícího výstavbu předmětu plnění.</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se zavazuje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w:t>
      </w:r>
      <w:r>
        <w:rPr>
          <w:rFonts w:ascii="Arial" w:hAnsi="Arial" w:cs="Arial"/>
          <w:color w:val="000000"/>
          <w:sz w:val="18"/>
          <w:szCs w:val="18"/>
        </w:rPr>
        <w:t> </w:t>
      </w:r>
      <w:r w:rsidRPr="00A3655C">
        <w:rPr>
          <w:rFonts w:ascii="Arial" w:hAnsi="Arial" w:cs="Arial"/>
          <w:color w:val="000000"/>
          <w:sz w:val="18"/>
          <w:szCs w:val="18"/>
        </w:rPr>
        <w:t>sporné otázce s tím, že zhotovitel je tímto rozhodnutím zavázán.</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Smluvní strany nejsou oprávněny splatné pohledávky vzájemně započítat.</w:t>
      </w:r>
    </w:p>
    <w:p w:rsidR="00BC37A8" w:rsidRPr="001A76AF" w:rsidRDefault="00BC37A8" w:rsidP="001A76AF">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Specifické odpovědnosti zhotovitele podle této smlouvy a prostředky k nápravě, které má objednatel dle této smlouvy, jakož i případná náhrada škody, rozšiřují a žádným způsobem neomezují odpovědnost zhotovitele podle § 560 a násl. obchodního zákoníku. </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Zhotovitel je povinen archivovat veškerou dokumentaci po dobu 10 let od finančního ukončení projektu. </w:t>
      </w:r>
    </w:p>
    <w:p w:rsidR="00BC37A8" w:rsidRDefault="00BC37A8" w:rsidP="00BC37A8">
      <w:pPr>
        <w:pStyle w:val="Seznam2"/>
        <w:numPr>
          <w:ilvl w:val="1"/>
          <w:numId w:val="32"/>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rsidR="00B97018" w:rsidRDefault="00B97018" w:rsidP="00BC37A8">
      <w:pPr>
        <w:spacing w:before="360"/>
        <w:jc w:val="center"/>
        <w:rPr>
          <w:rFonts w:ascii="Arial" w:hAnsi="Arial" w:cs="Arial"/>
          <w:color w:val="000000"/>
          <w:sz w:val="18"/>
          <w:szCs w:val="18"/>
        </w:rPr>
      </w:pPr>
    </w:p>
    <w:p w:rsidR="00F544F4" w:rsidRDefault="00F544F4">
      <w:pPr>
        <w:jc w:val="left"/>
        <w:rPr>
          <w:rFonts w:ascii="Arial" w:hAnsi="Arial" w:cs="Arial"/>
          <w:color w:val="000000"/>
          <w:sz w:val="18"/>
          <w:szCs w:val="18"/>
        </w:rPr>
      </w:pPr>
      <w:r>
        <w:rPr>
          <w:rFonts w:ascii="Arial" w:hAnsi="Arial" w:cs="Arial"/>
          <w:color w:val="000000"/>
          <w:sz w:val="18"/>
          <w:szCs w:val="18"/>
        </w:rPr>
        <w:br w:type="page"/>
      </w: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6</w:t>
      </w:r>
    </w:p>
    <w:p w:rsidR="00BC37A8" w:rsidRPr="00A3655C" w:rsidRDefault="00BC37A8" w:rsidP="00BC37A8">
      <w:pPr>
        <w:pStyle w:val="Seznam"/>
        <w:ind w:left="0" w:firstLine="0"/>
        <w:jc w:val="center"/>
        <w:rPr>
          <w:rFonts w:ascii="Arial" w:hAnsi="Arial" w:cs="Arial"/>
          <w:b/>
          <w:color w:val="000000"/>
          <w:sz w:val="18"/>
          <w:szCs w:val="18"/>
        </w:rPr>
      </w:pPr>
      <w:r w:rsidRPr="00A3655C">
        <w:rPr>
          <w:rFonts w:ascii="Arial" w:hAnsi="Arial" w:cs="Arial"/>
          <w:b/>
          <w:color w:val="000000"/>
          <w:sz w:val="18"/>
          <w:szCs w:val="18"/>
        </w:rPr>
        <w:t>Pozastavení prací a omezení rozsahu prací</w:t>
      </w:r>
    </w:p>
    <w:p w:rsidR="00BC37A8" w:rsidRPr="00A3655C" w:rsidRDefault="00667769" w:rsidP="00667769">
      <w:pPr>
        <w:pStyle w:val="Seznam"/>
        <w:spacing w:before="120"/>
        <w:ind w:left="705" w:hanging="705"/>
        <w:jc w:val="both"/>
        <w:rPr>
          <w:rFonts w:ascii="Arial" w:hAnsi="Arial" w:cs="Arial"/>
          <w:color w:val="000000"/>
          <w:sz w:val="18"/>
          <w:szCs w:val="18"/>
        </w:rPr>
      </w:pPr>
      <w:r>
        <w:rPr>
          <w:rFonts w:ascii="Arial" w:hAnsi="Arial" w:cs="Arial"/>
          <w:color w:val="000000"/>
          <w:sz w:val="18"/>
          <w:szCs w:val="18"/>
        </w:rPr>
        <w:t>16.1</w:t>
      </w:r>
      <w:r>
        <w:rPr>
          <w:rFonts w:ascii="Arial" w:hAnsi="Arial" w:cs="Arial"/>
          <w:color w:val="000000"/>
          <w:sz w:val="18"/>
          <w:szCs w:val="18"/>
        </w:rPr>
        <w:tab/>
      </w:r>
      <w:r w:rsidR="00BC37A8" w:rsidRPr="00A3655C">
        <w:rPr>
          <w:rFonts w:ascii="Arial" w:hAnsi="Arial" w:cs="Arial"/>
          <w:color w:val="000000"/>
          <w:sz w:val="18"/>
          <w:szCs w:val="18"/>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části díla.</w:t>
      </w:r>
    </w:p>
    <w:p w:rsidR="00BC37A8" w:rsidRPr="00A3655C" w:rsidRDefault="00BC37A8" w:rsidP="00BC37A8">
      <w:pPr>
        <w:spacing w:before="360"/>
        <w:jc w:val="center"/>
        <w:rPr>
          <w:rFonts w:ascii="Arial" w:hAnsi="Arial" w:cs="Arial"/>
          <w:color w:val="000000"/>
          <w:sz w:val="18"/>
          <w:szCs w:val="18"/>
        </w:rPr>
      </w:pPr>
      <w:r w:rsidRPr="00A3655C">
        <w:rPr>
          <w:rFonts w:ascii="Arial" w:hAnsi="Arial" w:cs="Arial"/>
          <w:color w:val="000000"/>
          <w:sz w:val="18"/>
          <w:szCs w:val="18"/>
        </w:rPr>
        <w:t>Článek 1</w:t>
      </w:r>
      <w:r w:rsidR="00667769">
        <w:rPr>
          <w:rFonts w:ascii="Arial" w:hAnsi="Arial" w:cs="Arial"/>
          <w:color w:val="000000"/>
          <w:sz w:val="18"/>
          <w:szCs w:val="18"/>
        </w:rPr>
        <w:t>7</w:t>
      </w:r>
    </w:p>
    <w:p w:rsidR="00BC37A8" w:rsidRPr="00A3655C" w:rsidRDefault="00BC37A8" w:rsidP="00BC37A8">
      <w:pPr>
        <w:pStyle w:val="Seznam"/>
        <w:ind w:left="0" w:firstLine="0"/>
        <w:jc w:val="center"/>
        <w:rPr>
          <w:rFonts w:ascii="Arial" w:hAnsi="Arial" w:cs="Arial"/>
          <w:color w:val="000000"/>
          <w:sz w:val="18"/>
          <w:szCs w:val="18"/>
        </w:rPr>
      </w:pPr>
      <w:r w:rsidRPr="00A3655C">
        <w:rPr>
          <w:rFonts w:ascii="Arial" w:hAnsi="Arial" w:cs="Arial"/>
          <w:b/>
          <w:color w:val="000000"/>
          <w:sz w:val="18"/>
          <w:szCs w:val="18"/>
        </w:rPr>
        <w:t>Závěrečná ustanovení</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 xml:space="preserve">Pokud tato smlouva nestanoví jinak, řídí se právní vztahy jí založené </w:t>
      </w:r>
      <w:r>
        <w:rPr>
          <w:rFonts w:ascii="Arial" w:hAnsi="Arial" w:cs="Arial"/>
          <w:color w:val="000000"/>
          <w:sz w:val="18"/>
          <w:szCs w:val="18"/>
        </w:rPr>
        <w:t>občanským</w:t>
      </w:r>
      <w:r w:rsidRPr="00A3655C">
        <w:rPr>
          <w:rFonts w:ascii="Arial" w:hAnsi="Arial" w:cs="Arial"/>
          <w:color w:val="000000"/>
          <w:sz w:val="18"/>
          <w:szCs w:val="18"/>
        </w:rPr>
        <w:t xml:space="preserve">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vždy řídit příslušným aktuálně platným a účinným předpisem upravujícím danou záležitost.</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063315">
        <w:rPr>
          <w:rFonts w:ascii="Arial" w:hAnsi="Arial" w:cs="Arial"/>
          <w:color w:val="000000"/>
          <w:sz w:val="18"/>
          <w:szCs w:val="18"/>
        </w:rPr>
        <w:t>Tuto smlouvu lze měnit a doplňovat jen písemnými dodatky očíslovanými vzest</w:t>
      </w:r>
      <w:r>
        <w:rPr>
          <w:rFonts w:ascii="Arial" w:hAnsi="Arial" w:cs="Arial"/>
          <w:color w:val="000000"/>
          <w:sz w:val="18"/>
          <w:szCs w:val="18"/>
        </w:rPr>
        <w:t>upnou číselnou řadou a </w:t>
      </w:r>
      <w:r w:rsidRPr="00063315">
        <w:rPr>
          <w:rFonts w:ascii="Arial" w:hAnsi="Arial" w:cs="Arial"/>
          <w:color w:val="000000"/>
          <w:sz w:val="18"/>
          <w:szCs w:val="18"/>
        </w:rPr>
        <w:t xml:space="preserve">podepsanými oprávněnými zástupci obou smluvních stran. </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Při nebezpečí prodlení se za řádně doručené oznámení považuje i oznámení učiněné telefonicky, faxem či e-mailem s tím, že bude příslušnou smluvní stranou následně potvrzeno a předáno písemně v listinné podobě.</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Tato smlouva je platná a účinná dnem jejího podpisu oběma smluvními stranami.</w:t>
      </w:r>
    </w:p>
    <w:p w:rsidR="00B40BAE" w:rsidRPr="00002D79" w:rsidRDefault="00B40BAE"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002D79">
        <w:rPr>
          <w:rFonts w:ascii="Arial" w:hAnsi="Arial" w:cs="Arial"/>
          <w:color w:val="000000"/>
          <w:sz w:val="18"/>
          <w:szCs w:val="18"/>
        </w:rPr>
        <w:t>Obě smluvní strany prohlašují, že byly seznámeny se zveřej</w:t>
      </w:r>
      <w:r w:rsidR="00144D1F">
        <w:rPr>
          <w:rFonts w:ascii="Arial" w:hAnsi="Arial" w:cs="Arial"/>
          <w:color w:val="000000"/>
          <w:sz w:val="18"/>
          <w:szCs w:val="18"/>
        </w:rPr>
        <w:t>něním textu uzavřené smlouvy na </w:t>
      </w:r>
      <w:r w:rsidRPr="00002D79">
        <w:rPr>
          <w:rFonts w:ascii="Arial" w:hAnsi="Arial" w:cs="Arial"/>
          <w:color w:val="000000"/>
          <w:sz w:val="18"/>
          <w:szCs w:val="18"/>
        </w:rPr>
        <w:t>elektronickém profilu zadavatele veřejné zakázky dle § 147a odstavec 2) zákona č.137/2006 Sb.</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V  případě rozporu ustanovení této smlouvy s ustanoveními jejích příloh, platí ustanovení smlouvy.</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Tato smlouva se vyhotovuje v pěti stejnopisech, z nichž objednatel obdrží tři vyhotovení a zhotovitel dvě vyhotovení.</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rsidR="00BC37A8" w:rsidRDefault="00BC37A8"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sidRPr="00A3655C">
        <w:rPr>
          <w:rFonts w:ascii="Arial" w:hAnsi="Arial" w:cs="Arial"/>
          <w:color w:val="000000"/>
          <w:sz w:val="18"/>
          <w:szCs w:val="18"/>
        </w:rPr>
        <w:t>Smluvní strany potvrzují, že si tuto smlouvu před jejím podpisem přečetly, porozuměly jejímu obsahu, uzavírají ji svobodně a vážně.  Na důkaz toho připojují své níže uvedené podpisy.</w:t>
      </w:r>
    </w:p>
    <w:p w:rsidR="00F83574" w:rsidRDefault="00F83574"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Pr>
          <w:rFonts w:ascii="Arial" w:hAnsi="Arial" w:cs="Arial"/>
          <w:color w:val="000000"/>
          <w:sz w:val="18"/>
          <w:szCs w:val="18"/>
        </w:rPr>
        <w:t>Finanční krytí ceny díla objednatelem je závislé na přidělení finančních prostředků z rozpočtu Královéhradeckého kraje. Smluvní strany se proto dohodly na odkládací podmínce, podle které nabývá tato Smlouva účinnosti dnem, kdy je Objednatelem doručena Zhotoviteli výzva k provedení díla, podle této Smlouvy.</w:t>
      </w:r>
    </w:p>
    <w:p w:rsidR="00F83574" w:rsidRDefault="00F83574" w:rsidP="00BC37A8">
      <w:pPr>
        <w:pStyle w:val="Seznam2"/>
        <w:numPr>
          <w:ilvl w:val="1"/>
          <w:numId w:val="33"/>
        </w:numPr>
        <w:tabs>
          <w:tab w:val="clear" w:pos="390"/>
          <w:tab w:val="num" w:pos="720"/>
        </w:tabs>
        <w:spacing w:before="120"/>
        <w:ind w:left="720" w:hanging="720"/>
        <w:contextualSpacing w:val="0"/>
        <w:rPr>
          <w:rFonts w:ascii="Arial" w:hAnsi="Arial" w:cs="Arial"/>
          <w:color w:val="000000"/>
          <w:sz w:val="18"/>
          <w:szCs w:val="18"/>
        </w:rPr>
      </w:pPr>
      <w:r>
        <w:rPr>
          <w:rFonts w:ascii="Arial" w:hAnsi="Arial" w:cs="Arial"/>
          <w:color w:val="000000"/>
          <w:sz w:val="18"/>
          <w:szCs w:val="18"/>
        </w:rPr>
        <w:t>Strany se dále dohodly, že pokud bude rozhodnuto o neposkytnutí finančních prostředků na krytí ceny díla, je Objednatel povinen Zhotovitele o této skutečnosti bezodkladně informovat, nejpozději však do 15 dnů ode dne, kdy se o neposkytnutí finančních prostředků dozvěděl. Tímto oznámením tato Smlouva zaniká – viz ust. § 1981 Občanského zákoníku (NOZ).</w:t>
      </w:r>
    </w:p>
    <w:p w:rsidR="00BC37A8" w:rsidRPr="00A3655C" w:rsidRDefault="00BC37A8" w:rsidP="00BC37A8">
      <w:pPr>
        <w:ind w:right="475" w:firstLine="709"/>
        <w:rPr>
          <w:rFonts w:ascii="Arial" w:hAnsi="Arial" w:cs="Arial"/>
          <w:color w:val="000000"/>
          <w:sz w:val="18"/>
          <w:szCs w:val="18"/>
        </w:rPr>
      </w:pPr>
    </w:p>
    <w:p w:rsidR="00BC37A8" w:rsidRPr="00A3655C" w:rsidRDefault="00BC37A8" w:rsidP="00BC37A8">
      <w:pPr>
        <w:ind w:right="475" w:firstLine="709"/>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t>V</w:t>
      </w:r>
      <w:r w:rsidR="00116576">
        <w:rPr>
          <w:rFonts w:ascii="Arial" w:hAnsi="Arial" w:cs="Arial"/>
          <w:color w:val="000000"/>
          <w:sz w:val="18"/>
          <w:szCs w:val="18"/>
        </w:rPr>
        <w:t> </w:t>
      </w:r>
      <w:r w:rsidR="00F55A24">
        <w:rPr>
          <w:rFonts w:ascii="Arial" w:hAnsi="Arial" w:cs="Arial"/>
          <w:color w:val="000000"/>
          <w:sz w:val="18"/>
          <w:szCs w:val="18"/>
        </w:rPr>
        <w:t>Jičíně</w:t>
      </w:r>
      <w:r w:rsidRPr="00A3655C">
        <w:rPr>
          <w:rFonts w:ascii="Arial" w:hAnsi="Arial" w:cs="Arial"/>
          <w:color w:val="000000"/>
          <w:sz w:val="18"/>
          <w:szCs w:val="18"/>
        </w:rPr>
        <w:t xml:space="preserve">, dne </w:t>
      </w:r>
      <w:r w:rsidR="0021617B">
        <w:rPr>
          <w:rFonts w:ascii="Arial" w:hAnsi="Arial" w:cs="Arial"/>
          <w:color w:val="000000"/>
          <w:sz w:val="18"/>
          <w:szCs w:val="18"/>
        </w:rPr>
        <w:t>30. 6. 2016</w:t>
      </w:r>
      <w:r w:rsidRPr="00A3655C">
        <w:rPr>
          <w:rFonts w:ascii="Arial" w:hAnsi="Arial" w:cs="Arial"/>
          <w:color w:val="000000"/>
          <w:sz w:val="18"/>
          <w:szCs w:val="18"/>
        </w:rPr>
        <w:tab/>
      </w:r>
      <w:r w:rsidRPr="00A3655C">
        <w:rPr>
          <w:rFonts w:ascii="Arial" w:hAnsi="Arial" w:cs="Arial"/>
          <w:color w:val="000000"/>
          <w:sz w:val="18"/>
          <w:szCs w:val="18"/>
        </w:rPr>
        <w:tab/>
      </w:r>
      <w:r w:rsidRPr="0021617B">
        <w:rPr>
          <w:rFonts w:ascii="Arial" w:hAnsi="Arial" w:cs="Arial"/>
          <w:color w:val="000000"/>
          <w:sz w:val="18"/>
          <w:szCs w:val="18"/>
        </w:rPr>
        <w:t>V</w:t>
      </w:r>
      <w:r w:rsidR="0021617B">
        <w:rPr>
          <w:rFonts w:ascii="Arial" w:hAnsi="Arial" w:cs="Arial"/>
          <w:color w:val="000000"/>
          <w:sz w:val="18"/>
          <w:szCs w:val="18"/>
        </w:rPr>
        <w:t> Hradci Králové</w:t>
      </w:r>
      <w:r w:rsidRPr="0021617B">
        <w:rPr>
          <w:rFonts w:ascii="Arial" w:hAnsi="Arial" w:cs="Arial"/>
          <w:color w:val="000000"/>
          <w:sz w:val="18"/>
          <w:szCs w:val="18"/>
        </w:rPr>
        <w:t xml:space="preserve">, dne </w:t>
      </w:r>
      <w:r w:rsidR="0021617B">
        <w:rPr>
          <w:rFonts w:ascii="Arial" w:hAnsi="Arial" w:cs="Arial"/>
          <w:color w:val="000000"/>
          <w:sz w:val="18"/>
          <w:szCs w:val="18"/>
        </w:rPr>
        <w:t>30. 6. 2016</w:t>
      </w: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t>Za objednatele:</w:t>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r>
      <w:r w:rsidRPr="00A3655C">
        <w:rPr>
          <w:rFonts w:ascii="Arial" w:hAnsi="Arial" w:cs="Arial"/>
          <w:color w:val="000000"/>
          <w:sz w:val="18"/>
          <w:szCs w:val="18"/>
        </w:rPr>
        <w:tab/>
        <w:t>Za zhotovitele:</w:t>
      </w: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p>
    <w:p w:rsidR="00BC37A8" w:rsidRPr="00A3655C" w:rsidRDefault="00BC37A8" w:rsidP="00BC37A8">
      <w:pPr>
        <w:ind w:right="475"/>
        <w:rPr>
          <w:rFonts w:ascii="Arial" w:hAnsi="Arial" w:cs="Arial"/>
          <w:color w:val="000000"/>
          <w:sz w:val="18"/>
          <w:szCs w:val="18"/>
        </w:rPr>
      </w:pPr>
      <w:r w:rsidRPr="00A3655C">
        <w:rPr>
          <w:rFonts w:ascii="Arial" w:hAnsi="Arial" w:cs="Arial"/>
          <w:color w:val="000000"/>
          <w:sz w:val="18"/>
          <w:szCs w:val="18"/>
        </w:rPr>
        <w:t>……………………………………..…………</w:t>
      </w:r>
      <w:r w:rsidRPr="00A3655C">
        <w:rPr>
          <w:rFonts w:ascii="Arial" w:hAnsi="Arial" w:cs="Arial"/>
          <w:color w:val="000000"/>
          <w:sz w:val="18"/>
          <w:szCs w:val="18"/>
        </w:rPr>
        <w:tab/>
      </w:r>
      <w:r w:rsidRPr="00A3655C">
        <w:rPr>
          <w:rFonts w:ascii="Arial" w:hAnsi="Arial" w:cs="Arial"/>
          <w:color w:val="000000"/>
          <w:sz w:val="18"/>
          <w:szCs w:val="18"/>
        </w:rPr>
        <w:tab/>
      </w:r>
      <w:r>
        <w:rPr>
          <w:rFonts w:ascii="Arial" w:hAnsi="Arial" w:cs="Arial"/>
          <w:color w:val="000000"/>
          <w:sz w:val="18"/>
          <w:szCs w:val="18"/>
        </w:rPr>
        <w:tab/>
      </w:r>
      <w:r w:rsidRPr="0021617B">
        <w:rPr>
          <w:rFonts w:ascii="Arial" w:hAnsi="Arial" w:cs="Arial"/>
          <w:color w:val="000000"/>
          <w:sz w:val="18"/>
          <w:szCs w:val="18"/>
        </w:rPr>
        <w:t>…………………………………..…………</w:t>
      </w:r>
    </w:p>
    <w:p w:rsidR="00BC37A8" w:rsidRPr="00A3655C" w:rsidRDefault="004E7D1E" w:rsidP="00BC37A8">
      <w:pPr>
        <w:ind w:right="475"/>
        <w:rPr>
          <w:rFonts w:ascii="Arial" w:hAnsi="Arial" w:cs="Arial"/>
          <w:color w:val="000000"/>
          <w:sz w:val="18"/>
          <w:szCs w:val="18"/>
        </w:rPr>
      </w:pPr>
      <w:r>
        <w:rPr>
          <w:rFonts w:ascii="Arial" w:hAnsi="Arial" w:cs="Arial"/>
          <w:color w:val="000000"/>
          <w:sz w:val="18"/>
          <w:szCs w:val="18"/>
        </w:rPr>
        <w:t>VOŠ a SPŠ</w:t>
      </w:r>
      <w:r w:rsidR="00F55A24">
        <w:rPr>
          <w:rFonts w:ascii="Arial" w:hAnsi="Arial" w:cs="Arial"/>
          <w:color w:val="000000"/>
          <w:sz w:val="18"/>
          <w:szCs w:val="18"/>
        </w:rPr>
        <w:t>,</w:t>
      </w:r>
      <w:r>
        <w:rPr>
          <w:rFonts w:ascii="Arial" w:hAnsi="Arial" w:cs="Arial"/>
          <w:color w:val="000000"/>
          <w:sz w:val="18"/>
          <w:szCs w:val="18"/>
        </w:rPr>
        <w:t xml:space="preserve"> Jičín</w:t>
      </w:r>
      <w:r w:rsidR="00BC37A8">
        <w:rPr>
          <w:rFonts w:ascii="Arial" w:hAnsi="Arial" w:cs="Arial"/>
          <w:color w:val="000000"/>
          <w:sz w:val="18"/>
          <w:szCs w:val="18"/>
        </w:rPr>
        <w:t xml:space="preserve">                                          </w:t>
      </w:r>
      <w:r w:rsidR="00BC37A8">
        <w:rPr>
          <w:rFonts w:ascii="Arial" w:hAnsi="Arial" w:cs="Arial"/>
          <w:color w:val="000000"/>
          <w:sz w:val="18"/>
          <w:szCs w:val="18"/>
        </w:rPr>
        <w:tab/>
      </w:r>
      <w:r w:rsidR="00BC37A8">
        <w:rPr>
          <w:rFonts w:ascii="Arial" w:hAnsi="Arial" w:cs="Arial"/>
          <w:color w:val="000000"/>
          <w:sz w:val="18"/>
          <w:szCs w:val="18"/>
        </w:rPr>
        <w:tab/>
      </w:r>
      <w:r>
        <w:rPr>
          <w:rFonts w:ascii="Arial" w:hAnsi="Arial" w:cs="Arial"/>
          <w:color w:val="000000"/>
          <w:sz w:val="18"/>
          <w:szCs w:val="18"/>
        </w:rPr>
        <w:t xml:space="preserve">                            </w:t>
      </w:r>
      <w:r w:rsidR="00BC37A8">
        <w:rPr>
          <w:rFonts w:ascii="Arial" w:hAnsi="Arial" w:cs="Arial"/>
          <w:color w:val="000000"/>
          <w:sz w:val="18"/>
          <w:szCs w:val="18"/>
        </w:rPr>
        <w:t xml:space="preserve"> </w:t>
      </w:r>
      <w:r w:rsidR="0021617B">
        <w:rPr>
          <w:rFonts w:ascii="Arial" w:hAnsi="Arial" w:cs="Arial"/>
          <w:color w:val="000000"/>
          <w:sz w:val="18"/>
          <w:szCs w:val="18"/>
        </w:rPr>
        <w:t>ALFA CZ s.r.o.</w:t>
      </w:r>
    </w:p>
    <w:p w:rsidR="00BC37A8" w:rsidRPr="00A3655C" w:rsidRDefault="004E7D1E" w:rsidP="00BC37A8">
      <w:pPr>
        <w:ind w:right="475"/>
        <w:rPr>
          <w:rFonts w:ascii="Arial" w:hAnsi="Arial" w:cs="Arial"/>
          <w:color w:val="000000"/>
          <w:sz w:val="18"/>
          <w:szCs w:val="18"/>
        </w:rPr>
      </w:pPr>
      <w:r>
        <w:rPr>
          <w:rFonts w:ascii="Arial" w:hAnsi="Arial" w:cs="Arial"/>
          <w:color w:val="000000"/>
          <w:sz w:val="18"/>
          <w:szCs w:val="18"/>
        </w:rPr>
        <w:t>Ing. Alena Žalská</w:t>
      </w:r>
      <w:r w:rsidR="00BC37A8">
        <w:rPr>
          <w:rFonts w:ascii="Arial" w:hAnsi="Arial" w:cs="Arial"/>
          <w:color w:val="000000"/>
          <w:sz w:val="18"/>
          <w:szCs w:val="18"/>
        </w:rPr>
        <w:t xml:space="preserve">                                                      </w:t>
      </w:r>
      <w:r w:rsidR="00BC37A8">
        <w:rPr>
          <w:rFonts w:ascii="Arial" w:hAnsi="Arial" w:cs="Arial"/>
          <w:color w:val="000000"/>
          <w:sz w:val="18"/>
          <w:szCs w:val="18"/>
        </w:rPr>
        <w:tab/>
      </w:r>
      <w:r>
        <w:rPr>
          <w:rFonts w:ascii="Arial" w:hAnsi="Arial" w:cs="Arial"/>
          <w:color w:val="000000"/>
          <w:sz w:val="18"/>
          <w:szCs w:val="18"/>
        </w:rPr>
        <w:t xml:space="preserve">                           </w:t>
      </w:r>
      <w:r w:rsidR="00BC37A8">
        <w:rPr>
          <w:rFonts w:ascii="Arial" w:hAnsi="Arial" w:cs="Arial"/>
          <w:color w:val="000000"/>
          <w:sz w:val="18"/>
          <w:szCs w:val="18"/>
        </w:rPr>
        <w:tab/>
      </w:r>
      <w:r w:rsidR="0021617B">
        <w:rPr>
          <w:rFonts w:ascii="Arial" w:hAnsi="Arial" w:cs="Arial"/>
          <w:color w:val="000000"/>
          <w:sz w:val="18"/>
          <w:szCs w:val="18"/>
        </w:rPr>
        <w:t>Petr Vítek – jednatel společnosti</w:t>
      </w:r>
    </w:p>
    <w:p w:rsidR="00BC37A8" w:rsidRDefault="00D37579" w:rsidP="00BC37A8">
      <w:pPr>
        <w:ind w:right="475"/>
        <w:rPr>
          <w:rFonts w:ascii="Arial" w:hAnsi="Arial" w:cs="Arial"/>
          <w:color w:val="000000"/>
          <w:sz w:val="18"/>
          <w:szCs w:val="18"/>
        </w:rPr>
      </w:pPr>
      <w:r>
        <w:rPr>
          <w:rFonts w:ascii="Arial" w:hAnsi="Arial" w:cs="Arial"/>
          <w:color w:val="000000"/>
          <w:sz w:val="18"/>
          <w:szCs w:val="18"/>
        </w:rPr>
        <w:t>ředitel</w:t>
      </w:r>
      <w:r w:rsidR="00F55A24">
        <w:rPr>
          <w:rFonts w:ascii="Arial" w:hAnsi="Arial" w:cs="Arial"/>
          <w:color w:val="000000"/>
          <w:sz w:val="18"/>
          <w:szCs w:val="18"/>
        </w:rPr>
        <w:t>ka</w:t>
      </w:r>
    </w:p>
    <w:p w:rsidR="00D37579" w:rsidRDefault="00D37579" w:rsidP="00BC37A8">
      <w:pPr>
        <w:ind w:right="475"/>
        <w:rPr>
          <w:rFonts w:ascii="Arial" w:hAnsi="Arial" w:cs="Arial"/>
          <w:color w:val="000000"/>
          <w:sz w:val="18"/>
          <w:szCs w:val="18"/>
        </w:rPr>
      </w:pPr>
    </w:p>
    <w:p w:rsidR="00D37579" w:rsidRDefault="00D37579" w:rsidP="00BC37A8">
      <w:pPr>
        <w:ind w:right="475"/>
        <w:rPr>
          <w:rFonts w:ascii="Arial" w:hAnsi="Arial" w:cs="Arial"/>
          <w:color w:val="000000"/>
          <w:sz w:val="18"/>
          <w:szCs w:val="18"/>
        </w:rPr>
      </w:pPr>
    </w:p>
    <w:p w:rsidR="00BA4809" w:rsidRPr="00A3655C" w:rsidRDefault="00BA4809" w:rsidP="00BA4809">
      <w:pPr>
        <w:pStyle w:val="Zkladntext"/>
        <w:spacing w:before="60" w:after="0"/>
        <w:ind w:left="360"/>
        <w:rPr>
          <w:rFonts w:ascii="Arial" w:hAnsi="Arial" w:cs="Arial"/>
          <w:color w:val="000000"/>
          <w:sz w:val="18"/>
          <w:szCs w:val="18"/>
          <w:u w:val="single"/>
        </w:rPr>
      </w:pPr>
      <w:r>
        <w:rPr>
          <w:rFonts w:ascii="Arial" w:hAnsi="Arial" w:cs="Arial"/>
          <w:color w:val="000000"/>
          <w:sz w:val="18"/>
          <w:szCs w:val="18"/>
          <w:u w:val="single"/>
        </w:rPr>
        <w:t>Příloha č. 1</w:t>
      </w:r>
      <w:r w:rsidRPr="00A3655C">
        <w:rPr>
          <w:rFonts w:ascii="Arial" w:hAnsi="Arial" w:cs="Arial"/>
          <w:color w:val="000000"/>
          <w:sz w:val="18"/>
          <w:szCs w:val="18"/>
          <w:u w:val="single"/>
        </w:rPr>
        <w:t xml:space="preserve"> - </w:t>
      </w:r>
      <w:r w:rsidR="00305880" w:rsidRPr="00995D43">
        <w:rPr>
          <w:rFonts w:ascii="Arial" w:hAnsi="Arial" w:cs="Arial"/>
          <w:color w:val="000000"/>
          <w:sz w:val="18"/>
          <w:szCs w:val="18"/>
          <w:u w:val="single"/>
        </w:rPr>
        <w:t>Stav konstrukce krovu z hlediska poškození biologickými škůdci</w:t>
      </w:r>
      <w:r w:rsidR="00305880">
        <w:rPr>
          <w:rFonts w:ascii="Arial" w:hAnsi="Arial" w:cs="Arial"/>
          <w:color w:val="000000"/>
          <w:sz w:val="18"/>
          <w:szCs w:val="18"/>
          <w:u w:val="single"/>
        </w:rPr>
        <w:t xml:space="preserve"> (uložen</w:t>
      </w:r>
      <w:r w:rsidR="00D83166">
        <w:rPr>
          <w:rFonts w:ascii="Arial" w:hAnsi="Arial" w:cs="Arial"/>
          <w:color w:val="000000"/>
          <w:sz w:val="18"/>
          <w:szCs w:val="18"/>
          <w:u w:val="single"/>
        </w:rPr>
        <w:t xml:space="preserve"> mimo smlouvu)</w:t>
      </w:r>
    </w:p>
    <w:p w:rsidR="00BA4809" w:rsidRDefault="00BA4809" w:rsidP="00F55A24">
      <w:pPr>
        <w:pStyle w:val="Zkladntext"/>
        <w:spacing w:before="60" w:after="0"/>
        <w:ind w:left="360"/>
        <w:rPr>
          <w:rFonts w:ascii="Arial" w:hAnsi="Arial" w:cs="Arial"/>
          <w:color w:val="000000"/>
          <w:sz w:val="18"/>
          <w:szCs w:val="18"/>
          <w:u w:val="single"/>
        </w:rPr>
      </w:pPr>
      <w:r>
        <w:rPr>
          <w:rFonts w:ascii="Arial" w:hAnsi="Arial" w:cs="Arial"/>
          <w:color w:val="000000"/>
          <w:sz w:val="18"/>
          <w:szCs w:val="18"/>
          <w:u w:val="single"/>
        </w:rPr>
        <w:t>Příloha č. 2</w:t>
      </w:r>
      <w:r w:rsidRPr="005B318C">
        <w:rPr>
          <w:rFonts w:ascii="Arial" w:hAnsi="Arial" w:cs="Arial"/>
          <w:color w:val="000000"/>
          <w:sz w:val="18"/>
          <w:szCs w:val="18"/>
          <w:u w:val="single"/>
        </w:rPr>
        <w:t xml:space="preserve"> - Položkový rozpočet, včetně jednotkových cen;</w:t>
      </w:r>
    </w:p>
    <w:p w:rsidR="00BA4809" w:rsidRPr="00F55A24" w:rsidRDefault="00BA4809" w:rsidP="00F55A24">
      <w:pPr>
        <w:pStyle w:val="Zkladntext"/>
        <w:spacing w:before="60" w:after="0"/>
        <w:ind w:left="360"/>
        <w:rPr>
          <w:rFonts w:ascii="Arial" w:hAnsi="Arial" w:cs="Arial"/>
          <w:color w:val="000000"/>
          <w:sz w:val="18"/>
          <w:szCs w:val="18"/>
          <w:u w:val="single"/>
        </w:rPr>
      </w:pPr>
      <w:r>
        <w:rPr>
          <w:rFonts w:ascii="Arial" w:hAnsi="Arial" w:cs="Arial"/>
          <w:color w:val="000000"/>
          <w:sz w:val="18"/>
          <w:szCs w:val="18"/>
          <w:u w:val="single"/>
        </w:rPr>
        <w:t>Příloha č. 3</w:t>
      </w:r>
      <w:r w:rsidRPr="005B318C">
        <w:rPr>
          <w:rFonts w:ascii="Arial" w:hAnsi="Arial" w:cs="Arial"/>
          <w:color w:val="000000"/>
          <w:sz w:val="18"/>
          <w:szCs w:val="18"/>
          <w:u w:val="single"/>
        </w:rPr>
        <w:t xml:space="preserve"> – </w:t>
      </w:r>
      <w:r>
        <w:rPr>
          <w:rFonts w:ascii="Arial" w:hAnsi="Arial" w:cs="Arial"/>
          <w:color w:val="000000"/>
          <w:sz w:val="18"/>
          <w:szCs w:val="18"/>
          <w:u w:val="single"/>
        </w:rPr>
        <w:t>Harmonogram</w:t>
      </w:r>
      <w:r w:rsidRPr="005B318C">
        <w:rPr>
          <w:rFonts w:ascii="Arial" w:hAnsi="Arial" w:cs="Arial"/>
          <w:color w:val="000000"/>
          <w:sz w:val="18"/>
          <w:szCs w:val="18"/>
          <w:u w:val="single"/>
        </w:rPr>
        <w:t xml:space="preserve"> </w:t>
      </w:r>
    </w:p>
    <w:p w:rsidR="00BA4809" w:rsidRPr="00F55A24" w:rsidRDefault="00BA4809" w:rsidP="00F55A24">
      <w:pPr>
        <w:pStyle w:val="Zkladntext"/>
        <w:spacing w:before="60" w:after="0"/>
        <w:ind w:left="360"/>
        <w:rPr>
          <w:rFonts w:ascii="Arial" w:hAnsi="Arial" w:cs="Arial"/>
          <w:color w:val="000000"/>
          <w:sz w:val="18"/>
          <w:szCs w:val="18"/>
          <w:u w:val="single"/>
        </w:rPr>
      </w:pPr>
      <w:bookmarkStart w:id="0" w:name="_GoBack"/>
      <w:bookmarkEnd w:id="0"/>
      <w:r>
        <w:rPr>
          <w:rFonts w:ascii="Arial" w:hAnsi="Arial" w:cs="Arial"/>
          <w:color w:val="000000"/>
          <w:sz w:val="18"/>
          <w:szCs w:val="18"/>
          <w:u w:val="single"/>
        </w:rPr>
        <w:t>Příloha č. 4</w:t>
      </w:r>
      <w:r w:rsidRPr="00A3655C">
        <w:rPr>
          <w:rFonts w:ascii="Arial" w:hAnsi="Arial" w:cs="Arial"/>
          <w:color w:val="000000"/>
          <w:sz w:val="18"/>
          <w:szCs w:val="18"/>
          <w:u w:val="single"/>
        </w:rPr>
        <w:t xml:space="preserve"> – </w:t>
      </w:r>
      <w:r>
        <w:rPr>
          <w:rFonts w:ascii="Arial" w:hAnsi="Arial" w:cs="Arial"/>
          <w:color w:val="000000"/>
          <w:sz w:val="18"/>
          <w:szCs w:val="18"/>
          <w:u w:val="single"/>
        </w:rPr>
        <w:t>S</w:t>
      </w:r>
      <w:r w:rsidRPr="00A3655C">
        <w:rPr>
          <w:rFonts w:ascii="Arial" w:hAnsi="Arial" w:cs="Arial"/>
          <w:color w:val="000000"/>
          <w:sz w:val="18"/>
          <w:szCs w:val="18"/>
          <w:u w:val="single"/>
        </w:rPr>
        <w:t>eznam subdodavatelů s uvedením rozsahu jejich plnění.</w:t>
      </w:r>
    </w:p>
    <w:sectPr w:rsidR="00BA4809" w:rsidRPr="00F55A24" w:rsidSect="00A005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A24" w:rsidRDefault="00F55A24" w:rsidP="006E7BB0">
      <w:r>
        <w:separator/>
      </w:r>
    </w:p>
  </w:endnote>
  <w:endnote w:type="continuationSeparator" w:id="0">
    <w:p w:rsidR="00F55A24" w:rsidRDefault="00F55A24"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0938"/>
      <w:docPartObj>
        <w:docPartGallery w:val="Page Numbers (Bottom of Page)"/>
        <w:docPartUnique/>
      </w:docPartObj>
    </w:sdtPr>
    <w:sdtEndPr/>
    <w:sdtContent>
      <w:p w:rsidR="00F55A24" w:rsidRDefault="00B84059">
        <w:pPr>
          <w:pStyle w:val="Zpat"/>
          <w:jc w:val="center"/>
        </w:pPr>
        <w:r>
          <w:fldChar w:fldCharType="begin"/>
        </w:r>
        <w:r>
          <w:instrText xml:space="preserve"> PAGE   \* MERGEFORMAT </w:instrText>
        </w:r>
        <w:r>
          <w:fldChar w:fldCharType="separate"/>
        </w:r>
        <w:r w:rsidR="00B30608">
          <w:rPr>
            <w:noProof/>
          </w:rPr>
          <w:t>14</w:t>
        </w:r>
        <w:r>
          <w:rPr>
            <w:noProof/>
          </w:rPr>
          <w:fldChar w:fldCharType="end"/>
        </w:r>
      </w:p>
    </w:sdtContent>
  </w:sdt>
  <w:p w:rsidR="00F55A24" w:rsidRDefault="00F55A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A24" w:rsidRDefault="00F55A24" w:rsidP="006E7BB0">
      <w:r>
        <w:separator/>
      </w:r>
    </w:p>
  </w:footnote>
  <w:footnote w:type="continuationSeparator" w:id="0">
    <w:p w:rsidR="00F55A24" w:rsidRDefault="00F55A24" w:rsidP="006E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E67E7C"/>
    <w:multiLevelType w:val="multilevel"/>
    <w:tmpl w:val="3A205C54"/>
    <w:lvl w:ilvl="0">
      <w:start w:val="1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4"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5"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6"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1435C37"/>
    <w:multiLevelType w:val="multilevel"/>
    <w:tmpl w:val="EA24099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9" w15:restartNumberingAfterBreak="0">
    <w:nsid w:val="19A57CC8"/>
    <w:multiLevelType w:val="hybridMultilevel"/>
    <w:tmpl w:val="12CEC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E91AC5"/>
    <w:multiLevelType w:val="multilevel"/>
    <w:tmpl w:val="273A4CA2"/>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022795"/>
    <w:multiLevelType w:val="multilevel"/>
    <w:tmpl w:val="651C6ED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757763F"/>
    <w:multiLevelType w:val="hybridMultilevel"/>
    <w:tmpl w:val="331C0184"/>
    <w:lvl w:ilvl="0" w:tplc="DE724882">
      <w:start w:val="1"/>
      <w:numFmt w:val="lowerLetter"/>
      <w:lvlText w:val="%1)"/>
      <w:lvlJc w:val="left"/>
      <w:pPr>
        <w:tabs>
          <w:tab w:val="num" w:pos="1069"/>
        </w:tabs>
        <w:ind w:left="1069" w:hanging="360"/>
      </w:pPr>
      <w:rPr>
        <w:rFonts w:cs="Times New Roman" w:hint="default"/>
      </w:rPr>
    </w:lvl>
    <w:lvl w:ilvl="1" w:tplc="0BB6B66E">
      <w:start w:val="1"/>
      <w:numFmt w:val="lowerLetter"/>
      <w:lvlText w:val="%2."/>
      <w:lvlJc w:val="left"/>
      <w:pPr>
        <w:tabs>
          <w:tab w:val="num" w:pos="1069"/>
        </w:tabs>
        <w:ind w:left="1069" w:hanging="360"/>
      </w:pPr>
      <w:rPr>
        <w:rFonts w:cs="Times New Roman"/>
      </w:rPr>
    </w:lvl>
    <w:lvl w:ilvl="2" w:tplc="23748C1A" w:tentative="1">
      <w:start w:val="1"/>
      <w:numFmt w:val="lowerRoman"/>
      <w:lvlText w:val="%3."/>
      <w:lvlJc w:val="right"/>
      <w:pPr>
        <w:tabs>
          <w:tab w:val="num" w:pos="1789"/>
        </w:tabs>
        <w:ind w:left="1789" w:hanging="180"/>
      </w:pPr>
      <w:rPr>
        <w:rFonts w:cs="Times New Roman"/>
      </w:rPr>
    </w:lvl>
    <w:lvl w:ilvl="3" w:tplc="684C9740" w:tentative="1">
      <w:start w:val="1"/>
      <w:numFmt w:val="decimal"/>
      <w:lvlText w:val="%4."/>
      <w:lvlJc w:val="left"/>
      <w:pPr>
        <w:tabs>
          <w:tab w:val="num" w:pos="2509"/>
        </w:tabs>
        <w:ind w:left="2509" w:hanging="360"/>
      </w:pPr>
      <w:rPr>
        <w:rFonts w:cs="Times New Roman"/>
      </w:rPr>
    </w:lvl>
    <w:lvl w:ilvl="4" w:tplc="FC46A766" w:tentative="1">
      <w:start w:val="1"/>
      <w:numFmt w:val="lowerLetter"/>
      <w:lvlText w:val="%5."/>
      <w:lvlJc w:val="left"/>
      <w:pPr>
        <w:tabs>
          <w:tab w:val="num" w:pos="3229"/>
        </w:tabs>
        <w:ind w:left="3229" w:hanging="360"/>
      </w:pPr>
      <w:rPr>
        <w:rFonts w:cs="Times New Roman"/>
      </w:rPr>
    </w:lvl>
    <w:lvl w:ilvl="5" w:tplc="A78C4074" w:tentative="1">
      <w:start w:val="1"/>
      <w:numFmt w:val="lowerRoman"/>
      <w:lvlText w:val="%6."/>
      <w:lvlJc w:val="right"/>
      <w:pPr>
        <w:tabs>
          <w:tab w:val="num" w:pos="3949"/>
        </w:tabs>
        <w:ind w:left="3949" w:hanging="180"/>
      </w:pPr>
      <w:rPr>
        <w:rFonts w:cs="Times New Roman"/>
      </w:rPr>
    </w:lvl>
    <w:lvl w:ilvl="6" w:tplc="08608E94" w:tentative="1">
      <w:start w:val="1"/>
      <w:numFmt w:val="decimal"/>
      <w:lvlText w:val="%7."/>
      <w:lvlJc w:val="left"/>
      <w:pPr>
        <w:tabs>
          <w:tab w:val="num" w:pos="4669"/>
        </w:tabs>
        <w:ind w:left="4669" w:hanging="360"/>
      </w:pPr>
      <w:rPr>
        <w:rFonts w:cs="Times New Roman"/>
      </w:rPr>
    </w:lvl>
    <w:lvl w:ilvl="7" w:tplc="2F8C5CB2" w:tentative="1">
      <w:start w:val="1"/>
      <w:numFmt w:val="lowerLetter"/>
      <w:lvlText w:val="%8."/>
      <w:lvlJc w:val="left"/>
      <w:pPr>
        <w:tabs>
          <w:tab w:val="num" w:pos="5389"/>
        </w:tabs>
        <w:ind w:left="5389" w:hanging="360"/>
      </w:pPr>
      <w:rPr>
        <w:rFonts w:cs="Times New Roman"/>
      </w:rPr>
    </w:lvl>
    <w:lvl w:ilvl="8" w:tplc="87BA9050" w:tentative="1">
      <w:start w:val="1"/>
      <w:numFmt w:val="lowerRoman"/>
      <w:lvlText w:val="%9."/>
      <w:lvlJc w:val="right"/>
      <w:pPr>
        <w:tabs>
          <w:tab w:val="num" w:pos="6109"/>
        </w:tabs>
        <w:ind w:left="6109" w:hanging="180"/>
      </w:pPr>
      <w:rPr>
        <w:rFonts w:cs="Times New Roman"/>
      </w:rPr>
    </w:lvl>
  </w:abstractNum>
  <w:abstractNum w:abstractNumId="15"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17" w15:restartNumberingAfterBreak="0">
    <w:nsid w:val="31246D5F"/>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87B0503"/>
    <w:multiLevelType w:val="hybridMultilevel"/>
    <w:tmpl w:val="F0B4F3E6"/>
    <w:lvl w:ilvl="0" w:tplc="1728B262">
      <w:start w:val="1"/>
      <w:numFmt w:val="lowerLetter"/>
      <w:lvlText w:val="%1)"/>
      <w:lvlJc w:val="left"/>
      <w:pPr>
        <w:tabs>
          <w:tab w:val="num" w:pos="1069"/>
        </w:tabs>
        <w:ind w:left="1069" w:hanging="360"/>
      </w:pPr>
      <w:rPr>
        <w:rFonts w:cs="Times New Roman" w:hint="default"/>
      </w:rPr>
    </w:lvl>
    <w:lvl w:ilvl="1" w:tplc="F0A0BCB0">
      <w:start w:val="1"/>
      <w:numFmt w:val="lowerLetter"/>
      <w:lvlText w:val="%2."/>
      <w:lvlJc w:val="left"/>
      <w:pPr>
        <w:tabs>
          <w:tab w:val="num" w:pos="1069"/>
        </w:tabs>
        <w:ind w:left="1069" w:hanging="360"/>
      </w:pPr>
      <w:rPr>
        <w:rFonts w:cs="Times New Roman"/>
      </w:rPr>
    </w:lvl>
    <w:lvl w:ilvl="2" w:tplc="520AB498" w:tentative="1">
      <w:start w:val="1"/>
      <w:numFmt w:val="lowerRoman"/>
      <w:lvlText w:val="%3."/>
      <w:lvlJc w:val="right"/>
      <w:pPr>
        <w:tabs>
          <w:tab w:val="num" w:pos="1789"/>
        </w:tabs>
        <w:ind w:left="1789" w:hanging="180"/>
      </w:pPr>
      <w:rPr>
        <w:rFonts w:cs="Times New Roman"/>
      </w:rPr>
    </w:lvl>
    <w:lvl w:ilvl="3" w:tplc="9F10ACBE" w:tentative="1">
      <w:start w:val="1"/>
      <w:numFmt w:val="decimal"/>
      <w:lvlText w:val="%4."/>
      <w:lvlJc w:val="left"/>
      <w:pPr>
        <w:tabs>
          <w:tab w:val="num" w:pos="2509"/>
        </w:tabs>
        <w:ind w:left="2509" w:hanging="360"/>
      </w:pPr>
      <w:rPr>
        <w:rFonts w:cs="Times New Roman"/>
      </w:rPr>
    </w:lvl>
    <w:lvl w:ilvl="4" w:tplc="9078AF2A" w:tentative="1">
      <w:start w:val="1"/>
      <w:numFmt w:val="lowerLetter"/>
      <w:lvlText w:val="%5."/>
      <w:lvlJc w:val="left"/>
      <w:pPr>
        <w:tabs>
          <w:tab w:val="num" w:pos="3229"/>
        </w:tabs>
        <w:ind w:left="3229" w:hanging="360"/>
      </w:pPr>
      <w:rPr>
        <w:rFonts w:cs="Times New Roman"/>
      </w:rPr>
    </w:lvl>
    <w:lvl w:ilvl="5" w:tplc="4C44245C" w:tentative="1">
      <w:start w:val="1"/>
      <w:numFmt w:val="lowerRoman"/>
      <w:lvlText w:val="%6."/>
      <w:lvlJc w:val="right"/>
      <w:pPr>
        <w:tabs>
          <w:tab w:val="num" w:pos="3949"/>
        </w:tabs>
        <w:ind w:left="3949" w:hanging="180"/>
      </w:pPr>
      <w:rPr>
        <w:rFonts w:cs="Times New Roman"/>
      </w:rPr>
    </w:lvl>
    <w:lvl w:ilvl="6" w:tplc="6AA22F28" w:tentative="1">
      <w:start w:val="1"/>
      <w:numFmt w:val="decimal"/>
      <w:lvlText w:val="%7."/>
      <w:lvlJc w:val="left"/>
      <w:pPr>
        <w:tabs>
          <w:tab w:val="num" w:pos="4669"/>
        </w:tabs>
        <w:ind w:left="4669" w:hanging="360"/>
      </w:pPr>
      <w:rPr>
        <w:rFonts w:cs="Times New Roman"/>
      </w:rPr>
    </w:lvl>
    <w:lvl w:ilvl="7" w:tplc="8F0681A4" w:tentative="1">
      <w:start w:val="1"/>
      <w:numFmt w:val="lowerLetter"/>
      <w:lvlText w:val="%8."/>
      <w:lvlJc w:val="left"/>
      <w:pPr>
        <w:tabs>
          <w:tab w:val="num" w:pos="5389"/>
        </w:tabs>
        <w:ind w:left="5389" w:hanging="360"/>
      </w:pPr>
      <w:rPr>
        <w:rFonts w:cs="Times New Roman"/>
      </w:rPr>
    </w:lvl>
    <w:lvl w:ilvl="8" w:tplc="EB56F114" w:tentative="1">
      <w:start w:val="1"/>
      <w:numFmt w:val="lowerRoman"/>
      <w:lvlText w:val="%9."/>
      <w:lvlJc w:val="right"/>
      <w:pPr>
        <w:tabs>
          <w:tab w:val="num" w:pos="6109"/>
        </w:tabs>
        <w:ind w:left="6109" w:hanging="180"/>
      </w:pPr>
      <w:rPr>
        <w:rFonts w:cs="Times New Roman"/>
      </w:rPr>
    </w:lvl>
  </w:abstractNum>
  <w:abstractNum w:abstractNumId="20"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18F46DD"/>
    <w:multiLevelType w:val="hybridMultilevel"/>
    <w:tmpl w:val="8CC83DEE"/>
    <w:lvl w:ilvl="0" w:tplc="87CAE8CA">
      <w:start w:val="1"/>
      <w:numFmt w:val="lowerLetter"/>
      <w:lvlText w:val="%1)"/>
      <w:lvlJc w:val="left"/>
      <w:pPr>
        <w:tabs>
          <w:tab w:val="num" w:pos="1069"/>
        </w:tabs>
        <w:ind w:left="1069" w:hanging="360"/>
      </w:pPr>
      <w:rPr>
        <w:rFonts w:cs="Times New Roman" w:hint="default"/>
      </w:rPr>
    </w:lvl>
    <w:lvl w:ilvl="1" w:tplc="17C07E9A" w:tentative="1">
      <w:start w:val="1"/>
      <w:numFmt w:val="lowerLetter"/>
      <w:lvlText w:val="%2."/>
      <w:lvlJc w:val="left"/>
      <w:pPr>
        <w:tabs>
          <w:tab w:val="num" w:pos="1069"/>
        </w:tabs>
        <w:ind w:left="1069" w:hanging="360"/>
      </w:pPr>
      <w:rPr>
        <w:rFonts w:cs="Times New Roman"/>
      </w:rPr>
    </w:lvl>
    <w:lvl w:ilvl="2" w:tplc="4A40F768" w:tentative="1">
      <w:start w:val="1"/>
      <w:numFmt w:val="lowerRoman"/>
      <w:lvlText w:val="%3."/>
      <w:lvlJc w:val="right"/>
      <w:pPr>
        <w:tabs>
          <w:tab w:val="num" w:pos="1789"/>
        </w:tabs>
        <w:ind w:left="1789" w:hanging="180"/>
      </w:pPr>
      <w:rPr>
        <w:rFonts w:cs="Times New Roman"/>
      </w:rPr>
    </w:lvl>
    <w:lvl w:ilvl="3" w:tplc="F6409EA2">
      <w:start w:val="1"/>
      <w:numFmt w:val="decimal"/>
      <w:lvlText w:val="%4."/>
      <w:lvlJc w:val="left"/>
      <w:pPr>
        <w:tabs>
          <w:tab w:val="num" w:pos="2509"/>
        </w:tabs>
        <w:ind w:left="2509" w:hanging="360"/>
      </w:pPr>
      <w:rPr>
        <w:rFonts w:cs="Times New Roman"/>
      </w:rPr>
    </w:lvl>
    <w:lvl w:ilvl="4" w:tplc="22BA8DB6" w:tentative="1">
      <w:start w:val="1"/>
      <w:numFmt w:val="lowerLetter"/>
      <w:lvlText w:val="%5."/>
      <w:lvlJc w:val="left"/>
      <w:pPr>
        <w:tabs>
          <w:tab w:val="num" w:pos="3229"/>
        </w:tabs>
        <w:ind w:left="3229" w:hanging="360"/>
      </w:pPr>
      <w:rPr>
        <w:rFonts w:cs="Times New Roman"/>
      </w:rPr>
    </w:lvl>
    <w:lvl w:ilvl="5" w:tplc="0C78A67A" w:tentative="1">
      <w:start w:val="1"/>
      <w:numFmt w:val="lowerRoman"/>
      <w:lvlText w:val="%6."/>
      <w:lvlJc w:val="right"/>
      <w:pPr>
        <w:tabs>
          <w:tab w:val="num" w:pos="3949"/>
        </w:tabs>
        <w:ind w:left="3949" w:hanging="180"/>
      </w:pPr>
      <w:rPr>
        <w:rFonts w:cs="Times New Roman"/>
      </w:rPr>
    </w:lvl>
    <w:lvl w:ilvl="6" w:tplc="370875D6" w:tentative="1">
      <w:start w:val="1"/>
      <w:numFmt w:val="decimal"/>
      <w:lvlText w:val="%7."/>
      <w:lvlJc w:val="left"/>
      <w:pPr>
        <w:tabs>
          <w:tab w:val="num" w:pos="4669"/>
        </w:tabs>
        <w:ind w:left="4669" w:hanging="360"/>
      </w:pPr>
      <w:rPr>
        <w:rFonts w:cs="Times New Roman"/>
      </w:rPr>
    </w:lvl>
    <w:lvl w:ilvl="7" w:tplc="2B048630" w:tentative="1">
      <w:start w:val="1"/>
      <w:numFmt w:val="lowerLetter"/>
      <w:lvlText w:val="%8."/>
      <w:lvlJc w:val="left"/>
      <w:pPr>
        <w:tabs>
          <w:tab w:val="num" w:pos="5389"/>
        </w:tabs>
        <w:ind w:left="5389" w:hanging="360"/>
      </w:pPr>
      <w:rPr>
        <w:rFonts w:cs="Times New Roman"/>
      </w:rPr>
    </w:lvl>
    <w:lvl w:ilvl="8" w:tplc="604253EC" w:tentative="1">
      <w:start w:val="1"/>
      <w:numFmt w:val="lowerRoman"/>
      <w:lvlText w:val="%9."/>
      <w:lvlJc w:val="right"/>
      <w:pPr>
        <w:tabs>
          <w:tab w:val="num" w:pos="6109"/>
        </w:tabs>
        <w:ind w:left="6109" w:hanging="180"/>
      </w:pPr>
      <w:rPr>
        <w:rFonts w:cs="Times New Roman"/>
      </w:rPr>
    </w:lvl>
  </w:abstractNum>
  <w:abstractNum w:abstractNumId="23" w15:restartNumberingAfterBreak="0">
    <w:nsid w:val="46737680"/>
    <w:multiLevelType w:val="hybridMultilevel"/>
    <w:tmpl w:val="CA7C933C"/>
    <w:lvl w:ilvl="0" w:tplc="8D7C4F06">
      <w:start w:val="1"/>
      <w:numFmt w:val="lowerLetter"/>
      <w:lvlText w:val="%1)"/>
      <w:lvlJc w:val="left"/>
      <w:pPr>
        <w:tabs>
          <w:tab w:val="num" w:pos="1069"/>
        </w:tabs>
        <w:ind w:left="1069" w:hanging="360"/>
      </w:pPr>
      <w:rPr>
        <w:rFonts w:cs="Times New Roman" w:hint="default"/>
      </w:rPr>
    </w:lvl>
    <w:lvl w:ilvl="1" w:tplc="0BE8411A">
      <w:start w:val="1"/>
      <w:numFmt w:val="lowerLetter"/>
      <w:lvlText w:val="%2."/>
      <w:lvlJc w:val="left"/>
      <w:pPr>
        <w:tabs>
          <w:tab w:val="num" w:pos="1069"/>
        </w:tabs>
        <w:ind w:left="1069" w:hanging="360"/>
      </w:pPr>
      <w:rPr>
        <w:rFonts w:cs="Times New Roman"/>
      </w:rPr>
    </w:lvl>
    <w:lvl w:ilvl="2" w:tplc="073E3828" w:tentative="1">
      <w:start w:val="1"/>
      <w:numFmt w:val="lowerRoman"/>
      <w:lvlText w:val="%3."/>
      <w:lvlJc w:val="right"/>
      <w:pPr>
        <w:tabs>
          <w:tab w:val="num" w:pos="1789"/>
        </w:tabs>
        <w:ind w:left="1789" w:hanging="180"/>
      </w:pPr>
      <w:rPr>
        <w:rFonts w:cs="Times New Roman"/>
      </w:rPr>
    </w:lvl>
    <w:lvl w:ilvl="3" w:tplc="E5A225D0" w:tentative="1">
      <w:start w:val="1"/>
      <w:numFmt w:val="decimal"/>
      <w:lvlText w:val="%4."/>
      <w:lvlJc w:val="left"/>
      <w:pPr>
        <w:tabs>
          <w:tab w:val="num" w:pos="2509"/>
        </w:tabs>
        <w:ind w:left="2509" w:hanging="360"/>
      </w:pPr>
      <w:rPr>
        <w:rFonts w:cs="Times New Roman"/>
      </w:rPr>
    </w:lvl>
    <w:lvl w:ilvl="4" w:tplc="02D60FF6" w:tentative="1">
      <w:start w:val="1"/>
      <w:numFmt w:val="lowerLetter"/>
      <w:lvlText w:val="%5."/>
      <w:lvlJc w:val="left"/>
      <w:pPr>
        <w:tabs>
          <w:tab w:val="num" w:pos="3229"/>
        </w:tabs>
        <w:ind w:left="3229" w:hanging="360"/>
      </w:pPr>
      <w:rPr>
        <w:rFonts w:cs="Times New Roman"/>
      </w:rPr>
    </w:lvl>
    <w:lvl w:ilvl="5" w:tplc="C476635C" w:tentative="1">
      <w:start w:val="1"/>
      <w:numFmt w:val="lowerRoman"/>
      <w:lvlText w:val="%6."/>
      <w:lvlJc w:val="right"/>
      <w:pPr>
        <w:tabs>
          <w:tab w:val="num" w:pos="3949"/>
        </w:tabs>
        <w:ind w:left="3949" w:hanging="180"/>
      </w:pPr>
      <w:rPr>
        <w:rFonts w:cs="Times New Roman"/>
      </w:rPr>
    </w:lvl>
    <w:lvl w:ilvl="6" w:tplc="404876FE" w:tentative="1">
      <w:start w:val="1"/>
      <w:numFmt w:val="decimal"/>
      <w:lvlText w:val="%7."/>
      <w:lvlJc w:val="left"/>
      <w:pPr>
        <w:tabs>
          <w:tab w:val="num" w:pos="4669"/>
        </w:tabs>
        <w:ind w:left="4669" w:hanging="360"/>
      </w:pPr>
      <w:rPr>
        <w:rFonts w:cs="Times New Roman"/>
      </w:rPr>
    </w:lvl>
    <w:lvl w:ilvl="7" w:tplc="8E9A3844" w:tentative="1">
      <w:start w:val="1"/>
      <w:numFmt w:val="lowerLetter"/>
      <w:lvlText w:val="%8."/>
      <w:lvlJc w:val="left"/>
      <w:pPr>
        <w:tabs>
          <w:tab w:val="num" w:pos="5389"/>
        </w:tabs>
        <w:ind w:left="5389" w:hanging="360"/>
      </w:pPr>
      <w:rPr>
        <w:rFonts w:cs="Times New Roman"/>
      </w:rPr>
    </w:lvl>
    <w:lvl w:ilvl="8" w:tplc="16A4FD34" w:tentative="1">
      <w:start w:val="1"/>
      <w:numFmt w:val="lowerRoman"/>
      <w:lvlText w:val="%9."/>
      <w:lvlJc w:val="right"/>
      <w:pPr>
        <w:tabs>
          <w:tab w:val="num" w:pos="6109"/>
        </w:tabs>
        <w:ind w:left="6109" w:hanging="180"/>
      </w:pPr>
      <w:rPr>
        <w:rFonts w:cs="Times New Roman"/>
      </w:rPr>
    </w:lvl>
  </w:abstractNum>
  <w:abstractNum w:abstractNumId="24" w15:restartNumberingAfterBreak="0">
    <w:nsid w:val="49E462D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26"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0B13AE5"/>
    <w:multiLevelType w:val="multilevel"/>
    <w:tmpl w:val="350C79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AF926E7"/>
    <w:multiLevelType w:val="multilevel"/>
    <w:tmpl w:val="58CC03B8"/>
    <w:lvl w:ilvl="0">
      <w:start w:val="1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E700EB9"/>
    <w:multiLevelType w:val="multilevel"/>
    <w:tmpl w:val="AE322076"/>
    <w:lvl w:ilvl="0">
      <w:start w:val="1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3"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24"/>
  </w:num>
  <w:num w:numId="3">
    <w:abstractNumId w:val="32"/>
  </w:num>
  <w:num w:numId="4">
    <w:abstractNumId w:val="13"/>
  </w:num>
  <w:num w:numId="5">
    <w:abstractNumId w:val="20"/>
  </w:num>
  <w:num w:numId="6">
    <w:abstractNumId w:val="10"/>
  </w:num>
  <w:num w:numId="7">
    <w:abstractNumId w:val="27"/>
  </w:num>
  <w:num w:numId="8">
    <w:abstractNumId w:val="3"/>
  </w:num>
  <w:num w:numId="9">
    <w:abstractNumId w:val="11"/>
  </w:num>
  <w:num w:numId="10">
    <w:abstractNumId w:val="31"/>
  </w:num>
  <w:num w:numId="11">
    <w:abstractNumId w:val="25"/>
  </w:num>
  <w:num w:numId="12">
    <w:abstractNumId w:val="33"/>
  </w:num>
  <w:num w:numId="13">
    <w:abstractNumId w:val="12"/>
  </w:num>
  <w:num w:numId="14">
    <w:abstractNumId w:val="7"/>
  </w:num>
  <w:num w:numId="15">
    <w:abstractNumId w:val="26"/>
  </w:num>
  <w:num w:numId="16">
    <w:abstractNumId w:val="9"/>
  </w:num>
  <w:num w:numId="17">
    <w:abstractNumId w:val="16"/>
  </w:num>
  <w:num w:numId="18">
    <w:abstractNumId w:val="34"/>
  </w:num>
  <w:num w:numId="19">
    <w:abstractNumId w:val="19"/>
  </w:num>
  <w:num w:numId="20">
    <w:abstractNumId w:val="23"/>
  </w:num>
  <w:num w:numId="21">
    <w:abstractNumId w:val="14"/>
  </w:num>
  <w:num w:numId="22">
    <w:abstractNumId w:val="22"/>
  </w:num>
  <w:num w:numId="23">
    <w:abstractNumId w:val="29"/>
  </w:num>
  <w:num w:numId="24">
    <w:abstractNumId w:val="6"/>
  </w:num>
  <w:num w:numId="25">
    <w:abstractNumId w:val="8"/>
  </w:num>
  <w:num w:numId="26">
    <w:abstractNumId w:val="18"/>
  </w:num>
  <w:num w:numId="27">
    <w:abstractNumId w:val="5"/>
  </w:num>
  <w:num w:numId="28">
    <w:abstractNumId w:val="15"/>
  </w:num>
  <w:num w:numId="29">
    <w:abstractNumId w:val="21"/>
  </w:num>
  <w:num w:numId="30">
    <w:abstractNumId w:val="28"/>
  </w:num>
  <w:num w:numId="31">
    <w:abstractNumId w:val="4"/>
  </w:num>
  <w:num w:numId="32">
    <w:abstractNumId w:val="30"/>
  </w:num>
  <w:num w:numId="33">
    <w:abstractNumId w:val="2"/>
  </w:num>
  <w:num w:numId="34">
    <w:abstractNumId w:val="1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A5"/>
    <w:rsid w:val="00001BFD"/>
    <w:rsid w:val="00002D79"/>
    <w:rsid w:val="0001181F"/>
    <w:rsid w:val="00017CCE"/>
    <w:rsid w:val="0002326F"/>
    <w:rsid w:val="00042D1D"/>
    <w:rsid w:val="000435DC"/>
    <w:rsid w:val="00050B77"/>
    <w:rsid w:val="00056ECC"/>
    <w:rsid w:val="00066CE0"/>
    <w:rsid w:val="00084431"/>
    <w:rsid w:val="000B1B89"/>
    <w:rsid w:val="000C3CBA"/>
    <w:rsid w:val="000D1AED"/>
    <w:rsid w:val="000D1F8C"/>
    <w:rsid w:val="00113148"/>
    <w:rsid w:val="00116576"/>
    <w:rsid w:val="00144D1F"/>
    <w:rsid w:val="00192D4B"/>
    <w:rsid w:val="00195904"/>
    <w:rsid w:val="001A76AF"/>
    <w:rsid w:val="001B63F2"/>
    <w:rsid w:val="001C2974"/>
    <w:rsid w:val="001C6456"/>
    <w:rsid w:val="001D0E01"/>
    <w:rsid w:val="0021617B"/>
    <w:rsid w:val="002258A3"/>
    <w:rsid w:val="00236D75"/>
    <w:rsid w:val="0023728D"/>
    <w:rsid w:val="00287B16"/>
    <w:rsid w:val="002A4C76"/>
    <w:rsid w:val="002B7B70"/>
    <w:rsid w:val="002D7A52"/>
    <w:rsid w:val="002E2527"/>
    <w:rsid w:val="002F67DF"/>
    <w:rsid w:val="00303924"/>
    <w:rsid w:val="00305880"/>
    <w:rsid w:val="00323121"/>
    <w:rsid w:val="003557EC"/>
    <w:rsid w:val="00356839"/>
    <w:rsid w:val="00356A9F"/>
    <w:rsid w:val="003830C2"/>
    <w:rsid w:val="003A3F32"/>
    <w:rsid w:val="003A7FC6"/>
    <w:rsid w:val="003B6CA9"/>
    <w:rsid w:val="003D631F"/>
    <w:rsid w:val="003F3CAA"/>
    <w:rsid w:val="00406ED3"/>
    <w:rsid w:val="004076C1"/>
    <w:rsid w:val="00410297"/>
    <w:rsid w:val="00456B7B"/>
    <w:rsid w:val="004615A0"/>
    <w:rsid w:val="004645CE"/>
    <w:rsid w:val="00494F18"/>
    <w:rsid w:val="00496418"/>
    <w:rsid w:val="004A43E2"/>
    <w:rsid w:val="004E2423"/>
    <w:rsid w:val="004E312D"/>
    <w:rsid w:val="004E7D1E"/>
    <w:rsid w:val="004F0E5E"/>
    <w:rsid w:val="004F179D"/>
    <w:rsid w:val="00501D87"/>
    <w:rsid w:val="005114E9"/>
    <w:rsid w:val="00542C0D"/>
    <w:rsid w:val="00554725"/>
    <w:rsid w:val="00562668"/>
    <w:rsid w:val="00566DDB"/>
    <w:rsid w:val="00571EA1"/>
    <w:rsid w:val="005969D2"/>
    <w:rsid w:val="005F01BF"/>
    <w:rsid w:val="005F67D7"/>
    <w:rsid w:val="00603DAA"/>
    <w:rsid w:val="00611C9F"/>
    <w:rsid w:val="00616260"/>
    <w:rsid w:val="00644A52"/>
    <w:rsid w:val="00656574"/>
    <w:rsid w:val="00666A4C"/>
    <w:rsid w:val="00667769"/>
    <w:rsid w:val="00682485"/>
    <w:rsid w:val="0069259B"/>
    <w:rsid w:val="006B02A5"/>
    <w:rsid w:val="006D4BCA"/>
    <w:rsid w:val="006D53D0"/>
    <w:rsid w:val="006E1246"/>
    <w:rsid w:val="006E7BB0"/>
    <w:rsid w:val="007134FC"/>
    <w:rsid w:val="007352E8"/>
    <w:rsid w:val="00774369"/>
    <w:rsid w:val="007D05A5"/>
    <w:rsid w:val="007F53C3"/>
    <w:rsid w:val="00824F42"/>
    <w:rsid w:val="008373C2"/>
    <w:rsid w:val="00852125"/>
    <w:rsid w:val="00876930"/>
    <w:rsid w:val="0089786D"/>
    <w:rsid w:val="008A0FC9"/>
    <w:rsid w:val="008C7D2E"/>
    <w:rsid w:val="008E3607"/>
    <w:rsid w:val="008E383B"/>
    <w:rsid w:val="008F52F2"/>
    <w:rsid w:val="00902D70"/>
    <w:rsid w:val="00906193"/>
    <w:rsid w:val="00934D05"/>
    <w:rsid w:val="00935BB4"/>
    <w:rsid w:val="00937592"/>
    <w:rsid w:val="00937A8A"/>
    <w:rsid w:val="009457CB"/>
    <w:rsid w:val="00957673"/>
    <w:rsid w:val="009704CB"/>
    <w:rsid w:val="009869E2"/>
    <w:rsid w:val="00995D43"/>
    <w:rsid w:val="009A2A13"/>
    <w:rsid w:val="009A4762"/>
    <w:rsid w:val="009C3E4D"/>
    <w:rsid w:val="009D3B86"/>
    <w:rsid w:val="009F6266"/>
    <w:rsid w:val="00A00533"/>
    <w:rsid w:val="00A14311"/>
    <w:rsid w:val="00A15550"/>
    <w:rsid w:val="00A16038"/>
    <w:rsid w:val="00A25311"/>
    <w:rsid w:val="00A36D48"/>
    <w:rsid w:val="00A4563A"/>
    <w:rsid w:val="00A545A0"/>
    <w:rsid w:val="00A5627A"/>
    <w:rsid w:val="00A57048"/>
    <w:rsid w:val="00A91239"/>
    <w:rsid w:val="00A9516F"/>
    <w:rsid w:val="00AA6CB3"/>
    <w:rsid w:val="00AC3B7B"/>
    <w:rsid w:val="00AD0539"/>
    <w:rsid w:val="00AD12C1"/>
    <w:rsid w:val="00AD7C0E"/>
    <w:rsid w:val="00B0740C"/>
    <w:rsid w:val="00B30608"/>
    <w:rsid w:val="00B31F78"/>
    <w:rsid w:val="00B36250"/>
    <w:rsid w:val="00B40BAE"/>
    <w:rsid w:val="00B6560F"/>
    <w:rsid w:val="00B71C7B"/>
    <w:rsid w:val="00B730A3"/>
    <w:rsid w:val="00B73FB6"/>
    <w:rsid w:val="00B7435A"/>
    <w:rsid w:val="00B74D1C"/>
    <w:rsid w:val="00B84059"/>
    <w:rsid w:val="00B97018"/>
    <w:rsid w:val="00BA4809"/>
    <w:rsid w:val="00BB1F1C"/>
    <w:rsid w:val="00BC3263"/>
    <w:rsid w:val="00BC37A8"/>
    <w:rsid w:val="00BE2CAD"/>
    <w:rsid w:val="00C0194A"/>
    <w:rsid w:val="00C13072"/>
    <w:rsid w:val="00C15C11"/>
    <w:rsid w:val="00C60EA8"/>
    <w:rsid w:val="00C7036D"/>
    <w:rsid w:val="00C853E0"/>
    <w:rsid w:val="00C93AFB"/>
    <w:rsid w:val="00CA19A2"/>
    <w:rsid w:val="00CB55E8"/>
    <w:rsid w:val="00CB57DA"/>
    <w:rsid w:val="00CD2F37"/>
    <w:rsid w:val="00CF3C7B"/>
    <w:rsid w:val="00CF63AD"/>
    <w:rsid w:val="00CF7A53"/>
    <w:rsid w:val="00D2527F"/>
    <w:rsid w:val="00D37579"/>
    <w:rsid w:val="00D4077A"/>
    <w:rsid w:val="00D4224B"/>
    <w:rsid w:val="00D554DB"/>
    <w:rsid w:val="00D561FC"/>
    <w:rsid w:val="00D648E3"/>
    <w:rsid w:val="00D83166"/>
    <w:rsid w:val="00DB55A2"/>
    <w:rsid w:val="00DC4452"/>
    <w:rsid w:val="00DF6793"/>
    <w:rsid w:val="00E01E65"/>
    <w:rsid w:val="00E0461F"/>
    <w:rsid w:val="00E15287"/>
    <w:rsid w:val="00E20CA1"/>
    <w:rsid w:val="00E44093"/>
    <w:rsid w:val="00E71BD5"/>
    <w:rsid w:val="00EA0151"/>
    <w:rsid w:val="00EA1FAF"/>
    <w:rsid w:val="00EA4CA2"/>
    <w:rsid w:val="00EC5050"/>
    <w:rsid w:val="00EE5111"/>
    <w:rsid w:val="00EE772E"/>
    <w:rsid w:val="00EF07BB"/>
    <w:rsid w:val="00EF0E1B"/>
    <w:rsid w:val="00F07189"/>
    <w:rsid w:val="00F21B39"/>
    <w:rsid w:val="00F40D01"/>
    <w:rsid w:val="00F544F4"/>
    <w:rsid w:val="00F55A24"/>
    <w:rsid w:val="00F616D7"/>
    <w:rsid w:val="00F74546"/>
    <w:rsid w:val="00F83574"/>
    <w:rsid w:val="00F86389"/>
    <w:rsid w:val="00FB2AC7"/>
    <w:rsid w:val="00FE4F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FBB8F-3D8E-4637-BDA1-C9506601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3CAA"/>
    <w:pPr>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7">
    <w:name w:val="heading 7"/>
    <w:basedOn w:val="Normln"/>
    <w:next w:val="Normln"/>
    <w:link w:val="Nadpis7Char"/>
    <w:uiPriority w:val="9"/>
    <w:semiHidden/>
    <w:unhideWhenUsed/>
    <w:qFormat/>
    <w:rsid w:val="00DF679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3B6CA9"/>
    <w:pPr>
      <w:framePr w:w="7920" w:h="1980" w:hRule="exact" w:hSpace="141" w:wrap="auto" w:hAnchor="page" w:xAlign="center" w:yAlign="bottom"/>
      <w:ind w:left="2880"/>
    </w:pPr>
    <w:rPr>
      <w:rFonts w:asciiTheme="majorHAnsi" w:eastAsiaTheme="majorEastAsia" w:hAnsiTheme="majorHAnsi" w:cstheme="majorBidi"/>
      <w:b/>
      <w:sz w:val="44"/>
    </w:rPr>
  </w:style>
  <w:style w:type="character" w:customStyle="1" w:styleId="Nadpis1Char">
    <w:name w:val="Nadpis 1 Char"/>
    <w:basedOn w:val="Standardnpsmoodstavce"/>
    <w:link w:val="Nadpis1"/>
    <w:uiPriority w:val="99"/>
    <w:rsid w:val="006B02A5"/>
    <w:rPr>
      <w:rFonts w:eastAsia="Times New Roman" w:cs="Times New Roman"/>
      <w:b/>
      <w:sz w:val="20"/>
      <w:szCs w:val="24"/>
      <w:lang w:eastAsia="cs-CZ"/>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rsid w:val="006B02A5"/>
    <w:rPr>
      <w:rFonts w:eastAsia="Times New Roman" w:cs="Times New Roman"/>
      <w:b/>
      <w:kern w:val="28"/>
      <w:sz w:val="32"/>
      <w:szCs w:val="20"/>
      <w:lang w:eastAsia="cs-CZ"/>
    </w:rPr>
  </w:style>
  <w:style w:type="paragraph" w:styleId="Zkladntext">
    <w:name w:val="Body Text"/>
    <w:basedOn w:val="Normln"/>
    <w:link w:val="ZkladntextChar"/>
    <w:uiPriority w:val="99"/>
    <w:rsid w:val="006B02A5"/>
    <w:pPr>
      <w:spacing w:after="120"/>
      <w:jc w:val="left"/>
    </w:pPr>
    <w:rPr>
      <w:sz w:val="20"/>
      <w:szCs w:val="20"/>
    </w:rPr>
  </w:style>
  <w:style w:type="character" w:customStyle="1" w:styleId="ZkladntextChar">
    <w:name w:val="Základní text Char"/>
    <w:basedOn w:val="Standardnpsmoodstavce"/>
    <w:link w:val="Zkladntext"/>
    <w:uiPriority w:val="99"/>
    <w:rsid w:val="006B02A5"/>
    <w:rPr>
      <w:rFonts w:ascii="Times New Roman" w:eastAsia="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unhideWhenUsed/>
    <w:rsid w:val="00E0461F"/>
    <w:pPr>
      <w:ind w:left="566" w:hanging="283"/>
      <w:contextualSpacing/>
    </w:pPr>
  </w:style>
  <w:style w:type="paragraph" w:styleId="Seznam3">
    <w:name w:val="List 3"/>
    <w:basedOn w:val="Normln"/>
    <w:uiPriority w:val="99"/>
    <w:unhideWhenUsed/>
    <w:rsid w:val="00E0461F"/>
    <w:pPr>
      <w:ind w:left="849" w:hanging="283"/>
      <w:contextualSpacing/>
    </w:pPr>
  </w:style>
  <w:style w:type="paragraph" w:styleId="Odstavecseseznamem">
    <w:name w:val="List Paragraph"/>
    <w:basedOn w:val="Normln"/>
    <w:uiPriority w:val="99"/>
    <w:qFormat/>
    <w:rsid w:val="00E0461F"/>
    <w:pPr>
      <w:ind w:left="708"/>
    </w:pPr>
  </w:style>
  <w:style w:type="paragraph" w:styleId="Zhlav">
    <w:name w:val="header"/>
    <w:basedOn w:val="Normln"/>
    <w:link w:val="ZhlavChar"/>
    <w:uiPriority w:val="99"/>
    <w:unhideWhenUsed/>
    <w:rsid w:val="006E7BB0"/>
    <w:pPr>
      <w:tabs>
        <w:tab w:val="center" w:pos="4536"/>
        <w:tab w:val="right" w:pos="9072"/>
      </w:tabs>
    </w:pPr>
  </w:style>
  <w:style w:type="character" w:customStyle="1" w:styleId="ZhlavChar">
    <w:name w:val="Záhlaví Char"/>
    <w:basedOn w:val="Standardnpsmoodstavce"/>
    <w:link w:val="Zhlav"/>
    <w:uiPriority w:val="99"/>
    <w:rsid w:val="006E7BB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E7BB0"/>
    <w:pPr>
      <w:tabs>
        <w:tab w:val="center" w:pos="4536"/>
        <w:tab w:val="right" w:pos="9072"/>
      </w:tabs>
    </w:pPr>
  </w:style>
  <w:style w:type="character" w:customStyle="1" w:styleId="ZpatChar">
    <w:name w:val="Zápatí Char"/>
    <w:basedOn w:val="Standardnpsmoodstavce"/>
    <w:link w:val="Zpat"/>
    <w:uiPriority w:val="99"/>
    <w:rsid w:val="006E7BB0"/>
    <w:rPr>
      <w:rFonts w:ascii="Times New Roman" w:eastAsia="Times New Roman" w:hAnsi="Times New Roman" w:cs="Times New Roman"/>
      <w:sz w:val="24"/>
      <w:szCs w:val="24"/>
      <w:lang w:eastAsia="cs-CZ"/>
    </w:rPr>
  </w:style>
  <w:style w:type="paragraph" w:styleId="Pokraovnseznamu3">
    <w:name w:val="List Continue 3"/>
    <w:basedOn w:val="Normln"/>
    <w:uiPriority w:val="99"/>
    <w:semiHidden/>
    <w:unhideWhenUsed/>
    <w:rsid w:val="00BC37A8"/>
    <w:pPr>
      <w:spacing w:after="120"/>
      <w:ind w:left="849"/>
      <w:contextualSpacing/>
    </w:pPr>
  </w:style>
  <w:style w:type="character" w:styleId="Odkaznakoment">
    <w:name w:val="annotation reference"/>
    <w:basedOn w:val="Standardnpsmoodstavce"/>
    <w:uiPriority w:val="99"/>
    <w:semiHidden/>
    <w:unhideWhenUsed/>
    <w:rsid w:val="008A0FC9"/>
    <w:rPr>
      <w:sz w:val="16"/>
      <w:szCs w:val="16"/>
    </w:rPr>
  </w:style>
  <w:style w:type="paragraph" w:styleId="Textkomente">
    <w:name w:val="annotation text"/>
    <w:basedOn w:val="Normln"/>
    <w:link w:val="TextkomenteChar"/>
    <w:uiPriority w:val="99"/>
    <w:unhideWhenUsed/>
    <w:rsid w:val="008A0FC9"/>
    <w:rPr>
      <w:sz w:val="20"/>
      <w:szCs w:val="20"/>
    </w:rPr>
  </w:style>
  <w:style w:type="character" w:customStyle="1" w:styleId="TextkomenteChar">
    <w:name w:val="Text komentáře Char"/>
    <w:basedOn w:val="Standardnpsmoodstavce"/>
    <w:link w:val="Textkomente"/>
    <w:uiPriority w:val="99"/>
    <w:rsid w:val="008A0F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A0FC9"/>
    <w:rPr>
      <w:b/>
      <w:bCs/>
    </w:rPr>
  </w:style>
  <w:style w:type="character" w:customStyle="1" w:styleId="PedmtkomenteChar">
    <w:name w:val="Předmět komentáře Char"/>
    <w:basedOn w:val="TextkomenteChar"/>
    <w:link w:val="Pedmtkomente"/>
    <w:uiPriority w:val="99"/>
    <w:semiHidden/>
    <w:rsid w:val="008A0FC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rsid w:val="008A0FC9"/>
    <w:rPr>
      <w:rFonts w:ascii="Tahoma" w:eastAsia="Times New Roman"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lang w:eastAsia="cs-CZ"/>
    </w:rPr>
  </w:style>
  <w:style w:type="paragraph" w:customStyle="1" w:styleId="cislovani1">
    <w:name w:val="cislovani 1"/>
    <w:basedOn w:val="Normln"/>
    <w:next w:val="Normln"/>
    <w:rsid w:val="00E01E65"/>
    <w:pPr>
      <w:keepNext/>
      <w:numPr>
        <w:numId w:val="35"/>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3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3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3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35"/>
      </w:numPr>
      <w:tabs>
        <w:tab w:val="left" w:pos="851"/>
      </w:tabs>
      <w:spacing w:before="120" w:line="288" w:lineRule="auto"/>
      <w:ind w:left="851" w:hanging="851"/>
    </w:pPr>
    <w:rPr>
      <w:rFonts w:ascii="JohnSans Text Pro" w:hAnsi="JohnSans Text Pro"/>
      <w:i/>
      <w:sz w:val="20"/>
    </w:rPr>
  </w:style>
  <w:style w:type="character" w:customStyle="1" w:styleId="Nadpis7Char">
    <w:name w:val="Nadpis 7 Char"/>
    <w:basedOn w:val="Standardnpsmoodstavce"/>
    <w:link w:val="Nadpis7"/>
    <w:uiPriority w:val="9"/>
    <w:semiHidden/>
    <w:rsid w:val="00DF6793"/>
    <w:rPr>
      <w:rFonts w:asciiTheme="majorHAnsi" w:eastAsiaTheme="majorEastAsia" w:hAnsiTheme="majorHAnsi" w:cstheme="majorBidi"/>
      <w:i/>
      <w:iCs/>
      <w:color w:val="404040" w:themeColor="text1" w:themeTint="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91747">
      <w:bodyDiv w:val="1"/>
      <w:marLeft w:val="0"/>
      <w:marRight w:val="0"/>
      <w:marTop w:val="0"/>
      <w:marBottom w:val="0"/>
      <w:divBdr>
        <w:top w:val="none" w:sz="0" w:space="0" w:color="auto"/>
        <w:left w:val="none" w:sz="0" w:space="0" w:color="auto"/>
        <w:bottom w:val="none" w:sz="0" w:space="0" w:color="auto"/>
        <w:right w:val="none" w:sz="0" w:space="0" w:color="auto"/>
      </w:divBdr>
    </w:div>
    <w:div w:id="351155521">
      <w:bodyDiv w:val="1"/>
      <w:marLeft w:val="0"/>
      <w:marRight w:val="0"/>
      <w:marTop w:val="0"/>
      <w:marBottom w:val="0"/>
      <w:divBdr>
        <w:top w:val="none" w:sz="0" w:space="0" w:color="auto"/>
        <w:left w:val="none" w:sz="0" w:space="0" w:color="auto"/>
        <w:bottom w:val="none" w:sz="0" w:space="0" w:color="auto"/>
        <w:right w:val="none" w:sz="0" w:space="0" w:color="auto"/>
      </w:divBdr>
      <w:divsChild>
        <w:div w:id="1335689533">
          <w:marLeft w:val="0"/>
          <w:marRight w:val="0"/>
          <w:marTop w:val="0"/>
          <w:marBottom w:val="0"/>
          <w:divBdr>
            <w:top w:val="none" w:sz="0" w:space="0" w:color="auto"/>
            <w:left w:val="none" w:sz="0" w:space="0" w:color="auto"/>
            <w:bottom w:val="none" w:sz="0" w:space="0" w:color="auto"/>
            <w:right w:val="none" w:sz="0" w:space="0" w:color="auto"/>
          </w:divBdr>
          <w:divsChild>
            <w:div w:id="1608007503">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953096830">
      <w:bodyDiv w:val="1"/>
      <w:marLeft w:val="0"/>
      <w:marRight w:val="0"/>
      <w:marTop w:val="0"/>
      <w:marBottom w:val="0"/>
      <w:divBdr>
        <w:top w:val="none" w:sz="0" w:space="0" w:color="auto"/>
        <w:left w:val="none" w:sz="0" w:space="0" w:color="auto"/>
        <w:bottom w:val="none" w:sz="0" w:space="0" w:color="auto"/>
        <w:right w:val="none" w:sz="0" w:space="0" w:color="auto"/>
      </w:divBdr>
      <w:divsChild>
        <w:div w:id="1879203374">
          <w:marLeft w:val="0"/>
          <w:marRight w:val="0"/>
          <w:marTop w:val="0"/>
          <w:marBottom w:val="0"/>
          <w:divBdr>
            <w:top w:val="none" w:sz="0" w:space="0" w:color="auto"/>
            <w:left w:val="none" w:sz="0" w:space="0" w:color="auto"/>
            <w:bottom w:val="none" w:sz="0" w:space="0" w:color="auto"/>
            <w:right w:val="none" w:sz="0" w:space="0" w:color="auto"/>
          </w:divBdr>
          <w:divsChild>
            <w:div w:id="613483947">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CE20E-F0D8-43EF-A944-B4CFDE2E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7630</Words>
  <Characters>45019</Characters>
  <Application>Microsoft Office Word</Application>
  <DocSecurity>4</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52544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Pitrman</dc:creator>
  <cp:lastModifiedBy>Lea Vojtěchová</cp:lastModifiedBy>
  <cp:revision>2</cp:revision>
  <cp:lastPrinted>2016-07-25T08:49:00Z</cp:lastPrinted>
  <dcterms:created xsi:type="dcterms:W3CDTF">2016-10-07T11:54:00Z</dcterms:created>
  <dcterms:modified xsi:type="dcterms:W3CDTF">2016-10-07T11:54:00Z</dcterms:modified>
</cp:coreProperties>
</file>