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FCE" w:rsidRPr="000A26AB" w:rsidRDefault="00722FCE" w:rsidP="00722FCE">
      <w:pPr>
        <w:widowControl/>
        <w:rPr>
          <w:rFonts w:ascii="Arial" w:hAnsi="Arial" w:cs="Arial"/>
          <w:b/>
          <w:sz w:val="22"/>
          <w:szCs w:val="22"/>
        </w:rPr>
      </w:pPr>
      <w:r w:rsidRPr="000A26AB">
        <w:rPr>
          <w:rFonts w:ascii="Arial" w:hAnsi="Arial" w:cs="Arial"/>
          <w:b/>
          <w:sz w:val="22"/>
          <w:szCs w:val="22"/>
        </w:rPr>
        <w:t>Česká republika - Státní pozemkový úřad</w:t>
      </w:r>
    </w:p>
    <w:p w:rsidR="00722FCE" w:rsidRPr="000A26AB" w:rsidRDefault="00722FCE" w:rsidP="00722FCE">
      <w:pPr>
        <w:widowControl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>Sídlo: Husinecká 1024/11a, 130 00 Praha 3</w:t>
      </w:r>
      <w:r w:rsidR="00A84EFA" w:rsidRPr="000A26AB">
        <w:rPr>
          <w:rFonts w:ascii="Arial" w:hAnsi="Arial" w:cs="Arial"/>
          <w:sz w:val="22"/>
          <w:szCs w:val="22"/>
        </w:rPr>
        <w:t xml:space="preserve"> - Žižkov</w:t>
      </w:r>
      <w:r w:rsidRPr="000A26AB">
        <w:rPr>
          <w:rFonts w:ascii="Arial" w:hAnsi="Arial" w:cs="Arial"/>
          <w:sz w:val="22"/>
          <w:szCs w:val="22"/>
        </w:rPr>
        <w:t>,</w:t>
      </w:r>
    </w:p>
    <w:p w:rsidR="00722FCE" w:rsidRPr="000A26AB" w:rsidRDefault="00722FCE" w:rsidP="00722FCE">
      <w:pPr>
        <w:widowControl/>
        <w:rPr>
          <w:rFonts w:ascii="Arial" w:hAnsi="Arial" w:cs="Arial"/>
          <w:color w:val="000000"/>
          <w:sz w:val="22"/>
          <w:szCs w:val="22"/>
        </w:rPr>
      </w:pPr>
      <w:r w:rsidRPr="000A26AB">
        <w:rPr>
          <w:rFonts w:ascii="Arial" w:hAnsi="Arial" w:cs="Arial"/>
          <w:color w:val="000000"/>
          <w:sz w:val="22"/>
          <w:szCs w:val="22"/>
        </w:rPr>
        <w:t>kter</w:t>
      </w:r>
      <w:r w:rsidR="002359DB" w:rsidRPr="000A26AB">
        <w:rPr>
          <w:rFonts w:ascii="Arial" w:hAnsi="Arial" w:cs="Arial"/>
          <w:color w:val="000000"/>
          <w:sz w:val="22"/>
          <w:szCs w:val="22"/>
        </w:rPr>
        <w:t>ou</w:t>
      </w:r>
      <w:r w:rsidRPr="000A26AB">
        <w:rPr>
          <w:rFonts w:ascii="Arial" w:hAnsi="Arial" w:cs="Arial"/>
          <w:color w:val="000000"/>
          <w:sz w:val="22"/>
          <w:szCs w:val="22"/>
        </w:rPr>
        <w:t xml:space="preserve"> zastupuje</w:t>
      </w:r>
      <w:r w:rsidRPr="000A26AB">
        <w:rPr>
          <w:rFonts w:ascii="Arial" w:hAnsi="Arial" w:cs="Arial"/>
          <w:sz w:val="22"/>
          <w:szCs w:val="22"/>
        </w:rPr>
        <w:t xml:space="preserve"> </w:t>
      </w:r>
      <w:r w:rsidRPr="000A26AB">
        <w:rPr>
          <w:rFonts w:ascii="Arial" w:hAnsi="Arial" w:cs="Arial"/>
          <w:color w:val="000000"/>
          <w:sz w:val="22"/>
          <w:szCs w:val="22"/>
        </w:rPr>
        <w:t>Ing. Jiří Papež, ředitel Krajského pozemkového úřadu pro Plzeňský kraj</w:t>
      </w:r>
    </w:p>
    <w:p w:rsidR="00722FCE" w:rsidRPr="000A26AB" w:rsidRDefault="00722FCE" w:rsidP="00722FCE">
      <w:pPr>
        <w:widowControl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color w:val="000000"/>
          <w:sz w:val="22"/>
          <w:szCs w:val="22"/>
        </w:rPr>
        <w:t>adresa náměstí Generála Píky 8, 32600 Plzeň</w:t>
      </w:r>
    </w:p>
    <w:p w:rsidR="00722FCE" w:rsidRPr="000A26AB" w:rsidRDefault="00722FCE" w:rsidP="00722FCE">
      <w:pPr>
        <w:widowControl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>IČ</w:t>
      </w:r>
      <w:r w:rsidR="00D63429" w:rsidRPr="000A26AB">
        <w:rPr>
          <w:rFonts w:ascii="Arial" w:hAnsi="Arial" w:cs="Arial"/>
          <w:sz w:val="22"/>
          <w:szCs w:val="22"/>
        </w:rPr>
        <w:t>O</w:t>
      </w:r>
      <w:r w:rsidRPr="000A26AB">
        <w:rPr>
          <w:rFonts w:ascii="Arial" w:hAnsi="Arial" w:cs="Arial"/>
          <w:sz w:val="22"/>
          <w:szCs w:val="22"/>
        </w:rPr>
        <w:t>: 01312774</w:t>
      </w:r>
    </w:p>
    <w:p w:rsidR="00722FCE" w:rsidRPr="000A26AB" w:rsidRDefault="00722FCE" w:rsidP="00722FCE">
      <w:pPr>
        <w:widowControl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>DIČ:  CZ01312774</w:t>
      </w:r>
    </w:p>
    <w:p w:rsidR="00722FCE" w:rsidRPr="000A26AB" w:rsidRDefault="00722FCE" w:rsidP="00722FCE">
      <w:pPr>
        <w:widowControl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>Bankovní spojení: ČNB, pobočka Praha, se sídlem Na Příkopech 28</w:t>
      </w:r>
    </w:p>
    <w:p w:rsidR="00722FCE" w:rsidRPr="000A26AB" w:rsidRDefault="00722FCE" w:rsidP="00722FCE">
      <w:pPr>
        <w:widowControl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>číslo účtu:</w:t>
      </w:r>
      <w:r w:rsidRPr="000A26AB">
        <w:rPr>
          <w:rFonts w:ascii="Arial" w:hAnsi="Arial" w:cs="Arial"/>
          <w:sz w:val="22"/>
          <w:szCs w:val="22"/>
        </w:rPr>
        <w:tab/>
        <w:t>10014-3723001/0710</w:t>
      </w:r>
    </w:p>
    <w:p w:rsidR="00722FCE" w:rsidRPr="000A26AB" w:rsidRDefault="00722FCE" w:rsidP="00722FCE">
      <w:pPr>
        <w:widowControl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>variabilní symbol: 1036931731</w:t>
      </w:r>
    </w:p>
    <w:p w:rsidR="00722FCE" w:rsidRPr="000A26AB" w:rsidRDefault="00722FCE" w:rsidP="00722FCE">
      <w:pPr>
        <w:widowControl/>
        <w:rPr>
          <w:rFonts w:ascii="Arial" w:hAnsi="Arial" w:cs="Arial"/>
          <w:color w:val="000000"/>
          <w:sz w:val="22"/>
          <w:szCs w:val="22"/>
        </w:rPr>
      </w:pPr>
      <w:r w:rsidRPr="000A26AB">
        <w:rPr>
          <w:rFonts w:ascii="Arial" w:hAnsi="Arial" w:cs="Arial"/>
          <w:color w:val="000000"/>
          <w:sz w:val="22"/>
          <w:szCs w:val="22"/>
        </w:rPr>
        <w:t>(dále jen ” p r o d á v a j í c í ”)</w:t>
      </w:r>
    </w:p>
    <w:p w:rsidR="00136D24" w:rsidRPr="000A26AB" w:rsidRDefault="00136D24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136D24" w:rsidRPr="000A26AB" w:rsidRDefault="00136D24">
      <w:pPr>
        <w:widowControl/>
        <w:rPr>
          <w:rFonts w:ascii="Arial" w:hAnsi="Arial" w:cs="Arial"/>
          <w:color w:val="000000"/>
          <w:sz w:val="22"/>
          <w:szCs w:val="22"/>
        </w:rPr>
      </w:pPr>
      <w:r w:rsidRPr="000A26AB">
        <w:rPr>
          <w:rFonts w:ascii="Arial" w:hAnsi="Arial" w:cs="Arial"/>
          <w:color w:val="000000"/>
          <w:sz w:val="22"/>
          <w:szCs w:val="22"/>
        </w:rPr>
        <w:t>a</w:t>
      </w:r>
    </w:p>
    <w:p w:rsidR="00136D24" w:rsidRPr="000A26AB" w:rsidRDefault="00136D24">
      <w:pPr>
        <w:widowControl/>
        <w:tabs>
          <w:tab w:val="left" w:pos="120"/>
        </w:tabs>
        <w:jc w:val="both"/>
        <w:rPr>
          <w:rFonts w:ascii="Arial" w:hAnsi="Arial" w:cs="Arial"/>
          <w:i/>
          <w:iCs/>
          <w:sz w:val="22"/>
          <w:szCs w:val="22"/>
        </w:rPr>
      </w:pPr>
    </w:p>
    <w:p w:rsidR="00136D24" w:rsidRPr="000A26AB" w:rsidRDefault="00136D24">
      <w:pPr>
        <w:widowControl/>
        <w:rPr>
          <w:rFonts w:ascii="Arial" w:hAnsi="Arial" w:cs="Arial"/>
          <w:color w:val="000000"/>
          <w:sz w:val="22"/>
          <w:szCs w:val="22"/>
        </w:rPr>
      </w:pPr>
      <w:r w:rsidRPr="000A26AB">
        <w:rPr>
          <w:rFonts w:ascii="Arial" w:hAnsi="Arial" w:cs="Arial"/>
          <w:b/>
          <w:color w:val="000000"/>
          <w:sz w:val="22"/>
          <w:szCs w:val="22"/>
        </w:rPr>
        <w:t>Město Tachov</w:t>
      </w:r>
      <w:r w:rsidRPr="000A26AB">
        <w:rPr>
          <w:rFonts w:ascii="Arial" w:hAnsi="Arial" w:cs="Arial"/>
          <w:color w:val="000000"/>
          <w:sz w:val="22"/>
          <w:szCs w:val="22"/>
        </w:rPr>
        <w:t xml:space="preserve">, sídlo Hornická 1695, Tachov, PSČ 34701, IČO 00260231, </w:t>
      </w:r>
    </w:p>
    <w:p w:rsidR="00136D24" w:rsidRPr="000A26AB" w:rsidRDefault="00136D24">
      <w:pPr>
        <w:widowControl/>
        <w:rPr>
          <w:rFonts w:ascii="Arial" w:hAnsi="Arial" w:cs="Arial"/>
          <w:color w:val="000000"/>
          <w:sz w:val="22"/>
          <w:szCs w:val="22"/>
        </w:rPr>
      </w:pPr>
      <w:proofErr w:type="spellStart"/>
      <w:r w:rsidRPr="000A26AB">
        <w:rPr>
          <w:rFonts w:ascii="Arial" w:hAnsi="Arial" w:cs="Arial"/>
          <w:color w:val="000000"/>
          <w:sz w:val="22"/>
          <w:szCs w:val="22"/>
        </w:rPr>
        <w:t>zast</w:t>
      </w:r>
      <w:proofErr w:type="spellEnd"/>
      <w:r w:rsidRPr="000A26AB">
        <w:rPr>
          <w:rFonts w:ascii="Arial" w:hAnsi="Arial" w:cs="Arial"/>
          <w:color w:val="000000"/>
          <w:sz w:val="22"/>
          <w:szCs w:val="22"/>
        </w:rPr>
        <w:t xml:space="preserve">. starosta </w:t>
      </w:r>
      <w:proofErr w:type="spellStart"/>
      <w:r w:rsidRPr="000A26AB">
        <w:rPr>
          <w:rFonts w:ascii="Arial" w:hAnsi="Arial" w:cs="Arial"/>
          <w:color w:val="000000"/>
          <w:sz w:val="22"/>
          <w:szCs w:val="22"/>
        </w:rPr>
        <w:t>Struček</w:t>
      </w:r>
      <w:proofErr w:type="spellEnd"/>
      <w:r w:rsidRPr="000A26AB">
        <w:rPr>
          <w:rFonts w:ascii="Arial" w:hAnsi="Arial" w:cs="Arial"/>
          <w:color w:val="000000"/>
          <w:sz w:val="22"/>
          <w:szCs w:val="22"/>
        </w:rPr>
        <w:t xml:space="preserve"> Jiří, bytem </w:t>
      </w:r>
      <w:proofErr w:type="spellStart"/>
      <w:r w:rsidR="003F3590">
        <w:rPr>
          <w:rFonts w:ascii="Arial" w:hAnsi="Arial" w:cs="Arial"/>
          <w:color w:val="000000"/>
          <w:sz w:val="22"/>
          <w:szCs w:val="22"/>
        </w:rPr>
        <w:t>xxxxxxxxxx</w:t>
      </w:r>
      <w:proofErr w:type="spellEnd"/>
      <w:r w:rsidRPr="000A26AB">
        <w:rPr>
          <w:rFonts w:ascii="Arial" w:hAnsi="Arial" w:cs="Arial"/>
          <w:color w:val="000000"/>
          <w:sz w:val="22"/>
          <w:szCs w:val="22"/>
        </w:rPr>
        <w:t>, Tachov, PSČ 34701</w:t>
      </w:r>
    </w:p>
    <w:p w:rsidR="00136D24" w:rsidRPr="000A26AB" w:rsidRDefault="00136D24">
      <w:pPr>
        <w:widowControl/>
        <w:rPr>
          <w:rFonts w:ascii="Arial" w:hAnsi="Arial" w:cs="Arial"/>
          <w:color w:val="000000"/>
          <w:sz w:val="22"/>
          <w:szCs w:val="22"/>
        </w:rPr>
      </w:pPr>
      <w:r w:rsidRPr="000A26AB">
        <w:rPr>
          <w:rFonts w:ascii="Arial" w:hAnsi="Arial" w:cs="Arial"/>
          <w:color w:val="000000"/>
          <w:sz w:val="22"/>
          <w:szCs w:val="22"/>
        </w:rPr>
        <w:t>(dále jen  "k u p u j í c í")</w:t>
      </w:r>
    </w:p>
    <w:p w:rsidR="00136D24" w:rsidRPr="000A26AB" w:rsidRDefault="00136D24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136D24" w:rsidRPr="000A26AB" w:rsidRDefault="00136D24">
      <w:pPr>
        <w:widowControl/>
        <w:rPr>
          <w:rFonts w:ascii="Arial" w:hAnsi="Arial" w:cs="Arial"/>
          <w:color w:val="000000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ab/>
      </w:r>
    </w:p>
    <w:p w:rsidR="00136D24" w:rsidRPr="000A26AB" w:rsidRDefault="00136D24">
      <w:pPr>
        <w:widowControl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color w:val="000000"/>
          <w:sz w:val="22"/>
          <w:szCs w:val="22"/>
        </w:rPr>
        <w:t>uzavírají tuto:</w:t>
      </w:r>
    </w:p>
    <w:p w:rsidR="00136D24" w:rsidRPr="000A26AB" w:rsidRDefault="00136D24">
      <w:pPr>
        <w:pStyle w:val="para"/>
        <w:widowControl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>KUPNÍ SMLOUVU</w:t>
      </w:r>
    </w:p>
    <w:p w:rsidR="00136D24" w:rsidRPr="000A26AB" w:rsidRDefault="00136D24">
      <w:pPr>
        <w:pStyle w:val="para"/>
        <w:widowControl/>
        <w:rPr>
          <w:rFonts w:ascii="Arial" w:hAnsi="Arial" w:cs="Arial"/>
          <w:sz w:val="22"/>
          <w:szCs w:val="22"/>
        </w:rPr>
      </w:pPr>
    </w:p>
    <w:p w:rsidR="00136D24" w:rsidRPr="000A26AB" w:rsidRDefault="00136D24">
      <w:pPr>
        <w:pStyle w:val="para"/>
        <w:widowControl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 xml:space="preserve">č. </w:t>
      </w:r>
      <w:r w:rsidRPr="000A26AB">
        <w:rPr>
          <w:rFonts w:ascii="Arial" w:hAnsi="Arial" w:cs="Arial"/>
          <w:color w:val="000000"/>
          <w:sz w:val="22"/>
          <w:szCs w:val="22"/>
        </w:rPr>
        <w:t>1036931731</w:t>
      </w:r>
    </w:p>
    <w:p w:rsidR="00136D24" w:rsidRPr="000A26AB" w:rsidRDefault="00136D24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136D24" w:rsidRPr="000A26AB" w:rsidRDefault="00136D24">
      <w:pPr>
        <w:pStyle w:val="para"/>
        <w:widowControl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color w:val="000000"/>
          <w:sz w:val="22"/>
          <w:szCs w:val="22"/>
        </w:rPr>
        <w:t>I.</w:t>
      </w:r>
    </w:p>
    <w:p w:rsidR="00136D24" w:rsidRPr="000A26AB" w:rsidRDefault="00C06373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 xml:space="preserve">Státní pozemkový úřad jako prodávající je příslušný hospodařit ve smyslu zákona č. 503/2012 Sb., </w:t>
      </w:r>
      <w:r w:rsidR="00F56819" w:rsidRPr="000A26AB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Pr="000A26AB">
        <w:rPr>
          <w:rFonts w:ascii="Arial" w:hAnsi="Arial" w:cs="Arial"/>
          <w:sz w:val="22"/>
          <w:szCs w:val="22"/>
        </w:rPr>
        <w:t>, s níže uvedenými pozemky v majetku České republiky vedenými</w:t>
      </w:r>
      <w:r w:rsidR="00136D24" w:rsidRPr="000A26AB">
        <w:rPr>
          <w:rFonts w:ascii="Arial" w:hAnsi="Arial" w:cs="Arial"/>
          <w:sz w:val="22"/>
          <w:szCs w:val="22"/>
        </w:rPr>
        <w:t xml:space="preserve"> u Katastrálního úřadu pro Plzeňský kraj se sídlem v Plzni, Katastrální pracoviště Tachov na LV 10 002:</w:t>
      </w:r>
    </w:p>
    <w:p w:rsidR="000A26AB" w:rsidRDefault="000A26AB" w:rsidP="000A26AB">
      <w:pPr>
        <w:widowControl/>
        <w:ind w:right="-4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</w:p>
    <w:p w:rsidR="00136D24" w:rsidRPr="000A26AB" w:rsidRDefault="00136D24">
      <w:pPr>
        <w:pStyle w:val="obec1"/>
        <w:widowControl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>Obec</w:t>
      </w:r>
      <w:r w:rsidRPr="000A26AB">
        <w:rPr>
          <w:rFonts w:ascii="Arial" w:hAnsi="Arial" w:cs="Arial"/>
          <w:sz w:val="22"/>
          <w:szCs w:val="22"/>
        </w:rPr>
        <w:tab/>
        <w:t xml:space="preserve">Katastrální území </w:t>
      </w:r>
      <w:r w:rsidRPr="000A26AB">
        <w:rPr>
          <w:rFonts w:ascii="Arial" w:hAnsi="Arial" w:cs="Arial"/>
          <w:sz w:val="22"/>
          <w:szCs w:val="22"/>
        </w:rPr>
        <w:tab/>
        <w:t>Parcelní číslo</w:t>
      </w:r>
      <w:r w:rsidRPr="000A26AB">
        <w:rPr>
          <w:rFonts w:ascii="Arial" w:hAnsi="Arial" w:cs="Arial"/>
          <w:sz w:val="22"/>
          <w:szCs w:val="22"/>
        </w:rPr>
        <w:tab/>
        <w:t>Druh pozemku</w:t>
      </w:r>
    </w:p>
    <w:p w:rsidR="000A26AB" w:rsidRDefault="000A26AB" w:rsidP="000A26AB">
      <w:pPr>
        <w:widowControl/>
        <w:ind w:right="-4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</w:p>
    <w:p w:rsidR="00136D24" w:rsidRPr="000A26AB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  <w:r w:rsidRPr="000A26AB">
        <w:rPr>
          <w:rFonts w:ascii="Arial" w:hAnsi="Arial" w:cs="Arial"/>
          <w:sz w:val="18"/>
          <w:szCs w:val="18"/>
        </w:rPr>
        <w:t>Katastr nemovitostí - pozemkové</w:t>
      </w:r>
    </w:p>
    <w:p w:rsidR="00136D24" w:rsidRPr="000A26AB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  <w:r w:rsidRPr="000A26AB">
        <w:rPr>
          <w:rFonts w:ascii="Arial" w:hAnsi="Arial" w:cs="Arial"/>
          <w:sz w:val="18"/>
          <w:szCs w:val="18"/>
        </w:rPr>
        <w:t>Tachov</w:t>
      </w:r>
      <w:r w:rsidRPr="000A26AB">
        <w:rPr>
          <w:rFonts w:ascii="Arial" w:hAnsi="Arial" w:cs="Arial"/>
          <w:sz w:val="18"/>
          <w:szCs w:val="18"/>
        </w:rPr>
        <w:tab/>
      </w:r>
      <w:proofErr w:type="spellStart"/>
      <w:r w:rsidRPr="000A26AB">
        <w:rPr>
          <w:rFonts w:ascii="Arial" w:hAnsi="Arial" w:cs="Arial"/>
          <w:sz w:val="18"/>
          <w:szCs w:val="18"/>
        </w:rPr>
        <w:t>Tachov</w:t>
      </w:r>
      <w:proofErr w:type="spellEnd"/>
      <w:r w:rsidRPr="000A26AB">
        <w:rPr>
          <w:rFonts w:ascii="Arial" w:hAnsi="Arial" w:cs="Arial"/>
          <w:sz w:val="18"/>
          <w:szCs w:val="18"/>
        </w:rPr>
        <w:tab/>
        <w:t>3335/19</w:t>
      </w:r>
      <w:r w:rsidRPr="000A26AB">
        <w:rPr>
          <w:rFonts w:ascii="Arial" w:hAnsi="Arial" w:cs="Arial"/>
          <w:sz w:val="18"/>
          <w:szCs w:val="18"/>
        </w:rPr>
        <w:tab/>
        <w:t>trvalý travní porost</w:t>
      </w:r>
    </w:p>
    <w:p w:rsidR="00136D24" w:rsidRPr="000A26AB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  <w:r w:rsidRPr="000A26AB">
        <w:rPr>
          <w:rFonts w:ascii="Arial" w:hAnsi="Arial" w:cs="Arial"/>
          <w:sz w:val="18"/>
          <w:szCs w:val="18"/>
        </w:rPr>
        <w:t xml:space="preserve">Nově vytvořeno GP: číslo 4349-40/2014 ze dne 6.2.2014 z parcely č. </w:t>
      </w:r>
    </w:p>
    <w:p w:rsidR="00136D24" w:rsidRPr="000A26AB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</w:p>
    <w:p w:rsidR="00136D24" w:rsidRPr="000A26AB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  <w:r w:rsidRPr="000A26AB">
        <w:rPr>
          <w:rFonts w:ascii="Arial" w:hAnsi="Arial" w:cs="Arial"/>
          <w:sz w:val="18"/>
          <w:szCs w:val="18"/>
        </w:rPr>
        <w:t>Katastr nemovitostí - pozemkové</w:t>
      </w:r>
    </w:p>
    <w:p w:rsidR="00136D24" w:rsidRPr="000A26AB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  <w:r w:rsidRPr="000A26AB">
        <w:rPr>
          <w:rFonts w:ascii="Arial" w:hAnsi="Arial" w:cs="Arial"/>
          <w:sz w:val="18"/>
          <w:szCs w:val="18"/>
        </w:rPr>
        <w:t>Tachov</w:t>
      </w:r>
      <w:r w:rsidRPr="000A26AB">
        <w:rPr>
          <w:rFonts w:ascii="Arial" w:hAnsi="Arial" w:cs="Arial"/>
          <w:sz w:val="18"/>
          <w:szCs w:val="18"/>
        </w:rPr>
        <w:tab/>
      </w:r>
      <w:proofErr w:type="spellStart"/>
      <w:r w:rsidRPr="000A26AB">
        <w:rPr>
          <w:rFonts w:ascii="Arial" w:hAnsi="Arial" w:cs="Arial"/>
          <w:sz w:val="18"/>
          <w:szCs w:val="18"/>
        </w:rPr>
        <w:t>Tachov</w:t>
      </w:r>
      <w:proofErr w:type="spellEnd"/>
      <w:r w:rsidRPr="000A26AB">
        <w:rPr>
          <w:rFonts w:ascii="Arial" w:hAnsi="Arial" w:cs="Arial"/>
          <w:sz w:val="18"/>
          <w:szCs w:val="18"/>
        </w:rPr>
        <w:tab/>
        <w:t>3335/20</w:t>
      </w:r>
      <w:r w:rsidRPr="000A26AB">
        <w:rPr>
          <w:rFonts w:ascii="Arial" w:hAnsi="Arial" w:cs="Arial"/>
          <w:sz w:val="18"/>
          <w:szCs w:val="18"/>
        </w:rPr>
        <w:tab/>
        <w:t>trvalý travní porost</w:t>
      </w:r>
    </w:p>
    <w:p w:rsidR="00136D24" w:rsidRPr="000A26AB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  <w:r w:rsidRPr="000A26AB">
        <w:rPr>
          <w:rFonts w:ascii="Arial" w:hAnsi="Arial" w:cs="Arial"/>
          <w:sz w:val="18"/>
          <w:szCs w:val="18"/>
        </w:rPr>
        <w:t xml:space="preserve">Nově vytvořeno GP: číslo 4349-40/2014 ze dne 6.2.2014 z parcely č. </w:t>
      </w:r>
    </w:p>
    <w:p w:rsidR="00136D24" w:rsidRPr="000A26AB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</w:p>
    <w:p w:rsidR="00136D24" w:rsidRPr="000A26AB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  <w:r w:rsidRPr="000A26AB">
        <w:rPr>
          <w:rFonts w:ascii="Arial" w:hAnsi="Arial" w:cs="Arial"/>
          <w:sz w:val="18"/>
          <w:szCs w:val="18"/>
        </w:rPr>
        <w:t>Katastr nemovitostí - pozemkové</w:t>
      </w:r>
    </w:p>
    <w:p w:rsidR="00136D24" w:rsidRPr="000A26AB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  <w:r w:rsidRPr="000A26AB">
        <w:rPr>
          <w:rFonts w:ascii="Arial" w:hAnsi="Arial" w:cs="Arial"/>
          <w:sz w:val="18"/>
          <w:szCs w:val="18"/>
        </w:rPr>
        <w:t>Tachov</w:t>
      </w:r>
      <w:r w:rsidRPr="000A26AB">
        <w:rPr>
          <w:rFonts w:ascii="Arial" w:hAnsi="Arial" w:cs="Arial"/>
          <w:sz w:val="18"/>
          <w:szCs w:val="18"/>
        </w:rPr>
        <w:tab/>
      </w:r>
      <w:proofErr w:type="spellStart"/>
      <w:r w:rsidRPr="000A26AB">
        <w:rPr>
          <w:rFonts w:ascii="Arial" w:hAnsi="Arial" w:cs="Arial"/>
          <w:sz w:val="18"/>
          <w:szCs w:val="18"/>
        </w:rPr>
        <w:t>Tachov</w:t>
      </w:r>
      <w:proofErr w:type="spellEnd"/>
      <w:r w:rsidRPr="000A26AB">
        <w:rPr>
          <w:rFonts w:ascii="Arial" w:hAnsi="Arial" w:cs="Arial"/>
          <w:sz w:val="18"/>
          <w:szCs w:val="18"/>
        </w:rPr>
        <w:tab/>
        <w:t>3335/21</w:t>
      </w:r>
      <w:r w:rsidRPr="000A26AB">
        <w:rPr>
          <w:rFonts w:ascii="Arial" w:hAnsi="Arial" w:cs="Arial"/>
          <w:sz w:val="18"/>
          <w:szCs w:val="18"/>
        </w:rPr>
        <w:tab/>
        <w:t>trvalý travní porost</w:t>
      </w:r>
    </w:p>
    <w:p w:rsidR="00136D24" w:rsidRPr="000A26AB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  <w:r w:rsidRPr="000A26AB">
        <w:rPr>
          <w:rFonts w:ascii="Arial" w:hAnsi="Arial" w:cs="Arial"/>
          <w:sz w:val="18"/>
          <w:szCs w:val="18"/>
        </w:rPr>
        <w:t xml:space="preserve">Nově vytvořeno GP: číslo 4349-40/2014 ze dne 6.2.2014 z parcely č. </w:t>
      </w:r>
    </w:p>
    <w:p w:rsidR="00136D24" w:rsidRPr="000A26AB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</w:p>
    <w:p w:rsidR="00136D24" w:rsidRPr="000A26AB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  <w:r w:rsidRPr="000A26AB">
        <w:rPr>
          <w:rFonts w:ascii="Arial" w:hAnsi="Arial" w:cs="Arial"/>
          <w:sz w:val="18"/>
          <w:szCs w:val="18"/>
        </w:rPr>
        <w:t>Katastr nemovitostí - pozemkové</w:t>
      </w:r>
    </w:p>
    <w:p w:rsidR="00136D24" w:rsidRPr="000A26AB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  <w:r w:rsidRPr="000A26AB">
        <w:rPr>
          <w:rFonts w:ascii="Arial" w:hAnsi="Arial" w:cs="Arial"/>
          <w:sz w:val="18"/>
          <w:szCs w:val="18"/>
        </w:rPr>
        <w:t>Tachov</w:t>
      </w:r>
      <w:r w:rsidRPr="000A26AB">
        <w:rPr>
          <w:rFonts w:ascii="Arial" w:hAnsi="Arial" w:cs="Arial"/>
          <w:sz w:val="18"/>
          <w:szCs w:val="18"/>
        </w:rPr>
        <w:tab/>
      </w:r>
      <w:proofErr w:type="spellStart"/>
      <w:r w:rsidRPr="000A26AB">
        <w:rPr>
          <w:rFonts w:ascii="Arial" w:hAnsi="Arial" w:cs="Arial"/>
          <w:sz w:val="18"/>
          <w:szCs w:val="18"/>
        </w:rPr>
        <w:t>Tachov</w:t>
      </w:r>
      <w:proofErr w:type="spellEnd"/>
      <w:r w:rsidRPr="000A26AB">
        <w:rPr>
          <w:rFonts w:ascii="Arial" w:hAnsi="Arial" w:cs="Arial"/>
          <w:sz w:val="18"/>
          <w:szCs w:val="18"/>
        </w:rPr>
        <w:tab/>
        <w:t>3415/12</w:t>
      </w:r>
      <w:r w:rsidRPr="000A26AB">
        <w:rPr>
          <w:rFonts w:ascii="Arial" w:hAnsi="Arial" w:cs="Arial"/>
          <w:sz w:val="18"/>
          <w:szCs w:val="18"/>
        </w:rPr>
        <w:tab/>
        <w:t>trvalý travní porost</w:t>
      </w:r>
    </w:p>
    <w:p w:rsidR="00136D24" w:rsidRPr="000A26AB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  <w:r w:rsidRPr="000A26AB">
        <w:rPr>
          <w:rFonts w:ascii="Arial" w:hAnsi="Arial" w:cs="Arial"/>
          <w:sz w:val="18"/>
          <w:szCs w:val="18"/>
        </w:rPr>
        <w:t>Nově vytvořeno GP: číslo 4349-40/2014 ze dne 6.2.2014 z parcely č. 3415/9</w:t>
      </w:r>
    </w:p>
    <w:p w:rsidR="00136D24" w:rsidRPr="000A26AB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</w:p>
    <w:p w:rsidR="00136D24" w:rsidRPr="000A26AB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  <w:r w:rsidRPr="000A26AB">
        <w:rPr>
          <w:rFonts w:ascii="Arial" w:hAnsi="Arial" w:cs="Arial"/>
          <w:sz w:val="18"/>
          <w:szCs w:val="18"/>
        </w:rPr>
        <w:t>Katastr nemovitostí - pozemkové</w:t>
      </w:r>
    </w:p>
    <w:p w:rsidR="00136D24" w:rsidRPr="000A26AB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  <w:r w:rsidRPr="000A26AB">
        <w:rPr>
          <w:rFonts w:ascii="Arial" w:hAnsi="Arial" w:cs="Arial"/>
          <w:sz w:val="18"/>
          <w:szCs w:val="18"/>
        </w:rPr>
        <w:t>Tachov</w:t>
      </w:r>
      <w:r w:rsidRPr="000A26AB">
        <w:rPr>
          <w:rFonts w:ascii="Arial" w:hAnsi="Arial" w:cs="Arial"/>
          <w:sz w:val="18"/>
          <w:szCs w:val="18"/>
        </w:rPr>
        <w:tab/>
      </w:r>
      <w:proofErr w:type="spellStart"/>
      <w:r w:rsidRPr="000A26AB">
        <w:rPr>
          <w:rFonts w:ascii="Arial" w:hAnsi="Arial" w:cs="Arial"/>
          <w:sz w:val="18"/>
          <w:szCs w:val="18"/>
        </w:rPr>
        <w:t>Tachov</w:t>
      </w:r>
      <w:proofErr w:type="spellEnd"/>
      <w:r w:rsidRPr="000A26AB">
        <w:rPr>
          <w:rFonts w:ascii="Arial" w:hAnsi="Arial" w:cs="Arial"/>
          <w:sz w:val="18"/>
          <w:szCs w:val="18"/>
        </w:rPr>
        <w:tab/>
        <w:t>3421/8</w:t>
      </w:r>
      <w:r w:rsidRPr="000A26AB">
        <w:rPr>
          <w:rFonts w:ascii="Arial" w:hAnsi="Arial" w:cs="Arial"/>
          <w:sz w:val="18"/>
          <w:szCs w:val="18"/>
        </w:rPr>
        <w:tab/>
        <w:t>trvalý travní porost</w:t>
      </w:r>
    </w:p>
    <w:p w:rsidR="00136D24" w:rsidRPr="000A26AB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  <w:r w:rsidRPr="000A26AB">
        <w:rPr>
          <w:rFonts w:ascii="Arial" w:hAnsi="Arial" w:cs="Arial"/>
          <w:sz w:val="18"/>
          <w:szCs w:val="18"/>
        </w:rPr>
        <w:t>Nově vytvořeno GP: číslo 4349-40/2014 ze dne 6.2.2014 z parcely č. 3421/4</w:t>
      </w:r>
    </w:p>
    <w:p w:rsidR="00136D24" w:rsidRPr="000A26AB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</w:p>
    <w:p w:rsidR="00136D24" w:rsidRPr="000A26AB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  <w:r w:rsidRPr="000A26AB">
        <w:rPr>
          <w:rFonts w:ascii="Arial" w:hAnsi="Arial" w:cs="Arial"/>
          <w:sz w:val="18"/>
          <w:szCs w:val="18"/>
        </w:rPr>
        <w:t>Katastr nemovitostí - pozemkové</w:t>
      </w:r>
    </w:p>
    <w:p w:rsidR="00136D24" w:rsidRPr="000A26AB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  <w:r w:rsidRPr="000A26AB">
        <w:rPr>
          <w:rFonts w:ascii="Arial" w:hAnsi="Arial" w:cs="Arial"/>
          <w:sz w:val="18"/>
          <w:szCs w:val="18"/>
        </w:rPr>
        <w:t>Tachov</w:t>
      </w:r>
      <w:r w:rsidRPr="000A26AB">
        <w:rPr>
          <w:rFonts w:ascii="Arial" w:hAnsi="Arial" w:cs="Arial"/>
          <w:sz w:val="18"/>
          <w:szCs w:val="18"/>
        </w:rPr>
        <w:tab/>
      </w:r>
      <w:proofErr w:type="spellStart"/>
      <w:r w:rsidRPr="000A26AB">
        <w:rPr>
          <w:rFonts w:ascii="Arial" w:hAnsi="Arial" w:cs="Arial"/>
          <w:sz w:val="18"/>
          <w:szCs w:val="18"/>
        </w:rPr>
        <w:t>Tachov</w:t>
      </w:r>
      <w:proofErr w:type="spellEnd"/>
      <w:r w:rsidRPr="000A26AB">
        <w:rPr>
          <w:rFonts w:ascii="Arial" w:hAnsi="Arial" w:cs="Arial"/>
          <w:sz w:val="18"/>
          <w:szCs w:val="18"/>
        </w:rPr>
        <w:tab/>
        <w:t>3422/4</w:t>
      </w:r>
      <w:r w:rsidRPr="000A26AB">
        <w:rPr>
          <w:rFonts w:ascii="Arial" w:hAnsi="Arial" w:cs="Arial"/>
          <w:sz w:val="18"/>
          <w:szCs w:val="18"/>
        </w:rPr>
        <w:tab/>
        <w:t>ostatní plocha</w:t>
      </w:r>
    </w:p>
    <w:p w:rsidR="00136D24" w:rsidRPr="000A26AB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</w:p>
    <w:p w:rsidR="00136D24" w:rsidRPr="000A26AB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  <w:r w:rsidRPr="000A26AB">
        <w:rPr>
          <w:rFonts w:ascii="Arial" w:hAnsi="Arial" w:cs="Arial"/>
          <w:sz w:val="18"/>
          <w:szCs w:val="18"/>
        </w:rPr>
        <w:t>Katastr nemovitostí - pozemkové</w:t>
      </w:r>
    </w:p>
    <w:p w:rsidR="00136D24" w:rsidRPr="000A26AB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  <w:r w:rsidRPr="000A26AB">
        <w:rPr>
          <w:rFonts w:ascii="Arial" w:hAnsi="Arial" w:cs="Arial"/>
          <w:sz w:val="18"/>
          <w:szCs w:val="18"/>
        </w:rPr>
        <w:t>Tachov</w:t>
      </w:r>
      <w:r w:rsidRPr="000A26AB">
        <w:rPr>
          <w:rFonts w:ascii="Arial" w:hAnsi="Arial" w:cs="Arial"/>
          <w:sz w:val="18"/>
          <w:szCs w:val="18"/>
        </w:rPr>
        <w:tab/>
      </w:r>
      <w:proofErr w:type="spellStart"/>
      <w:r w:rsidRPr="000A26AB">
        <w:rPr>
          <w:rFonts w:ascii="Arial" w:hAnsi="Arial" w:cs="Arial"/>
          <w:sz w:val="18"/>
          <w:szCs w:val="18"/>
        </w:rPr>
        <w:t>Tachov</w:t>
      </w:r>
      <w:proofErr w:type="spellEnd"/>
      <w:r w:rsidRPr="000A26AB">
        <w:rPr>
          <w:rFonts w:ascii="Arial" w:hAnsi="Arial" w:cs="Arial"/>
          <w:sz w:val="18"/>
          <w:szCs w:val="18"/>
        </w:rPr>
        <w:tab/>
        <w:t>3423/7</w:t>
      </w:r>
      <w:r w:rsidRPr="000A26AB">
        <w:rPr>
          <w:rFonts w:ascii="Arial" w:hAnsi="Arial" w:cs="Arial"/>
          <w:sz w:val="18"/>
          <w:szCs w:val="18"/>
        </w:rPr>
        <w:tab/>
        <w:t>ostatní plocha</w:t>
      </w:r>
    </w:p>
    <w:p w:rsidR="00136D24" w:rsidRPr="000A26AB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  <w:r w:rsidRPr="000A26AB">
        <w:rPr>
          <w:rFonts w:ascii="Arial" w:hAnsi="Arial" w:cs="Arial"/>
          <w:sz w:val="18"/>
          <w:szCs w:val="18"/>
        </w:rPr>
        <w:t>Nově vytvořeno GP: číslo 4349-40/2014 ze dne 6.2.2014 z parcely č. 3423/4</w:t>
      </w:r>
    </w:p>
    <w:p w:rsidR="00136D24" w:rsidRPr="000A26AB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</w:p>
    <w:p w:rsidR="00136D24" w:rsidRPr="000A26AB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  <w:r w:rsidRPr="000A26AB">
        <w:rPr>
          <w:rFonts w:ascii="Arial" w:hAnsi="Arial" w:cs="Arial"/>
          <w:sz w:val="18"/>
          <w:szCs w:val="18"/>
        </w:rPr>
        <w:t>Katastr nemovitostí - pozemkové</w:t>
      </w:r>
    </w:p>
    <w:p w:rsidR="00136D24" w:rsidRPr="000A26AB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  <w:r w:rsidRPr="000A26AB">
        <w:rPr>
          <w:rFonts w:ascii="Arial" w:hAnsi="Arial" w:cs="Arial"/>
          <w:sz w:val="18"/>
          <w:szCs w:val="18"/>
        </w:rPr>
        <w:t>Tachov</w:t>
      </w:r>
      <w:r w:rsidRPr="000A26AB">
        <w:rPr>
          <w:rFonts w:ascii="Arial" w:hAnsi="Arial" w:cs="Arial"/>
          <w:sz w:val="18"/>
          <w:szCs w:val="18"/>
        </w:rPr>
        <w:tab/>
      </w:r>
      <w:proofErr w:type="spellStart"/>
      <w:r w:rsidRPr="000A26AB">
        <w:rPr>
          <w:rFonts w:ascii="Arial" w:hAnsi="Arial" w:cs="Arial"/>
          <w:sz w:val="18"/>
          <w:szCs w:val="18"/>
        </w:rPr>
        <w:t>Tachov</w:t>
      </w:r>
      <w:proofErr w:type="spellEnd"/>
      <w:r w:rsidRPr="000A26AB">
        <w:rPr>
          <w:rFonts w:ascii="Arial" w:hAnsi="Arial" w:cs="Arial"/>
          <w:sz w:val="18"/>
          <w:szCs w:val="18"/>
        </w:rPr>
        <w:tab/>
        <w:t>3424/6</w:t>
      </w:r>
      <w:r w:rsidRPr="000A26AB">
        <w:rPr>
          <w:rFonts w:ascii="Arial" w:hAnsi="Arial" w:cs="Arial"/>
          <w:sz w:val="18"/>
          <w:szCs w:val="18"/>
        </w:rPr>
        <w:tab/>
        <w:t>ostatní plocha</w:t>
      </w:r>
    </w:p>
    <w:p w:rsidR="00136D24" w:rsidRPr="000A26AB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  <w:r w:rsidRPr="000A26AB">
        <w:rPr>
          <w:rFonts w:ascii="Arial" w:hAnsi="Arial" w:cs="Arial"/>
          <w:sz w:val="18"/>
          <w:szCs w:val="18"/>
        </w:rPr>
        <w:t>Nově vytvořeno GP: číslo 4349-40/2014 ze dne 6.2.2014 z parcely č. 3424/3</w:t>
      </w:r>
    </w:p>
    <w:p w:rsidR="00136D24" w:rsidRPr="000A26AB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</w:p>
    <w:p w:rsidR="00136D24" w:rsidRPr="000A26AB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  <w:r w:rsidRPr="000A26AB">
        <w:rPr>
          <w:rFonts w:ascii="Arial" w:hAnsi="Arial" w:cs="Arial"/>
          <w:sz w:val="18"/>
          <w:szCs w:val="18"/>
        </w:rPr>
        <w:lastRenderedPageBreak/>
        <w:t>Katastr nemovitostí - pozemkové</w:t>
      </w:r>
    </w:p>
    <w:p w:rsidR="00136D24" w:rsidRPr="000A26AB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  <w:r w:rsidRPr="000A26AB">
        <w:rPr>
          <w:rFonts w:ascii="Arial" w:hAnsi="Arial" w:cs="Arial"/>
          <w:sz w:val="18"/>
          <w:szCs w:val="18"/>
        </w:rPr>
        <w:t>Tachov</w:t>
      </w:r>
      <w:r w:rsidRPr="000A26AB">
        <w:rPr>
          <w:rFonts w:ascii="Arial" w:hAnsi="Arial" w:cs="Arial"/>
          <w:sz w:val="18"/>
          <w:szCs w:val="18"/>
        </w:rPr>
        <w:tab/>
      </w:r>
      <w:proofErr w:type="spellStart"/>
      <w:r w:rsidRPr="000A26AB">
        <w:rPr>
          <w:rFonts w:ascii="Arial" w:hAnsi="Arial" w:cs="Arial"/>
          <w:sz w:val="18"/>
          <w:szCs w:val="18"/>
        </w:rPr>
        <w:t>Tachov</w:t>
      </w:r>
      <w:proofErr w:type="spellEnd"/>
      <w:r w:rsidRPr="000A26AB">
        <w:rPr>
          <w:rFonts w:ascii="Arial" w:hAnsi="Arial" w:cs="Arial"/>
          <w:sz w:val="18"/>
          <w:szCs w:val="18"/>
        </w:rPr>
        <w:tab/>
        <w:t>3441/8</w:t>
      </w:r>
      <w:r w:rsidRPr="000A26AB">
        <w:rPr>
          <w:rFonts w:ascii="Arial" w:hAnsi="Arial" w:cs="Arial"/>
          <w:sz w:val="18"/>
          <w:szCs w:val="18"/>
        </w:rPr>
        <w:tab/>
        <w:t>ostatní plocha</w:t>
      </w:r>
    </w:p>
    <w:p w:rsidR="00136D24" w:rsidRPr="000A26AB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  <w:r w:rsidRPr="000A26AB">
        <w:rPr>
          <w:rFonts w:ascii="Arial" w:hAnsi="Arial" w:cs="Arial"/>
          <w:sz w:val="18"/>
          <w:szCs w:val="18"/>
        </w:rPr>
        <w:t>Nově vytvořeno GP: číslo 4349-40/2014 ze dne 6.2.2014 z parcely č. 3441/5</w:t>
      </w:r>
    </w:p>
    <w:p w:rsidR="00136D24" w:rsidRPr="000A26AB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</w:p>
    <w:p w:rsidR="00136D24" w:rsidRPr="000A26AB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  <w:r w:rsidRPr="000A26AB">
        <w:rPr>
          <w:rFonts w:ascii="Arial" w:hAnsi="Arial" w:cs="Arial"/>
          <w:sz w:val="18"/>
          <w:szCs w:val="18"/>
        </w:rPr>
        <w:t>Katastr nemovitostí - pozemkové</w:t>
      </w:r>
    </w:p>
    <w:p w:rsidR="00136D24" w:rsidRPr="000A26AB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  <w:r w:rsidRPr="000A26AB">
        <w:rPr>
          <w:rFonts w:ascii="Arial" w:hAnsi="Arial" w:cs="Arial"/>
          <w:sz w:val="18"/>
          <w:szCs w:val="18"/>
        </w:rPr>
        <w:t>Tachov</w:t>
      </w:r>
      <w:r w:rsidRPr="000A26AB">
        <w:rPr>
          <w:rFonts w:ascii="Arial" w:hAnsi="Arial" w:cs="Arial"/>
          <w:sz w:val="18"/>
          <w:szCs w:val="18"/>
        </w:rPr>
        <w:tab/>
      </w:r>
      <w:proofErr w:type="spellStart"/>
      <w:r w:rsidRPr="000A26AB">
        <w:rPr>
          <w:rFonts w:ascii="Arial" w:hAnsi="Arial" w:cs="Arial"/>
          <w:sz w:val="18"/>
          <w:szCs w:val="18"/>
        </w:rPr>
        <w:t>Tachov</w:t>
      </w:r>
      <w:proofErr w:type="spellEnd"/>
      <w:r w:rsidRPr="000A26AB">
        <w:rPr>
          <w:rFonts w:ascii="Arial" w:hAnsi="Arial" w:cs="Arial"/>
          <w:sz w:val="18"/>
          <w:szCs w:val="18"/>
        </w:rPr>
        <w:tab/>
        <w:t>3442/6</w:t>
      </w:r>
      <w:r w:rsidRPr="000A26AB">
        <w:rPr>
          <w:rFonts w:ascii="Arial" w:hAnsi="Arial" w:cs="Arial"/>
          <w:sz w:val="18"/>
          <w:szCs w:val="18"/>
        </w:rPr>
        <w:tab/>
        <w:t>trvalý travní porost</w:t>
      </w:r>
    </w:p>
    <w:p w:rsidR="00136D24" w:rsidRPr="000A26AB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  <w:r w:rsidRPr="000A26AB">
        <w:rPr>
          <w:rFonts w:ascii="Arial" w:hAnsi="Arial" w:cs="Arial"/>
          <w:sz w:val="18"/>
          <w:szCs w:val="18"/>
        </w:rPr>
        <w:t>Nově vytvořeno GP: číslo 4349-40/2014 ze dne 6.2.2014 z parcely č. 3442/3</w:t>
      </w:r>
    </w:p>
    <w:p w:rsidR="00136D24" w:rsidRPr="000A26AB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</w:p>
    <w:p w:rsidR="00136D24" w:rsidRPr="000A26AB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  <w:r w:rsidRPr="000A26AB">
        <w:rPr>
          <w:rFonts w:ascii="Arial" w:hAnsi="Arial" w:cs="Arial"/>
          <w:sz w:val="18"/>
          <w:szCs w:val="18"/>
        </w:rPr>
        <w:t>Katastr nemovitostí - pozemkové</w:t>
      </w:r>
    </w:p>
    <w:p w:rsidR="00136D24" w:rsidRPr="000A26AB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  <w:r w:rsidRPr="000A26AB">
        <w:rPr>
          <w:rFonts w:ascii="Arial" w:hAnsi="Arial" w:cs="Arial"/>
          <w:sz w:val="18"/>
          <w:szCs w:val="18"/>
        </w:rPr>
        <w:t>Tachov</w:t>
      </w:r>
      <w:r w:rsidRPr="000A26AB">
        <w:rPr>
          <w:rFonts w:ascii="Arial" w:hAnsi="Arial" w:cs="Arial"/>
          <w:sz w:val="18"/>
          <w:szCs w:val="18"/>
        </w:rPr>
        <w:tab/>
      </w:r>
      <w:proofErr w:type="spellStart"/>
      <w:r w:rsidRPr="000A26AB">
        <w:rPr>
          <w:rFonts w:ascii="Arial" w:hAnsi="Arial" w:cs="Arial"/>
          <w:sz w:val="18"/>
          <w:szCs w:val="18"/>
        </w:rPr>
        <w:t>Tachov</w:t>
      </w:r>
      <w:proofErr w:type="spellEnd"/>
      <w:r w:rsidRPr="000A26AB">
        <w:rPr>
          <w:rFonts w:ascii="Arial" w:hAnsi="Arial" w:cs="Arial"/>
          <w:sz w:val="18"/>
          <w:szCs w:val="18"/>
        </w:rPr>
        <w:tab/>
        <w:t>3443/6</w:t>
      </w:r>
      <w:r w:rsidRPr="000A26AB">
        <w:rPr>
          <w:rFonts w:ascii="Arial" w:hAnsi="Arial" w:cs="Arial"/>
          <w:sz w:val="18"/>
          <w:szCs w:val="18"/>
        </w:rPr>
        <w:tab/>
        <w:t>ostatní plocha</w:t>
      </w:r>
    </w:p>
    <w:p w:rsidR="00136D24" w:rsidRPr="000A26AB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  <w:r w:rsidRPr="000A26AB">
        <w:rPr>
          <w:rFonts w:ascii="Arial" w:hAnsi="Arial" w:cs="Arial"/>
          <w:sz w:val="18"/>
          <w:szCs w:val="18"/>
        </w:rPr>
        <w:t>Nově vytvořeno GP: číslo 4349-40/2014 ze dne 6.2.2014 z parcely č. 3443/3</w:t>
      </w:r>
    </w:p>
    <w:p w:rsidR="00136D24" w:rsidRPr="000A26AB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</w:p>
    <w:p w:rsidR="00136D24" w:rsidRPr="000A26AB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  <w:r w:rsidRPr="000A26AB">
        <w:rPr>
          <w:rFonts w:ascii="Arial" w:hAnsi="Arial" w:cs="Arial"/>
          <w:sz w:val="18"/>
          <w:szCs w:val="18"/>
        </w:rPr>
        <w:t>Katastr nemovitostí - pozemkové</w:t>
      </w:r>
    </w:p>
    <w:p w:rsidR="00136D24" w:rsidRPr="000A26AB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  <w:r w:rsidRPr="000A26AB">
        <w:rPr>
          <w:rFonts w:ascii="Arial" w:hAnsi="Arial" w:cs="Arial"/>
          <w:sz w:val="18"/>
          <w:szCs w:val="18"/>
        </w:rPr>
        <w:t>Tachov</w:t>
      </w:r>
      <w:r w:rsidRPr="000A26AB">
        <w:rPr>
          <w:rFonts w:ascii="Arial" w:hAnsi="Arial" w:cs="Arial"/>
          <w:sz w:val="18"/>
          <w:szCs w:val="18"/>
        </w:rPr>
        <w:tab/>
      </w:r>
      <w:proofErr w:type="spellStart"/>
      <w:r w:rsidRPr="000A26AB">
        <w:rPr>
          <w:rFonts w:ascii="Arial" w:hAnsi="Arial" w:cs="Arial"/>
          <w:sz w:val="18"/>
          <w:szCs w:val="18"/>
        </w:rPr>
        <w:t>Tachov</w:t>
      </w:r>
      <w:proofErr w:type="spellEnd"/>
      <w:r w:rsidRPr="000A26AB">
        <w:rPr>
          <w:rFonts w:ascii="Arial" w:hAnsi="Arial" w:cs="Arial"/>
          <w:sz w:val="18"/>
          <w:szCs w:val="18"/>
        </w:rPr>
        <w:tab/>
        <w:t>3444/6</w:t>
      </w:r>
      <w:r w:rsidRPr="000A26AB">
        <w:rPr>
          <w:rFonts w:ascii="Arial" w:hAnsi="Arial" w:cs="Arial"/>
          <w:sz w:val="18"/>
          <w:szCs w:val="18"/>
        </w:rPr>
        <w:tab/>
        <w:t>trvalý travní porost</w:t>
      </w:r>
    </w:p>
    <w:p w:rsidR="00136D24" w:rsidRPr="000A26AB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  <w:r w:rsidRPr="000A26AB">
        <w:rPr>
          <w:rFonts w:ascii="Arial" w:hAnsi="Arial" w:cs="Arial"/>
          <w:sz w:val="18"/>
          <w:szCs w:val="18"/>
        </w:rPr>
        <w:t>Nově vytvořeno GP: číslo 4349-40/2014 ze dne 6.2.2014 z parcely č. 3444/3</w:t>
      </w:r>
    </w:p>
    <w:p w:rsidR="00136D24" w:rsidRPr="000A26AB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</w:p>
    <w:p w:rsidR="00136D24" w:rsidRPr="000A26AB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  <w:r w:rsidRPr="000A26AB">
        <w:rPr>
          <w:rFonts w:ascii="Arial" w:hAnsi="Arial" w:cs="Arial"/>
          <w:sz w:val="18"/>
          <w:szCs w:val="18"/>
        </w:rPr>
        <w:t>Katastr nemovitostí - pozemkové</w:t>
      </w:r>
    </w:p>
    <w:p w:rsidR="00136D24" w:rsidRPr="000A26AB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  <w:r w:rsidRPr="000A26AB">
        <w:rPr>
          <w:rFonts w:ascii="Arial" w:hAnsi="Arial" w:cs="Arial"/>
          <w:sz w:val="18"/>
          <w:szCs w:val="18"/>
        </w:rPr>
        <w:t>Tachov</w:t>
      </w:r>
      <w:r w:rsidRPr="000A26AB">
        <w:rPr>
          <w:rFonts w:ascii="Arial" w:hAnsi="Arial" w:cs="Arial"/>
          <w:sz w:val="18"/>
          <w:szCs w:val="18"/>
        </w:rPr>
        <w:tab/>
      </w:r>
      <w:proofErr w:type="spellStart"/>
      <w:r w:rsidRPr="000A26AB">
        <w:rPr>
          <w:rFonts w:ascii="Arial" w:hAnsi="Arial" w:cs="Arial"/>
          <w:sz w:val="18"/>
          <w:szCs w:val="18"/>
        </w:rPr>
        <w:t>Tachov</w:t>
      </w:r>
      <w:proofErr w:type="spellEnd"/>
      <w:r w:rsidRPr="000A26AB">
        <w:rPr>
          <w:rFonts w:ascii="Arial" w:hAnsi="Arial" w:cs="Arial"/>
          <w:sz w:val="18"/>
          <w:szCs w:val="18"/>
        </w:rPr>
        <w:tab/>
        <w:t>3445/6</w:t>
      </w:r>
      <w:r w:rsidRPr="000A26AB">
        <w:rPr>
          <w:rFonts w:ascii="Arial" w:hAnsi="Arial" w:cs="Arial"/>
          <w:sz w:val="18"/>
          <w:szCs w:val="18"/>
        </w:rPr>
        <w:tab/>
        <w:t>ostatní plocha</w:t>
      </w:r>
    </w:p>
    <w:p w:rsidR="00136D24" w:rsidRPr="000A26AB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  <w:r w:rsidRPr="000A26AB">
        <w:rPr>
          <w:rFonts w:ascii="Arial" w:hAnsi="Arial" w:cs="Arial"/>
          <w:sz w:val="18"/>
          <w:szCs w:val="18"/>
        </w:rPr>
        <w:t>Nově vytvořeno GP: číslo 4349-40/2014 ze dne 6.2.2014 z parcely č. 3445/3</w:t>
      </w:r>
    </w:p>
    <w:p w:rsidR="00136D24" w:rsidRPr="000A26AB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</w:p>
    <w:p w:rsidR="00136D24" w:rsidRPr="000A26AB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  <w:r w:rsidRPr="000A26AB">
        <w:rPr>
          <w:rFonts w:ascii="Arial" w:hAnsi="Arial" w:cs="Arial"/>
          <w:sz w:val="18"/>
          <w:szCs w:val="18"/>
        </w:rPr>
        <w:t>Katastr nemovitostí - pozemkové</w:t>
      </w:r>
    </w:p>
    <w:p w:rsidR="00136D24" w:rsidRPr="000A26AB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  <w:r w:rsidRPr="000A26AB">
        <w:rPr>
          <w:rFonts w:ascii="Arial" w:hAnsi="Arial" w:cs="Arial"/>
          <w:sz w:val="18"/>
          <w:szCs w:val="18"/>
        </w:rPr>
        <w:t>Tachov</w:t>
      </w:r>
      <w:r w:rsidRPr="000A26AB">
        <w:rPr>
          <w:rFonts w:ascii="Arial" w:hAnsi="Arial" w:cs="Arial"/>
          <w:sz w:val="18"/>
          <w:szCs w:val="18"/>
        </w:rPr>
        <w:tab/>
      </w:r>
      <w:proofErr w:type="spellStart"/>
      <w:r w:rsidRPr="000A26AB">
        <w:rPr>
          <w:rFonts w:ascii="Arial" w:hAnsi="Arial" w:cs="Arial"/>
          <w:sz w:val="18"/>
          <w:szCs w:val="18"/>
        </w:rPr>
        <w:t>Tachov</w:t>
      </w:r>
      <w:proofErr w:type="spellEnd"/>
      <w:r w:rsidRPr="000A26AB">
        <w:rPr>
          <w:rFonts w:ascii="Arial" w:hAnsi="Arial" w:cs="Arial"/>
          <w:sz w:val="18"/>
          <w:szCs w:val="18"/>
        </w:rPr>
        <w:tab/>
        <w:t>3446/6</w:t>
      </w:r>
      <w:r w:rsidRPr="000A26AB">
        <w:rPr>
          <w:rFonts w:ascii="Arial" w:hAnsi="Arial" w:cs="Arial"/>
          <w:sz w:val="18"/>
          <w:szCs w:val="18"/>
        </w:rPr>
        <w:tab/>
        <w:t>trvalý travní porost</w:t>
      </w:r>
    </w:p>
    <w:p w:rsidR="00136D24" w:rsidRPr="000A26AB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  <w:r w:rsidRPr="000A26AB">
        <w:rPr>
          <w:rFonts w:ascii="Arial" w:hAnsi="Arial" w:cs="Arial"/>
          <w:sz w:val="18"/>
          <w:szCs w:val="18"/>
        </w:rPr>
        <w:t>Nově vytvořeno GP: číslo 4349-40/2014 ze dne 6.2.2014 z parcely č. 3446/3</w:t>
      </w:r>
    </w:p>
    <w:p w:rsidR="00136D24" w:rsidRPr="000A26AB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</w:p>
    <w:p w:rsidR="00136D24" w:rsidRPr="000A26AB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  <w:r w:rsidRPr="000A26AB">
        <w:rPr>
          <w:rFonts w:ascii="Arial" w:hAnsi="Arial" w:cs="Arial"/>
          <w:sz w:val="18"/>
          <w:szCs w:val="18"/>
        </w:rPr>
        <w:t>Katastr nemovitostí - pozemkové</w:t>
      </w:r>
    </w:p>
    <w:p w:rsidR="00136D24" w:rsidRPr="000A26AB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  <w:r w:rsidRPr="000A26AB">
        <w:rPr>
          <w:rFonts w:ascii="Arial" w:hAnsi="Arial" w:cs="Arial"/>
          <w:sz w:val="18"/>
          <w:szCs w:val="18"/>
        </w:rPr>
        <w:t>Tachov</w:t>
      </w:r>
      <w:r w:rsidRPr="000A26AB">
        <w:rPr>
          <w:rFonts w:ascii="Arial" w:hAnsi="Arial" w:cs="Arial"/>
          <w:sz w:val="18"/>
          <w:szCs w:val="18"/>
        </w:rPr>
        <w:tab/>
      </w:r>
      <w:proofErr w:type="spellStart"/>
      <w:r w:rsidRPr="000A26AB">
        <w:rPr>
          <w:rFonts w:ascii="Arial" w:hAnsi="Arial" w:cs="Arial"/>
          <w:sz w:val="18"/>
          <w:szCs w:val="18"/>
        </w:rPr>
        <w:t>Tachov</w:t>
      </w:r>
      <w:proofErr w:type="spellEnd"/>
      <w:r w:rsidRPr="000A26AB">
        <w:rPr>
          <w:rFonts w:ascii="Arial" w:hAnsi="Arial" w:cs="Arial"/>
          <w:sz w:val="18"/>
          <w:szCs w:val="18"/>
        </w:rPr>
        <w:tab/>
        <w:t>4039</w:t>
      </w:r>
      <w:r w:rsidRPr="000A26AB">
        <w:rPr>
          <w:rFonts w:ascii="Arial" w:hAnsi="Arial" w:cs="Arial"/>
          <w:sz w:val="18"/>
          <w:szCs w:val="18"/>
        </w:rPr>
        <w:tab/>
        <w:t>zastavěná plocha a nádvoří</w:t>
      </w:r>
    </w:p>
    <w:p w:rsidR="000A26AB" w:rsidRDefault="000A26AB" w:rsidP="000A26AB">
      <w:pPr>
        <w:widowControl/>
        <w:ind w:right="-4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</w:p>
    <w:p w:rsidR="00136D24" w:rsidRPr="000A26AB" w:rsidRDefault="00136D24">
      <w:pPr>
        <w:widowControl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 xml:space="preserve"> (dále jen ”pozemky”)</w:t>
      </w:r>
    </w:p>
    <w:p w:rsidR="00136D24" w:rsidRPr="000A26AB" w:rsidRDefault="00136D24">
      <w:pPr>
        <w:widowControl/>
        <w:rPr>
          <w:rFonts w:ascii="Arial" w:hAnsi="Arial" w:cs="Arial"/>
          <w:sz w:val="22"/>
          <w:szCs w:val="22"/>
        </w:rPr>
      </w:pPr>
    </w:p>
    <w:p w:rsidR="00136D24" w:rsidRPr="000A26AB" w:rsidRDefault="00136D24">
      <w:pPr>
        <w:pStyle w:val="para"/>
        <w:widowControl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>II.</w:t>
      </w:r>
    </w:p>
    <w:p w:rsidR="00136D24" w:rsidRPr="000A26AB" w:rsidRDefault="00136D24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 xml:space="preserve">Tato smlouva se uzavírá podle § 10 odst. 4 zákona č. </w:t>
      </w:r>
      <w:r w:rsidR="00C06373" w:rsidRPr="000A26AB">
        <w:rPr>
          <w:rFonts w:ascii="Arial" w:hAnsi="Arial" w:cs="Arial"/>
          <w:sz w:val="22"/>
          <w:szCs w:val="22"/>
        </w:rPr>
        <w:t xml:space="preserve">503/2012 Sb., </w:t>
      </w:r>
      <w:r w:rsidR="00F56819" w:rsidRPr="000A26AB">
        <w:rPr>
          <w:rFonts w:ascii="Arial" w:hAnsi="Arial" w:cs="Arial"/>
          <w:sz w:val="22"/>
          <w:szCs w:val="22"/>
        </w:rPr>
        <w:t xml:space="preserve">o Státním pozemkovém úřadu a o změně některých souvisejících zákonů, </w:t>
      </w:r>
      <w:r w:rsidR="00842ADC" w:rsidRPr="000A26AB">
        <w:rPr>
          <w:rFonts w:ascii="Arial" w:hAnsi="Arial" w:cs="Arial"/>
          <w:sz w:val="22"/>
          <w:szCs w:val="22"/>
        </w:rPr>
        <w:t xml:space="preserve">ve znění účinném ke dni 31.7.2016 (viz. přechodná ustanovení </w:t>
      </w:r>
      <w:proofErr w:type="spellStart"/>
      <w:r w:rsidR="00842ADC" w:rsidRPr="000A26AB">
        <w:rPr>
          <w:rFonts w:ascii="Arial" w:hAnsi="Arial" w:cs="Arial"/>
          <w:sz w:val="22"/>
          <w:szCs w:val="22"/>
        </w:rPr>
        <w:t>Čl.II</w:t>
      </w:r>
      <w:proofErr w:type="spellEnd"/>
      <w:r w:rsidR="00842ADC" w:rsidRPr="000A26AB">
        <w:rPr>
          <w:rFonts w:ascii="Arial" w:hAnsi="Arial" w:cs="Arial"/>
          <w:sz w:val="22"/>
          <w:szCs w:val="22"/>
        </w:rPr>
        <w:t xml:space="preserve"> zákona č. 185/2016 Sb.).</w:t>
      </w:r>
    </w:p>
    <w:p w:rsidR="00136D24" w:rsidRPr="000A26AB" w:rsidRDefault="00136D24">
      <w:pPr>
        <w:pStyle w:val="para"/>
        <w:widowControl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color w:val="000000"/>
          <w:sz w:val="22"/>
          <w:szCs w:val="22"/>
        </w:rPr>
        <w:t>III.</w:t>
      </w:r>
    </w:p>
    <w:p w:rsidR="00136D24" w:rsidRPr="000A26AB" w:rsidRDefault="00136D24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>Prodávající touto smlouvou prodává kupujícímu pozemky specifikované v čl. I. této smlouvy a ten je, ve stavu v jakém se nacházejí ke dni podpisu smlouvy, kupuje. Vlastnické právo k pozemkům přechází na kupujícího vkladem do katastru nemovitostí na základě této smlouvy.</w:t>
      </w:r>
    </w:p>
    <w:p w:rsidR="00136D24" w:rsidRPr="000A26AB" w:rsidRDefault="00136D24">
      <w:pPr>
        <w:pStyle w:val="vnitrniText"/>
        <w:widowControl/>
        <w:jc w:val="left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136D24" w:rsidRPr="000A26AB" w:rsidRDefault="00136D24">
      <w:pPr>
        <w:pStyle w:val="para"/>
        <w:widowControl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>IV.</w:t>
      </w:r>
    </w:p>
    <w:p w:rsidR="003237EF" w:rsidRPr="00322338" w:rsidRDefault="003237EF">
      <w:pPr>
        <w:widowControl/>
        <w:tabs>
          <w:tab w:val="left" w:pos="426"/>
        </w:tabs>
        <w:rPr>
          <w:rFonts w:ascii="Arial" w:hAnsi="Arial" w:cs="Arial"/>
          <w:sz w:val="22"/>
          <w:szCs w:val="22"/>
        </w:rPr>
      </w:pPr>
      <w:r w:rsidRPr="00322338">
        <w:rPr>
          <w:rFonts w:ascii="Arial" w:hAnsi="Arial" w:cs="Arial"/>
          <w:sz w:val="22"/>
          <w:szCs w:val="22"/>
        </w:rPr>
        <w:tab/>
        <w:t xml:space="preserve">1) Kupní cena prodávaných pozemků byla stanovena a je hrazena takto: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95"/>
        <w:gridCol w:w="3096"/>
        <w:gridCol w:w="3096"/>
      </w:tblGrid>
      <w:tr w:rsidR="003237EF" w:rsidRPr="00322338">
        <w:tblPrEx>
          <w:tblCellMar>
            <w:top w:w="0" w:type="dxa"/>
            <w:bottom w:w="0" w:type="dxa"/>
          </w:tblCellMar>
        </w:tblPrEx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322338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338">
              <w:rPr>
                <w:rFonts w:ascii="Arial" w:hAnsi="Arial" w:cs="Arial"/>
                <w:sz w:val="18"/>
                <w:szCs w:val="18"/>
              </w:rPr>
              <w:t>Katastrální</w:t>
            </w:r>
          </w:p>
          <w:p w:rsidR="003237EF" w:rsidRPr="00322338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338">
              <w:rPr>
                <w:rFonts w:ascii="Arial" w:hAnsi="Arial" w:cs="Arial"/>
                <w:sz w:val="18"/>
                <w:szCs w:val="18"/>
              </w:rPr>
              <w:t>území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322338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22338">
              <w:rPr>
                <w:rFonts w:ascii="Arial" w:hAnsi="Arial" w:cs="Arial"/>
                <w:sz w:val="18"/>
                <w:szCs w:val="18"/>
              </w:rPr>
              <w:t>Parc.č</w:t>
            </w:r>
            <w:proofErr w:type="spellEnd"/>
            <w:r w:rsidRPr="00322338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322338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338">
              <w:rPr>
                <w:rFonts w:ascii="Arial" w:hAnsi="Arial" w:cs="Arial"/>
                <w:sz w:val="18"/>
                <w:szCs w:val="18"/>
              </w:rPr>
              <w:t>Kupní cena</w:t>
            </w:r>
          </w:p>
        </w:tc>
      </w:tr>
      <w:tr w:rsidR="003237EF" w:rsidRPr="00322338">
        <w:tblPrEx>
          <w:tblCellMar>
            <w:top w:w="0" w:type="dxa"/>
            <w:bottom w:w="0" w:type="dxa"/>
          </w:tblCellMar>
        </w:tblPrEx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322338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338">
              <w:rPr>
                <w:rFonts w:ascii="Arial" w:hAnsi="Arial" w:cs="Arial"/>
                <w:sz w:val="18"/>
                <w:szCs w:val="18"/>
              </w:rPr>
              <w:t>Tachov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322338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338">
              <w:rPr>
                <w:rFonts w:ascii="Arial" w:hAnsi="Arial" w:cs="Arial"/>
                <w:sz w:val="18"/>
                <w:szCs w:val="18"/>
              </w:rPr>
              <w:t xml:space="preserve"> 3335/19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322338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338">
              <w:rPr>
                <w:rFonts w:ascii="Arial" w:hAnsi="Arial" w:cs="Arial"/>
                <w:sz w:val="18"/>
                <w:szCs w:val="18"/>
              </w:rPr>
              <w:t>750 450,00 Kč</w:t>
            </w:r>
          </w:p>
        </w:tc>
      </w:tr>
      <w:tr w:rsidR="003237EF" w:rsidRPr="00322338">
        <w:tblPrEx>
          <w:tblCellMar>
            <w:top w:w="0" w:type="dxa"/>
            <w:bottom w:w="0" w:type="dxa"/>
          </w:tblCellMar>
        </w:tblPrEx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322338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338">
              <w:rPr>
                <w:rFonts w:ascii="Arial" w:hAnsi="Arial" w:cs="Arial"/>
                <w:sz w:val="18"/>
                <w:szCs w:val="18"/>
              </w:rPr>
              <w:t>Tachov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322338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338">
              <w:rPr>
                <w:rFonts w:ascii="Arial" w:hAnsi="Arial" w:cs="Arial"/>
                <w:sz w:val="18"/>
                <w:szCs w:val="18"/>
              </w:rPr>
              <w:t xml:space="preserve"> 3335/20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322338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338">
              <w:rPr>
                <w:rFonts w:ascii="Arial" w:hAnsi="Arial" w:cs="Arial"/>
                <w:sz w:val="18"/>
                <w:szCs w:val="18"/>
              </w:rPr>
              <w:t>563 070,00 Kč</w:t>
            </w:r>
          </w:p>
        </w:tc>
      </w:tr>
      <w:tr w:rsidR="003237EF" w:rsidRPr="00322338">
        <w:tblPrEx>
          <w:tblCellMar>
            <w:top w:w="0" w:type="dxa"/>
            <w:bottom w:w="0" w:type="dxa"/>
          </w:tblCellMar>
        </w:tblPrEx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322338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338">
              <w:rPr>
                <w:rFonts w:ascii="Arial" w:hAnsi="Arial" w:cs="Arial"/>
                <w:sz w:val="18"/>
                <w:szCs w:val="18"/>
              </w:rPr>
              <w:t>Tachov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322338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338">
              <w:rPr>
                <w:rFonts w:ascii="Arial" w:hAnsi="Arial" w:cs="Arial"/>
                <w:sz w:val="18"/>
                <w:szCs w:val="18"/>
              </w:rPr>
              <w:t xml:space="preserve"> 3335/21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322338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338">
              <w:rPr>
                <w:rFonts w:ascii="Arial" w:hAnsi="Arial" w:cs="Arial"/>
                <w:sz w:val="18"/>
                <w:szCs w:val="18"/>
              </w:rPr>
              <w:t>744 930,00 Kč</w:t>
            </w:r>
          </w:p>
        </w:tc>
      </w:tr>
      <w:tr w:rsidR="003237EF" w:rsidRPr="00322338">
        <w:tblPrEx>
          <w:tblCellMar>
            <w:top w:w="0" w:type="dxa"/>
            <w:bottom w:w="0" w:type="dxa"/>
          </w:tblCellMar>
        </w:tblPrEx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322338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338">
              <w:rPr>
                <w:rFonts w:ascii="Arial" w:hAnsi="Arial" w:cs="Arial"/>
                <w:sz w:val="18"/>
                <w:szCs w:val="18"/>
              </w:rPr>
              <w:t>Tachov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322338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338">
              <w:rPr>
                <w:rFonts w:ascii="Arial" w:hAnsi="Arial" w:cs="Arial"/>
                <w:sz w:val="18"/>
                <w:szCs w:val="18"/>
              </w:rPr>
              <w:t xml:space="preserve"> 3415/12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322338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338">
              <w:rPr>
                <w:rFonts w:ascii="Arial" w:hAnsi="Arial" w:cs="Arial"/>
                <w:sz w:val="18"/>
                <w:szCs w:val="18"/>
              </w:rPr>
              <w:t>1 711 540,00 Kč</w:t>
            </w:r>
          </w:p>
        </w:tc>
      </w:tr>
      <w:tr w:rsidR="003237EF" w:rsidRPr="00322338">
        <w:tblPrEx>
          <w:tblCellMar>
            <w:top w:w="0" w:type="dxa"/>
            <w:bottom w:w="0" w:type="dxa"/>
          </w:tblCellMar>
        </w:tblPrEx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322338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338">
              <w:rPr>
                <w:rFonts w:ascii="Arial" w:hAnsi="Arial" w:cs="Arial"/>
                <w:sz w:val="18"/>
                <w:szCs w:val="18"/>
              </w:rPr>
              <w:t>Tachov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322338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338">
              <w:rPr>
                <w:rFonts w:ascii="Arial" w:hAnsi="Arial" w:cs="Arial"/>
                <w:sz w:val="18"/>
                <w:szCs w:val="18"/>
              </w:rPr>
              <w:t xml:space="preserve"> 3421/8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322338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338">
              <w:rPr>
                <w:rFonts w:ascii="Arial" w:hAnsi="Arial" w:cs="Arial"/>
                <w:sz w:val="18"/>
                <w:szCs w:val="18"/>
              </w:rPr>
              <w:t>1 360 480,00 Kč</w:t>
            </w:r>
          </w:p>
        </w:tc>
      </w:tr>
      <w:tr w:rsidR="003237EF" w:rsidRPr="00322338">
        <w:tblPrEx>
          <w:tblCellMar>
            <w:top w:w="0" w:type="dxa"/>
            <w:bottom w:w="0" w:type="dxa"/>
          </w:tblCellMar>
        </w:tblPrEx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322338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338">
              <w:rPr>
                <w:rFonts w:ascii="Arial" w:hAnsi="Arial" w:cs="Arial"/>
                <w:sz w:val="18"/>
                <w:szCs w:val="18"/>
              </w:rPr>
              <w:t>Tachov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322338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338">
              <w:rPr>
                <w:rFonts w:ascii="Arial" w:hAnsi="Arial" w:cs="Arial"/>
                <w:sz w:val="18"/>
                <w:szCs w:val="18"/>
              </w:rPr>
              <w:t xml:space="preserve"> 3422/4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322338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338">
              <w:rPr>
                <w:rFonts w:ascii="Arial" w:hAnsi="Arial" w:cs="Arial"/>
                <w:sz w:val="18"/>
                <w:szCs w:val="18"/>
              </w:rPr>
              <w:t>351 860,00 Kč</w:t>
            </w:r>
          </w:p>
        </w:tc>
      </w:tr>
      <w:tr w:rsidR="003237EF" w:rsidRPr="00322338">
        <w:tblPrEx>
          <w:tblCellMar>
            <w:top w:w="0" w:type="dxa"/>
            <w:bottom w:w="0" w:type="dxa"/>
          </w:tblCellMar>
        </w:tblPrEx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322338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338">
              <w:rPr>
                <w:rFonts w:ascii="Arial" w:hAnsi="Arial" w:cs="Arial"/>
                <w:sz w:val="18"/>
                <w:szCs w:val="18"/>
              </w:rPr>
              <w:t>Tachov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322338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338">
              <w:rPr>
                <w:rFonts w:ascii="Arial" w:hAnsi="Arial" w:cs="Arial"/>
                <w:sz w:val="18"/>
                <w:szCs w:val="18"/>
              </w:rPr>
              <w:t xml:space="preserve"> 3423/7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322338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338">
              <w:rPr>
                <w:rFonts w:ascii="Arial" w:hAnsi="Arial" w:cs="Arial"/>
                <w:sz w:val="18"/>
                <w:szCs w:val="18"/>
              </w:rPr>
              <w:t>290 970,00 Kč</w:t>
            </w:r>
          </w:p>
        </w:tc>
      </w:tr>
      <w:tr w:rsidR="003237EF" w:rsidRPr="00322338">
        <w:tblPrEx>
          <w:tblCellMar>
            <w:top w:w="0" w:type="dxa"/>
            <w:bottom w:w="0" w:type="dxa"/>
          </w:tblCellMar>
        </w:tblPrEx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322338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338">
              <w:rPr>
                <w:rFonts w:ascii="Arial" w:hAnsi="Arial" w:cs="Arial"/>
                <w:sz w:val="18"/>
                <w:szCs w:val="18"/>
              </w:rPr>
              <w:t>Tachov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322338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338">
              <w:rPr>
                <w:rFonts w:ascii="Arial" w:hAnsi="Arial" w:cs="Arial"/>
                <w:sz w:val="18"/>
                <w:szCs w:val="18"/>
              </w:rPr>
              <w:t xml:space="preserve"> 3424/6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322338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338">
              <w:rPr>
                <w:rFonts w:ascii="Arial" w:hAnsi="Arial" w:cs="Arial"/>
                <w:sz w:val="18"/>
                <w:szCs w:val="18"/>
              </w:rPr>
              <w:t>340 930,00 Kč</w:t>
            </w:r>
          </w:p>
        </w:tc>
      </w:tr>
      <w:tr w:rsidR="003237EF" w:rsidRPr="00322338">
        <w:tblPrEx>
          <w:tblCellMar>
            <w:top w:w="0" w:type="dxa"/>
            <w:bottom w:w="0" w:type="dxa"/>
          </w:tblCellMar>
        </w:tblPrEx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322338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338">
              <w:rPr>
                <w:rFonts w:ascii="Arial" w:hAnsi="Arial" w:cs="Arial"/>
                <w:sz w:val="18"/>
                <w:szCs w:val="18"/>
              </w:rPr>
              <w:t>Tachov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322338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338">
              <w:rPr>
                <w:rFonts w:ascii="Arial" w:hAnsi="Arial" w:cs="Arial"/>
                <w:sz w:val="18"/>
                <w:szCs w:val="18"/>
              </w:rPr>
              <w:t xml:space="preserve"> 3441/8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322338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338">
              <w:rPr>
                <w:rFonts w:ascii="Arial" w:hAnsi="Arial" w:cs="Arial"/>
                <w:sz w:val="18"/>
                <w:szCs w:val="18"/>
              </w:rPr>
              <w:t>70 440,00 Kč</w:t>
            </w:r>
          </w:p>
        </w:tc>
      </w:tr>
      <w:tr w:rsidR="003237EF" w:rsidRPr="00322338">
        <w:tblPrEx>
          <w:tblCellMar>
            <w:top w:w="0" w:type="dxa"/>
            <w:bottom w:w="0" w:type="dxa"/>
          </w:tblCellMar>
        </w:tblPrEx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322338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338">
              <w:rPr>
                <w:rFonts w:ascii="Arial" w:hAnsi="Arial" w:cs="Arial"/>
                <w:sz w:val="18"/>
                <w:szCs w:val="18"/>
              </w:rPr>
              <w:t>Tachov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322338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338">
              <w:rPr>
                <w:rFonts w:ascii="Arial" w:hAnsi="Arial" w:cs="Arial"/>
                <w:sz w:val="18"/>
                <w:szCs w:val="18"/>
              </w:rPr>
              <w:t xml:space="preserve"> 3442/6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322338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338">
              <w:rPr>
                <w:rFonts w:ascii="Arial" w:hAnsi="Arial" w:cs="Arial"/>
                <w:sz w:val="18"/>
                <w:szCs w:val="18"/>
              </w:rPr>
              <w:t>161 600,00 Kč</w:t>
            </w:r>
          </w:p>
        </w:tc>
      </w:tr>
      <w:tr w:rsidR="003237EF" w:rsidRPr="00322338">
        <w:tblPrEx>
          <w:tblCellMar>
            <w:top w:w="0" w:type="dxa"/>
            <w:bottom w:w="0" w:type="dxa"/>
          </w:tblCellMar>
        </w:tblPrEx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322338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338">
              <w:rPr>
                <w:rFonts w:ascii="Arial" w:hAnsi="Arial" w:cs="Arial"/>
                <w:sz w:val="18"/>
                <w:szCs w:val="18"/>
              </w:rPr>
              <w:t>Tachov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322338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338">
              <w:rPr>
                <w:rFonts w:ascii="Arial" w:hAnsi="Arial" w:cs="Arial"/>
                <w:sz w:val="18"/>
                <w:szCs w:val="18"/>
              </w:rPr>
              <w:t xml:space="preserve"> 3443/6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322338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338">
              <w:rPr>
                <w:rFonts w:ascii="Arial" w:hAnsi="Arial" w:cs="Arial"/>
                <w:sz w:val="18"/>
                <w:szCs w:val="18"/>
              </w:rPr>
              <w:t>59 850,00 Kč</w:t>
            </w:r>
          </w:p>
        </w:tc>
      </w:tr>
      <w:tr w:rsidR="003237EF" w:rsidRPr="00322338">
        <w:tblPrEx>
          <w:tblCellMar>
            <w:top w:w="0" w:type="dxa"/>
            <w:bottom w:w="0" w:type="dxa"/>
          </w:tblCellMar>
        </w:tblPrEx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322338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338">
              <w:rPr>
                <w:rFonts w:ascii="Arial" w:hAnsi="Arial" w:cs="Arial"/>
                <w:sz w:val="18"/>
                <w:szCs w:val="18"/>
              </w:rPr>
              <w:t>Tachov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322338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338">
              <w:rPr>
                <w:rFonts w:ascii="Arial" w:hAnsi="Arial" w:cs="Arial"/>
                <w:sz w:val="18"/>
                <w:szCs w:val="18"/>
              </w:rPr>
              <w:t xml:space="preserve"> 3444/6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322338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338">
              <w:rPr>
                <w:rFonts w:ascii="Arial" w:hAnsi="Arial" w:cs="Arial"/>
                <w:sz w:val="18"/>
                <w:szCs w:val="18"/>
              </w:rPr>
              <w:t>198 890,00 Kč</w:t>
            </w:r>
          </w:p>
        </w:tc>
      </w:tr>
      <w:tr w:rsidR="003237EF" w:rsidRPr="00322338">
        <w:tblPrEx>
          <w:tblCellMar>
            <w:top w:w="0" w:type="dxa"/>
            <w:bottom w:w="0" w:type="dxa"/>
          </w:tblCellMar>
        </w:tblPrEx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322338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338">
              <w:rPr>
                <w:rFonts w:ascii="Arial" w:hAnsi="Arial" w:cs="Arial"/>
                <w:sz w:val="18"/>
                <w:szCs w:val="18"/>
              </w:rPr>
              <w:t>Tachov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322338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338">
              <w:rPr>
                <w:rFonts w:ascii="Arial" w:hAnsi="Arial" w:cs="Arial"/>
                <w:sz w:val="18"/>
                <w:szCs w:val="18"/>
              </w:rPr>
              <w:t xml:space="preserve"> 3445/6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322338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338">
              <w:rPr>
                <w:rFonts w:ascii="Arial" w:hAnsi="Arial" w:cs="Arial"/>
                <w:sz w:val="18"/>
                <w:szCs w:val="18"/>
              </w:rPr>
              <w:t>46 500,00 Kč</w:t>
            </w:r>
          </w:p>
        </w:tc>
      </w:tr>
      <w:tr w:rsidR="003237EF" w:rsidRPr="00322338">
        <w:tblPrEx>
          <w:tblCellMar>
            <w:top w:w="0" w:type="dxa"/>
            <w:bottom w:w="0" w:type="dxa"/>
          </w:tblCellMar>
        </w:tblPrEx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322338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338">
              <w:rPr>
                <w:rFonts w:ascii="Arial" w:hAnsi="Arial" w:cs="Arial"/>
                <w:sz w:val="18"/>
                <w:szCs w:val="18"/>
              </w:rPr>
              <w:t>Tachov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322338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338">
              <w:rPr>
                <w:rFonts w:ascii="Arial" w:hAnsi="Arial" w:cs="Arial"/>
                <w:sz w:val="18"/>
                <w:szCs w:val="18"/>
              </w:rPr>
              <w:t xml:space="preserve"> 3446/6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322338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338">
              <w:rPr>
                <w:rFonts w:ascii="Arial" w:hAnsi="Arial" w:cs="Arial"/>
                <w:sz w:val="18"/>
                <w:szCs w:val="18"/>
              </w:rPr>
              <w:t>90 240,00 Kč</w:t>
            </w:r>
          </w:p>
        </w:tc>
      </w:tr>
      <w:tr w:rsidR="003237EF" w:rsidRPr="00322338">
        <w:tblPrEx>
          <w:tblCellMar>
            <w:top w:w="0" w:type="dxa"/>
            <w:bottom w:w="0" w:type="dxa"/>
          </w:tblCellMar>
        </w:tblPrEx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322338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338">
              <w:rPr>
                <w:rFonts w:ascii="Arial" w:hAnsi="Arial" w:cs="Arial"/>
                <w:sz w:val="18"/>
                <w:szCs w:val="18"/>
              </w:rPr>
              <w:t>Tachov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322338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338">
              <w:rPr>
                <w:rFonts w:ascii="Arial" w:hAnsi="Arial" w:cs="Arial"/>
                <w:sz w:val="18"/>
                <w:szCs w:val="18"/>
              </w:rPr>
              <w:t xml:space="preserve"> 4039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322338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338">
              <w:rPr>
                <w:rFonts w:ascii="Arial" w:hAnsi="Arial" w:cs="Arial"/>
                <w:sz w:val="18"/>
                <w:szCs w:val="18"/>
              </w:rPr>
              <w:t>474 750,00 Kč</w:t>
            </w:r>
          </w:p>
        </w:tc>
      </w:tr>
    </w:tbl>
    <w:p w:rsidR="003237EF" w:rsidRPr="00322338" w:rsidRDefault="003237EF">
      <w:pPr>
        <w:widowControl/>
        <w:rPr>
          <w:rFonts w:ascii="Arial" w:hAnsi="Arial" w:cs="Arial"/>
          <w:sz w:val="18"/>
          <w:szCs w:val="1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191"/>
        <w:gridCol w:w="3096"/>
      </w:tblGrid>
      <w:tr w:rsidR="003237EF" w:rsidRPr="00322338">
        <w:tblPrEx>
          <w:tblCellMar>
            <w:top w:w="0" w:type="dxa"/>
            <w:bottom w:w="0" w:type="dxa"/>
          </w:tblCellMar>
        </w:tblPrEx>
        <w:tc>
          <w:tcPr>
            <w:tcW w:w="6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322338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338">
              <w:rPr>
                <w:rFonts w:ascii="Arial" w:hAnsi="Arial" w:cs="Arial"/>
                <w:sz w:val="18"/>
                <w:szCs w:val="18"/>
              </w:rPr>
              <w:t xml:space="preserve">                                            Celkem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322338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338">
              <w:rPr>
                <w:rFonts w:ascii="Arial" w:hAnsi="Arial" w:cs="Arial"/>
                <w:sz w:val="18"/>
                <w:szCs w:val="18"/>
              </w:rPr>
              <w:t>7 216 500,00 Kč</w:t>
            </w:r>
          </w:p>
        </w:tc>
      </w:tr>
    </w:tbl>
    <w:p w:rsidR="003237EF" w:rsidRPr="00322338" w:rsidRDefault="003237EF" w:rsidP="00A31FE2">
      <w:pPr>
        <w:widowControl/>
        <w:tabs>
          <w:tab w:val="left" w:pos="426"/>
        </w:tabs>
        <w:ind w:left="-142"/>
        <w:rPr>
          <w:rFonts w:ascii="Arial" w:hAnsi="Arial" w:cs="Arial"/>
          <w:sz w:val="18"/>
          <w:szCs w:val="18"/>
        </w:rPr>
      </w:pPr>
    </w:p>
    <w:p w:rsidR="003237EF" w:rsidRPr="00322338" w:rsidRDefault="003237EF">
      <w:pPr>
        <w:widowControl/>
        <w:tabs>
          <w:tab w:val="left" w:pos="426"/>
        </w:tabs>
        <w:rPr>
          <w:rFonts w:ascii="Arial" w:hAnsi="Arial" w:cs="Arial"/>
          <w:sz w:val="22"/>
          <w:szCs w:val="22"/>
        </w:rPr>
      </w:pPr>
      <w:r w:rsidRPr="00322338">
        <w:rPr>
          <w:rFonts w:ascii="Arial" w:hAnsi="Arial" w:cs="Arial"/>
          <w:sz w:val="22"/>
          <w:szCs w:val="22"/>
        </w:rPr>
        <w:tab/>
        <w:t>2) Kupní cenu uhradil kupující prodávajícímu před podpisem této smlouvy.</w:t>
      </w:r>
    </w:p>
    <w:p w:rsidR="00000000" w:rsidRDefault="003F3590">
      <w:pPr>
        <w:widowControl/>
        <w:tabs>
          <w:tab w:val="left" w:pos="426"/>
        </w:tabs>
      </w:pPr>
    </w:p>
    <w:p w:rsidR="00136D24" w:rsidRPr="000A26AB" w:rsidRDefault="00136D24">
      <w:pPr>
        <w:pStyle w:val="para"/>
        <w:widowControl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lastRenderedPageBreak/>
        <w:t>V.</w:t>
      </w:r>
    </w:p>
    <w:p w:rsidR="00136D24" w:rsidRPr="000A26AB" w:rsidRDefault="00136D24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>1)</w:t>
      </w:r>
      <w:r w:rsidRPr="000A26AB">
        <w:rPr>
          <w:rFonts w:ascii="Arial" w:hAnsi="Arial" w:cs="Arial"/>
          <w:sz w:val="22"/>
          <w:szCs w:val="22"/>
        </w:rPr>
        <w:tab/>
        <w:t>Obě smluvní strany shodně prohlašují, že jim nejsou známy žádné skutečnosti, které by uzavření smlouvy bránily. Kupující bere na vědomí skutečnost, že prodávající nezajišťuje zpřístupnění a vytyčování hranic pozemků.</w:t>
      </w:r>
    </w:p>
    <w:p w:rsidR="00D65B9D" w:rsidRPr="000A26AB" w:rsidRDefault="00D65B9D" w:rsidP="00D65B9D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bCs/>
          <w:sz w:val="22"/>
          <w:szCs w:val="22"/>
        </w:rPr>
        <w:t>Smluvní strany berou na vědomí, že na pozemcích může být umístěno vedení nebo zařízení veřejné technické infrastruktury, k nimž existují oprávnění, jakož i omezení užívání pozemků vzniklá podle předchozích právních úprav, která se nezapisovala do pozemkových knih, evidence nemovitostí, ani katastru nemovitostí. Tato omezení a oprávnění přecházejí na nabyvatele pozemků.</w:t>
      </w:r>
    </w:p>
    <w:p w:rsidR="00136D24" w:rsidRPr="000A26AB" w:rsidRDefault="00136D24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>2)  Užívací vztah k prodávaným pozemkům je řešen: nájemní smlouvou č.  145N08/31 28.4.2008, kterou s SPÚ, resp. dříve PF ČR uzavřelo Město Tachov, jakožto nájemce. S obsahem nájemní smlouvy byl kupující seznámen před podpisem této smlouvy, což stvrzuje svým podpisem.</w:t>
      </w:r>
    </w:p>
    <w:p w:rsidR="00136D24" w:rsidRPr="000A26AB" w:rsidRDefault="00136D24">
      <w:pPr>
        <w:pStyle w:val="para"/>
        <w:widowControl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>VI.</w:t>
      </w:r>
    </w:p>
    <w:p w:rsidR="00136D24" w:rsidRPr="000A26AB" w:rsidRDefault="00136D24">
      <w:pPr>
        <w:pStyle w:val="vnitrniText"/>
        <w:widowControl/>
        <w:rPr>
          <w:rFonts w:ascii="Arial" w:hAnsi="Arial" w:cs="Arial"/>
          <w:color w:val="000000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>1) Smluvní strany se dohodly, že prodávající podá návrh na vklad vlastnického práva na základě této smlouvy u příslušného katastrálního úřadu do 30 dnů ode dne účinnosti této smlouvy</w:t>
      </w:r>
      <w:r w:rsidRPr="000A26AB">
        <w:rPr>
          <w:rFonts w:ascii="Arial" w:hAnsi="Arial" w:cs="Arial"/>
          <w:color w:val="000000"/>
          <w:sz w:val="22"/>
          <w:szCs w:val="22"/>
        </w:rPr>
        <w:t>.</w:t>
      </w:r>
    </w:p>
    <w:p w:rsidR="00B56780" w:rsidRPr="000A26AB" w:rsidRDefault="00B56780" w:rsidP="00B56780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>2) Prodávající je ve smyslu zákona č. 634/2004 Sb., o správních poplatcích, ve znění pozdějších předpisů, osvobozen od správních poplatků.</w:t>
      </w:r>
    </w:p>
    <w:p w:rsidR="00831AF0" w:rsidRPr="000A26AB" w:rsidRDefault="00B56780" w:rsidP="00831AF0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 xml:space="preserve">3) </w:t>
      </w:r>
      <w:r w:rsidR="00712BA6" w:rsidRPr="000A26AB">
        <w:rPr>
          <w:rFonts w:ascii="Arial" w:hAnsi="Arial" w:cs="Arial"/>
          <w:bCs/>
          <w:sz w:val="22"/>
          <w:szCs w:val="22"/>
        </w:rPr>
        <w:t>Poplatníkem daně z nabytí nemovitých věcí dle zákonného opatření Senátu č. 340/2013 Sb., o dani z nabytí nemovitých věcí, ve znění pozdějších předpisů, je kupující.</w:t>
      </w:r>
    </w:p>
    <w:p w:rsidR="00136D24" w:rsidRPr="000A26AB" w:rsidRDefault="00136D24">
      <w:pPr>
        <w:widowControl/>
        <w:rPr>
          <w:rFonts w:ascii="Arial" w:hAnsi="Arial" w:cs="Arial"/>
          <w:b/>
          <w:bCs/>
          <w:sz w:val="22"/>
          <w:szCs w:val="22"/>
        </w:rPr>
      </w:pPr>
    </w:p>
    <w:p w:rsidR="00136D24" w:rsidRPr="000A26AB" w:rsidRDefault="00136D24">
      <w:pPr>
        <w:pStyle w:val="para"/>
        <w:widowControl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>VII.</w:t>
      </w:r>
    </w:p>
    <w:p w:rsidR="00136D24" w:rsidRPr="000A26AB" w:rsidRDefault="00136D24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>1) Smluvní strany se dohodly, že jakékoliv změny a doplňky této smlouvy jsou možné pouze písemnou formou na základě dohody účastníků smlouvy.</w:t>
      </w:r>
    </w:p>
    <w:p w:rsidR="00136D24" w:rsidRPr="000A26AB" w:rsidRDefault="00136D24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>2) Tato smlouva je vyhotovena ve 3 stejnopisech, z nichž každý má platnost originálu. Kupující obdrží 1 stejnopis</w:t>
      </w:r>
      <w:bookmarkStart w:id="0" w:name="_GoBack"/>
      <w:bookmarkEnd w:id="0"/>
      <w:r w:rsidRPr="000A26AB">
        <w:rPr>
          <w:rFonts w:ascii="Arial" w:hAnsi="Arial" w:cs="Arial"/>
          <w:sz w:val="22"/>
          <w:szCs w:val="22"/>
        </w:rPr>
        <w:t xml:space="preserve"> a ostatní jsou určeny pro prodávajícího.</w:t>
      </w:r>
    </w:p>
    <w:p w:rsidR="00CD75A6" w:rsidRPr="000A26AB" w:rsidRDefault="00CD75A6" w:rsidP="00CD75A6">
      <w:pPr>
        <w:widowControl/>
        <w:ind w:firstLine="426"/>
        <w:jc w:val="both"/>
        <w:rPr>
          <w:rFonts w:ascii="Arial" w:hAnsi="Arial" w:cs="Arial"/>
          <w:bCs/>
          <w:sz w:val="22"/>
          <w:szCs w:val="22"/>
          <w:lang w:eastAsia="ar-SA"/>
        </w:rPr>
      </w:pPr>
      <w:r w:rsidRPr="000A26AB">
        <w:rPr>
          <w:rFonts w:ascii="Arial" w:hAnsi="Arial" w:cs="Arial"/>
          <w:sz w:val="22"/>
          <w:szCs w:val="22"/>
        </w:rPr>
        <w:t xml:space="preserve">3) Tato smlouva nabývá účinnosti dnem uveřejnění </w:t>
      </w:r>
      <w:r w:rsidR="00842ADC" w:rsidRPr="000A26AB">
        <w:rPr>
          <w:rFonts w:ascii="Arial" w:hAnsi="Arial" w:cs="Arial"/>
          <w:sz w:val="22"/>
          <w:szCs w:val="22"/>
        </w:rPr>
        <w:t>v Registru</w:t>
      </w:r>
      <w:r w:rsidRPr="000A26AB">
        <w:rPr>
          <w:rFonts w:ascii="Arial" w:hAnsi="Arial" w:cs="Arial"/>
          <w:sz w:val="22"/>
          <w:szCs w:val="22"/>
        </w:rPr>
        <w:t xml:space="preserve"> smluv dle </w:t>
      </w:r>
      <w:r w:rsidR="00842ADC" w:rsidRPr="000A26AB">
        <w:rPr>
          <w:rFonts w:ascii="Arial" w:hAnsi="Arial" w:cs="Arial"/>
          <w:sz w:val="22"/>
          <w:szCs w:val="22"/>
        </w:rPr>
        <w:t>zákona č. 340/2015</w:t>
      </w:r>
      <w:r w:rsidRPr="000A26AB">
        <w:rPr>
          <w:rFonts w:ascii="Arial" w:hAnsi="Arial" w:cs="Arial"/>
          <w:sz w:val="22"/>
          <w:szCs w:val="22"/>
          <w:lang w:eastAsia="ar-SA"/>
        </w:rPr>
        <w:t xml:space="preserve"> Sb., o zvláštních podmínkách účinnosti některých smluv, uveřejňování těchto smluv a o registru smluv (zákon o registru smluv)</w:t>
      </w:r>
      <w:r w:rsidRPr="000A26AB">
        <w:rPr>
          <w:rFonts w:ascii="Arial" w:hAnsi="Arial" w:cs="Arial"/>
          <w:bCs/>
          <w:sz w:val="22"/>
          <w:szCs w:val="22"/>
          <w:lang w:eastAsia="ar-SA"/>
        </w:rPr>
        <w:t>.</w:t>
      </w:r>
    </w:p>
    <w:p w:rsidR="00CD75A6" w:rsidRPr="000A26AB" w:rsidRDefault="00CD75A6" w:rsidP="00CD75A6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bCs/>
          <w:sz w:val="22"/>
          <w:szCs w:val="22"/>
          <w:lang w:eastAsia="ar-SA"/>
        </w:rPr>
        <w:t xml:space="preserve">4) </w:t>
      </w:r>
      <w:r w:rsidRPr="000A26AB">
        <w:rPr>
          <w:rFonts w:ascii="Arial" w:hAnsi="Arial" w:cs="Arial"/>
          <w:sz w:val="22"/>
          <w:szCs w:val="22"/>
        </w:rPr>
        <w:t>Podléhá-li smlouva uveřejnění za podmínek stanovených zákonem č. 340/2015 Sb.,</w:t>
      </w:r>
      <w:r w:rsidRPr="000A26AB">
        <w:rPr>
          <w:rFonts w:ascii="Arial" w:hAnsi="Arial" w:cs="Arial"/>
          <w:sz w:val="22"/>
          <w:szCs w:val="22"/>
        </w:rPr>
        <w:br/>
        <w:t xml:space="preserve">o zvláštních podmínkách účinnosti některých smluv, uveřejňování těchto smluv a o registru smluv, Státní pozemkový úřad zajistí její uveřejnění </w:t>
      </w:r>
      <w:r w:rsidR="00842ADC" w:rsidRPr="000A26AB">
        <w:rPr>
          <w:rFonts w:ascii="Arial" w:hAnsi="Arial" w:cs="Arial"/>
          <w:sz w:val="22"/>
          <w:szCs w:val="22"/>
        </w:rPr>
        <w:t>v Registru</w:t>
      </w:r>
      <w:r w:rsidRPr="000A26AB">
        <w:rPr>
          <w:rFonts w:ascii="Arial" w:hAnsi="Arial" w:cs="Arial"/>
          <w:sz w:val="22"/>
          <w:szCs w:val="22"/>
        </w:rPr>
        <w:t xml:space="preserve"> smluv v souladu s tímto právním předpisem.</w:t>
      </w:r>
    </w:p>
    <w:p w:rsidR="00136D24" w:rsidRPr="000A26AB" w:rsidRDefault="00136D24">
      <w:pPr>
        <w:pStyle w:val="vnitrniText"/>
        <w:widowControl/>
        <w:rPr>
          <w:rFonts w:ascii="Arial" w:hAnsi="Arial" w:cs="Arial"/>
          <w:sz w:val="22"/>
          <w:szCs w:val="22"/>
        </w:rPr>
      </w:pPr>
    </w:p>
    <w:p w:rsidR="00136D24" w:rsidRPr="000A26AB" w:rsidRDefault="00136D24">
      <w:pPr>
        <w:pStyle w:val="para"/>
        <w:widowControl/>
        <w:rPr>
          <w:rFonts w:ascii="Arial" w:hAnsi="Arial" w:cs="Arial"/>
          <w:b w:val="0"/>
          <w:bCs w:val="0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>VIII.</w:t>
      </w:r>
    </w:p>
    <w:p w:rsidR="00136D24" w:rsidRPr="000A26AB" w:rsidRDefault="00136D24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 xml:space="preserve">1) Prodávající prohlašuje, že v souladu s </w:t>
      </w:r>
      <w:r w:rsidR="00B56780" w:rsidRPr="000A26AB">
        <w:rPr>
          <w:rFonts w:ascii="Arial" w:hAnsi="Arial" w:cs="Arial"/>
          <w:sz w:val="22"/>
          <w:szCs w:val="22"/>
        </w:rPr>
        <w:t xml:space="preserve">§ 6 zákona č. 503/2012 Sb., </w:t>
      </w:r>
      <w:r w:rsidR="00F56819" w:rsidRPr="000A26AB">
        <w:rPr>
          <w:rFonts w:ascii="Arial" w:hAnsi="Arial" w:cs="Arial"/>
          <w:sz w:val="22"/>
          <w:szCs w:val="22"/>
        </w:rPr>
        <w:t xml:space="preserve">o Státním pozemkovém úřadu a o změně některých souvisejících zákonů, </w:t>
      </w:r>
      <w:r w:rsidR="00842ADC" w:rsidRPr="000A26AB">
        <w:rPr>
          <w:rFonts w:ascii="Arial" w:hAnsi="Arial" w:cs="Arial"/>
          <w:sz w:val="22"/>
          <w:szCs w:val="22"/>
        </w:rPr>
        <w:t>ve znění účinném ke dni 31. 7. 2016</w:t>
      </w:r>
      <w:r w:rsidRPr="000A26AB">
        <w:rPr>
          <w:rFonts w:ascii="Arial" w:hAnsi="Arial" w:cs="Arial"/>
          <w:sz w:val="22"/>
          <w:szCs w:val="22"/>
        </w:rPr>
        <w:t xml:space="preserve">, prověřil převoditelnost prodávaných pozemků a prohlašuje, že prodávané pozemky nejsou vyloučeny z převodu podle </w:t>
      </w:r>
      <w:r w:rsidR="00B56780" w:rsidRPr="000A26AB">
        <w:rPr>
          <w:rFonts w:ascii="Arial" w:hAnsi="Arial" w:cs="Arial"/>
          <w:sz w:val="22"/>
          <w:szCs w:val="22"/>
        </w:rPr>
        <w:t xml:space="preserve">s § 6 zákona č. 503/2012 Sb., </w:t>
      </w:r>
      <w:r w:rsidR="00F56819" w:rsidRPr="000A26AB">
        <w:rPr>
          <w:rFonts w:ascii="Arial" w:hAnsi="Arial" w:cs="Arial"/>
          <w:sz w:val="22"/>
          <w:szCs w:val="22"/>
        </w:rPr>
        <w:t xml:space="preserve">o Státním pozemkovém úřadu a o změně některých souvisejících zákonů, </w:t>
      </w:r>
      <w:r w:rsidR="00842ADC" w:rsidRPr="000A26AB">
        <w:rPr>
          <w:rFonts w:ascii="Arial" w:hAnsi="Arial" w:cs="Arial"/>
          <w:sz w:val="22"/>
          <w:szCs w:val="22"/>
        </w:rPr>
        <w:t>ve znění účinném ke dni 31. 7. 2016</w:t>
      </w:r>
      <w:r w:rsidRPr="000A26AB">
        <w:rPr>
          <w:rFonts w:ascii="Arial" w:hAnsi="Arial" w:cs="Arial"/>
          <w:sz w:val="22"/>
          <w:szCs w:val="22"/>
        </w:rPr>
        <w:t>.</w:t>
      </w:r>
    </w:p>
    <w:p w:rsidR="00E85DC1" w:rsidRPr="000A26AB" w:rsidRDefault="00136D24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 xml:space="preserve">2) Kupující prohlašuje, že ve vztahu k převáděným pozemkům splňuje zákonem stanovené podmínky pro to, aby na něho mohly být podle § 10 odst. 4 zákona č. </w:t>
      </w:r>
      <w:r w:rsidR="00B56780" w:rsidRPr="000A26AB">
        <w:rPr>
          <w:rFonts w:ascii="Arial" w:hAnsi="Arial" w:cs="Arial"/>
          <w:sz w:val="22"/>
          <w:szCs w:val="22"/>
        </w:rPr>
        <w:t xml:space="preserve">503/2012 Sb., </w:t>
      </w:r>
      <w:r w:rsidR="00F56819" w:rsidRPr="000A26AB">
        <w:rPr>
          <w:rFonts w:ascii="Arial" w:hAnsi="Arial" w:cs="Arial"/>
          <w:sz w:val="22"/>
          <w:szCs w:val="22"/>
        </w:rPr>
        <w:t xml:space="preserve">o Státním pozemkovém úřadu a o změně některých souvisejících zákonů, </w:t>
      </w:r>
      <w:r w:rsidR="00842ADC" w:rsidRPr="000A26AB">
        <w:rPr>
          <w:rFonts w:ascii="Arial" w:hAnsi="Arial" w:cs="Arial"/>
          <w:sz w:val="22"/>
          <w:szCs w:val="22"/>
        </w:rPr>
        <w:t>ve znění účinném ke dni 31. 7. 2016</w:t>
      </w:r>
      <w:r w:rsidRPr="000A26AB">
        <w:rPr>
          <w:rFonts w:ascii="Arial" w:hAnsi="Arial" w:cs="Arial"/>
          <w:sz w:val="22"/>
          <w:szCs w:val="22"/>
        </w:rPr>
        <w:t>, převedeny</w:t>
      </w:r>
    </w:p>
    <w:p w:rsidR="00136D24" w:rsidRPr="000A26AB" w:rsidRDefault="00562C72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>Kupující prohlašuje, že nabytí pozemků odsouhlasilo zastupitelstvo  města Tachov dne 28.8.2017 usnesením č.  31/762</w:t>
      </w:r>
      <w:r w:rsidR="00136D24" w:rsidRPr="000A26AB">
        <w:rPr>
          <w:rFonts w:ascii="Arial" w:hAnsi="Arial" w:cs="Arial"/>
          <w:sz w:val="22"/>
          <w:szCs w:val="22"/>
        </w:rPr>
        <w:t xml:space="preserve">. </w:t>
      </w:r>
    </w:p>
    <w:p w:rsidR="00842ADC" w:rsidRPr="000A26AB" w:rsidRDefault="00842ADC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>Smluvní strany prohlašují, že nejpozději ke dni 1. 8. 2016 byly splněny zákonné podmínky pro uplatnění nároku na převod, které jsou stanoveny zákonem č. 503/2012 Sb., ve znění účinném do 31.7.2016.</w:t>
      </w:r>
    </w:p>
    <w:p w:rsidR="002750DE" w:rsidRPr="000A26AB" w:rsidRDefault="00136D24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>3) Kupující bere na vědomí a je srozuměn s tím, že nepravdivost tvrzení obsažených ve výše uvedeném prohlášení má za následek neplatnost této smlouvy od samého počátku.</w:t>
      </w:r>
    </w:p>
    <w:p w:rsidR="00136D24" w:rsidRPr="000A26AB" w:rsidRDefault="002750DE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 xml:space="preserve">4) Kupující </w:t>
      </w:r>
      <w:r w:rsidR="000248F3" w:rsidRPr="000A26AB">
        <w:rPr>
          <w:rFonts w:ascii="Arial" w:hAnsi="Arial" w:cs="Arial"/>
          <w:sz w:val="22"/>
          <w:szCs w:val="22"/>
        </w:rPr>
        <w:t xml:space="preserve">prohlašují, že splňují </w:t>
      </w:r>
      <w:r w:rsidRPr="000A26AB">
        <w:rPr>
          <w:rFonts w:ascii="Arial" w:hAnsi="Arial" w:cs="Arial"/>
          <w:sz w:val="22"/>
          <w:szCs w:val="22"/>
        </w:rPr>
        <w:t xml:space="preserve">zákonné podmínky ve smyslu § 16 odst. 1 zákona č. 503/2012 Sb., </w:t>
      </w:r>
      <w:r w:rsidR="00F56819" w:rsidRPr="000A26AB">
        <w:rPr>
          <w:rFonts w:ascii="Arial" w:hAnsi="Arial" w:cs="Arial"/>
          <w:sz w:val="22"/>
          <w:szCs w:val="22"/>
        </w:rPr>
        <w:t xml:space="preserve">o Státním pozemkovém úřadu a o změně některých souvisejících zákonů, </w:t>
      </w:r>
      <w:r w:rsidR="00842ADC" w:rsidRPr="000A26AB">
        <w:rPr>
          <w:rFonts w:ascii="Arial" w:hAnsi="Arial" w:cs="Arial"/>
          <w:sz w:val="22"/>
          <w:szCs w:val="22"/>
        </w:rPr>
        <w:t>ve znění účinném ke dni 31. 7. 2016</w:t>
      </w:r>
      <w:r w:rsidRPr="000A26AB">
        <w:rPr>
          <w:rFonts w:ascii="Arial" w:hAnsi="Arial" w:cs="Arial"/>
          <w:sz w:val="22"/>
          <w:szCs w:val="22"/>
        </w:rPr>
        <w:t>.</w:t>
      </w:r>
    </w:p>
    <w:p w:rsidR="00136D24" w:rsidRPr="000A26AB" w:rsidRDefault="00136D24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</w:p>
    <w:p w:rsidR="00136D24" w:rsidRPr="000A26AB" w:rsidRDefault="00136D24">
      <w:pPr>
        <w:widowControl/>
        <w:jc w:val="center"/>
        <w:rPr>
          <w:rFonts w:ascii="Arial" w:hAnsi="Arial" w:cs="Arial"/>
          <w:sz w:val="22"/>
          <w:szCs w:val="22"/>
        </w:rPr>
      </w:pPr>
    </w:p>
    <w:p w:rsidR="00136D24" w:rsidRPr="000A26AB" w:rsidRDefault="00136D24">
      <w:pPr>
        <w:widowControl/>
        <w:jc w:val="center"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b/>
          <w:bCs/>
          <w:sz w:val="22"/>
          <w:szCs w:val="22"/>
        </w:rPr>
        <w:lastRenderedPageBreak/>
        <w:t>IX.</w:t>
      </w:r>
    </w:p>
    <w:p w:rsidR="00136D24" w:rsidRPr="000A26AB" w:rsidRDefault="00136D24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>Smluvní strany po jejím přečtení prohlašují, že s jejím obsahem souhlasí a že tato smlouva je shodným projevem jejich vážné a svobodné vůle a na důkaz toho připojují své podpisy.</w:t>
      </w:r>
    </w:p>
    <w:p w:rsidR="00136D24" w:rsidRPr="000A26AB" w:rsidRDefault="00136D24">
      <w:pPr>
        <w:widowControl/>
        <w:jc w:val="both"/>
        <w:rPr>
          <w:rFonts w:ascii="Arial" w:hAnsi="Arial" w:cs="Arial"/>
          <w:sz w:val="22"/>
          <w:szCs w:val="22"/>
        </w:rPr>
      </w:pPr>
    </w:p>
    <w:p w:rsidR="00136D24" w:rsidRPr="000A26AB" w:rsidRDefault="00136D24">
      <w:pPr>
        <w:widowControl/>
        <w:jc w:val="both"/>
        <w:rPr>
          <w:rFonts w:ascii="Arial" w:hAnsi="Arial" w:cs="Arial"/>
          <w:sz w:val="22"/>
          <w:szCs w:val="22"/>
        </w:rPr>
      </w:pPr>
    </w:p>
    <w:p w:rsidR="00136D24" w:rsidRPr="000A26AB" w:rsidRDefault="00136D24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>V Plzni dne 31.10.2017</w:t>
      </w:r>
      <w:r w:rsidRPr="000A26AB">
        <w:rPr>
          <w:rFonts w:ascii="Arial" w:hAnsi="Arial" w:cs="Arial"/>
          <w:sz w:val="22"/>
          <w:szCs w:val="22"/>
        </w:rPr>
        <w:tab/>
        <w:t>V ............................... dne .......................</w:t>
      </w:r>
    </w:p>
    <w:p w:rsidR="00136D24" w:rsidRPr="000A26AB" w:rsidRDefault="00136D24">
      <w:pPr>
        <w:widowControl/>
        <w:rPr>
          <w:rFonts w:ascii="Arial" w:hAnsi="Arial" w:cs="Arial"/>
          <w:sz w:val="22"/>
          <w:szCs w:val="22"/>
        </w:rPr>
      </w:pPr>
    </w:p>
    <w:p w:rsidR="00136D24" w:rsidRPr="000A26AB" w:rsidRDefault="00136D24">
      <w:pPr>
        <w:widowControl/>
        <w:rPr>
          <w:rFonts w:ascii="Arial" w:hAnsi="Arial" w:cs="Arial"/>
          <w:sz w:val="22"/>
          <w:szCs w:val="22"/>
        </w:rPr>
      </w:pPr>
    </w:p>
    <w:p w:rsidR="00136D24" w:rsidRPr="000A26AB" w:rsidRDefault="00136D24">
      <w:pPr>
        <w:widowControl/>
        <w:rPr>
          <w:rFonts w:ascii="Arial" w:hAnsi="Arial" w:cs="Arial"/>
          <w:sz w:val="22"/>
          <w:szCs w:val="22"/>
        </w:rPr>
      </w:pPr>
    </w:p>
    <w:p w:rsidR="00136D24" w:rsidRPr="000A26AB" w:rsidRDefault="00136D24">
      <w:pPr>
        <w:widowControl/>
        <w:rPr>
          <w:rFonts w:ascii="Arial" w:hAnsi="Arial" w:cs="Arial"/>
          <w:sz w:val="22"/>
          <w:szCs w:val="22"/>
        </w:rPr>
      </w:pPr>
    </w:p>
    <w:p w:rsidR="00136D24" w:rsidRPr="000A26AB" w:rsidRDefault="00136D24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>............................................</w:t>
      </w:r>
      <w:r w:rsidRPr="000A26AB">
        <w:rPr>
          <w:rFonts w:ascii="Arial" w:hAnsi="Arial" w:cs="Arial"/>
          <w:sz w:val="22"/>
          <w:szCs w:val="22"/>
        </w:rPr>
        <w:tab/>
        <w:t>............................................</w:t>
      </w:r>
    </w:p>
    <w:p w:rsidR="00136D24" w:rsidRPr="000A26AB" w:rsidRDefault="00136D24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>Státní pozemkový úřad</w:t>
      </w:r>
      <w:r w:rsidRPr="000A26AB">
        <w:rPr>
          <w:rFonts w:ascii="Arial" w:hAnsi="Arial" w:cs="Arial"/>
          <w:sz w:val="22"/>
          <w:szCs w:val="22"/>
        </w:rPr>
        <w:tab/>
        <w:t>Město Tachov</w:t>
      </w:r>
    </w:p>
    <w:p w:rsidR="00136D24" w:rsidRPr="000A26AB" w:rsidRDefault="00136D24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>ředitel Krajského pozemkového úřadu</w:t>
      </w:r>
      <w:r w:rsidRPr="000A26AB">
        <w:rPr>
          <w:rFonts w:ascii="Arial" w:hAnsi="Arial" w:cs="Arial"/>
          <w:sz w:val="22"/>
          <w:szCs w:val="22"/>
        </w:rPr>
        <w:tab/>
      </w:r>
      <w:proofErr w:type="spellStart"/>
      <w:r w:rsidRPr="000A26AB">
        <w:rPr>
          <w:rFonts w:ascii="Arial" w:hAnsi="Arial" w:cs="Arial"/>
          <w:sz w:val="22"/>
          <w:szCs w:val="22"/>
        </w:rPr>
        <w:t>zast</w:t>
      </w:r>
      <w:proofErr w:type="spellEnd"/>
      <w:r w:rsidRPr="000A26AB">
        <w:rPr>
          <w:rFonts w:ascii="Arial" w:hAnsi="Arial" w:cs="Arial"/>
          <w:sz w:val="22"/>
          <w:szCs w:val="22"/>
        </w:rPr>
        <w:t xml:space="preserve">. starosta </w:t>
      </w:r>
      <w:proofErr w:type="spellStart"/>
      <w:r w:rsidRPr="000A26AB">
        <w:rPr>
          <w:rFonts w:ascii="Arial" w:hAnsi="Arial" w:cs="Arial"/>
          <w:sz w:val="22"/>
          <w:szCs w:val="22"/>
        </w:rPr>
        <w:t>Struček</w:t>
      </w:r>
      <w:proofErr w:type="spellEnd"/>
      <w:r w:rsidRPr="000A26AB">
        <w:rPr>
          <w:rFonts w:ascii="Arial" w:hAnsi="Arial" w:cs="Arial"/>
          <w:sz w:val="22"/>
          <w:szCs w:val="22"/>
        </w:rPr>
        <w:t xml:space="preserve"> Jiří</w:t>
      </w:r>
    </w:p>
    <w:p w:rsidR="00136D24" w:rsidRPr="000A26AB" w:rsidRDefault="00136D24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>pro Plzeňský kraj</w:t>
      </w:r>
      <w:r w:rsidRPr="000A26AB">
        <w:rPr>
          <w:rFonts w:ascii="Arial" w:hAnsi="Arial" w:cs="Arial"/>
          <w:sz w:val="22"/>
          <w:szCs w:val="22"/>
        </w:rPr>
        <w:tab/>
        <w:t>kupující</w:t>
      </w:r>
    </w:p>
    <w:p w:rsidR="00136D24" w:rsidRPr="000A26AB" w:rsidRDefault="00136D24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>Ing. Jiří Papež</w:t>
      </w:r>
      <w:r w:rsidRPr="000A26AB">
        <w:rPr>
          <w:rFonts w:ascii="Arial" w:hAnsi="Arial" w:cs="Arial"/>
          <w:sz w:val="22"/>
          <w:szCs w:val="22"/>
        </w:rPr>
        <w:tab/>
      </w:r>
    </w:p>
    <w:p w:rsidR="00136D24" w:rsidRPr="000A26AB" w:rsidRDefault="00136D24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>prodávající</w:t>
      </w:r>
      <w:r w:rsidRPr="000A26AB">
        <w:rPr>
          <w:rFonts w:ascii="Arial" w:hAnsi="Arial" w:cs="Arial"/>
          <w:sz w:val="22"/>
          <w:szCs w:val="22"/>
        </w:rPr>
        <w:tab/>
      </w:r>
    </w:p>
    <w:p w:rsidR="00136D24" w:rsidRPr="000A26AB" w:rsidRDefault="00136D24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136D24" w:rsidRPr="000A26AB" w:rsidRDefault="00136D24">
      <w:pPr>
        <w:widowControl/>
        <w:rPr>
          <w:rFonts w:ascii="Arial" w:hAnsi="Arial" w:cs="Arial"/>
          <w:sz w:val="22"/>
          <w:szCs w:val="22"/>
        </w:rPr>
      </w:pPr>
    </w:p>
    <w:p w:rsidR="00136D24" w:rsidRPr="000A26AB" w:rsidRDefault="00136D24">
      <w:pPr>
        <w:widowControl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 xml:space="preserve">pořadové číslo nabízené nemovitosti dle evidence </w:t>
      </w:r>
      <w:r w:rsidR="00A75050" w:rsidRPr="000A26AB">
        <w:rPr>
          <w:rFonts w:ascii="Arial" w:hAnsi="Arial" w:cs="Arial"/>
          <w:sz w:val="22"/>
          <w:szCs w:val="22"/>
        </w:rPr>
        <w:t>SPÚ</w:t>
      </w:r>
      <w:r w:rsidRPr="000A26AB">
        <w:rPr>
          <w:rFonts w:ascii="Arial" w:hAnsi="Arial" w:cs="Arial"/>
          <w:sz w:val="22"/>
          <w:szCs w:val="22"/>
        </w:rPr>
        <w:t xml:space="preserve">: </w:t>
      </w:r>
      <w:r w:rsidRPr="000A26AB">
        <w:rPr>
          <w:rFonts w:ascii="Arial" w:hAnsi="Arial" w:cs="Arial"/>
          <w:color w:val="000000"/>
          <w:sz w:val="22"/>
          <w:szCs w:val="22"/>
        </w:rPr>
        <w:t>5788431, 5788531, 5788631, 5788731, 5788931, 2772731, 5789031, 5789131, 5789431, 5789531, 5789631, 5789731, 5789831, 5789931, 4149531</w:t>
      </w:r>
      <w:r w:rsidRPr="000A26AB">
        <w:rPr>
          <w:rFonts w:ascii="Arial" w:hAnsi="Arial" w:cs="Arial"/>
          <w:color w:val="000000"/>
          <w:sz w:val="22"/>
          <w:szCs w:val="22"/>
        </w:rPr>
        <w:br/>
      </w:r>
    </w:p>
    <w:p w:rsidR="00136D24" w:rsidRPr="000A26AB" w:rsidRDefault="00136D24">
      <w:pPr>
        <w:widowControl/>
        <w:jc w:val="both"/>
        <w:rPr>
          <w:rFonts w:ascii="Arial" w:hAnsi="Arial" w:cs="Arial"/>
          <w:sz w:val="22"/>
          <w:szCs w:val="22"/>
        </w:rPr>
      </w:pPr>
    </w:p>
    <w:p w:rsidR="008C265A" w:rsidRPr="000A26AB" w:rsidRDefault="008C265A" w:rsidP="008C265A">
      <w:pPr>
        <w:widowControl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>Za věcnou a formální správnost odpovídá</w:t>
      </w:r>
    </w:p>
    <w:p w:rsidR="008C265A" w:rsidRPr="000A26AB" w:rsidRDefault="008C265A" w:rsidP="008C265A">
      <w:pPr>
        <w:widowControl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>vedoucí pobočky Tachov</w:t>
      </w:r>
    </w:p>
    <w:p w:rsidR="008C265A" w:rsidRPr="000A26AB" w:rsidRDefault="008C265A" w:rsidP="008C265A">
      <w:pPr>
        <w:widowControl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>Bc. Olga Bahenská</w:t>
      </w:r>
    </w:p>
    <w:p w:rsidR="008C265A" w:rsidRPr="000A26AB" w:rsidRDefault="008C265A" w:rsidP="008C265A">
      <w:pPr>
        <w:widowControl/>
        <w:rPr>
          <w:rFonts w:ascii="Arial" w:hAnsi="Arial" w:cs="Arial"/>
          <w:sz w:val="22"/>
          <w:szCs w:val="22"/>
        </w:rPr>
      </w:pPr>
    </w:p>
    <w:p w:rsidR="00C02AD1" w:rsidRPr="000A26AB" w:rsidRDefault="00C02AD1" w:rsidP="00C02AD1">
      <w:pPr>
        <w:widowControl/>
        <w:jc w:val="both"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>.......................................</w:t>
      </w:r>
    </w:p>
    <w:p w:rsidR="008C265A" w:rsidRPr="000A26AB" w:rsidRDefault="008C265A" w:rsidP="008C265A">
      <w:pPr>
        <w:widowControl/>
        <w:ind w:firstLine="708"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>podpis</w:t>
      </w:r>
    </w:p>
    <w:p w:rsidR="008C265A" w:rsidRPr="000A26AB" w:rsidRDefault="008C265A">
      <w:pPr>
        <w:widowControl/>
        <w:tabs>
          <w:tab w:val="left" w:pos="120"/>
        </w:tabs>
        <w:jc w:val="both"/>
        <w:rPr>
          <w:rFonts w:ascii="Arial" w:hAnsi="Arial" w:cs="Arial"/>
          <w:sz w:val="22"/>
          <w:szCs w:val="22"/>
        </w:rPr>
      </w:pPr>
    </w:p>
    <w:p w:rsidR="00136D24" w:rsidRPr="000A26AB" w:rsidRDefault="00136D24">
      <w:pPr>
        <w:widowControl/>
        <w:tabs>
          <w:tab w:val="left" w:pos="120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 xml:space="preserve">Za správnost: </w:t>
      </w:r>
      <w:r w:rsidRPr="000A26AB">
        <w:rPr>
          <w:rFonts w:ascii="Arial" w:hAnsi="Arial" w:cs="Arial"/>
          <w:color w:val="000000"/>
          <w:sz w:val="22"/>
          <w:szCs w:val="22"/>
        </w:rPr>
        <w:t>Brabcová Jaroslava</w:t>
      </w:r>
    </w:p>
    <w:p w:rsidR="00136D24" w:rsidRPr="000A26AB" w:rsidRDefault="00136D24">
      <w:pPr>
        <w:widowControl/>
        <w:jc w:val="both"/>
        <w:rPr>
          <w:rFonts w:ascii="Arial" w:hAnsi="Arial" w:cs="Arial"/>
          <w:sz w:val="22"/>
          <w:szCs w:val="22"/>
        </w:rPr>
      </w:pPr>
    </w:p>
    <w:p w:rsidR="00136D24" w:rsidRPr="000A26AB" w:rsidRDefault="00136D24">
      <w:pPr>
        <w:widowControl/>
        <w:jc w:val="both"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>.......................................</w:t>
      </w:r>
    </w:p>
    <w:p w:rsidR="00136D24" w:rsidRPr="000A26AB" w:rsidRDefault="00136D24">
      <w:pPr>
        <w:widowControl/>
        <w:jc w:val="both"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ab/>
        <w:t>podpis</w:t>
      </w:r>
    </w:p>
    <w:p w:rsidR="00CD75A6" w:rsidRPr="000A26AB" w:rsidRDefault="00CD75A6" w:rsidP="00CD75A6">
      <w:pPr>
        <w:widowControl/>
        <w:rPr>
          <w:rFonts w:ascii="Arial" w:hAnsi="Arial" w:cs="Arial"/>
          <w:sz w:val="22"/>
          <w:szCs w:val="22"/>
        </w:rPr>
      </w:pPr>
    </w:p>
    <w:p w:rsidR="00CD75A6" w:rsidRPr="000A26AB" w:rsidRDefault="00CD75A6" w:rsidP="00CD75A6">
      <w:pPr>
        <w:widowControl/>
        <w:rPr>
          <w:rFonts w:ascii="Arial" w:hAnsi="Arial" w:cs="Arial"/>
          <w:sz w:val="22"/>
          <w:szCs w:val="22"/>
        </w:rPr>
      </w:pPr>
    </w:p>
    <w:p w:rsidR="00CD75A6" w:rsidRPr="000A26AB" w:rsidRDefault="00CD75A6" w:rsidP="00CD75A6">
      <w:pPr>
        <w:widowControl/>
        <w:jc w:val="both"/>
        <w:rPr>
          <w:rFonts w:ascii="Arial" w:hAnsi="Arial" w:cs="Arial"/>
          <w:sz w:val="22"/>
          <w:szCs w:val="22"/>
        </w:rPr>
      </w:pPr>
    </w:p>
    <w:p w:rsidR="00CD75A6" w:rsidRPr="000A26AB" w:rsidRDefault="00CD75A6" w:rsidP="00CD75A6">
      <w:pPr>
        <w:jc w:val="both"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 xml:space="preserve">Tato smlouva byla uveřejněna </w:t>
      </w:r>
      <w:r w:rsidR="00842ADC" w:rsidRPr="000A26AB">
        <w:rPr>
          <w:rFonts w:ascii="Arial" w:hAnsi="Arial" w:cs="Arial"/>
          <w:sz w:val="22"/>
          <w:szCs w:val="22"/>
        </w:rPr>
        <w:t>v Registru</w:t>
      </w:r>
    </w:p>
    <w:p w:rsidR="00CD75A6" w:rsidRPr="000A26AB" w:rsidRDefault="00CD75A6" w:rsidP="00CD75A6">
      <w:pPr>
        <w:jc w:val="both"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>smluv, vedeném dle zákona č. 340/2015 Sb.,</w:t>
      </w:r>
    </w:p>
    <w:p w:rsidR="00CD75A6" w:rsidRPr="000A26AB" w:rsidRDefault="00CD75A6" w:rsidP="00CD75A6">
      <w:pPr>
        <w:jc w:val="both"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>o registru smluv, dne</w:t>
      </w:r>
    </w:p>
    <w:p w:rsidR="00CD75A6" w:rsidRPr="000A26AB" w:rsidRDefault="00CD75A6" w:rsidP="00CD75A6">
      <w:pPr>
        <w:jc w:val="both"/>
        <w:rPr>
          <w:rFonts w:ascii="Arial" w:hAnsi="Arial" w:cs="Arial"/>
          <w:sz w:val="22"/>
          <w:szCs w:val="22"/>
        </w:rPr>
      </w:pPr>
    </w:p>
    <w:p w:rsidR="00CD75A6" w:rsidRPr="000A26AB" w:rsidRDefault="00CD75A6" w:rsidP="00CD75A6">
      <w:pPr>
        <w:jc w:val="both"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>………………………</w:t>
      </w:r>
    </w:p>
    <w:p w:rsidR="00CD75A6" w:rsidRPr="000A26AB" w:rsidRDefault="00CD75A6" w:rsidP="00CD75A6">
      <w:pPr>
        <w:jc w:val="both"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>datum registrace</w:t>
      </w:r>
    </w:p>
    <w:p w:rsidR="00CD75A6" w:rsidRPr="000A26AB" w:rsidRDefault="00CD75A6" w:rsidP="00CD75A6">
      <w:pPr>
        <w:jc w:val="both"/>
        <w:rPr>
          <w:rFonts w:ascii="Arial" w:hAnsi="Arial" w:cs="Arial"/>
          <w:i/>
          <w:sz w:val="22"/>
          <w:szCs w:val="22"/>
        </w:rPr>
      </w:pPr>
    </w:p>
    <w:p w:rsidR="00052C6E" w:rsidRPr="000A26AB" w:rsidRDefault="00052C6E" w:rsidP="00052C6E">
      <w:pPr>
        <w:jc w:val="both"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>………………………</w:t>
      </w:r>
    </w:p>
    <w:p w:rsidR="00052C6E" w:rsidRPr="000A26AB" w:rsidRDefault="00052C6E" w:rsidP="00052C6E">
      <w:pPr>
        <w:jc w:val="both"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>ID smlouvy</w:t>
      </w:r>
    </w:p>
    <w:p w:rsidR="00052C6E" w:rsidRPr="000A26AB" w:rsidRDefault="00052C6E" w:rsidP="00052C6E">
      <w:pPr>
        <w:jc w:val="both"/>
        <w:rPr>
          <w:rFonts w:ascii="Arial" w:hAnsi="Arial" w:cs="Arial"/>
          <w:sz w:val="22"/>
          <w:szCs w:val="22"/>
        </w:rPr>
      </w:pPr>
    </w:p>
    <w:p w:rsidR="00052C6E" w:rsidRPr="000A26AB" w:rsidRDefault="00052C6E" w:rsidP="00052C6E">
      <w:pPr>
        <w:jc w:val="both"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>………………………</w:t>
      </w:r>
    </w:p>
    <w:p w:rsidR="00052C6E" w:rsidRPr="000A26AB" w:rsidRDefault="00052C6E" w:rsidP="00052C6E">
      <w:pPr>
        <w:jc w:val="both"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>registraci provedl</w:t>
      </w:r>
    </w:p>
    <w:p w:rsidR="00052C6E" w:rsidRPr="000A26AB" w:rsidRDefault="00052C6E" w:rsidP="00052C6E">
      <w:pPr>
        <w:jc w:val="both"/>
        <w:rPr>
          <w:rFonts w:ascii="Arial" w:hAnsi="Arial" w:cs="Arial"/>
          <w:sz w:val="22"/>
          <w:szCs w:val="22"/>
        </w:rPr>
      </w:pPr>
    </w:p>
    <w:p w:rsidR="00052C6E" w:rsidRPr="000A26AB" w:rsidRDefault="00052C6E" w:rsidP="00052C6E">
      <w:pPr>
        <w:jc w:val="both"/>
        <w:rPr>
          <w:rFonts w:ascii="Arial" w:hAnsi="Arial" w:cs="Arial"/>
          <w:sz w:val="22"/>
          <w:szCs w:val="22"/>
        </w:rPr>
      </w:pPr>
    </w:p>
    <w:p w:rsidR="00052C6E" w:rsidRPr="000A26AB" w:rsidRDefault="00052C6E" w:rsidP="00052C6E">
      <w:pPr>
        <w:jc w:val="both"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>V ………………..</w:t>
      </w:r>
      <w:r w:rsidRPr="000A26AB">
        <w:rPr>
          <w:rFonts w:ascii="Arial" w:hAnsi="Arial" w:cs="Arial"/>
          <w:sz w:val="22"/>
          <w:szCs w:val="22"/>
        </w:rPr>
        <w:tab/>
      </w:r>
      <w:r w:rsidRPr="000A26AB">
        <w:rPr>
          <w:rFonts w:ascii="Arial" w:hAnsi="Arial" w:cs="Arial"/>
          <w:sz w:val="22"/>
          <w:szCs w:val="22"/>
        </w:rPr>
        <w:tab/>
        <w:t>……………………………….</w:t>
      </w:r>
    </w:p>
    <w:p w:rsidR="00052C6E" w:rsidRPr="000A26AB" w:rsidRDefault="00052C6E" w:rsidP="00052C6E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ab/>
        <w:t>otisk úředního razítka</w:t>
      </w:r>
    </w:p>
    <w:p w:rsidR="00052C6E" w:rsidRPr="000A26AB" w:rsidRDefault="00052C6E" w:rsidP="00052C6E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ab/>
        <w:t>+ podpis odpovědného</w:t>
      </w:r>
    </w:p>
    <w:p w:rsidR="00CD75A6" w:rsidRPr="000A26AB" w:rsidRDefault="00CD75A6" w:rsidP="00CD75A6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>dne ………………</w:t>
      </w:r>
      <w:r w:rsidRPr="000A26AB">
        <w:rPr>
          <w:rFonts w:ascii="Arial" w:hAnsi="Arial" w:cs="Arial"/>
          <w:sz w:val="22"/>
          <w:szCs w:val="22"/>
        </w:rPr>
        <w:tab/>
        <w:t>zaměstnance</w:t>
      </w:r>
    </w:p>
    <w:p w:rsidR="00136D24" w:rsidRPr="000A26AB" w:rsidRDefault="00136D24">
      <w:pPr>
        <w:widowControl/>
        <w:rPr>
          <w:rFonts w:ascii="Arial" w:hAnsi="Arial" w:cs="Arial"/>
          <w:sz w:val="22"/>
          <w:szCs w:val="22"/>
        </w:rPr>
      </w:pPr>
    </w:p>
    <w:sectPr w:rsidR="00136D24" w:rsidRPr="000A26AB">
      <w:headerReference w:type="default" r:id="rId6"/>
      <w:type w:val="continuous"/>
      <w:pgSz w:w="11907" w:h="16840"/>
      <w:pgMar w:top="1418" w:right="1304" w:bottom="851" w:left="1304" w:header="706" w:footer="706" w:gutter="0"/>
      <w:paperSrc w:first="273" w:other="273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3590" w:rsidRDefault="003F3590">
      <w:r>
        <w:separator/>
      </w:r>
    </w:p>
  </w:endnote>
  <w:endnote w:type="continuationSeparator" w:id="0">
    <w:p w:rsidR="003F3590" w:rsidRDefault="003F3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3590" w:rsidRDefault="003F3590">
      <w:r>
        <w:separator/>
      </w:r>
    </w:p>
  </w:footnote>
  <w:footnote w:type="continuationSeparator" w:id="0">
    <w:p w:rsidR="003F3590" w:rsidRDefault="003F35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6D24" w:rsidRDefault="00136D24">
    <w:pPr>
      <w:pStyle w:val="Zhlav"/>
      <w:widowControl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D24"/>
    <w:rsid w:val="000248F3"/>
    <w:rsid w:val="00052C6E"/>
    <w:rsid w:val="000A26AB"/>
    <w:rsid w:val="000B4F47"/>
    <w:rsid w:val="000D38CD"/>
    <w:rsid w:val="00136D24"/>
    <w:rsid w:val="00173C52"/>
    <w:rsid w:val="002055A2"/>
    <w:rsid w:val="002359DB"/>
    <w:rsid w:val="002750DE"/>
    <w:rsid w:val="00322338"/>
    <w:rsid w:val="003237EF"/>
    <w:rsid w:val="00371BEF"/>
    <w:rsid w:val="003F3590"/>
    <w:rsid w:val="0043604A"/>
    <w:rsid w:val="00562C72"/>
    <w:rsid w:val="0056566C"/>
    <w:rsid w:val="005A7486"/>
    <w:rsid w:val="005C47E0"/>
    <w:rsid w:val="00625710"/>
    <w:rsid w:val="00634F8F"/>
    <w:rsid w:val="006356A1"/>
    <w:rsid w:val="0069488F"/>
    <w:rsid w:val="006B26DB"/>
    <w:rsid w:val="00712BA6"/>
    <w:rsid w:val="00722FCE"/>
    <w:rsid w:val="00724A2B"/>
    <w:rsid w:val="007E3A0A"/>
    <w:rsid w:val="007F4AFB"/>
    <w:rsid w:val="00822906"/>
    <w:rsid w:val="00831AF0"/>
    <w:rsid w:val="00842ADC"/>
    <w:rsid w:val="00864044"/>
    <w:rsid w:val="00881E28"/>
    <w:rsid w:val="008C265A"/>
    <w:rsid w:val="00A31C3B"/>
    <w:rsid w:val="00A31FE2"/>
    <w:rsid w:val="00A439D2"/>
    <w:rsid w:val="00A75050"/>
    <w:rsid w:val="00A84EFA"/>
    <w:rsid w:val="00B201D6"/>
    <w:rsid w:val="00B56780"/>
    <w:rsid w:val="00C02AD1"/>
    <w:rsid w:val="00C06373"/>
    <w:rsid w:val="00C70A46"/>
    <w:rsid w:val="00C9419D"/>
    <w:rsid w:val="00CD75A6"/>
    <w:rsid w:val="00D4440D"/>
    <w:rsid w:val="00D63429"/>
    <w:rsid w:val="00D65B9D"/>
    <w:rsid w:val="00DF4204"/>
    <w:rsid w:val="00E26F89"/>
    <w:rsid w:val="00E66585"/>
    <w:rsid w:val="00E85DC1"/>
    <w:rsid w:val="00EC3E05"/>
    <w:rsid w:val="00F357C4"/>
    <w:rsid w:val="00F56819"/>
    <w:rsid w:val="00F629A0"/>
    <w:rsid w:val="00FB1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3AAD4B"/>
  <w14:defaultImageDpi w14:val="0"/>
  <w15:docId w15:val="{DB688670-FE1D-43CA-9F79-D6402FFAA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spacing w:before="240"/>
      <w:outlineLvl w:val="0"/>
    </w:pPr>
    <w:rPr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pPr>
      <w:spacing w:before="120"/>
      <w:outlineLvl w:val="1"/>
    </w:pPr>
    <w:rPr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pPr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pPr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pPr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pPr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pPr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pPr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pPr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99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Pr>
      <w:rFonts w:asciiTheme="majorHAnsi" w:eastAsiaTheme="majorEastAsia" w:hAnsiTheme="majorHAnsi"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819"/>
        <w:tab w:val="right" w:pos="9071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819"/>
        <w:tab w:val="right" w:pos="9071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pPr>
      <w:ind w:left="708"/>
    </w:pPr>
  </w:style>
  <w:style w:type="paragraph" w:customStyle="1" w:styleId="adresa1">
    <w:name w:val="adresa1"/>
    <w:basedOn w:val="Normln"/>
    <w:next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dstavecA">
    <w:name w:val="odstavecA"/>
    <w:basedOn w:val="Normln"/>
    <w:uiPriority w:val="99"/>
    <w:pPr>
      <w:tabs>
        <w:tab w:val="center" w:pos="-1985"/>
        <w:tab w:val="left" w:pos="709"/>
      </w:tabs>
      <w:ind w:left="709" w:hanging="283"/>
      <w:jc w:val="both"/>
    </w:pPr>
    <w:rPr>
      <w:sz w:val="24"/>
      <w:szCs w:val="24"/>
    </w:rPr>
  </w:style>
  <w:style w:type="paragraph" w:customStyle="1" w:styleId="vnitrniText">
    <w:name w:val="vnitrni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odstavecB">
    <w:name w:val="odstavecB"/>
    <w:basedOn w:val="odstavecA"/>
    <w:uiPriority w:val="99"/>
    <w:pPr>
      <w:tabs>
        <w:tab w:val="clear" w:pos="-1985"/>
        <w:tab w:val="left" w:pos="426"/>
      </w:tabs>
      <w:ind w:hanging="709"/>
    </w:pPr>
    <w:rPr>
      <w:noProof/>
    </w:rPr>
  </w:style>
  <w:style w:type="paragraph" w:customStyle="1" w:styleId="smlouva">
    <w:name w:val="smlouva"/>
    <w:basedOn w:val="Normln"/>
    <w:uiPriority w:val="99"/>
    <w:pPr>
      <w:tabs>
        <w:tab w:val="left" w:pos="709"/>
      </w:tabs>
      <w:ind w:firstLine="1701"/>
      <w:jc w:val="both"/>
    </w:pPr>
    <w:rPr>
      <w:sz w:val="24"/>
      <w:szCs w:val="24"/>
    </w:rPr>
  </w:style>
  <w:style w:type="paragraph" w:customStyle="1" w:styleId="adresa">
    <w:name w:val="adresa"/>
    <w:basedOn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">
    <w:name w:val="obec"/>
    <w:basedOn w:val="Normln"/>
    <w:uiPriority w:val="99"/>
    <w:pPr>
      <w:tabs>
        <w:tab w:val="left" w:pos="1418"/>
        <w:tab w:val="left" w:pos="4678"/>
        <w:tab w:val="right" w:pos="8931"/>
      </w:tabs>
    </w:pPr>
    <w:rPr>
      <w:sz w:val="24"/>
      <w:szCs w:val="24"/>
    </w:rPr>
  </w:style>
  <w:style w:type="paragraph" w:customStyle="1" w:styleId="para">
    <w:name w:val="para"/>
    <w:basedOn w:val="Normln"/>
    <w:uiPriority w:val="99"/>
    <w:pPr>
      <w:keepNext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obec1">
    <w:name w:val="obec1"/>
    <w:basedOn w:val="Normln"/>
    <w:uiPriority w:val="99"/>
    <w:pPr>
      <w:tabs>
        <w:tab w:val="left" w:pos="2552"/>
        <w:tab w:val="left" w:pos="5103"/>
        <w:tab w:val="right" w:pos="8789"/>
      </w:tabs>
    </w:pPr>
    <w:rPr>
      <w:sz w:val="24"/>
      <w:szCs w:val="24"/>
    </w:rPr>
  </w:style>
  <w:style w:type="paragraph" w:styleId="Zkladntext">
    <w:name w:val="Body Text"/>
    <w:basedOn w:val="Normln"/>
    <w:link w:val="ZkladntextChar"/>
    <w:uiPriority w:val="99"/>
    <w:pPr>
      <w:tabs>
        <w:tab w:val="right" w:pos="567"/>
      </w:tabs>
      <w:jc w:val="both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5276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6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6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1373</Words>
  <Characters>8106</Characters>
  <Application>Microsoft Office Word</Application>
  <DocSecurity>0</DocSecurity>
  <Lines>67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Pozemkový Fond ČR</Company>
  <LinksUpToDate>false</LinksUpToDate>
  <CharactersWithSpaces>9461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brabcovaj</dc:creator>
  <cp:keywords/>
  <dc:description/>
  <cp:lastModifiedBy>Brabcová Jaroslava</cp:lastModifiedBy>
  <cp:revision>1</cp:revision>
  <cp:lastPrinted>2000-06-22T10:13:00Z</cp:lastPrinted>
  <dcterms:created xsi:type="dcterms:W3CDTF">2017-10-31T07:50:00Z</dcterms:created>
  <dcterms:modified xsi:type="dcterms:W3CDTF">2017-10-31T07:58:00Z</dcterms:modified>
</cp:coreProperties>
</file>