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55" w:rsidRPr="00C1538C" w:rsidRDefault="007D3955">
      <w:pPr>
        <w:pStyle w:val="Nzev"/>
        <w:spacing w:line="360" w:lineRule="auto"/>
        <w:ind w:firstLine="426"/>
        <w:rPr>
          <w:rFonts w:ascii="Arial" w:hAnsi="Arial" w:cs="Arial"/>
          <w:sz w:val="40"/>
        </w:rPr>
      </w:pPr>
      <w:r w:rsidRPr="00C1538C">
        <w:rPr>
          <w:rFonts w:ascii="Arial" w:hAnsi="Arial" w:cs="Arial"/>
          <w:sz w:val="40"/>
        </w:rPr>
        <w:t>S M L O U V A</w:t>
      </w:r>
    </w:p>
    <w:p w:rsidR="007D3955" w:rsidRPr="00C1538C" w:rsidRDefault="007D3955" w:rsidP="004371DA">
      <w:pPr>
        <w:spacing w:line="360" w:lineRule="auto"/>
        <w:ind w:firstLine="426"/>
        <w:jc w:val="center"/>
        <w:rPr>
          <w:rFonts w:ascii="Arial" w:hAnsi="Arial" w:cs="Arial"/>
          <w:b/>
          <w:lang w:val="en-US"/>
        </w:rPr>
      </w:pPr>
      <w:r w:rsidRPr="00C1538C">
        <w:rPr>
          <w:rFonts w:ascii="Arial" w:hAnsi="Arial" w:cs="Arial"/>
        </w:rPr>
        <w:t xml:space="preserve">číslo: </w:t>
      </w:r>
      <w:r w:rsidR="00651D53" w:rsidRPr="00C1538C">
        <w:rPr>
          <w:rFonts w:ascii="Arial" w:hAnsi="Arial" w:cs="Arial"/>
          <w:b/>
          <w:lang w:val="en-US"/>
        </w:rPr>
        <w:t>Z_S24_12_</w:t>
      </w:r>
      <w:r w:rsidR="0007478A" w:rsidRPr="00C1538C">
        <w:rPr>
          <w:rFonts w:ascii="Arial" w:hAnsi="Arial" w:cs="Arial"/>
          <w:b/>
          <w:lang w:val="en-US"/>
        </w:rPr>
        <w:t>8120046889</w:t>
      </w:r>
    </w:p>
    <w:p w:rsidR="007D3955" w:rsidRPr="00C1538C" w:rsidRDefault="007D3955">
      <w:pPr>
        <w:pStyle w:val="Zkladntext"/>
        <w:spacing w:line="360" w:lineRule="auto"/>
        <w:jc w:val="left"/>
        <w:rPr>
          <w:color w:val="auto"/>
        </w:rPr>
      </w:pPr>
      <w:r w:rsidRPr="00C1538C">
        <w:rPr>
          <w:color w:val="auto"/>
        </w:rPr>
        <w:t xml:space="preserve">o </w:t>
      </w:r>
      <w:r w:rsidRPr="00C1538C">
        <w:rPr>
          <w:b/>
          <w:bCs/>
          <w:color w:val="auto"/>
        </w:rPr>
        <w:t>realizaci přeložky distribučního zařízení určeného k dodávce elektrické energie</w:t>
      </w:r>
      <w:r w:rsidRPr="00C1538C">
        <w:rPr>
          <w:color w:val="auto"/>
        </w:rPr>
        <w:t xml:space="preserve">, uzavřené </w:t>
      </w:r>
      <w:r w:rsidR="005B2BF0" w:rsidRPr="00C1538C">
        <w:rPr>
          <w:color w:val="auto"/>
        </w:rPr>
        <w:t>na základě</w:t>
      </w:r>
      <w:r w:rsidRPr="00C1538C">
        <w:rPr>
          <w:color w:val="auto"/>
        </w:rPr>
        <w:t xml:space="preserve"> § 47 zákona č. 458/2000 Sb., o podmínkách podnikání a o výkonu státní správy v energetických odvětvích a o změně některých zákonů (energetický zákon), v platném znění (dále jen „energetický zákon</w:t>
      </w:r>
      <w:r w:rsidR="001C4D2D" w:rsidRPr="00C1538C">
        <w:rPr>
          <w:color w:val="auto"/>
        </w:rPr>
        <w:t>“</w:t>
      </w:r>
      <w:r w:rsidRPr="00C1538C">
        <w:rPr>
          <w:color w:val="auto"/>
        </w:rPr>
        <w:t>)</w:t>
      </w:r>
      <w:r w:rsidR="001C4D2D" w:rsidRPr="00C1538C">
        <w:rPr>
          <w:color w:val="auto"/>
        </w:rPr>
        <w:t xml:space="preserve"> a v souladu s ustanovením § 1746 odst. 2 zákona č. 89/2012 Sb., občanský zákoník v platném znění (dále jen „OZ“)</w:t>
      </w:r>
      <w:r w:rsidRPr="00C1538C">
        <w:rPr>
          <w:color w:val="auto"/>
        </w:rPr>
        <w:t>.</w:t>
      </w:r>
    </w:p>
    <w:p w:rsidR="007D3955" w:rsidRPr="00C1538C" w:rsidRDefault="007D3955">
      <w:pPr>
        <w:pStyle w:val="Nadpis4"/>
        <w:spacing w:line="360" w:lineRule="auto"/>
        <w:jc w:val="left"/>
        <w:rPr>
          <w:color w:val="auto"/>
          <w:sz w:val="20"/>
        </w:rPr>
      </w:pPr>
    </w:p>
    <w:p w:rsidR="007D3955" w:rsidRPr="00C1538C" w:rsidRDefault="007D3955">
      <w:pPr>
        <w:pStyle w:val="Nadpis4"/>
        <w:spacing w:line="360" w:lineRule="auto"/>
        <w:rPr>
          <w:b/>
          <w:color w:val="auto"/>
          <w:sz w:val="20"/>
        </w:rPr>
      </w:pPr>
      <w:r w:rsidRPr="00C1538C">
        <w:rPr>
          <w:b/>
          <w:color w:val="auto"/>
          <w:sz w:val="20"/>
        </w:rPr>
        <w:t>I.  SMLUVNÍ  STRANY</w:t>
      </w:r>
    </w:p>
    <w:p w:rsidR="005C4321" w:rsidRPr="00C1538C" w:rsidRDefault="005C4321">
      <w:pPr>
        <w:spacing w:line="360" w:lineRule="auto"/>
        <w:jc w:val="both"/>
        <w:rPr>
          <w:rFonts w:ascii="Arial" w:hAnsi="Arial" w:cs="Arial"/>
          <w:b/>
        </w:rPr>
      </w:pPr>
    </w:p>
    <w:p w:rsidR="007D3955" w:rsidRPr="00C1538C" w:rsidRDefault="007D3955">
      <w:pPr>
        <w:spacing w:line="360" w:lineRule="auto"/>
        <w:jc w:val="both"/>
        <w:rPr>
          <w:rFonts w:ascii="Arial" w:hAnsi="Arial" w:cs="Arial"/>
          <w:b/>
        </w:rPr>
      </w:pPr>
      <w:r w:rsidRPr="00C1538C">
        <w:rPr>
          <w:rFonts w:ascii="Arial" w:hAnsi="Arial" w:cs="Arial"/>
          <w:b/>
        </w:rPr>
        <w:t>PROVOZOVATEL:</w:t>
      </w:r>
    </w:p>
    <w:p w:rsidR="00BA2EAA" w:rsidRPr="00C1538C" w:rsidRDefault="007D3955">
      <w:pPr>
        <w:numPr>
          <w:ilvl w:val="12"/>
          <w:numId w:val="0"/>
        </w:numPr>
        <w:spacing w:line="360" w:lineRule="auto"/>
        <w:jc w:val="both"/>
        <w:rPr>
          <w:rStyle w:val="Text10"/>
        </w:rPr>
      </w:pPr>
      <w:r w:rsidRPr="00C1538C">
        <w:rPr>
          <w:rStyle w:val="Text10"/>
        </w:rPr>
        <w:t>ČEZ Distribuce, a. s.</w:t>
      </w:r>
      <w:r w:rsidRPr="00C1538C">
        <w:rPr>
          <w:rFonts w:ascii="Arial" w:hAnsi="Arial" w:cs="Arial"/>
        </w:rPr>
        <w:t>,</w:t>
      </w:r>
      <w:r w:rsidRPr="00C1538C">
        <w:rPr>
          <w:rStyle w:val="Text10"/>
        </w:rPr>
        <w:t xml:space="preserve"> IČ </w:t>
      </w:r>
      <w:r w:rsidR="00BA2EAA" w:rsidRPr="00C1538C">
        <w:rPr>
          <w:rStyle w:val="Text10"/>
        </w:rPr>
        <w:t>24729035</w:t>
      </w:r>
      <w:r w:rsidRPr="00C1538C">
        <w:rPr>
          <w:rStyle w:val="Text10"/>
        </w:rPr>
        <w:t>, DIČ CZ</w:t>
      </w:r>
      <w:r w:rsidR="00BA2EAA" w:rsidRPr="00C1538C">
        <w:rPr>
          <w:rStyle w:val="Text10"/>
        </w:rPr>
        <w:t>24729035</w:t>
      </w:r>
    </w:p>
    <w:p w:rsidR="007D3955" w:rsidRPr="00C1538C" w:rsidRDefault="007D3955">
      <w:pPr>
        <w:numPr>
          <w:ilvl w:val="12"/>
          <w:numId w:val="0"/>
        </w:numPr>
        <w:spacing w:line="360" w:lineRule="auto"/>
        <w:jc w:val="both"/>
        <w:rPr>
          <w:rStyle w:val="Text10"/>
        </w:rPr>
      </w:pPr>
      <w:r w:rsidRPr="00C1538C">
        <w:rPr>
          <w:rStyle w:val="Text10"/>
        </w:rPr>
        <w:t xml:space="preserve">se sídlem Děčín </w:t>
      </w:r>
      <w:r w:rsidR="00BA2EAA" w:rsidRPr="00C1538C">
        <w:rPr>
          <w:rStyle w:val="Text10"/>
        </w:rPr>
        <w:t>IV-Podmokly</w:t>
      </w:r>
      <w:r w:rsidRPr="00C1538C">
        <w:rPr>
          <w:rStyle w:val="Text10"/>
        </w:rPr>
        <w:t>, Teplická 874/8, 405 02</w:t>
      </w:r>
      <w:r w:rsidR="00BA2EAA" w:rsidRPr="00C1538C">
        <w:rPr>
          <w:rStyle w:val="Text10"/>
        </w:rPr>
        <w:t xml:space="preserve"> Děčín</w:t>
      </w:r>
    </w:p>
    <w:p w:rsidR="007D3955" w:rsidRPr="00C1538C" w:rsidRDefault="007D3955">
      <w:pPr>
        <w:numPr>
          <w:ilvl w:val="12"/>
          <w:numId w:val="0"/>
        </w:numPr>
        <w:spacing w:line="360" w:lineRule="auto"/>
        <w:jc w:val="both"/>
        <w:rPr>
          <w:rStyle w:val="Text10"/>
          <w:sz w:val="22"/>
        </w:rPr>
      </w:pPr>
      <w:r w:rsidRPr="00C1538C">
        <w:rPr>
          <w:rStyle w:val="Text10"/>
          <w:rFonts w:eastAsia="Arial Unicode MS"/>
        </w:rPr>
        <w:t xml:space="preserve">zapsána v obchodním rejstříku vedeném u Krajského soudu v Ústí nad Labem, oddíl B, vložka </w:t>
      </w:r>
      <w:r w:rsidR="00BA2EAA" w:rsidRPr="00C1538C">
        <w:rPr>
          <w:rStyle w:val="Text10"/>
          <w:rFonts w:eastAsia="Arial Unicode MS"/>
        </w:rPr>
        <w:t>2145</w:t>
      </w:r>
    </w:p>
    <w:p w:rsidR="007D3955" w:rsidRPr="00C1538C" w:rsidRDefault="007D3955">
      <w:pPr>
        <w:numPr>
          <w:ilvl w:val="12"/>
          <w:numId w:val="0"/>
        </w:numPr>
        <w:spacing w:line="360" w:lineRule="auto"/>
        <w:jc w:val="both"/>
        <w:rPr>
          <w:rStyle w:val="Text10"/>
        </w:rPr>
      </w:pPr>
      <w:r w:rsidRPr="00C1538C">
        <w:rPr>
          <w:rStyle w:val="Text10"/>
        </w:rPr>
        <w:t xml:space="preserve">s předmětem podnikání – distribuce elektřiny </w:t>
      </w:r>
      <w:r w:rsidR="00BA2EAA" w:rsidRPr="00C1538C">
        <w:rPr>
          <w:rStyle w:val="Text10"/>
        </w:rPr>
        <w:t>na základě licence č. 121015583</w:t>
      </w:r>
    </w:p>
    <w:p w:rsidR="007D3955" w:rsidRPr="00C1538C" w:rsidRDefault="007D3955">
      <w:pPr>
        <w:numPr>
          <w:ilvl w:val="12"/>
          <w:numId w:val="0"/>
        </w:numPr>
        <w:spacing w:line="360" w:lineRule="auto"/>
        <w:jc w:val="both"/>
        <w:rPr>
          <w:rStyle w:val="Text10"/>
        </w:rPr>
      </w:pPr>
      <w:r w:rsidRPr="00C1538C">
        <w:rPr>
          <w:rStyle w:val="Text10"/>
        </w:rPr>
        <w:t>bankovní spojení: Komerční banka, a. s., číslo účtu/kód banky: 35-4544580267/0100,</w:t>
      </w:r>
    </w:p>
    <w:p w:rsidR="007D3955" w:rsidRPr="00C1538C" w:rsidRDefault="007D3955">
      <w:pPr>
        <w:tabs>
          <w:tab w:val="left" w:pos="993"/>
        </w:tabs>
        <w:spacing w:line="360" w:lineRule="auto"/>
        <w:jc w:val="both"/>
        <w:rPr>
          <w:rStyle w:val="Text10"/>
        </w:rPr>
      </w:pPr>
      <w:r w:rsidRPr="00C1538C">
        <w:rPr>
          <w:rStyle w:val="Text10"/>
        </w:rPr>
        <w:t xml:space="preserve">zastoupena na základě pověření </w:t>
      </w:r>
      <w:r w:rsidR="0007478A" w:rsidRPr="00C1538C">
        <w:rPr>
          <w:rStyle w:val="Text10"/>
        </w:rPr>
        <w:t xml:space="preserve">č. POV/U/82/0101/2014 </w:t>
      </w:r>
      <w:r w:rsidRPr="00C1538C">
        <w:rPr>
          <w:rStyle w:val="Text10"/>
        </w:rPr>
        <w:t xml:space="preserve">ze dne </w:t>
      </w:r>
      <w:r w:rsidR="0007478A" w:rsidRPr="00C1538C">
        <w:rPr>
          <w:rStyle w:val="Text10"/>
        </w:rPr>
        <w:t>7. 3. 2014</w:t>
      </w:r>
      <w:r w:rsidR="004371DA" w:rsidRPr="00C1538C">
        <w:rPr>
          <w:rStyle w:val="Text10"/>
        </w:rPr>
        <w:t xml:space="preserve"> Ing. </w:t>
      </w:r>
      <w:r w:rsidR="0007478A" w:rsidRPr="00C1538C">
        <w:rPr>
          <w:rStyle w:val="Text10"/>
        </w:rPr>
        <w:t xml:space="preserve">Marcelem </w:t>
      </w:r>
      <w:proofErr w:type="spellStart"/>
      <w:r w:rsidR="0007478A" w:rsidRPr="00C1538C">
        <w:rPr>
          <w:rStyle w:val="Text10"/>
        </w:rPr>
        <w:t>Herejkem</w:t>
      </w:r>
      <w:proofErr w:type="spellEnd"/>
      <w:r w:rsidR="004371DA" w:rsidRPr="00C1538C">
        <w:rPr>
          <w:rStyle w:val="Text10"/>
        </w:rPr>
        <w:t xml:space="preserve">, vedoucím </w:t>
      </w:r>
      <w:r w:rsidR="0007478A" w:rsidRPr="00C1538C">
        <w:rPr>
          <w:rStyle w:val="Text10"/>
        </w:rPr>
        <w:t xml:space="preserve">oddělení </w:t>
      </w:r>
      <w:proofErr w:type="spellStart"/>
      <w:r w:rsidR="0007478A" w:rsidRPr="00C1538C">
        <w:rPr>
          <w:rStyle w:val="Text10"/>
        </w:rPr>
        <w:t>Inženýrink</w:t>
      </w:r>
      <w:proofErr w:type="spellEnd"/>
      <w:r w:rsidR="0007478A" w:rsidRPr="00C1538C">
        <w:rPr>
          <w:rStyle w:val="Text10"/>
        </w:rPr>
        <w:t xml:space="preserve"> Západ</w:t>
      </w:r>
    </w:p>
    <w:p w:rsidR="007D3955" w:rsidRPr="00C1538C" w:rsidRDefault="007D3955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b/>
          <w:caps/>
        </w:rPr>
      </w:pPr>
      <w:r w:rsidRPr="00C1538C">
        <w:rPr>
          <w:rFonts w:ascii="Arial" w:eastAsia="Arial Unicode MS" w:hAnsi="Arial" w:cs="Arial"/>
          <w:b/>
          <w:caps/>
        </w:rPr>
        <w:t>K</w:t>
      </w:r>
      <w:r w:rsidRPr="00C1538C">
        <w:rPr>
          <w:rFonts w:ascii="Arial" w:eastAsia="Arial Unicode MS" w:hAnsi="Arial" w:cs="Arial"/>
          <w:b/>
        </w:rPr>
        <w:t>ontaktní údaje:</w:t>
      </w:r>
    </w:p>
    <w:p w:rsidR="007D3955" w:rsidRPr="00C1538C" w:rsidRDefault="007D3955">
      <w:pPr>
        <w:autoSpaceDE w:val="0"/>
        <w:autoSpaceDN w:val="0"/>
        <w:adjustRightInd w:val="0"/>
        <w:spacing w:line="360" w:lineRule="auto"/>
        <w:jc w:val="both"/>
        <w:rPr>
          <w:rStyle w:val="Text10"/>
        </w:rPr>
      </w:pPr>
      <w:r w:rsidRPr="00C1538C">
        <w:rPr>
          <w:rStyle w:val="Text10"/>
        </w:rPr>
        <w:t>Adresa pro písemný styk: ČEZ Distribuce, a.s., Plzeň, Guldenerova 2577/19, PSČ 303 03</w:t>
      </w:r>
    </w:p>
    <w:p w:rsidR="007D3955" w:rsidRPr="00C1538C" w:rsidRDefault="007D3955">
      <w:pPr>
        <w:autoSpaceDE w:val="0"/>
        <w:autoSpaceDN w:val="0"/>
        <w:adjustRightInd w:val="0"/>
        <w:spacing w:line="360" w:lineRule="auto"/>
        <w:jc w:val="both"/>
        <w:rPr>
          <w:rStyle w:val="Text10"/>
        </w:rPr>
      </w:pPr>
      <w:r w:rsidRPr="00C1538C">
        <w:rPr>
          <w:rStyle w:val="Text10"/>
        </w:rPr>
        <w:t>Zákaznická linka : 840 840 840 ; www. cez.cz; E-mail: cez@cez.cz</w:t>
      </w:r>
    </w:p>
    <w:p w:rsidR="00171737" w:rsidRPr="00C1538C" w:rsidRDefault="00171737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7D3955" w:rsidRPr="00C1538C" w:rsidRDefault="005B2BF0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 w:rsidRPr="00C1538C">
        <w:rPr>
          <w:rFonts w:ascii="Arial" w:hAnsi="Arial" w:cs="Arial"/>
        </w:rPr>
        <w:t>(dále jen „Provozovatel“)</w:t>
      </w:r>
      <w:bookmarkStart w:id="0" w:name="_GoBack"/>
      <w:bookmarkEnd w:id="0"/>
    </w:p>
    <w:p w:rsidR="005B2BF0" w:rsidRPr="00C1538C" w:rsidRDefault="005B2BF0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7D3955" w:rsidRPr="00C1538C" w:rsidRDefault="007D3955">
      <w:pPr>
        <w:spacing w:line="360" w:lineRule="auto"/>
        <w:jc w:val="both"/>
        <w:rPr>
          <w:rFonts w:ascii="Arial" w:hAnsi="Arial" w:cs="Arial"/>
          <w:b/>
        </w:rPr>
      </w:pPr>
      <w:r w:rsidRPr="00C1538C">
        <w:rPr>
          <w:rFonts w:ascii="Arial" w:hAnsi="Arial" w:cs="Arial"/>
          <w:b/>
        </w:rPr>
        <w:t>ŽADATEL:</w:t>
      </w:r>
    </w:p>
    <w:p w:rsidR="007D3955" w:rsidRPr="00C1538C" w:rsidRDefault="0007478A">
      <w:pPr>
        <w:spacing w:line="360" w:lineRule="auto"/>
        <w:jc w:val="both"/>
        <w:rPr>
          <w:rFonts w:ascii="Arial" w:hAnsi="Arial" w:cs="Arial"/>
        </w:rPr>
      </w:pPr>
      <w:r w:rsidRPr="00C1538C">
        <w:rPr>
          <w:rFonts w:ascii="Arial" w:hAnsi="Arial" w:cs="Arial"/>
        </w:rPr>
        <w:t>Krajská správa a údržba silnic Karlovarského kraje</w:t>
      </w:r>
      <w:r w:rsidR="007D3955" w:rsidRPr="00C1538C">
        <w:rPr>
          <w:rFonts w:ascii="Arial" w:hAnsi="Arial" w:cs="Arial"/>
        </w:rPr>
        <w:t xml:space="preserve">, Číslo zákazníka: </w:t>
      </w:r>
      <w:r w:rsidRPr="00C1538C">
        <w:rPr>
          <w:rFonts w:ascii="Arial" w:hAnsi="Arial" w:cs="Arial"/>
        </w:rPr>
        <w:t>10393415</w:t>
      </w:r>
    </w:p>
    <w:p w:rsidR="007D3955" w:rsidRPr="00C1538C" w:rsidRDefault="007D3955">
      <w:pPr>
        <w:numPr>
          <w:ilvl w:val="12"/>
          <w:numId w:val="0"/>
        </w:numPr>
        <w:spacing w:line="360" w:lineRule="auto"/>
        <w:jc w:val="both"/>
        <w:rPr>
          <w:rStyle w:val="Text10"/>
        </w:rPr>
      </w:pPr>
      <w:r w:rsidRPr="00C1538C">
        <w:rPr>
          <w:rStyle w:val="Text10"/>
        </w:rPr>
        <w:t xml:space="preserve">IČ: </w:t>
      </w:r>
      <w:r w:rsidR="0007478A" w:rsidRPr="00C1538C">
        <w:rPr>
          <w:rStyle w:val="Text10"/>
        </w:rPr>
        <w:t>70947023</w:t>
      </w:r>
      <w:r w:rsidRPr="00C1538C">
        <w:rPr>
          <w:rStyle w:val="Text10"/>
        </w:rPr>
        <w:t xml:space="preserve">, DIČ: </w:t>
      </w:r>
      <w:r w:rsidR="0007478A" w:rsidRPr="00C1538C">
        <w:rPr>
          <w:rStyle w:val="Text10"/>
        </w:rPr>
        <w:t>CZ70947023</w:t>
      </w:r>
    </w:p>
    <w:p w:rsidR="007D3955" w:rsidRPr="00C1538C" w:rsidRDefault="007D3955">
      <w:pPr>
        <w:numPr>
          <w:ilvl w:val="12"/>
          <w:numId w:val="0"/>
        </w:numPr>
        <w:spacing w:line="360" w:lineRule="auto"/>
        <w:jc w:val="both"/>
        <w:rPr>
          <w:rStyle w:val="Text10"/>
        </w:rPr>
      </w:pPr>
      <w:r w:rsidRPr="00C1538C">
        <w:rPr>
          <w:rStyle w:val="Text10"/>
        </w:rPr>
        <w:t xml:space="preserve">Ulice: </w:t>
      </w:r>
      <w:r w:rsidR="0007478A" w:rsidRPr="00C1538C">
        <w:rPr>
          <w:rStyle w:val="Text10"/>
        </w:rPr>
        <w:t>Chebská</w:t>
      </w:r>
      <w:r w:rsidRPr="00C1538C">
        <w:rPr>
          <w:rStyle w:val="Text10"/>
        </w:rPr>
        <w:t xml:space="preserve"> </w:t>
      </w:r>
      <w:r w:rsidR="0007478A" w:rsidRPr="00C1538C">
        <w:rPr>
          <w:rStyle w:val="Text10"/>
        </w:rPr>
        <w:t>282</w:t>
      </w:r>
    </w:p>
    <w:p w:rsidR="007D3955" w:rsidRPr="00C1538C" w:rsidRDefault="007D3955">
      <w:pPr>
        <w:numPr>
          <w:ilvl w:val="12"/>
          <w:numId w:val="0"/>
        </w:numPr>
        <w:spacing w:line="360" w:lineRule="auto"/>
        <w:jc w:val="both"/>
        <w:rPr>
          <w:rStyle w:val="Text10"/>
        </w:rPr>
      </w:pPr>
      <w:r w:rsidRPr="00C1538C">
        <w:rPr>
          <w:rStyle w:val="Text10"/>
        </w:rPr>
        <w:t xml:space="preserve">Obec: </w:t>
      </w:r>
      <w:r w:rsidR="0007478A" w:rsidRPr="00C1538C">
        <w:rPr>
          <w:rStyle w:val="Text10"/>
        </w:rPr>
        <w:t>Sokolov</w:t>
      </w:r>
      <w:r w:rsidRPr="00C1538C">
        <w:rPr>
          <w:rStyle w:val="Text10"/>
        </w:rPr>
        <w:t xml:space="preserve">, Dodací pošta: </w:t>
      </w:r>
      <w:r w:rsidR="0007478A" w:rsidRPr="00C1538C">
        <w:rPr>
          <w:rStyle w:val="Text10"/>
        </w:rPr>
        <w:t>Dolní Rychnov</w:t>
      </w:r>
      <w:r w:rsidRPr="00C1538C">
        <w:rPr>
          <w:rStyle w:val="Text10"/>
        </w:rPr>
        <w:t xml:space="preserve">, PSČ: </w:t>
      </w:r>
      <w:r w:rsidR="0007478A" w:rsidRPr="00C1538C">
        <w:rPr>
          <w:rStyle w:val="Text10"/>
        </w:rPr>
        <w:t>356 04</w:t>
      </w:r>
    </w:p>
    <w:p w:rsidR="007D3955" w:rsidRPr="00C1538C" w:rsidRDefault="007D3955">
      <w:pPr>
        <w:numPr>
          <w:ilvl w:val="12"/>
          <w:numId w:val="0"/>
        </w:numPr>
        <w:spacing w:line="360" w:lineRule="auto"/>
        <w:jc w:val="both"/>
        <w:rPr>
          <w:rStyle w:val="Text10"/>
        </w:rPr>
      </w:pPr>
      <w:r w:rsidRPr="00C1538C">
        <w:rPr>
          <w:rStyle w:val="Text10"/>
        </w:rPr>
        <w:t xml:space="preserve">Zápis v obchodním rejstříku (rejstříkový soud a spisová značka (tj. oddíl a vložka): </w:t>
      </w:r>
      <w:r w:rsidR="0007478A" w:rsidRPr="00C1538C">
        <w:rPr>
          <w:rStyle w:val="Text10"/>
        </w:rPr>
        <w:t xml:space="preserve">v OR vedeném Krajským soudem v Plzni, oddíl </w:t>
      </w:r>
      <w:proofErr w:type="spellStart"/>
      <w:r w:rsidR="0007478A" w:rsidRPr="00C1538C">
        <w:rPr>
          <w:rStyle w:val="Text10"/>
        </w:rPr>
        <w:t>Pr</w:t>
      </w:r>
      <w:proofErr w:type="spellEnd"/>
      <w:r w:rsidR="0007478A" w:rsidRPr="00C1538C">
        <w:rPr>
          <w:rStyle w:val="Text10"/>
        </w:rPr>
        <w:t>, vložka 114</w:t>
      </w:r>
    </w:p>
    <w:p w:rsidR="007D3955" w:rsidRPr="00C1538C" w:rsidRDefault="007D3955">
      <w:pPr>
        <w:spacing w:line="360" w:lineRule="auto"/>
        <w:jc w:val="both"/>
        <w:rPr>
          <w:rFonts w:ascii="Arial" w:hAnsi="Arial" w:cs="Arial"/>
        </w:rPr>
      </w:pPr>
      <w:r w:rsidRPr="00C1538C">
        <w:rPr>
          <w:rFonts w:ascii="Arial" w:hAnsi="Arial" w:cs="Arial"/>
        </w:rPr>
        <w:t xml:space="preserve">Zástupce: </w:t>
      </w:r>
      <w:r w:rsidR="0007478A" w:rsidRPr="00C1538C">
        <w:rPr>
          <w:rFonts w:ascii="Arial" w:hAnsi="Arial" w:cs="Arial"/>
        </w:rPr>
        <w:t>Krajská správa a údržba silnic Karlovarského kraje</w:t>
      </w:r>
    </w:p>
    <w:p w:rsidR="00830BC7" w:rsidRPr="00C1538C" w:rsidRDefault="00830BC7" w:rsidP="00830BC7">
      <w:pPr>
        <w:numPr>
          <w:ilvl w:val="12"/>
          <w:numId w:val="0"/>
        </w:numPr>
        <w:spacing w:line="360" w:lineRule="auto"/>
        <w:jc w:val="both"/>
        <w:rPr>
          <w:rStyle w:val="Text10"/>
        </w:rPr>
      </w:pPr>
      <w:r w:rsidRPr="00C1538C">
        <w:rPr>
          <w:rFonts w:ascii="Arial" w:hAnsi="Arial" w:cs="Arial"/>
        </w:rPr>
        <w:t xml:space="preserve">mail: </w:t>
      </w:r>
      <w:r w:rsidR="0007478A" w:rsidRPr="00C1538C">
        <w:rPr>
          <w:rFonts w:ascii="Arial" w:hAnsi="Arial" w:cs="Arial"/>
        </w:rPr>
        <w:t>…………………………………..</w:t>
      </w:r>
    </w:p>
    <w:p w:rsidR="00830BC7" w:rsidRPr="00C1538C" w:rsidRDefault="00830BC7" w:rsidP="00830BC7">
      <w:pPr>
        <w:numPr>
          <w:ilvl w:val="12"/>
          <w:numId w:val="0"/>
        </w:numPr>
        <w:spacing w:line="360" w:lineRule="auto"/>
        <w:jc w:val="both"/>
        <w:rPr>
          <w:rStyle w:val="Text10"/>
        </w:rPr>
      </w:pPr>
      <w:r w:rsidRPr="00C1538C">
        <w:rPr>
          <w:rStyle w:val="Text10"/>
        </w:rPr>
        <w:t xml:space="preserve">mobil: </w:t>
      </w:r>
      <w:r w:rsidR="0007478A" w:rsidRPr="00C1538C">
        <w:rPr>
          <w:rStyle w:val="Text10"/>
        </w:rPr>
        <w:t>606625156</w:t>
      </w:r>
    </w:p>
    <w:p w:rsidR="00171737" w:rsidRPr="00C1538C" w:rsidRDefault="00171737">
      <w:pPr>
        <w:spacing w:line="360" w:lineRule="auto"/>
        <w:jc w:val="both"/>
        <w:rPr>
          <w:rFonts w:ascii="Arial" w:hAnsi="Arial" w:cs="Arial"/>
          <w:sz w:val="12"/>
          <w:szCs w:val="12"/>
          <w:lang w:val="sv-SE"/>
        </w:rPr>
      </w:pPr>
    </w:p>
    <w:p w:rsidR="007D3955" w:rsidRPr="00C1538C" w:rsidRDefault="005B2BF0">
      <w:pPr>
        <w:spacing w:line="360" w:lineRule="auto"/>
        <w:jc w:val="both"/>
        <w:rPr>
          <w:rFonts w:ascii="Arial" w:hAnsi="Arial" w:cs="Arial"/>
          <w:lang w:val="en-US"/>
        </w:rPr>
      </w:pPr>
      <w:r w:rsidRPr="00C1538C">
        <w:rPr>
          <w:rFonts w:ascii="Arial" w:hAnsi="Arial" w:cs="Arial"/>
          <w:lang w:val="en-US"/>
        </w:rPr>
        <w:t>(</w:t>
      </w:r>
      <w:proofErr w:type="spellStart"/>
      <w:r w:rsidRPr="00C1538C">
        <w:rPr>
          <w:rFonts w:ascii="Arial" w:hAnsi="Arial" w:cs="Arial"/>
          <w:lang w:val="en-US"/>
        </w:rPr>
        <w:t>dále</w:t>
      </w:r>
      <w:proofErr w:type="spellEnd"/>
      <w:r w:rsidRPr="00C1538C">
        <w:rPr>
          <w:rFonts w:ascii="Arial" w:hAnsi="Arial" w:cs="Arial"/>
          <w:lang w:val="en-US"/>
        </w:rPr>
        <w:t xml:space="preserve"> </w:t>
      </w:r>
      <w:proofErr w:type="spellStart"/>
      <w:r w:rsidRPr="00C1538C">
        <w:rPr>
          <w:rFonts w:ascii="Arial" w:hAnsi="Arial" w:cs="Arial"/>
          <w:lang w:val="en-US"/>
        </w:rPr>
        <w:t>jen</w:t>
      </w:r>
      <w:proofErr w:type="spellEnd"/>
      <w:r w:rsidRPr="00C1538C">
        <w:rPr>
          <w:rFonts w:ascii="Arial" w:hAnsi="Arial" w:cs="Arial"/>
          <w:lang w:val="en-US"/>
        </w:rPr>
        <w:t xml:space="preserve"> “</w:t>
      </w:r>
      <w:proofErr w:type="spellStart"/>
      <w:r w:rsidRPr="00C1538C">
        <w:rPr>
          <w:rFonts w:ascii="Arial" w:hAnsi="Arial" w:cs="Arial"/>
          <w:lang w:val="en-US"/>
        </w:rPr>
        <w:t>Žadatel</w:t>
      </w:r>
      <w:proofErr w:type="spellEnd"/>
      <w:r w:rsidRPr="00C1538C">
        <w:rPr>
          <w:rFonts w:ascii="Arial" w:hAnsi="Arial" w:cs="Arial"/>
          <w:lang w:val="en-US"/>
        </w:rPr>
        <w:t>”)</w:t>
      </w:r>
    </w:p>
    <w:p w:rsidR="007D3955" w:rsidRPr="00C1538C" w:rsidRDefault="007D3955">
      <w:pPr>
        <w:pStyle w:val="Nadpis2"/>
        <w:spacing w:line="360" w:lineRule="auto"/>
        <w:rPr>
          <w:rFonts w:ascii="Arial" w:hAnsi="Arial" w:cs="Arial"/>
          <w:b/>
          <w:sz w:val="20"/>
        </w:rPr>
      </w:pPr>
      <w:r w:rsidRPr="00C1538C">
        <w:rPr>
          <w:rFonts w:ascii="Arial" w:hAnsi="Arial" w:cs="Arial"/>
          <w:b/>
          <w:sz w:val="20"/>
        </w:rPr>
        <w:t>II.  PŘEDMĚT  SMLOUVY</w:t>
      </w:r>
    </w:p>
    <w:p w:rsidR="007D3955" w:rsidRPr="00C1538C" w:rsidRDefault="007D3955">
      <w:pPr>
        <w:spacing w:line="360" w:lineRule="auto"/>
        <w:jc w:val="both"/>
        <w:rPr>
          <w:rFonts w:ascii="Arial" w:hAnsi="Arial" w:cs="Arial"/>
        </w:rPr>
      </w:pPr>
    </w:p>
    <w:p w:rsidR="007D3955" w:rsidRPr="00C1538C" w:rsidRDefault="007D3955" w:rsidP="0007478A">
      <w:pPr>
        <w:numPr>
          <w:ilvl w:val="0"/>
          <w:numId w:val="14"/>
        </w:numPr>
        <w:tabs>
          <w:tab w:val="left" w:pos="284"/>
        </w:tabs>
        <w:spacing w:before="60" w:line="360" w:lineRule="auto"/>
        <w:rPr>
          <w:rStyle w:val="Text10"/>
        </w:rPr>
      </w:pPr>
      <w:r w:rsidRPr="00C1538C">
        <w:rPr>
          <w:rFonts w:ascii="Arial" w:hAnsi="Arial" w:cs="Arial"/>
        </w:rPr>
        <w:t>Předmětem této smlouvy je realizace přeložky distribučního zařízení určeného k dodávce elektrické energie</w:t>
      </w:r>
      <w:r w:rsidRPr="00C1538C">
        <w:rPr>
          <w:rStyle w:val="Text10"/>
        </w:rPr>
        <w:t xml:space="preserve">, ve smyslu stanoviska </w:t>
      </w:r>
      <w:r w:rsidR="0096018A" w:rsidRPr="00C1538C">
        <w:rPr>
          <w:rStyle w:val="Text10"/>
        </w:rPr>
        <w:t>P</w:t>
      </w:r>
      <w:r w:rsidRPr="00C1538C">
        <w:rPr>
          <w:rStyle w:val="Text10"/>
        </w:rPr>
        <w:t xml:space="preserve">rovozovatele ze dne </w:t>
      </w:r>
      <w:r w:rsidR="0007478A" w:rsidRPr="00C1538C">
        <w:rPr>
          <w:rStyle w:val="Text10"/>
        </w:rPr>
        <w:t>22.09.2014</w:t>
      </w:r>
      <w:r w:rsidRPr="00C1538C">
        <w:rPr>
          <w:rStyle w:val="Text10"/>
        </w:rPr>
        <w:t xml:space="preserve"> ev. č.</w:t>
      </w:r>
      <w:r w:rsidR="00DB47E0" w:rsidRPr="00C1538C">
        <w:rPr>
          <w:rStyle w:val="Text10"/>
        </w:rPr>
        <w:t> </w:t>
      </w:r>
      <w:r w:rsidR="0007478A" w:rsidRPr="00C1538C">
        <w:rPr>
          <w:rStyle w:val="Text10"/>
        </w:rPr>
        <w:t>8120046889</w:t>
      </w:r>
      <w:r w:rsidRPr="00C1538C">
        <w:rPr>
          <w:rStyle w:val="Text10"/>
        </w:rPr>
        <w:t xml:space="preserve"> v rozsahu </w:t>
      </w:r>
      <w:r w:rsidRPr="00C1538C">
        <w:rPr>
          <w:rFonts w:ascii="Arial" w:hAnsi="Arial" w:cs="Arial"/>
        </w:rPr>
        <w:t>dle projektové dokumentace vypracované</w:t>
      </w:r>
      <w:r w:rsidR="0007478A" w:rsidRPr="00C1538C">
        <w:rPr>
          <w:rFonts w:ascii="Arial" w:hAnsi="Arial" w:cs="Arial"/>
        </w:rPr>
        <w:t xml:space="preserve"> firmou SAG Elektrovod, a.s.</w:t>
      </w:r>
      <w:r w:rsidRPr="00C1538C">
        <w:rPr>
          <w:rFonts w:ascii="Arial" w:hAnsi="Arial" w:cs="Arial"/>
        </w:rPr>
        <w:t xml:space="preserve">, </w:t>
      </w:r>
      <w:r w:rsidRPr="00C1538C">
        <w:rPr>
          <w:rStyle w:val="Text10"/>
        </w:rPr>
        <w:t xml:space="preserve">na stavbu </w:t>
      </w:r>
      <w:r w:rsidR="0007478A" w:rsidRPr="00C1538C">
        <w:rPr>
          <w:rStyle w:val="Text10"/>
          <w:b/>
        </w:rPr>
        <w:t xml:space="preserve">Aš, CH. ul. Šaldova, </w:t>
      </w:r>
      <w:proofErr w:type="spellStart"/>
      <w:r w:rsidR="0007478A" w:rsidRPr="00C1538C">
        <w:rPr>
          <w:rStyle w:val="Text10"/>
          <w:b/>
        </w:rPr>
        <w:t>p.č</w:t>
      </w:r>
      <w:proofErr w:type="spellEnd"/>
      <w:r w:rsidR="0007478A" w:rsidRPr="00C1538C">
        <w:rPr>
          <w:rStyle w:val="Text10"/>
          <w:b/>
        </w:rPr>
        <w:t xml:space="preserve">. 2189/4 - </w:t>
      </w:r>
      <w:proofErr w:type="spellStart"/>
      <w:r w:rsidR="0007478A" w:rsidRPr="00C1538C">
        <w:rPr>
          <w:rStyle w:val="Text10"/>
          <w:b/>
        </w:rPr>
        <w:t>kVN</w:t>
      </w:r>
      <w:proofErr w:type="spellEnd"/>
      <w:r w:rsidR="006E4D37" w:rsidRPr="00C1538C">
        <w:rPr>
          <w:rStyle w:val="Text10"/>
          <w:b/>
        </w:rPr>
        <w:t xml:space="preserve">, č. </w:t>
      </w:r>
      <w:proofErr w:type="spellStart"/>
      <w:r w:rsidR="006E4D37" w:rsidRPr="00C1538C">
        <w:rPr>
          <w:rStyle w:val="Text10"/>
          <w:b/>
        </w:rPr>
        <w:t>Projectu</w:t>
      </w:r>
      <w:proofErr w:type="spellEnd"/>
      <w:r w:rsidR="006E4D37" w:rsidRPr="00C1538C">
        <w:rPr>
          <w:rStyle w:val="Text10"/>
          <w:b/>
        </w:rPr>
        <w:t xml:space="preserve"> </w:t>
      </w:r>
      <w:r w:rsidR="0007478A" w:rsidRPr="00C1538C">
        <w:rPr>
          <w:rStyle w:val="Text10"/>
          <w:b/>
        </w:rPr>
        <w:t>EP-12-0002517</w:t>
      </w:r>
      <w:r w:rsidR="0007478A" w:rsidRPr="00C1538C">
        <w:rPr>
          <w:rStyle w:val="Text10"/>
        </w:rPr>
        <w:t xml:space="preserve"> </w:t>
      </w:r>
      <w:r w:rsidRPr="00C1538C">
        <w:rPr>
          <w:rStyle w:val="Text10"/>
        </w:rPr>
        <w:t>a úhrada nákladů spojených s  přeložkou v souladu s ustanovením § 47</w:t>
      </w:r>
      <w:r w:rsidR="001C4D2D" w:rsidRPr="00C1538C">
        <w:rPr>
          <w:rStyle w:val="Text10"/>
        </w:rPr>
        <w:t xml:space="preserve"> energetického</w:t>
      </w:r>
      <w:r w:rsidRPr="00C1538C">
        <w:rPr>
          <w:rStyle w:val="Text10"/>
        </w:rPr>
        <w:t xml:space="preserve"> zákona</w:t>
      </w:r>
      <w:r w:rsidR="00242CCA" w:rsidRPr="00C1538C">
        <w:rPr>
          <w:rStyle w:val="Text10"/>
        </w:rPr>
        <w:t xml:space="preserve"> (dále jen „</w:t>
      </w:r>
      <w:r w:rsidR="00242CCA" w:rsidRPr="00C1538C">
        <w:rPr>
          <w:rStyle w:val="Text10"/>
          <w:b/>
        </w:rPr>
        <w:t>přeložka</w:t>
      </w:r>
      <w:r w:rsidR="00242CCA" w:rsidRPr="00C1538C">
        <w:rPr>
          <w:rStyle w:val="Text10"/>
        </w:rPr>
        <w:t>“)</w:t>
      </w:r>
      <w:r w:rsidRPr="00C1538C">
        <w:rPr>
          <w:rStyle w:val="Text10"/>
        </w:rPr>
        <w:t>.</w:t>
      </w:r>
    </w:p>
    <w:p w:rsidR="007D3955" w:rsidRPr="00C1538C" w:rsidRDefault="007D3955">
      <w:pPr>
        <w:spacing w:line="360" w:lineRule="auto"/>
        <w:jc w:val="both"/>
        <w:rPr>
          <w:rFonts w:ascii="Arial" w:hAnsi="Arial" w:cs="Arial"/>
        </w:rPr>
      </w:pPr>
      <w:r w:rsidRPr="00C1538C">
        <w:rPr>
          <w:rStyle w:val="Text10"/>
        </w:rPr>
        <w:t>Provozovatel je vlastníkem zařízení distribuční soustavy</w:t>
      </w:r>
      <w:r w:rsidR="0007478A" w:rsidRPr="00C1538C">
        <w:rPr>
          <w:rStyle w:val="Text10"/>
        </w:rPr>
        <w:t xml:space="preserve"> kabelového vedení VN</w:t>
      </w:r>
      <w:r w:rsidRPr="00C1538C">
        <w:rPr>
          <w:rStyle w:val="Text10"/>
        </w:rPr>
        <w:t>, které se nachází</w:t>
      </w:r>
      <w:r w:rsidR="0007478A" w:rsidRPr="00C1538C">
        <w:rPr>
          <w:rStyle w:val="Text10"/>
        </w:rPr>
        <w:t xml:space="preserve"> v lokalitě Aš.</w:t>
      </w:r>
      <w:r w:rsidRPr="00C1538C">
        <w:rPr>
          <w:rFonts w:ascii="Arial" w:hAnsi="Arial" w:cs="Arial"/>
        </w:rPr>
        <w:t xml:space="preserve"> </w:t>
      </w:r>
    </w:p>
    <w:p w:rsidR="007D3955" w:rsidRPr="00C1538C" w:rsidRDefault="007D3955">
      <w:pPr>
        <w:spacing w:line="360" w:lineRule="auto"/>
        <w:jc w:val="both"/>
        <w:rPr>
          <w:rFonts w:ascii="Arial" w:hAnsi="Arial" w:cs="Arial"/>
        </w:rPr>
      </w:pPr>
    </w:p>
    <w:p w:rsidR="005C4321" w:rsidRPr="00C1538C" w:rsidRDefault="005C4321">
      <w:pPr>
        <w:spacing w:line="360" w:lineRule="auto"/>
        <w:jc w:val="both"/>
        <w:rPr>
          <w:rFonts w:ascii="Arial" w:hAnsi="Arial" w:cs="Arial"/>
        </w:rPr>
      </w:pPr>
    </w:p>
    <w:p w:rsidR="007D3955" w:rsidRPr="00C1538C" w:rsidRDefault="007D3955">
      <w:pPr>
        <w:spacing w:line="360" w:lineRule="auto"/>
        <w:jc w:val="center"/>
        <w:rPr>
          <w:rFonts w:ascii="Arial" w:hAnsi="Arial" w:cs="Arial"/>
          <w:b/>
          <w:caps/>
        </w:rPr>
      </w:pPr>
      <w:r w:rsidRPr="00C1538C">
        <w:rPr>
          <w:rFonts w:ascii="Arial" w:hAnsi="Arial" w:cs="Arial"/>
          <w:b/>
        </w:rPr>
        <w:t>III.  VÝŠE</w:t>
      </w:r>
      <w:r w:rsidRPr="00C1538C">
        <w:rPr>
          <w:rFonts w:ascii="Arial" w:hAnsi="Arial" w:cs="Arial"/>
          <w:b/>
          <w:caps/>
        </w:rPr>
        <w:t xml:space="preserve"> úhrady</w:t>
      </w:r>
    </w:p>
    <w:p w:rsidR="007D3955" w:rsidRPr="00C1538C" w:rsidRDefault="007D3955" w:rsidP="0088072B">
      <w:pPr>
        <w:numPr>
          <w:ilvl w:val="0"/>
          <w:numId w:val="23"/>
        </w:numPr>
        <w:tabs>
          <w:tab w:val="left" w:pos="284"/>
        </w:tabs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>Na základě §47 odst.</w:t>
      </w:r>
      <w:r w:rsidR="00242CCA" w:rsidRPr="00C1538C">
        <w:rPr>
          <w:rFonts w:ascii="Arial" w:hAnsi="Arial" w:cs="Arial"/>
        </w:rPr>
        <w:t xml:space="preserve"> </w:t>
      </w:r>
      <w:r w:rsidRPr="00C1538C">
        <w:rPr>
          <w:rFonts w:ascii="Arial" w:hAnsi="Arial" w:cs="Arial"/>
        </w:rPr>
        <w:t xml:space="preserve">2 </w:t>
      </w:r>
      <w:r w:rsidR="001C4D2D" w:rsidRPr="00C1538C">
        <w:rPr>
          <w:rFonts w:ascii="Arial" w:hAnsi="Arial" w:cs="Arial"/>
        </w:rPr>
        <w:t xml:space="preserve">energetického zákona </w:t>
      </w:r>
      <w:r w:rsidRPr="00C1538C">
        <w:rPr>
          <w:rFonts w:ascii="Arial" w:hAnsi="Arial" w:cs="Arial"/>
        </w:rPr>
        <w:t xml:space="preserve">je Žadatel povinen uhradit náklady na přeložku rozvodného zařízení v plné výši. Předpokládaná výše nákladů (bez DPH), které jsou spojeny s přeložkou zařízení, činí: </w:t>
      </w:r>
      <w:r w:rsidR="0007478A" w:rsidRPr="00C1538C">
        <w:rPr>
          <w:rFonts w:ascii="Arial" w:hAnsi="Arial" w:cs="Arial"/>
          <w:b/>
        </w:rPr>
        <w:t>309.264,00</w:t>
      </w:r>
      <w:r w:rsidRPr="00C1538C">
        <w:rPr>
          <w:rFonts w:ascii="Arial" w:hAnsi="Arial" w:cs="Arial"/>
          <w:b/>
        </w:rPr>
        <w:t xml:space="preserve"> Kč</w:t>
      </w:r>
      <w:r w:rsidRPr="00C1538C">
        <w:rPr>
          <w:rFonts w:ascii="Arial" w:hAnsi="Arial" w:cs="Arial"/>
        </w:rPr>
        <w:t xml:space="preserve"> (realizační náklady</w:t>
      </w:r>
      <w:r w:rsidR="00C1538C" w:rsidRPr="00C1538C">
        <w:rPr>
          <w:rFonts w:ascii="Arial" w:hAnsi="Arial" w:cs="Arial"/>
        </w:rPr>
        <w:t xml:space="preserve"> </w:t>
      </w:r>
      <w:r w:rsidR="0007478A" w:rsidRPr="00C1538C">
        <w:rPr>
          <w:rFonts w:ascii="Arial" w:hAnsi="Arial" w:cs="Arial"/>
        </w:rPr>
        <w:t>+</w:t>
      </w:r>
      <w:r w:rsidR="00C1538C" w:rsidRPr="00C1538C">
        <w:rPr>
          <w:rFonts w:ascii="Arial" w:hAnsi="Arial" w:cs="Arial"/>
        </w:rPr>
        <w:t xml:space="preserve"> </w:t>
      </w:r>
      <w:r w:rsidR="0007478A" w:rsidRPr="00C1538C">
        <w:rPr>
          <w:rFonts w:ascii="Arial" w:hAnsi="Arial" w:cs="Arial"/>
        </w:rPr>
        <w:t>geodetické zaměření 165 584</w:t>
      </w:r>
      <w:r w:rsidRPr="00C1538C">
        <w:rPr>
          <w:rFonts w:ascii="Arial" w:hAnsi="Arial" w:cs="Arial"/>
        </w:rPr>
        <w:t xml:space="preserve">,- Kč, projektová dokumentace  </w:t>
      </w:r>
      <w:r w:rsidR="0007478A" w:rsidRPr="00C1538C">
        <w:rPr>
          <w:rFonts w:ascii="Arial" w:hAnsi="Arial" w:cs="Arial"/>
        </w:rPr>
        <w:t>39 380</w:t>
      </w:r>
      <w:r w:rsidRPr="00C1538C">
        <w:rPr>
          <w:rFonts w:ascii="Arial" w:hAnsi="Arial" w:cs="Arial"/>
        </w:rPr>
        <w:t>,- Kč, inženýrská činnost</w:t>
      </w:r>
      <w:r w:rsidR="0007478A" w:rsidRPr="00C1538C">
        <w:rPr>
          <w:rFonts w:ascii="Arial" w:hAnsi="Arial" w:cs="Arial"/>
        </w:rPr>
        <w:t xml:space="preserve"> 9 700</w:t>
      </w:r>
      <w:r w:rsidRPr="00C1538C">
        <w:rPr>
          <w:rFonts w:ascii="Arial" w:hAnsi="Arial" w:cs="Arial"/>
        </w:rPr>
        <w:t xml:space="preserve">,- Kč, </w:t>
      </w:r>
      <w:r w:rsidR="0007478A" w:rsidRPr="00C1538C">
        <w:rPr>
          <w:rFonts w:ascii="Arial" w:hAnsi="Arial" w:cs="Arial"/>
        </w:rPr>
        <w:t xml:space="preserve">manipulace + vypínání 7 100,- Kč, </w:t>
      </w:r>
      <w:r w:rsidRPr="00C1538C">
        <w:rPr>
          <w:rFonts w:ascii="Arial" w:hAnsi="Arial" w:cs="Arial"/>
        </w:rPr>
        <w:t xml:space="preserve">náklady spojené se zřizováním věcných břemen k dotčeným </w:t>
      </w:r>
      <w:r w:rsidR="00670A5C" w:rsidRPr="00C1538C">
        <w:rPr>
          <w:rFonts w:ascii="Arial" w:hAnsi="Arial" w:cs="Arial"/>
        </w:rPr>
        <w:t>nemovitým věcem</w:t>
      </w:r>
      <w:r w:rsidRPr="00C1538C">
        <w:rPr>
          <w:rFonts w:ascii="Arial" w:hAnsi="Arial" w:cs="Arial"/>
        </w:rPr>
        <w:t xml:space="preserve"> </w:t>
      </w:r>
      <w:r w:rsidR="0007478A" w:rsidRPr="00C1538C">
        <w:rPr>
          <w:rFonts w:ascii="Arial" w:hAnsi="Arial" w:cs="Arial"/>
        </w:rPr>
        <w:t>27 700</w:t>
      </w:r>
      <w:r w:rsidRPr="00C1538C">
        <w:rPr>
          <w:rFonts w:ascii="Arial" w:hAnsi="Arial" w:cs="Arial"/>
        </w:rPr>
        <w:t>,- Kč</w:t>
      </w:r>
      <w:r w:rsidR="0007478A" w:rsidRPr="00C1538C">
        <w:rPr>
          <w:rFonts w:ascii="Arial" w:hAnsi="Arial" w:cs="Arial"/>
        </w:rPr>
        <w:t>, skladový materiál 59 800,- Kč</w:t>
      </w:r>
      <w:r w:rsidRPr="00C1538C">
        <w:rPr>
          <w:rFonts w:ascii="Arial" w:hAnsi="Arial" w:cs="Arial"/>
        </w:rPr>
        <w:t>).</w:t>
      </w:r>
      <w:r w:rsidR="00FA6F63" w:rsidRPr="00C1538C">
        <w:rPr>
          <w:rFonts w:ascii="Arial" w:hAnsi="Arial" w:cs="Arial"/>
        </w:rPr>
        <w:t xml:space="preserve"> </w:t>
      </w:r>
      <w:r w:rsidRPr="00C1538C">
        <w:rPr>
          <w:rFonts w:ascii="Arial" w:hAnsi="Arial" w:cs="Arial"/>
        </w:rPr>
        <w:t>Jedná se o cenu předpokládanou na základě vyhotovené projektové dokumentace</w:t>
      </w:r>
      <w:r w:rsidR="00FF47E3" w:rsidRPr="00C1538C">
        <w:rPr>
          <w:rFonts w:ascii="Arial" w:hAnsi="Arial" w:cs="Arial"/>
        </w:rPr>
        <w:t xml:space="preserve"> za účelem </w:t>
      </w:r>
      <w:r w:rsidR="005B2BF0" w:rsidRPr="00C1538C">
        <w:rPr>
          <w:rFonts w:ascii="Arial" w:hAnsi="Arial" w:cs="Arial"/>
        </w:rPr>
        <w:t xml:space="preserve">možnosti </w:t>
      </w:r>
      <w:r w:rsidR="00FF47E3" w:rsidRPr="00C1538C">
        <w:rPr>
          <w:rFonts w:ascii="Arial" w:hAnsi="Arial" w:cs="Arial"/>
        </w:rPr>
        <w:t>vystavení zálohové faktury dle odstavce 2</w:t>
      </w:r>
      <w:r w:rsidR="00A128E6" w:rsidRPr="00C1538C">
        <w:rPr>
          <w:rFonts w:ascii="Arial" w:hAnsi="Arial" w:cs="Arial"/>
        </w:rPr>
        <w:t>.</w:t>
      </w:r>
      <w:r w:rsidR="00FF47E3" w:rsidRPr="00C1538C">
        <w:rPr>
          <w:rFonts w:ascii="Arial" w:hAnsi="Arial" w:cs="Arial"/>
        </w:rPr>
        <w:t xml:space="preserve"> čl. III</w:t>
      </w:r>
      <w:r w:rsidR="00184B72" w:rsidRPr="00C1538C">
        <w:rPr>
          <w:rFonts w:ascii="Arial" w:hAnsi="Arial" w:cs="Arial"/>
        </w:rPr>
        <w:t>.</w:t>
      </w:r>
      <w:r w:rsidR="00FF47E3" w:rsidRPr="00C1538C">
        <w:rPr>
          <w:rFonts w:ascii="Arial" w:hAnsi="Arial" w:cs="Arial"/>
        </w:rPr>
        <w:t xml:space="preserve"> této smlouvy, kdy Provozovatelem skutečně vynaložené náklady na realizaci přeložky, ve smyslu odstavce 3</w:t>
      </w:r>
      <w:r w:rsidR="00A128E6" w:rsidRPr="00C1538C">
        <w:rPr>
          <w:rFonts w:ascii="Arial" w:hAnsi="Arial" w:cs="Arial"/>
        </w:rPr>
        <w:t>.</w:t>
      </w:r>
      <w:r w:rsidR="00FF47E3" w:rsidRPr="00C1538C">
        <w:rPr>
          <w:rFonts w:ascii="Arial" w:hAnsi="Arial" w:cs="Arial"/>
        </w:rPr>
        <w:t xml:space="preserve"> a 4</w:t>
      </w:r>
      <w:r w:rsidR="00A128E6" w:rsidRPr="00C1538C">
        <w:rPr>
          <w:rFonts w:ascii="Arial" w:hAnsi="Arial" w:cs="Arial"/>
        </w:rPr>
        <w:t>.</w:t>
      </w:r>
      <w:r w:rsidR="00FF47E3" w:rsidRPr="00C1538C">
        <w:rPr>
          <w:rFonts w:ascii="Arial" w:hAnsi="Arial" w:cs="Arial"/>
        </w:rPr>
        <w:t xml:space="preserve"> čl. III</w:t>
      </w:r>
      <w:r w:rsidR="00184B72" w:rsidRPr="00C1538C">
        <w:rPr>
          <w:rFonts w:ascii="Arial" w:hAnsi="Arial" w:cs="Arial"/>
        </w:rPr>
        <w:t>.</w:t>
      </w:r>
      <w:r w:rsidR="00FF47E3" w:rsidRPr="00C1538C">
        <w:rPr>
          <w:rFonts w:ascii="Arial" w:hAnsi="Arial" w:cs="Arial"/>
        </w:rPr>
        <w:t xml:space="preserve"> této smlouvy, budou Žadateli </w:t>
      </w:r>
      <w:r w:rsidR="00030326" w:rsidRPr="00C1538C">
        <w:rPr>
          <w:rFonts w:ascii="Arial" w:hAnsi="Arial" w:cs="Arial"/>
        </w:rPr>
        <w:t xml:space="preserve">vyúčtovány fakturou po vynaložení uvedených nákladů. </w:t>
      </w:r>
    </w:p>
    <w:p w:rsidR="007D3955" w:rsidRPr="00C1538C" w:rsidRDefault="00BC69F7" w:rsidP="007D3955">
      <w:pPr>
        <w:numPr>
          <w:ilvl w:val="0"/>
          <w:numId w:val="23"/>
        </w:numPr>
        <w:tabs>
          <w:tab w:val="left" w:pos="284"/>
        </w:tabs>
        <w:spacing w:before="60" w:line="360" w:lineRule="auto"/>
        <w:ind w:left="284" w:hanging="284"/>
        <w:rPr>
          <w:rFonts w:ascii="Arial" w:hAnsi="Arial" w:cs="Arial"/>
          <w:bCs/>
        </w:rPr>
      </w:pPr>
      <w:r w:rsidRPr="00C1538C">
        <w:rPr>
          <w:rFonts w:ascii="Arial" w:hAnsi="Arial" w:cs="Arial"/>
        </w:rPr>
        <w:t>Žadatel p</w:t>
      </w:r>
      <w:r w:rsidR="007D3955" w:rsidRPr="00C1538C">
        <w:rPr>
          <w:rFonts w:ascii="Arial" w:hAnsi="Arial" w:cs="Arial"/>
        </w:rPr>
        <w:t xml:space="preserve">řed započetím samotné realizace uhradí Provozovateli zálohu na provedení přeložky v částce předpokládané výše nákladů. </w:t>
      </w:r>
      <w:r w:rsidR="007D3955" w:rsidRPr="00C1538C">
        <w:rPr>
          <w:rFonts w:ascii="Arial" w:hAnsi="Arial" w:cs="Arial"/>
          <w:bCs/>
        </w:rPr>
        <w:t>Platba bude realizována na základě zálohové faktury vystavené Provozovatelem.</w:t>
      </w:r>
      <w:r w:rsidR="00FA6F63" w:rsidRPr="00C1538C">
        <w:rPr>
          <w:rFonts w:ascii="Arial" w:hAnsi="Arial" w:cs="Arial"/>
          <w:bCs/>
        </w:rPr>
        <w:t xml:space="preserve"> Zálohová faktura na částku </w:t>
      </w:r>
      <w:r w:rsidR="00C1538C" w:rsidRPr="00C1538C">
        <w:rPr>
          <w:rFonts w:ascii="Arial" w:hAnsi="Arial" w:cs="Arial"/>
          <w:b/>
          <w:bCs/>
        </w:rPr>
        <w:t>3</w:t>
      </w:r>
      <w:r w:rsidR="00C63C1F" w:rsidRPr="00C1538C">
        <w:rPr>
          <w:rFonts w:ascii="Arial" w:hAnsi="Arial" w:cs="Arial"/>
          <w:b/>
          <w:iCs/>
        </w:rPr>
        <w:t>0</w:t>
      </w:r>
      <w:r w:rsidR="00C1538C" w:rsidRPr="00C1538C">
        <w:rPr>
          <w:rFonts w:ascii="Arial" w:hAnsi="Arial" w:cs="Arial"/>
          <w:b/>
          <w:iCs/>
        </w:rPr>
        <w:t>9 264</w:t>
      </w:r>
      <w:r w:rsidR="00FA6F63" w:rsidRPr="00C1538C">
        <w:rPr>
          <w:rFonts w:ascii="Arial" w:hAnsi="Arial" w:cs="Arial"/>
          <w:b/>
          <w:iCs/>
        </w:rPr>
        <w:t>,00 Kč</w:t>
      </w:r>
      <w:r w:rsidR="00FA6F63" w:rsidRPr="00C1538C">
        <w:rPr>
          <w:rFonts w:ascii="Arial" w:hAnsi="Arial" w:cs="Arial"/>
          <w:bCs/>
        </w:rPr>
        <w:t xml:space="preserve"> </w:t>
      </w:r>
      <w:r w:rsidR="00767869" w:rsidRPr="00C1538C">
        <w:rPr>
          <w:rFonts w:ascii="Arial" w:hAnsi="Arial" w:cs="Arial"/>
          <w:bCs/>
        </w:rPr>
        <w:t xml:space="preserve">bude vystavena </w:t>
      </w:r>
      <w:r w:rsidR="00FA6F63" w:rsidRPr="00C1538C">
        <w:rPr>
          <w:rFonts w:ascii="Arial" w:hAnsi="Arial" w:cs="Arial"/>
          <w:bCs/>
        </w:rPr>
        <w:t>po uzavření této smlouvy.</w:t>
      </w:r>
    </w:p>
    <w:p w:rsidR="007D3955" w:rsidRPr="00C1538C" w:rsidRDefault="00BC69F7" w:rsidP="007D3955">
      <w:pPr>
        <w:numPr>
          <w:ilvl w:val="0"/>
          <w:numId w:val="23"/>
        </w:numPr>
        <w:tabs>
          <w:tab w:val="left" w:pos="284"/>
        </w:tabs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>Žadatel se zavazuje p</w:t>
      </w:r>
      <w:r w:rsidR="007D3955" w:rsidRPr="00C1538C">
        <w:rPr>
          <w:rFonts w:ascii="Arial" w:hAnsi="Arial" w:cs="Arial"/>
        </w:rPr>
        <w:t>o dokončení realizace přeložky uhrad</w:t>
      </w:r>
      <w:r w:rsidRPr="00C1538C">
        <w:rPr>
          <w:rFonts w:ascii="Arial" w:hAnsi="Arial" w:cs="Arial"/>
        </w:rPr>
        <w:t>it</w:t>
      </w:r>
      <w:r w:rsidR="007D3955" w:rsidRPr="00C1538C">
        <w:rPr>
          <w:rFonts w:ascii="Arial" w:hAnsi="Arial" w:cs="Arial"/>
        </w:rPr>
        <w:t xml:space="preserve"> skutečně vynaložené náklady spojené s realizací přeložky včetně nákladů s přeložkou související</w:t>
      </w:r>
      <w:r w:rsidR="00670A5C" w:rsidRPr="00C1538C">
        <w:rPr>
          <w:rFonts w:ascii="Arial" w:hAnsi="Arial" w:cs="Arial"/>
        </w:rPr>
        <w:t>ch</w:t>
      </w:r>
      <w:r w:rsidR="007D3955" w:rsidRPr="00C1538C">
        <w:rPr>
          <w:rFonts w:ascii="Arial" w:hAnsi="Arial" w:cs="Arial"/>
        </w:rPr>
        <w:t xml:space="preserve"> (náklady prostavěné, náklady na projektovou činnost, vlastní náklady </w:t>
      </w:r>
      <w:r w:rsidR="002947FD" w:rsidRPr="00C1538C">
        <w:rPr>
          <w:rFonts w:ascii="Arial" w:hAnsi="Arial" w:cs="Arial"/>
        </w:rPr>
        <w:t>P</w:t>
      </w:r>
      <w:r w:rsidR="007D3955" w:rsidRPr="00C1538C">
        <w:rPr>
          <w:rFonts w:ascii="Arial" w:hAnsi="Arial" w:cs="Arial"/>
        </w:rPr>
        <w:t>rovozovatele, náklady na místní poplatky, nájemné za pronájem komunikací, vícepráce vyžádané Žadatelem, náhrady za majetkoprávní vypořádání, věcná břemena apod</w:t>
      </w:r>
      <w:r w:rsidRPr="00C1538C">
        <w:rPr>
          <w:rFonts w:ascii="Arial" w:hAnsi="Arial" w:cs="Arial"/>
        </w:rPr>
        <w:t>.</w:t>
      </w:r>
      <w:r w:rsidR="007D3955" w:rsidRPr="00C1538C">
        <w:rPr>
          <w:rFonts w:ascii="Arial" w:hAnsi="Arial" w:cs="Arial"/>
        </w:rPr>
        <w:t>). Případný rozdíl od konečné ceny bude vyúčtován v</w:t>
      </w:r>
      <w:r w:rsidR="0096018A" w:rsidRPr="00C1538C">
        <w:rPr>
          <w:rFonts w:ascii="Arial" w:hAnsi="Arial" w:cs="Arial"/>
        </w:rPr>
        <w:t>e</w:t>
      </w:r>
      <w:r w:rsidR="007D3955" w:rsidRPr="00C1538C">
        <w:rPr>
          <w:rFonts w:ascii="Arial" w:hAnsi="Arial" w:cs="Arial"/>
        </w:rPr>
        <w:t xml:space="preserve"> faktuře zaslané po ukončení realizace a vyúčtování všech nákladů spojených s přeložkou. V</w:t>
      </w:r>
      <w:r w:rsidR="0096018A" w:rsidRPr="00C1538C">
        <w:rPr>
          <w:rFonts w:ascii="Arial" w:hAnsi="Arial" w:cs="Arial"/>
        </w:rPr>
        <w:t>e</w:t>
      </w:r>
      <w:r w:rsidR="007D3955" w:rsidRPr="00C1538C">
        <w:rPr>
          <w:rFonts w:ascii="Arial" w:hAnsi="Arial" w:cs="Arial"/>
        </w:rPr>
        <w:t xml:space="preserve"> faktuře </w:t>
      </w:r>
      <w:r w:rsidRPr="00C1538C">
        <w:rPr>
          <w:rFonts w:ascii="Arial" w:hAnsi="Arial" w:cs="Arial"/>
        </w:rPr>
        <w:t xml:space="preserve">bude </w:t>
      </w:r>
      <w:r w:rsidR="007D3955" w:rsidRPr="00C1538C">
        <w:rPr>
          <w:rFonts w:ascii="Arial" w:hAnsi="Arial" w:cs="Arial"/>
        </w:rPr>
        <w:t>zúčtována záloha poskytnutá Žadatelem.</w:t>
      </w:r>
    </w:p>
    <w:p w:rsidR="007D3955" w:rsidRPr="00C1538C" w:rsidRDefault="007D3955" w:rsidP="007D3955">
      <w:pPr>
        <w:numPr>
          <w:ilvl w:val="0"/>
          <w:numId w:val="23"/>
        </w:numPr>
        <w:tabs>
          <w:tab w:val="left" w:pos="284"/>
        </w:tabs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 xml:space="preserve">V případě, že do účetního vypořádání samotné stavby nebudou dořešeny náklady </w:t>
      </w:r>
      <w:r w:rsidR="0003006F" w:rsidRPr="00C1538C">
        <w:rPr>
          <w:rFonts w:ascii="Arial" w:hAnsi="Arial" w:cs="Arial"/>
        </w:rPr>
        <w:t xml:space="preserve">spojené s </w:t>
      </w:r>
      <w:r w:rsidR="0096018A" w:rsidRPr="00C1538C">
        <w:rPr>
          <w:rFonts w:ascii="Arial" w:hAnsi="Arial" w:cs="Arial"/>
        </w:rPr>
        <w:t>náhrad</w:t>
      </w:r>
      <w:r w:rsidR="0003006F" w:rsidRPr="00C1538C">
        <w:rPr>
          <w:rFonts w:ascii="Arial" w:hAnsi="Arial" w:cs="Arial"/>
        </w:rPr>
        <w:t>ou</w:t>
      </w:r>
      <w:r w:rsidR="0096018A" w:rsidRPr="00C1538C">
        <w:rPr>
          <w:rFonts w:ascii="Arial" w:hAnsi="Arial" w:cs="Arial"/>
        </w:rPr>
        <w:t xml:space="preserve"> </w:t>
      </w:r>
      <w:r w:rsidR="0003006F" w:rsidRPr="00C1538C">
        <w:rPr>
          <w:rFonts w:ascii="Arial" w:hAnsi="Arial" w:cs="Arial"/>
        </w:rPr>
        <w:t xml:space="preserve">za omezení </w:t>
      </w:r>
      <w:r w:rsidR="0096018A" w:rsidRPr="00C1538C">
        <w:rPr>
          <w:rFonts w:ascii="Arial" w:hAnsi="Arial" w:cs="Arial"/>
        </w:rPr>
        <w:t>v obvyklém užívání nemovit</w:t>
      </w:r>
      <w:r w:rsidR="008D4070" w:rsidRPr="00C1538C">
        <w:rPr>
          <w:rFonts w:ascii="Arial" w:hAnsi="Arial" w:cs="Arial"/>
        </w:rPr>
        <w:t>ých věcí</w:t>
      </w:r>
      <w:r w:rsidR="0096018A" w:rsidRPr="00C1538C">
        <w:rPr>
          <w:rFonts w:ascii="Arial" w:hAnsi="Arial" w:cs="Arial"/>
        </w:rPr>
        <w:t xml:space="preserve"> a </w:t>
      </w:r>
      <w:r w:rsidR="0003006F" w:rsidRPr="00C1538C">
        <w:rPr>
          <w:rFonts w:ascii="Arial" w:hAnsi="Arial" w:cs="Arial"/>
        </w:rPr>
        <w:t>náklady spojené se</w:t>
      </w:r>
      <w:r w:rsidRPr="00C1538C">
        <w:rPr>
          <w:rFonts w:ascii="Arial" w:hAnsi="Arial" w:cs="Arial"/>
        </w:rPr>
        <w:t xml:space="preserve"> zřízení</w:t>
      </w:r>
      <w:r w:rsidR="008D4070" w:rsidRPr="00C1538C">
        <w:rPr>
          <w:rFonts w:ascii="Arial" w:hAnsi="Arial" w:cs="Arial"/>
        </w:rPr>
        <w:t>m</w:t>
      </w:r>
      <w:r w:rsidRPr="00C1538C">
        <w:rPr>
          <w:rFonts w:ascii="Arial" w:hAnsi="Arial" w:cs="Arial"/>
        </w:rPr>
        <w:t xml:space="preserve"> věcných břemen k nemovitostem dotčených stavbou přeložky, bud</w:t>
      </w:r>
      <w:r w:rsidR="00BC69F7" w:rsidRPr="00C1538C">
        <w:rPr>
          <w:rFonts w:ascii="Arial" w:hAnsi="Arial" w:cs="Arial"/>
        </w:rPr>
        <w:t xml:space="preserve">e faktura za tyto náklady </w:t>
      </w:r>
      <w:r w:rsidRPr="00C1538C">
        <w:rPr>
          <w:rFonts w:ascii="Arial" w:hAnsi="Arial" w:cs="Arial"/>
        </w:rPr>
        <w:t xml:space="preserve">vystavena po ukončení </w:t>
      </w:r>
      <w:r w:rsidR="00BC69F7" w:rsidRPr="00C1538C">
        <w:rPr>
          <w:rFonts w:ascii="Arial" w:hAnsi="Arial" w:cs="Arial"/>
        </w:rPr>
        <w:t xml:space="preserve">vypořádání </w:t>
      </w:r>
      <w:r w:rsidRPr="00C1538C">
        <w:rPr>
          <w:rFonts w:ascii="Arial" w:hAnsi="Arial" w:cs="Arial"/>
        </w:rPr>
        <w:t>všech nákladů s</w:t>
      </w:r>
      <w:r w:rsidR="00BC69F7" w:rsidRPr="00C1538C">
        <w:rPr>
          <w:rFonts w:ascii="Arial" w:hAnsi="Arial" w:cs="Arial"/>
        </w:rPr>
        <w:t> tímto spoje</w:t>
      </w:r>
      <w:r w:rsidRPr="00C1538C">
        <w:rPr>
          <w:rFonts w:ascii="Arial" w:hAnsi="Arial" w:cs="Arial"/>
        </w:rPr>
        <w:t xml:space="preserve">ných. K pokrytí zálohy na fakturu za </w:t>
      </w:r>
      <w:r w:rsidR="00EE4661" w:rsidRPr="00C1538C">
        <w:rPr>
          <w:rFonts w:ascii="Arial" w:hAnsi="Arial" w:cs="Arial"/>
        </w:rPr>
        <w:t>z</w:t>
      </w:r>
      <w:r w:rsidRPr="00C1538C">
        <w:rPr>
          <w:rFonts w:ascii="Arial" w:hAnsi="Arial" w:cs="Arial"/>
        </w:rPr>
        <w:t>řízení věcných břemen bude použito části zálohy za náklady spojené se zřizováním věcných břemen k dotčeným nemovitostem uvedené ve výčtu položek v 1. odstavci, č</w:t>
      </w:r>
      <w:r w:rsidR="00030326" w:rsidRPr="00C1538C">
        <w:rPr>
          <w:rFonts w:ascii="Arial" w:hAnsi="Arial" w:cs="Arial"/>
        </w:rPr>
        <w:t>lánku</w:t>
      </w:r>
      <w:r w:rsidRPr="00C1538C">
        <w:rPr>
          <w:rFonts w:ascii="Arial" w:hAnsi="Arial" w:cs="Arial"/>
        </w:rPr>
        <w:t xml:space="preserve"> III. </w:t>
      </w:r>
      <w:r w:rsidR="00183CE7" w:rsidRPr="00C1538C">
        <w:rPr>
          <w:rFonts w:ascii="Arial" w:hAnsi="Arial" w:cs="Arial"/>
        </w:rPr>
        <w:t>této smlouvy</w:t>
      </w:r>
      <w:r w:rsidRPr="00C1538C">
        <w:rPr>
          <w:rFonts w:ascii="Arial" w:hAnsi="Arial" w:cs="Arial"/>
        </w:rPr>
        <w:t xml:space="preserve">. </w:t>
      </w:r>
      <w:r w:rsidR="00E566EE" w:rsidRPr="00C1538C">
        <w:rPr>
          <w:rFonts w:ascii="Arial" w:hAnsi="Arial" w:cs="Arial"/>
        </w:rPr>
        <w:t xml:space="preserve">Zbylá část záloh bude zúčtována do faktury za náklady, které budou známy z účetního vypořádání samotné stavby přeložky. Fakturu za </w:t>
      </w:r>
      <w:r w:rsidR="00EE4661" w:rsidRPr="00C1538C">
        <w:rPr>
          <w:rFonts w:ascii="Arial" w:hAnsi="Arial" w:cs="Arial"/>
        </w:rPr>
        <w:t xml:space="preserve">tyto náklady vyhotoví </w:t>
      </w:r>
      <w:r w:rsidR="002947FD" w:rsidRPr="00C1538C">
        <w:rPr>
          <w:rFonts w:ascii="Arial" w:hAnsi="Arial" w:cs="Arial"/>
        </w:rPr>
        <w:t>P</w:t>
      </w:r>
      <w:r w:rsidR="00EE4661" w:rsidRPr="00C1538C">
        <w:rPr>
          <w:rFonts w:ascii="Arial" w:hAnsi="Arial" w:cs="Arial"/>
        </w:rPr>
        <w:t>rovozovatel po účetním vypořádání samotné stavby</w:t>
      </w:r>
      <w:r w:rsidR="008D4070" w:rsidRPr="00C1538C">
        <w:rPr>
          <w:rFonts w:ascii="Arial" w:hAnsi="Arial" w:cs="Arial"/>
        </w:rPr>
        <w:t xml:space="preserve"> přeložky</w:t>
      </w:r>
      <w:r w:rsidR="00EE4661" w:rsidRPr="00C1538C">
        <w:rPr>
          <w:rFonts w:ascii="Arial" w:hAnsi="Arial" w:cs="Arial"/>
        </w:rPr>
        <w:t>, a</w:t>
      </w:r>
      <w:r w:rsidR="00183CE7" w:rsidRPr="00C1538C">
        <w:rPr>
          <w:rFonts w:ascii="Arial" w:hAnsi="Arial" w:cs="Arial"/>
        </w:rPr>
        <w:t> </w:t>
      </w:r>
      <w:r w:rsidR="00EE4661" w:rsidRPr="00C1538C">
        <w:rPr>
          <w:rFonts w:ascii="Arial" w:hAnsi="Arial" w:cs="Arial"/>
        </w:rPr>
        <w:t>to bez zbytečného odkladu.</w:t>
      </w:r>
      <w:r w:rsidR="00E566EE" w:rsidRPr="00C1538C">
        <w:rPr>
          <w:rFonts w:ascii="Arial" w:hAnsi="Arial" w:cs="Arial"/>
        </w:rPr>
        <w:t xml:space="preserve"> </w:t>
      </w:r>
    </w:p>
    <w:p w:rsidR="007D3955" w:rsidRPr="00C1538C" w:rsidRDefault="007D3955" w:rsidP="007D3955">
      <w:pPr>
        <w:numPr>
          <w:ilvl w:val="0"/>
          <w:numId w:val="23"/>
        </w:numPr>
        <w:tabs>
          <w:tab w:val="left" w:pos="284"/>
        </w:tabs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 xml:space="preserve">Povinnost úhrady vyplývá pro </w:t>
      </w:r>
      <w:r w:rsidR="002947FD" w:rsidRPr="00C1538C">
        <w:rPr>
          <w:rFonts w:ascii="Arial" w:hAnsi="Arial" w:cs="Arial"/>
        </w:rPr>
        <w:t>Ž</w:t>
      </w:r>
      <w:r w:rsidRPr="00C1538C">
        <w:rPr>
          <w:rFonts w:ascii="Arial" w:hAnsi="Arial" w:cs="Arial"/>
        </w:rPr>
        <w:t xml:space="preserve">adatele ze zákona, a proto </w:t>
      </w:r>
      <w:r w:rsidR="008D4070" w:rsidRPr="00C1538C">
        <w:rPr>
          <w:rFonts w:ascii="Arial" w:hAnsi="Arial" w:cs="Arial"/>
        </w:rPr>
        <w:t>úhrada nákladů přeložky</w:t>
      </w:r>
      <w:r w:rsidRPr="00C1538C">
        <w:rPr>
          <w:rFonts w:ascii="Arial" w:hAnsi="Arial" w:cs="Arial"/>
        </w:rPr>
        <w:t xml:space="preserve"> není zdanitelným plněním a</w:t>
      </w:r>
      <w:r w:rsidR="00183CE7" w:rsidRPr="00C1538C">
        <w:rPr>
          <w:rFonts w:ascii="Arial" w:hAnsi="Arial" w:cs="Arial"/>
        </w:rPr>
        <w:t> </w:t>
      </w:r>
      <w:r w:rsidRPr="00C1538C">
        <w:rPr>
          <w:rFonts w:ascii="Arial" w:hAnsi="Arial" w:cs="Arial"/>
        </w:rPr>
        <w:t>nepodléhá dani z přidané hodnoty (viz výklad MF ČR - informace o uplatňování DPH v energetice).</w:t>
      </w:r>
    </w:p>
    <w:p w:rsidR="007D3955" w:rsidRPr="00C1538C" w:rsidRDefault="007D3955">
      <w:pPr>
        <w:tabs>
          <w:tab w:val="left" w:pos="7965"/>
        </w:tabs>
        <w:spacing w:line="360" w:lineRule="auto"/>
        <w:jc w:val="both"/>
        <w:rPr>
          <w:rFonts w:ascii="Arial" w:hAnsi="Arial" w:cs="Arial"/>
          <w:iCs/>
        </w:rPr>
      </w:pPr>
      <w:r w:rsidRPr="00C1538C">
        <w:rPr>
          <w:rFonts w:ascii="Arial" w:hAnsi="Arial" w:cs="Arial"/>
          <w:iCs/>
        </w:rPr>
        <w:tab/>
      </w:r>
    </w:p>
    <w:p w:rsidR="007D3955" w:rsidRPr="00C1538C" w:rsidRDefault="007D3955">
      <w:pPr>
        <w:spacing w:line="360" w:lineRule="auto"/>
        <w:jc w:val="center"/>
        <w:rPr>
          <w:rFonts w:ascii="Arial" w:hAnsi="Arial" w:cs="Arial"/>
          <w:b/>
        </w:rPr>
      </w:pPr>
      <w:r w:rsidRPr="00C1538C">
        <w:rPr>
          <w:rFonts w:ascii="Arial" w:hAnsi="Arial" w:cs="Arial"/>
          <w:b/>
        </w:rPr>
        <w:t>IV.  PRÁVA  A  POVINNOSTI  SMLUVNÍCH  STRAN</w:t>
      </w:r>
    </w:p>
    <w:p w:rsidR="007D3955" w:rsidRPr="00C1538C" w:rsidRDefault="007D3955">
      <w:pPr>
        <w:spacing w:line="360" w:lineRule="auto"/>
        <w:jc w:val="both"/>
        <w:rPr>
          <w:rFonts w:ascii="Arial" w:hAnsi="Arial" w:cs="Arial"/>
          <w:b/>
        </w:rPr>
      </w:pPr>
      <w:r w:rsidRPr="00C1538C">
        <w:rPr>
          <w:rFonts w:ascii="Arial" w:hAnsi="Arial" w:cs="Arial"/>
          <w:b/>
        </w:rPr>
        <w:t>PROVOZOVATEL:</w:t>
      </w:r>
    </w:p>
    <w:p w:rsidR="007D3955" w:rsidRPr="00C1538C" w:rsidRDefault="006E4D37" w:rsidP="00B25687">
      <w:pPr>
        <w:tabs>
          <w:tab w:val="left" w:pos="284"/>
        </w:tabs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>1</w:t>
      </w:r>
      <w:r w:rsidR="00171737" w:rsidRPr="00C1538C">
        <w:rPr>
          <w:rFonts w:ascii="Arial" w:hAnsi="Arial" w:cs="Arial"/>
        </w:rPr>
        <w:t>.</w:t>
      </w:r>
      <w:r w:rsidRPr="00C1538C">
        <w:rPr>
          <w:rFonts w:ascii="Arial" w:hAnsi="Arial" w:cs="Arial"/>
        </w:rPr>
        <w:tab/>
      </w:r>
      <w:r w:rsidR="007D3955" w:rsidRPr="00C1538C">
        <w:rPr>
          <w:rFonts w:ascii="Arial" w:hAnsi="Arial" w:cs="Arial"/>
        </w:rPr>
        <w:t>Provozovatel se zavazuje</w:t>
      </w:r>
      <w:r w:rsidR="00677DED" w:rsidRPr="00C1538C">
        <w:rPr>
          <w:rFonts w:ascii="Arial" w:hAnsi="Arial" w:cs="Arial"/>
        </w:rPr>
        <w:t>, s předpokladem předchozího uzavření této smlouvy a splnění úhrad způsobem sjednaným v článku III</w:t>
      </w:r>
      <w:r w:rsidR="00B25687" w:rsidRPr="00C1538C">
        <w:rPr>
          <w:rFonts w:ascii="Arial" w:hAnsi="Arial" w:cs="Arial"/>
        </w:rPr>
        <w:t>.</w:t>
      </w:r>
      <w:r w:rsidR="00677DED" w:rsidRPr="00C1538C">
        <w:rPr>
          <w:rFonts w:ascii="Arial" w:hAnsi="Arial" w:cs="Arial"/>
        </w:rPr>
        <w:t xml:space="preserve"> této smlouvy</w:t>
      </w:r>
      <w:r w:rsidR="00B42FA4" w:rsidRPr="00C1538C">
        <w:rPr>
          <w:rFonts w:ascii="Arial" w:hAnsi="Arial" w:cs="Arial"/>
        </w:rPr>
        <w:t>,</w:t>
      </w:r>
      <w:r w:rsidR="007D3955" w:rsidRPr="00C1538C">
        <w:rPr>
          <w:rFonts w:ascii="Arial" w:hAnsi="Arial" w:cs="Arial"/>
        </w:rPr>
        <w:t xml:space="preserve"> zajistit realizaci přeložky </w:t>
      </w:r>
      <w:r w:rsidR="00677DED" w:rsidRPr="00C1538C">
        <w:rPr>
          <w:rFonts w:ascii="Arial" w:hAnsi="Arial" w:cs="Arial"/>
        </w:rPr>
        <w:t xml:space="preserve">v termínu </w:t>
      </w:r>
      <w:r w:rsidR="007D3955" w:rsidRPr="00C1538C">
        <w:rPr>
          <w:rFonts w:ascii="Arial" w:hAnsi="Arial" w:cs="Arial"/>
          <w:b/>
        </w:rPr>
        <w:t xml:space="preserve">do </w:t>
      </w:r>
      <w:r w:rsidR="00C1538C" w:rsidRPr="00C1538C">
        <w:rPr>
          <w:rFonts w:ascii="Arial" w:hAnsi="Arial" w:cs="Arial"/>
          <w:b/>
        </w:rPr>
        <w:t>4 měsíců</w:t>
      </w:r>
      <w:r w:rsidR="00C1538C" w:rsidRPr="00C1538C">
        <w:rPr>
          <w:rFonts w:ascii="Arial" w:hAnsi="Arial" w:cs="Arial"/>
        </w:rPr>
        <w:t xml:space="preserve"> po uzavření této konečné smlouvy o úhradě nákladů na realizaci přeložky a vlastní úhradě těchto nákladů.</w:t>
      </w:r>
      <w:r w:rsidR="00D41766" w:rsidRPr="00C1538C">
        <w:rPr>
          <w:rFonts w:ascii="Arial" w:hAnsi="Arial" w:cs="Arial"/>
        </w:rPr>
        <w:t xml:space="preserve"> Termíny zprovoznění energetického díla jsou podmíněny stavební připraveností Žadatele dle </w:t>
      </w:r>
      <w:r w:rsidR="00677DED" w:rsidRPr="00C1538C">
        <w:rPr>
          <w:rFonts w:ascii="Arial" w:hAnsi="Arial" w:cs="Arial"/>
        </w:rPr>
        <w:t>odstavce 2</w:t>
      </w:r>
      <w:r w:rsidR="00184B72" w:rsidRPr="00C1538C">
        <w:rPr>
          <w:rFonts w:ascii="Arial" w:hAnsi="Arial" w:cs="Arial"/>
        </w:rPr>
        <w:t>.</w:t>
      </w:r>
      <w:r w:rsidR="00677DED" w:rsidRPr="00C1538C">
        <w:rPr>
          <w:rFonts w:ascii="Arial" w:hAnsi="Arial" w:cs="Arial"/>
        </w:rPr>
        <w:t xml:space="preserve"> článku IV</w:t>
      </w:r>
      <w:r w:rsidR="00184B72" w:rsidRPr="00C1538C">
        <w:rPr>
          <w:rFonts w:ascii="Arial" w:hAnsi="Arial" w:cs="Arial"/>
        </w:rPr>
        <w:t>.</w:t>
      </w:r>
      <w:r w:rsidR="00677DED" w:rsidRPr="00C1538C">
        <w:rPr>
          <w:rFonts w:ascii="Arial" w:hAnsi="Arial" w:cs="Arial"/>
        </w:rPr>
        <w:t xml:space="preserve"> této smlouvy</w:t>
      </w:r>
      <w:r w:rsidR="00D41766" w:rsidRPr="00C1538C">
        <w:rPr>
          <w:rFonts w:ascii="Arial" w:hAnsi="Arial" w:cs="Arial"/>
        </w:rPr>
        <w:t xml:space="preserve">,  příznivými klimatickými podmínkami, které umožní provádění prací v souladu s technologickými předpisy </w:t>
      </w:r>
      <w:r w:rsidR="00677DED" w:rsidRPr="00C1538C">
        <w:rPr>
          <w:rFonts w:ascii="Arial" w:hAnsi="Arial" w:cs="Arial"/>
        </w:rPr>
        <w:t>Provozovatele</w:t>
      </w:r>
      <w:r w:rsidR="00D41766" w:rsidRPr="00C1538C">
        <w:rPr>
          <w:rFonts w:ascii="Arial" w:hAnsi="Arial" w:cs="Arial"/>
        </w:rPr>
        <w:t xml:space="preserve"> a nabytím právní moci </w:t>
      </w:r>
      <w:r w:rsidR="008260A0" w:rsidRPr="00C1538C">
        <w:rPr>
          <w:rFonts w:ascii="Arial" w:hAnsi="Arial" w:cs="Arial"/>
        </w:rPr>
        <w:t xml:space="preserve">příslušného </w:t>
      </w:r>
      <w:r w:rsidR="00331050" w:rsidRPr="00C1538C">
        <w:rPr>
          <w:rFonts w:ascii="Arial" w:hAnsi="Arial" w:cs="Arial"/>
        </w:rPr>
        <w:t xml:space="preserve">povolení </w:t>
      </w:r>
      <w:r w:rsidR="008260A0" w:rsidRPr="00C1538C">
        <w:rPr>
          <w:rFonts w:ascii="Arial" w:hAnsi="Arial" w:cs="Arial"/>
        </w:rPr>
        <w:t xml:space="preserve">podle </w:t>
      </w:r>
      <w:r w:rsidR="008D4070" w:rsidRPr="00C1538C">
        <w:rPr>
          <w:rFonts w:ascii="Arial" w:hAnsi="Arial" w:cs="Arial"/>
        </w:rPr>
        <w:t>s</w:t>
      </w:r>
      <w:r w:rsidR="008260A0" w:rsidRPr="00C1538C">
        <w:rPr>
          <w:rFonts w:ascii="Arial" w:hAnsi="Arial" w:cs="Arial"/>
        </w:rPr>
        <w:t xml:space="preserve">tavebního zákona </w:t>
      </w:r>
      <w:r w:rsidR="00331050" w:rsidRPr="00C1538C">
        <w:rPr>
          <w:rFonts w:ascii="Arial" w:hAnsi="Arial" w:cs="Arial"/>
        </w:rPr>
        <w:t>za</w:t>
      </w:r>
      <w:r w:rsidR="00677DED" w:rsidRPr="00C1538C">
        <w:rPr>
          <w:rFonts w:ascii="Arial" w:hAnsi="Arial" w:cs="Arial"/>
        </w:rPr>
        <w:t xml:space="preserve"> předpokladu, že takovéhoto povolení bude k uskutečnění přeložky zapotřebí.</w:t>
      </w:r>
      <w:r w:rsidR="007D3955" w:rsidRPr="00C1538C">
        <w:rPr>
          <w:rFonts w:ascii="Arial" w:hAnsi="Arial" w:cs="Arial"/>
        </w:rPr>
        <w:t xml:space="preserve"> Stavbu bude provádět firma</w:t>
      </w:r>
      <w:r w:rsidR="00C1538C" w:rsidRPr="00C1538C">
        <w:rPr>
          <w:rFonts w:ascii="Arial" w:hAnsi="Arial" w:cs="Arial"/>
        </w:rPr>
        <w:t xml:space="preserve"> </w:t>
      </w:r>
      <w:r w:rsidR="00C1538C" w:rsidRPr="00C1538C">
        <w:rPr>
          <w:rFonts w:ascii="Arial" w:hAnsi="Arial" w:cs="Arial"/>
          <w:b/>
        </w:rPr>
        <w:t xml:space="preserve">Elektro </w:t>
      </w:r>
      <w:proofErr w:type="spellStart"/>
      <w:r w:rsidR="00C1538C" w:rsidRPr="00C1538C">
        <w:rPr>
          <w:rFonts w:ascii="Arial" w:hAnsi="Arial" w:cs="Arial"/>
          <w:b/>
        </w:rPr>
        <w:t>Euron</w:t>
      </w:r>
      <w:proofErr w:type="spellEnd"/>
      <w:r w:rsidR="00C1538C" w:rsidRPr="00C1538C">
        <w:rPr>
          <w:rFonts w:ascii="Arial" w:hAnsi="Arial" w:cs="Arial"/>
          <w:b/>
        </w:rPr>
        <w:t>, s.r.o.</w:t>
      </w:r>
      <w:r w:rsidR="007D3955" w:rsidRPr="00C1538C">
        <w:rPr>
          <w:rFonts w:ascii="Arial" w:hAnsi="Arial" w:cs="Arial"/>
          <w:b/>
        </w:rPr>
        <w:t>.</w:t>
      </w:r>
      <w:r w:rsidR="007D3955" w:rsidRPr="00C1538C">
        <w:rPr>
          <w:rFonts w:ascii="Arial" w:hAnsi="Arial" w:cs="Arial"/>
        </w:rPr>
        <w:t xml:space="preserve"> </w:t>
      </w:r>
    </w:p>
    <w:p w:rsidR="007D3955" w:rsidRPr="00C1538C" w:rsidRDefault="006E4D37" w:rsidP="00B25687">
      <w:pPr>
        <w:tabs>
          <w:tab w:val="left" w:pos="284"/>
        </w:tabs>
        <w:spacing w:before="60" w:line="360" w:lineRule="auto"/>
        <w:ind w:left="284" w:hanging="284"/>
        <w:rPr>
          <w:rFonts w:ascii="Arial" w:hAnsi="Arial" w:cs="Arial"/>
          <w:b/>
        </w:rPr>
      </w:pPr>
      <w:r w:rsidRPr="00C1538C">
        <w:rPr>
          <w:rFonts w:ascii="Arial" w:hAnsi="Arial" w:cs="Arial"/>
        </w:rPr>
        <w:t>2.</w:t>
      </w:r>
      <w:r w:rsidRPr="00C1538C">
        <w:rPr>
          <w:rFonts w:ascii="Arial" w:hAnsi="Arial" w:cs="Arial"/>
        </w:rPr>
        <w:tab/>
        <w:t xml:space="preserve">Provozovatel </w:t>
      </w:r>
      <w:r w:rsidR="00677DED" w:rsidRPr="00C1538C">
        <w:rPr>
          <w:rFonts w:ascii="Arial" w:hAnsi="Arial" w:cs="Arial"/>
        </w:rPr>
        <w:t xml:space="preserve">se zavazuje účelně vynakládat Žadatelem </w:t>
      </w:r>
      <w:r w:rsidR="007D3955" w:rsidRPr="00C1538C">
        <w:rPr>
          <w:rFonts w:ascii="Arial" w:hAnsi="Arial" w:cs="Arial"/>
        </w:rPr>
        <w:t xml:space="preserve">poskytnuté finanční prostředky pouze </w:t>
      </w:r>
      <w:r w:rsidR="00677DED" w:rsidRPr="00C1538C">
        <w:rPr>
          <w:rFonts w:ascii="Arial" w:hAnsi="Arial" w:cs="Arial"/>
        </w:rPr>
        <w:t>ke smluvně sjednanému účelu</w:t>
      </w:r>
      <w:r w:rsidR="007D3955" w:rsidRPr="00C1538C">
        <w:rPr>
          <w:rFonts w:ascii="Arial" w:hAnsi="Arial" w:cs="Arial"/>
        </w:rPr>
        <w:t>.</w:t>
      </w:r>
    </w:p>
    <w:p w:rsidR="007D3955" w:rsidRPr="00C1538C" w:rsidRDefault="007D395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D3955" w:rsidRPr="00C1538C" w:rsidRDefault="007D3955">
      <w:pPr>
        <w:spacing w:line="360" w:lineRule="auto"/>
        <w:jc w:val="both"/>
        <w:rPr>
          <w:rFonts w:ascii="Arial" w:hAnsi="Arial" w:cs="Arial"/>
          <w:b/>
        </w:rPr>
      </w:pPr>
      <w:r w:rsidRPr="00C1538C">
        <w:rPr>
          <w:rFonts w:ascii="Arial" w:hAnsi="Arial" w:cs="Arial"/>
          <w:b/>
        </w:rPr>
        <w:t>ŽADATEL:</w:t>
      </w:r>
    </w:p>
    <w:p w:rsidR="004B4B88" w:rsidRPr="00C1538C" w:rsidRDefault="007D3955" w:rsidP="004B4B88">
      <w:pPr>
        <w:numPr>
          <w:ilvl w:val="0"/>
          <w:numId w:val="5"/>
        </w:numPr>
        <w:tabs>
          <w:tab w:val="clear" w:pos="360"/>
          <w:tab w:val="num" w:pos="284"/>
        </w:tabs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 xml:space="preserve">Je povinen řádně, včas a ve sjednané výši uhradit </w:t>
      </w:r>
      <w:r w:rsidR="004B4B88" w:rsidRPr="00C1538C">
        <w:rPr>
          <w:rFonts w:ascii="Arial" w:hAnsi="Arial" w:cs="Arial"/>
        </w:rPr>
        <w:t> platby sjednané v článku</w:t>
      </w:r>
      <w:r w:rsidRPr="00C1538C">
        <w:rPr>
          <w:rFonts w:ascii="Arial" w:hAnsi="Arial" w:cs="Arial"/>
        </w:rPr>
        <w:t xml:space="preserve"> III. této smlouvy. V případě opožděné platby zaplatí </w:t>
      </w:r>
      <w:r w:rsidR="002947FD" w:rsidRPr="00C1538C">
        <w:rPr>
          <w:rFonts w:ascii="Arial" w:hAnsi="Arial" w:cs="Arial"/>
        </w:rPr>
        <w:t>Ž</w:t>
      </w:r>
      <w:r w:rsidRPr="00C1538C">
        <w:rPr>
          <w:rFonts w:ascii="Arial" w:hAnsi="Arial" w:cs="Arial"/>
        </w:rPr>
        <w:t xml:space="preserve">adatel úrok z prodlení ve </w:t>
      </w:r>
      <w:r w:rsidR="004B4B88" w:rsidRPr="00C1538C">
        <w:rPr>
          <w:rFonts w:ascii="Arial" w:hAnsi="Arial" w:cs="Arial"/>
        </w:rPr>
        <w:t xml:space="preserve">smluvně sjednané </w:t>
      </w:r>
      <w:r w:rsidRPr="00C1538C">
        <w:rPr>
          <w:rFonts w:ascii="Arial" w:hAnsi="Arial" w:cs="Arial"/>
        </w:rPr>
        <w:t>výši 0,05% z dlužné částky za každý den prodlení až do úplného zaplacení</w:t>
      </w:r>
      <w:r w:rsidR="008D1D65" w:rsidRPr="00C1538C">
        <w:rPr>
          <w:rFonts w:ascii="Arial" w:hAnsi="Arial" w:cs="Arial"/>
        </w:rPr>
        <w:t xml:space="preserve"> dlužné částky</w:t>
      </w:r>
      <w:r w:rsidRPr="00C1538C">
        <w:rPr>
          <w:rFonts w:ascii="Arial" w:hAnsi="Arial" w:cs="Arial"/>
        </w:rPr>
        <w:t>.</w:t>
      </w:r>
      <w:r w:rsidR="004B4B88" w:rsidRPr="00C1538C">
        <w:rPr>
          <w:rFonts w:ascii="Arial" w:hAnsi="Arial" w:cs="Arial"/>
        </w:rPr>
        <w:t xml:space="preserve"> </w:t>
      </w:r>
    </w:p>
    <w:p w:rsidR="004B4B88" w:rsidRPr="00C1538C" w:rsidRDefault="005B2BF0" w:rsidP="0092066F">
      <w:pPr>
        <w:numPr>
          <w:ilvl w:val="0"/>
          <w:numId w:val="5"/>
        </w:numPr>
        <w:tabs>
          <w:tab w:val="clear" w:pos="360"/>
          <w:tab w:val="num" w:pos="284"/>
        </w:tabs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>Z</w:t>
      </w:r>
      <w:r w:rsidR="004B4B88" w:rsidRPr="00C1538C">
        <w:rPr>
          <w:rFonts w:ascii="Arial" w:hAnsi="Arial" w:cs="Arial"/>
        </w:rPr>
        <w:t>ajistit stavební připravenost pro uskutečnění přeložky</w:t>
      </w:r>
      <w:r w:rsidR="00EE2C99" w:rsidRPr="00C1538C">
        <w:rPr>
          <w:rFonts w:ascii="Arial" w:hAnsi="Arial" w:cs="Arial"/>
        </w:rPr>
        <w:t>, kdy</w:t>
      </w:r>
      <w:r w:rsidR="004B4B88" w:rsidRPr="00C1538C">
        <w:rPr>
          <w:rFonts w:ascii="Arial" w:hAnsi="Arial" w:cs="Arial"/>
        </w:rPr>
        <w:t xml:space="preserve"> stavební připraveností pro uskutečnění přeložky se rozumí </w:t>
      </w:r>
      <w:r w:rsidR="004A5B02" w:rsidRPr="00C1538C">
        <w:rPr>
          <w:rFonts w:ascii="Arial" w:hAnsi="Arial" w:cs="Arial"/>
        </w:rPr>
        <w:t>na svůj náklad v nezbytně nutném rozsahu vyklidit</w:t>
      </w:r>
      <w:r w:rsidR="0092066F" w:rsidRPr="00C1538C">
        <w:rPr>
          <w:rFonts w:ascii="Arial" w:hAnsi="Arial" w:cs="Arial"/>
        </w:rPr>
        <w:t xml:space="preserve"> a při</w:t>
      </w:r>
      <w:r w:rsidR="004A5B02" w:rsidRPr="00C1538C">
        <w:rPr>
          <w:rFonts w:ascii="Arial" w:hAnsi="Arial" w:cs="Arial"/>
        </w:rPr>
        <w:t xml:space="preserve">pravit prostor pro stavbu přeložky na svých nemovitých věcech s </w:t>
      </w:r>
      <w:r w:rsidR="004B4B88" w:rsidRPr="00C1538C">
        <w:rPr>
          <w:rFonts w:ascii="Arial" w:hAnsi="Arial" w:cs="Arial"/>
        </w:rPr>
        <w:t>předání</w:t>
      </w:r>
      <w:r w:rsidR="004A5B02" w:rsidRPr="00C1538C">
        <w:rPr>
          <w:rFonts w:ascii="Arial" w:hAnsi="Arial" w:cs="Arial"/>
        </w:rPr>
        <w:t>m</w:t>
      </w:r>
      <w:r w:rsidR="004B4B88" w:rsidRPr="00C1538C">
        <w:rPr>
          <w:rFonts w:ascii="Arial" w:hAnsi="Arial" w:cs="Arial"/>
        </w:rPr>
        <w:t xml:space="preserve"> volné trasy pro </w:t>
      </w:r>
      <w:r w:rsidR="00D41766" w:rsidRPr="00C1538C">
        <w:rPr>
          <w:rFonts w:ascii="Arial" w:hAnsi="Arial" w:cs="Arial"/>
        </w:rPr>
        <w:t>uskutečnění přeložky</w:t>
      </w:r>
      <w:r w:rsidR="004A5B02" w:rsidRPr="00C1538C">
        <w:rPr>
          <w:rFonts w:ascii="Arial" w:hAnsi="Arial" w:cs="Arial"/>
        </w:rPr>
        <w:t>.</w:t>
      </w:r>
      <w:r w:rsidR="00D41766" w:rsidRPr="00C1538C">
        <w:rPr>
          <w:rFonts w:ascii="Arial" w:hAnsi="Arial" w:cs="Arial"/>
        </w:rPr>
        <w:t xml:space="preserve"> </w:t>
      </w:r>
    </w:p>
    <w:p w:rsidR="001E7C83" w:rsidRPr="00C1538C" w:rsidRDefault="001E7C83" w:rsidP="004B4B88">
      <w:pPr>
        <w:pStyle w:val="Odstavecseseznamem"/>
        <w:numPr>
          <w:ilvl w:val="0"/>
          <w:numId w:val="21"/>
        </w:numPr>
        <w:tabs>
          <w:tab w:val="clear" w:pos="720"/>
          <w:tab w:val="num" w:pos="284"/>
        </w:tabs>
        <w:spacing w:before="60" w:line="360" w:lineRule="auto"/>
        <w:ind w:left="284" w:hanging="284"/>
        <w:contextualSpacing w:val="0"/>
        <w:rPr>
          <w:rFonts w:ascii="Arial" w:hAnsi="Arial" w:cs="Arial"/>
          <w:vanish/>
        </w:rPr>
      </w:pPr>
    </w:p>
    <w:p w:rsidR="004B4B88" w:rsidRPr="00C1538C" w:rsidRDefault="005B2BF0" w:rsidP="004B4B88">
      <w:pPr>
        <w:numPr>
          <w:ilvl w:val="0"/>
          <w:numId w:val="21"/>
        </w:numPr>
        <w:tabs>
          <w:tab w:val="clear" w:pos="720"/>
          <w:tab w:val="num" w:pos="284"/>
        </w:tabs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>U</w:t>
      </w:r>
      <w:r w:rsidR="004B4B88" w:rsidRPr="00C1538C">
        <w:rPr>
          <w:rFonts w:ascii="Arial" w:hAnsi="Arial" w:cs="Arial"/>
        </w:rPr>
        <w:t xml:space="preserve">možnit přístup pracovníkům </w:t>
      </w:r>
      <w:r w:rsidR="00363363" w:rsidRPr="00C1538C">
        <w:rPr>
          <w:rFonts w:ascii="Arial" w:hAnsi="Arial" w:cs="Arial"/>
        </w:rPr>
        <w:t>Provozovatele</w:t>
      </w:r>
      <w:r w:rsidR="004B4B88" w:rsidRPr="00C1538C">
        <w:rPr>
          <w:rFonts w:ascii="Arial" w:hAnsi="Arial" w:cs="Arial"/>
        </w:rPr>
        <w:t xml:space="preserve"> a vybraného zhotovitele na </w:t>
      </w:r>
      <w:r w:rsidR="00363363" w:rsidRPr="00C1538C">
        <w:rPr>
          <w:rFonts w:ascii="Arial" w:hAnsi="Arial" w:cs="Arial"/>
        </w:rPr>
        <w:t xml:space="preserve">pozemky </w:t>
      </w:r>
      <w:r w:rsidR="004B4B88" w:rsidRPr="00C1538C">
        <w:rPr>
          <w:rFonts w:ascii="Arial" w:hAnsi="Arial" w:cs="Arial"/>
        </w:rPr>
        <w:t>Žadatele</w:t>
      </w:r>
      <w:r w:rsidR="00EE2C99" w:rsidRPr="00C1538C">
        <w:rPr>
          <w:rFonts w:ascii="Arial" w:hAnsi="Arial" w:cs="Arial"/>
        </w:rPr>
        <w:t>, za účelem provádění prací a úkonů, souvisejících s</w:t>
      </w:r>
      <w:r w:rsidR="00363363" w:rsidRPr="00C1538C">
        <w:rPr>
          <w:rFonts w:ascii="Arial" w:hAnsi="Arial" w:cs="Arial"/>
        </w:rPr>
        <w:t xml:space="preserve"> realizací přeložky</w:t>
      </w:r>
      <w:r w:rsidR="000E57F7" w:rsidRPr="00C1538C">
        <w:rPr>
          <w:rFonts w:ascii="Arial" w:hAnsi="Arial" w:cs="Arial"/>
        </w:rPr>
        <w:t>,</w:t>
      </w:r>
      <w:r w:rsidR="004B4B88" w:rsidRPr="00C1538C">
        <w:rPr>
          <w:rFonts w:ascii="Arial" w:hAnsi="Arial" w:cs="Arial"/>
        </w:rPr>
        <w:t xml:space="preserve"> a </w:t>
      </w:r>
      <w:r w:rsidR="0003309C" w:rsidRPr="00C1538C">
        <w:rPr>
          <w:rFonts w:ascii="Arial" w:hAnsi="Arial" w:cs="Arial"/>
        </w:rPr>
        <w:t>to nejpozději</w:t>
      </w:r>
      <w:r w:rsidR="004B4B88" w:rsidRPr="00C1538C">
        <w:rPr>
          <w:rFonts w:ascii="Arial" w:hAnsi="Arial" w:cs="Arial"/>
        </w:rPr>
        <w:t xml:space="preserve"> ke dni zahájení prací</w:t>
      </w:r>
      <w:r w:rsidR="00EE2C99" w:rsidRPr="00C1538C">
        <w:rPr>
          <w:rFonts w:ascii="Arial" w:hAnsi="Arial" w:cs="Arial"/>
        </w:rPr>
        <w:t>.</w:t>
      </w:r>
      <w:r w:rsidR="004B4B88" w:rsidRPr="00C1538C">
        <w:rPr>
          <w:rFonts w:ascii="Arial" w:hAnsi="Arial" w:cs="Arial"/>
        </w:rPr>
        <w:t xml:space="preserve"> </w:t>
      </w:r>
    </w:p>
    <w:p w:rsidR="007D3955" w:rsidRPr="00C1538C" w:rsidRDefault="007D3955" w:rsidP="00B25687">
      <w:pPr>
        <w:numPr>
          <w:ilvl w:val="0"/>
          <w:numId w:val="21"/>
        </w:numPr>
        <w:tabs>
          <w:tab w:val="clear" w:pos="720"/>
          <w:tab w:val="num" w:pos="284"/>
        </w:tabs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 xml:space="preserve">Zavazuje se </w:t>
      </w:r>
      <w:r w:rsidR="002947FD" w:rsidRPr="00C1538C">
        <w:rPr>
          <w:rFonts w:ascii="Arial" w:hAnsi="Arial" w:cs="Arial"/>
        </w:rPr>
        <w:t>P</w:t>
      </w:r>
      <w:r w:rsidRPr="00C1538C">
        <w:rPr>
          <w:rFonts w:ascii="Arial" w:hAnsi="Arial" w:cs="Arial"/>
        </w:rPr>
        <w:t xml:space="preserve">rovozovateli </w:t>
      </w:r>
      <w:r w:rsidR="00602B50" w:rsidRPr="00C1538C">
        <w:rPr>
          <w:rFonts w:ascii="Arial" w:hAnsi="Arial" w:cs="Arial"/>
        </w:rPr>
        <w:t>za jím stanovených podmínek</w:t>
      </w:r>
      <w:r w:rsidR="008D1D65" w:rsidRPr="00C1538C">
        <w:rPr>
          <w:rFonts w:ascii="Arial" w:hAnsi="Arial" w:cs="Arial"/>
        </w:rPr>
        <w:t xml:space="preserve"> </w:t>
      </w:r>
      <w:r w:rsidRPr="00C1538C">
        <w:rPr>
          <w:rFonts w:ascii="Arial" w:hAnsi="Arial" w:cs="Arial"/>
        </w:rPr>
        <w:t xml:space="preserve">poskytnout </w:t>
      </w:r>
      <w:r w:rsidR="00E45422" w:rsidRPr="00C1538C">
        <w:rPr>
          <w:rFonts w:ascii="Arial" w:hAnsi="Arial" w:cs="Arial"/>
        </w:rPr>
        <w:t xml:space="preserve">veškerou </w:t>
      </w:r>
      <w:r w:rsidRPr="00C1538C">
        <w:rPr>
          <w:rFonts w:ascii="Arial" w:hAnsi="Arial" w:cs="Arial"/>
        </w:rPr>
        <w:t>nezbytn</w:t>
      </w:r>
      <w:r w:rsidR="00E45422" w:rsidRPr="00C1538C">
        <w:rPr>
          <w:rFonts w:ascii="Arial" w:hAnsi="Arial" w:cs="Arial"/>
        </w:rPr>
        <w:t>ě potřebnou</w:t>
      </w:r>
      <w:r w:rsidRPr="00C1538C">
        <w:rPr>
          <w:rFonts w:ascii="Arial" w:hAnsi="Arial" w:cs="Arial"/>
        </w:rPr>
        <w:t xml:space="preserve"> součinnost </w:t>
      </w:r>
      <w:r w:rsidR="00E45422" w:rsidRPr="00C1538C">
        <w:rPr>
          <w:rFonts w:ascii="Arial" w:hAnsi="Arial" w:cs="Arial"/>
        </w:rPr>
        <w:t>a podklady</w:t>
      </w:r>
      <w:r w:rsidR="008D1D65" w:rsidRPr="00C1538C">
        <w:rPr>
          <w:rFonts w:ascii="Arial" w:hAnsi="Arial" w:cs="Arial"/>
        </w:rPr>
        <w:t>.</w:t>
      </w:r>
    </w:p>
    <w:p w:rsidR="007D3955" w:rsidRPr="00C1538C" w:rsidRDefault="007D3955" w:rsidP="00B25687">
      <w:pPr>
        <w:numPr>
          <w:ilvl w:val="0"/>
          <w:numId w:val="21"/>
        </w:numPr>
        <w:tabs>
          <w:tab w:val="clear" w:pos="720"/>
          <w:tab w:val="num" w:pos="284"/>
        </w:tabs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 xml:space="preserve">Nesplní-li řádně a včas své povinnosti dle článku III. a IV. této smlouvy, odkládá se dle dohody smluvních stran termín realizace </w:t>
      </w:r>
      <w:r w:rsidR="008D1D65" w:rsidRPr="00C1538C">
        <w:rPr>
          <w:rFonts w:ascii="Arial" w:hAnsi="Arial" w:cs="Arial"/>
        </w:rPr>
        <w:t>přeložky</w:t>
      </w:r>
      <w:r w:rsidRPr="00C1538C">
        <w:rPr>
          <w:rFonts w:ascii="Arial" w:hAnsi="Arial" w:cs="Arial"/>
        </w:rPr>
        <w:t xml:space="preserve"> automaticky o dobu prodlení </w:t>
      </w:r>
      <w:r w:rsidR="002947FD" w:rsidRPr="00C1538C">
        <w:rPr>
          <w:rFonts w:ascii="Arial" w:hAnsi="Arial" w:cs="Arial"/>
        </w:rPr>
        <w:t>Ž</w:t>
      </w:r>
      <w:r w:rsidRPr="00C1538C">
        <w:rPr>
          <w:rFonts w:ascii="Arial" w:hAnsi="Arial" w:cs="Arial"/>
        </w:rPr>
        <w:t xml:space="preserve">adatele se splněním jeho povinností + 30 dnů. Dostane-li se </w:t>
      </w:r>
      <w:r w:rsidR="002947FD" w:rsidRPr="00C1538C">
        <w:rPr>
          <w:rFonts w:ascii="Arial" w:hAnsi="Arial" w:cs="Arial"/>
        </w:rPr>
        <w:t>Ž</w:t>
      </w:r>
      <w:r w:rsidRPr="00C1538C">
        <w:rPr>
          <w:rFonts w:ascii="Arial" w:hAnsi="Arial" w:cs="Arial"/>
        </w:rPr>
        <w:t xml:space="preserve">adatel se splněním svých povinností dle této smlouvy do prodlení delšího než 90 dnů, je dle dohody smluvních stran </w:t>
      </w:r>
      <w:r w:rsidR="002947FD" w:rsidRPr="00C1538C">
        <w:rPr>
          <w:rFonts w:ascii="Arial" w:hAnsi="Arial" w:cs="Arial"/>
        </w:rPr>
        <w:t>P</w:t>
      </w:r>
      <w:r w:rsidRPr="00C1538C">
        <w:rPr>
          <w:rFonts w:ascii="Arial" w:hAnsi="Arial" w:cs="Arial"/>
        </w:rPr>
        <w:t>rovozovatel oprávněn od této smlouvy odstoupit.</w:t>
      </w:r>
      <w:r w:rsidR="002947FD" w:rsidRPr="00C1538C">
        <w:rPr>
          <w:rFonts w:ascii="Arial" w:hAnsi="Arial" w:cs="Arial"/>
        </w:rPr>
        <w:t xml:space="preserve"> Odstoupení od smlouvy se nedotýká nároku Provozovatele na zaplacení úroku z prodlení, popř. nároku na náhradu škody. Odstoupením od smlouvy nebo zánikem práv a povinností z této smlouvy </w:t>
      </w:r>
      <w:r w:rsidR="007D4655" w:rsidRPr="00C1538C">
        <w:rPr>
          <w:rFonts w:ascii="Arial" w:hAnsi="Arial" w:cs="Arial"/>
        </w:rPr>
        <w:t>vyplývajících z jakéhokoliv</w:t>
      </w:r>
      <w:r w:rsidR="002947FD" w:rsidRPr="00C1538C">
        <w:rPr>
          <w:rFonts w:ascii="Arial" w:hAnsi="Arial" w:cs="Arial"/>
        </w:rPr>
        <w:t xml:space="preserve"> jiného důvodu nevzniká smluvním stranám povinnost vrátit uhrazené smluvní pokuty či úroky z prodlení, na něž smluvním stranám vznikl nárok v době účinnosti této </w:t>
      </w:r>
      <w:r w:rsidR="001C4D2D" w:rsidRPr="00C1538C">
        <w:rPr>
          <w:rFonts w:ascii="Arial" w:hAnsi="Arial" w:cs="Arial"/>
        </w:rPr>
        <w:t>s</w:t>
      </w:r>
      <w:r w:rsidR="002947FD" w:rsidRPr="00C1538C">
        <w:rPr>
          <w:rFonts w:ascii="Arial" w:hAnsi="Arial" w:cs="Arial"/>
        </w:rPr>
        <w:t>mlouvy.</w:t>
      </w:r>
    </w:p>
    <w:p w:rsidR="007D3955" w:rsidRPr="00C1538C" w:rsidRDefault="007D3955" w:rsidP="001C4D2D">
      <w:pPr>
        <w:numPr>
          <w:ilvl w:val="0"/>
          <w:numId w:val="21"/>
        </w:numPr>
        <w:tabs>
          <w:tab w:val="clear" w:pos="720"/>
          <w:tab w:val="num" w:pos="284"/>
        </w:tabs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 xml:space="preserve">Na </w:t>
      </w:r>
      <w:r w:rsidR="004A5B02" w:rsidRPr="00C1538C">
        <w:rPr>
          <w:rFonts w:ascii="Arial" w:hAnsi="Arial" w:cs="Arial"/>
        </w:rPr>
        <w:t>nemovitých věcech</w:t>
      </w:r>
      <w:r w:rsidRPr="00C1538C">
        <w:rPr>
          <w:rFonts w:ascii="Arial" w:hAnsi="Arial" w:cs="Arial"/>
        </w:rPr>
        <w:t xml:space="preserve"> ve vlastnictví </w:t>
      </w:r>
      <w:r w:rsidR="003855DE" w:rsidRPr="00C1538C">
        <w:rPr>
          <w:rFonts w:ascii="Arial" w:hAnsi="Arial" w:cs="Arial"/>
        </w:rPr>
        <w:t>Ž</w:t>
      </w:r>
      <w:r w:rsidRPr="00C1538C">
        <w:rPr>
          <w:rFonts w:ascii="Arial" w:hAnsi="Arial" w:cs="Arial"/>
        </w:rPr>
        <w:t xml:space="preserve">adatele, dotčených stanoveným technickým řešením dle stanoviska </w:t>
      </w:r>
      <w:r w:rsidR="002947FD" w:rsidRPr="00C1538C">
        <w:rPr>
          <w:rFonts w:ascii="Arial" w:hAnsi="Arial" w:cs="Arial"/>
        </w:rPr>
        <w:t>P</w:t>
      </w:r>
      <w:r w:rsidRPr="00C1538C">
        <w:rPr>
          <w:rFonts w:ascii="Arial" w:hAnsi="Arial" w:cs="Arial"/>
        </w:rPr>
        <w:t>rovozovatel</w:t>
      </w:r>
      <w:r w:rsidR="0092066F" w:rsidRPr="00C1538C">
        <w:rPr>
          <w:rFonts w:ascii="Arial" w:hAnsi="Arial" w:cs="Arial"/>
        </w:rPr>
        <w:t xml:space="preserve">e, jehož </w:t>
      </w:r>
      <w:proofErr w:type="spellStart"/>
      <w:r w:rsidR="0092066F" w:rsidRPr="00C1538C">
        <w:rPr>
          <w:rFonts w:ascii="Arial" w:hAnsi="Arial" w:cs="Arial"/>
        </w:rPr>
        <w:t>ev.č</w:t>
      </w:r>
      <w:proofErr w:type="spellEnd"/>
      <w:r w:rsidR="0092066F" w:rsidRPr="00C1538C">
        <w:rPr>
          <w:rFonts w:ascii="Arial" w:hAnsi="Arial" w:cs="Arial"/>
        </w:rPr>
        <w:t>. je uvedeno v čl.</w:t>
      </w:r>
      <w:r w:rsidRPr="00C1538C">
        <w:rPr>
          <w:rFonts w:ascii="Arial" w:hAnsi="Arial" w:cs="Arial"/>
        </w:rPr>
        <w:t>II</w:t>
      </w:r>
      <w:r w:rsidR="0092066F" w:rsidRPr="00C1538C">
        <w:rPr>
          <w:rFonts w:ascii="Arial" w:hAnsi="Arial" w:cs="Arial"/>
        </w:rPr>
        <w:t xml:space="preserve"> </w:t>
      </w:r>
      <w:r w:rsidRPr="00C1538C">
        <w:rPr>
          <w:rFonts w:ascii="Arial" w:hAnsi="Arial" w:cs="Arial"/>
        </w:rPr>
        <w:t xml:space="preserve">této smlouvy, umožní zřízení věcného břemene za finanční náhradu dle znění zákona 151/1997 Sb. </w:t>
      </w:r>
      <w:r w:rsidR="001C4D2D" w:rsidRPr="00C1538C">
        <w:rPr>
          <w:rFonts w:ascii="Arial" w:hAnsi="Arial" w:cs="Arial"/>
        </w:rPr>
        <w:t xml:space="preserve">o oceňování majetku a o změně některých zákonů (zákon o oceňování majetku) </w:t>
      </w:r>
      <w:r w:rsidRPr="00C1538C">
        <w:rPr>
          <w:rFonts w:ascii="Arial" w:hAnsi="Arial" w:cs="Arial"/>
        </w:rPr>
        <w:t>a souvisejících předpisů</w:t>
      </w:r>
      <w:r w:rsidR="004A5B02" w:rsidRPr="00C1538C">
        <w:rPr>
          <w:rFonts w:ascii="Arial" w:hAnsi="Arial" w:cs="Arial"/>
        </w:rPr>
        <w:t xml:space="preserve"> v platném znění</w:t>
      </w:r>
      <w:r w:rsidRPr="00C1538C">
        <w:rPr>
          <w:rFonts w:ascii="Arial" w:hAnsi="Arial" w:cs="Arial"/>
        </w:rPr>
        <w:t>.</w:t>
      </w:r>
    </w:p>
    <w:p w:rsidR="007D3955" w:rsidRPr="00C1538C" w:rsidRDefault="007D3955">
      <w:pPr>
        <w:pStyle w:val="Zkladntext"/>
        <w:spacing w:before="120" w:line="360" w:lineRule="auto"/>
        <w:jc w:val="left"/>
        <w:rPr>
          <w:color w:val="auto"/>
        </w:rPr>
      </w:pPr>
      <w:r w:rsidRPr="00C1538C">
        <w:rPr>
          <w:color w:val="auto"/>
        </w:rPr>
        <w:t xml:space="preserve">Smluvní strany se dohodly, že budou účinně spolupracovat při realizaci celé stavby. Zároveň se zavazují vzájemně se informovat o všech skutečnostech majících vliv na </w:t>
      </w:r>
      <w:r w:rsidR="004A5B02" w:rsidRPr="00C1538C">
        <w:rPr>
          <w:color w:val="auto"/>
        </w:rPr>
        <w:t>závazky</w:t>
      </w:r>
      <w:r w:rsidRPr="00C1538C">
        <w:rPr>
          <w:color w:val="auto"/>
        </w:rPr>
        <w:t xml:space="preserve"> dohodnuté v této smlouvě.</w:t>
      </w:r>
    </w:p>
    <w:p w:rsidR="007D3955" w:rsidRPr="00C1538C" w:rsidRDefault="007D3955">
      <w:pPr>
        <w:spacing w:line="360" w:lineRule="auto"/>
        <w:ind w:firstLine="284"/>
        <w:rPr>
          <w:rFonts w:ascii="Arial" w:hAnsi="Arial" w:cs="Arial"/>
          <w:sz w:val="12"/>
          <w:szCs w:val="12"/>
        </w:rPr>
      </w:pPr>
    </w:p>
    <w:p w:rsidR="0092066F" w:rsidRPr="00C1538C" w:rsidRDefault="0092066F">
      <w:pPr>
        <w:spacing w:line="360" w:lineRule="auto"/>
        <w:ind w:firstLine="284"/>
        <w:rPr>
          <w:rFonts w:ascii="Arial" w:hAnsi="Arial" w:cs="Arial"/>
          <w:sz w:val="12"/>
          <w:szCs w:val="12"/>
        </w:rPr>
      </w:pPr>
    </w:p>
    <w:p w:rsidR="007D3955" w:rsidRPr="00C1538C" w:rsidRDefault="007D3955">
      <w:pPr>
        <w:pStyle w:val="Nadpis5"/>
        <w:spacing w:line="360" w:lineRule="auto"/>
        <w:ind w:left="0"/>
        <w:rPr>
          <w:b/>
          <w:color w:val="auto"/>
          <w:sz w:val="20"/>
        </w:rPr>
      </w:pPr>
      <w:r w:rsidRPr="00C1538C">
        <w:rPr>
          <w:b/>
          <w:color w:val="auto"/>
          <w:sz w:val="20"/>
        </w:rPr>
        <w:t>V.  ZÁVĚREČNÁ USTANOVENÍ</w:t>
      </w:r>
    </w:p>
    <w:p w:rsidR="007D3955" w:rsidRPr="00C1538C" w:rsidRDefault="007D3955">
      <w:pPr>
        <w:spacing w:line="360" w:lineRule="auto"/>
        <w:ind w:left="284"/>
        <w:rPr>
          <w:rFonts w:ascii="Arial" w:hAnsi="Arial" w:cs="Arial"/>
          <w:sz w:val="12"/>
          <w:szCs w:val="12"/>
        </w:rPr>
      </w:pPr>
    </w:p>
    <w:p w:rsidR="004A78D4" w:rsidRPr="00C1538C" w:rsidRDefault="007D3955" w:rsidP="004A78D4">
      <w:pPr>
        <w:numPr>
          <w:ilvl w:val="0"/>
          <w:numId w:val="6"/>
        </w:numPr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Style w:val="Text10"/>
        </w:rPr>
        <w:t>Žadatel vyvolává v souladu s ustanovením § 47 odstavec 2</w:t>
      </w:r>
      <w:r w:rsidR="001C4D2D" w:rsidRPr="00C1538C">
        <w:rPr>
          <w:rStyle w:val="Text10"/>
        </w:rPr>
        <w:t xml:space="preserve"> energetického </w:t>
      </w:r>
      <w:r w:rsidRPr="00C1538C">
        <w:rPr>
          <w:rStyle w:val="Text10"/>
        </w:rPr>
        <w:t>zákona potřebu přeložky zaříze</w:t>
      </w:r>
      <w:r w:rsidR="0046327B" w:rsidRPr="00C1538C">
        <w:rPr>
          <w:rStyle w:val="Text10"/>
        </w:rPr>
        <w:t>ní distribuční soustavy dle čl.</w:t>
      </w:r>
      <w:r w:rsidRPr="00C1538C">
        <w:rPr>
          <w:rStyle w:val="Text10"/>
        </w:rPr>
        <w:t xml:space="preserve">II této smlouvy. </w:t>
      </w:r>
      <w:r w:rsidR="004A78D4" w:rsidRPr="00C1538C">
        <w:rPr>
          <w:rStyle w:val="Text10"/>
        </w:rPr>
        <w:t>Dle ustanovení § 47 o</w:t>
      </w:r>
      <w:r w:rsidR="00B24AB9" w:rsidRPr="00C1538C">
        <w:rPr>
          <w:rStyle w:val="Text10"/>
        </w:rPr>
        <w:t>dst. 3 energetického zákona se v</w:t>
      </w:r>
      <w:r w:rsidRPr="00C1538C">
        <w:rPr>
          <w:rStyle w:val="Text10"/>
        </w:rPr>
        <w:t xml:space="preserve">lastnictví </w:t>
      </w:r>
      <w:r w:rsidR="004A5B02" w:rsidRPr="00C1538C">
        <w:rPr>
          <w:rStyle w:val="Text10"/>
        </w:rPr>
        <w:t xml:space="preserve">přeložkou dotčeného </w:t>
      </w:r>
      <w:r w:rsidRPr="00C1538C">
        <w:rPr>
          <w:rStyle w:val="Text10"/>
        </w:rPr>
        <w:t xml:space="preserve">zařízení </w:t>
      </w:r>
      <w:r w:rsidR="00B24AB9" w:rsidRPr="00C1538C">
        <w:rPr>
          <w:rStyle w:val="Text10"/>
        </w:rPr>
        <w:t xml:space="preserve">distribuční soustavy </w:t>
      </w:r>
      <w:r w:rsidRPr="00C1538C">
        <w:rPr>
          <w:rStyle w:val="Text10"/>
        </w:rPr>
        <w:t>po realizaci přeložky nemění.</w:t>
      </w:r>
      <w:r w:rsidR="004A78D4" w:rsidRPr="00C1538C">
        <w:rPr>
          <w:rFonts w:ascii="Arial" w:hAnsi="Arial" w:cs="Arial"/>
        </w:rPr>
        <w:t xml:space="preserve"> </w:t>
      </w:r>
    </w:p>
    <w:p w:rsidR="007D3955" w:rsidRPr="00C1538C" w:rsidRDefault="00961591" w:rsidP="004A78D4">
      <w:pPr>
        <w:numPr>
          <w:ilvl w:val="0"/>
          <w:numId w:val="6"/>
        </w:numPr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 xml:space="preserve">Tato Smlouva představuje úplnou dohodu mezi Smluvními stranami týkající se jejího předmětu a obsahu. </w:t>
      </w:r>
      <w:r w:rsidR="007D3955" w:rsidRPr="00C1538C">
        <w:rPr>
          <w:rFonts w:ascii="Arial" w:hAnsi="Arial" w:cs="Arial"/>
        </w:rPr>
        <w:t xml:space="preserve">Tato smlouva může být měněna nebo doplňována pouze formou písemných dodatků podepsaných oběma smluvními stranami, a to pod sankcí jejich neplatnosti. Písemná forma je nezbytná i pro právní </w:t>
      </w:r>
      <w:r w:rsidRPr="00C1538C">
        <w:rPr>
          <w:rFonts w:ascii="Arial" w:hAnsi="Arial" w:cs="Arial"/>
        </w:rPr>
        <w:t xml:space="preserve">jednání </w:t>
      </w:r>
      <w:r w:rsidR="007D3955" w:rsidRPr="00C1538C">
        <w:rPr>
          <w:rFonts w:ascii="Arial" w:hAnsi="Arial" w:cs="Arial"/>
        </w:rPr>
        <w:t xml:space="preserve">směřující ke zrušení </w:t>
      </w:r>
      <w:r w:rsidRPr="00C1538C">
        <w:rPr>
          <w:rFonts w:ascii="Arial" w:hAnsi="Arial" w:cs="Arial"/>
        </w:rPr>
        <w:t>s</w:t>
      </w:r>
      <w:r w:rsidR="007D3955" w:rsidRPr="00C1538C">
        <w:rPr>
          <w:rFonts w:ascii="Arial" w:hAnsi="Arial" w:cs="Arial"/>
        </w:rPr>
        <w:t>mlouvy.</w:t>
      </w:r>
    </w:p>
    <w:p w:rsidR="007D3955" w:rsidRPr="00C1538C" w:rsidRDefault="007D3955" w:rsidP="005C4321">
      <w:pPr>
        <w:numPr>
          <w:ilvl w:val="0"/>
          <w:numId w:val="7"/>
        </w:numPr>
        <w:spacing w:before="60" w:line="360" w:lineRule="auto"/>
        <w:rPr>
          <w:rFonts w:ascii="Arial" w:hAnsi="Arial" w:cs="Arial"/>
        </w:rPr>
      </w:pPr>
      <w:r w:rsidRPr="00C1538C">
        <w:rPr>
          <w:rFonts w:ascii="Arial" w:hAnsi="Arial" w:cs="Arial"/>
        </w:rPr>
        <w:t>Smlouva nabývá platnosti dnem jejího podpis</w:t>
      </w:r>
      <w:r w:rsidR="0092066F" w:rsidRPr="00C1538C">
        <w:rPr>
          <w:rFonts w:ascii="Arial" w:hAnsi="Arial" w:cs="Arial"/>
        </w:rPr>
        <w:t xml:space="preserve">u oběma smluvními stranami </w:t>
      </w:r>
      <w:r w:rsidR="00B23C34" w:rsidRPr="00C1538C">
        <w:rPr>
          <w:rFonts w:ascii="Arial" w:hAnsi="Arial" w:cs="Arial"/>
        </w:rPr>
        <w:t>a účinnosti dnem zpětného doručení provozovateli žadatelem.</w:t>
      </w:r>
    </w:p>
    <w:p w:rsidR="007D3955" w:rsidRPr="00C1538C" w:rsidRDefault="007D3955">
      <w:pPr>
        <w:numPr>
          <w:ilvl w:val="0"/>
          <w:numId w:val="7"/>
        </w:numPr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 xml:space="preserve">Fyzické osoby, které tuto smlouvu </w:t>
      </w:r>
      <w:r w:rsidR="00E3369A" w:rsidRPr="00C1538C">
        <w:rPr>
          <w:rFonts w:ascii="Arial" w:hAnsi="Arial" w:cs="Arial"/>
        </w:rPr>
        <w:t>za</w:t>
      </w:r>
      <w:r w:rsidRPr="00C1538C">
        <w:rPr>
          <w:rFonts w:ascii="Arial" w:hAnsi="Arial" w:cs="Arial"/>
        </w:rPr>
        <w:t xml:space="preserve"> jednotliv</w:t>
      </w:r>
      <w:r w:rsidR="00E3369A" w:rsidRPr="00C1538C">
        <w:rPr>
          <w:rFonts w:ascii="Arial" w:hAnsi="Arial" w:cs="Arial"/>
        </w:rPr>
        <w:t>é</w:t>
      </w:r>
      <w:r w:rsidRPr="00C1538C">
        <w:rPr>
          <w:rFonts w:ascii="Arial" w:hAnsi="Arial" w:cs="Arial"/>
        </w:rPr>
        <w:t xml:space="preserve"> smluvní stran</w:t>
      </w:r>
      <w:r w:rsidR="00E3369A" w:rsidRPr="00C1538C">
        <w:rPr>
          <w:rFonts w:ascii="Arial" w:hAnsi="Arial" w:cs="Arial"/>
        </w:rPr>
        <w:t>y</w:t>
      </w:r>
      <w:r w:rsidRPr="00C1538C">
        <w:rPr>
          <w:rFonts w:ascii="Arial" w:hAnsi="Arial" w:cs="Arial"/>
        </w:rPr>
        <w:t xml:space="preserve"> uzavírají, tímto prohlašují, že jsou plně oprávněny k jejímu platnému uzavření.</w:t>
      </w:r>
    </w:p>
    <w:p w:rsidR="0003309C" w:rsidRPr="00C1538C" w:rsidRDefault="0003309C">
      <w:pPr>
        <w:numPr>
          <w:ilvl w:val="0"/>
          <w:numId w:val="7"/>
        </w:numPr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eastAsia="Calibri" w:hAnsi="Arial" w:cs="Arial"/>
          <w:color w:val="000000"/>
          <w:spacing w:val="-3"/>
        </w:rPr>
        <w:t>Provozovatel, v rámci respektování jemu příslušející povinnosti dbát rovného přístupu k zákazníkům, a v souladu s ustanovením § 1740 odst. 3 OZ, předem vylučuje možnost přijetí návrhu dohody s dodatkem nebo odchylkou byť i takovou, která podstatně nemění podmínky nabídky Provozovatele (navrhovatele), učiněnými Žadatelem.</w:t>
      </w:r>
    </w:p>
    <w:p w:rsidR="00055A58" w:rsidRPr="00C1538C" w:rsidRDefault="00055A58" w:rsidP="00A0027A">
      <w:pPr>
        <w:numPr>
          <w:ilvl w:val="0"/>
          <w:numId w:val="7"/>
        </w:numPr>
        <w:spacing w:before="60" w:line="360" w:lineRule="auto"/>
        <w:rPr>
          <w:rFonts w:ascii="Arial" w:hAnsi="Arial" w:cs="Arial"/>
        </w:rPr>
      </w:pPr>
      <w:r w:rsidRPr="00C1538C">
        <w:rPr>
          <w:rFonts w:ascii="Arial" w:eastAsia="Calibri" w:hAnsi="Arial" w:cs="Arial"/>
          <w:color w:val="000000"/>
          <w:spacing w:val="-3"/>
        </w:rPr>
        <w:t>Je-li tato smlouva uzavírána prostředky umožňující komunikaci na dálku (distančním způsobem) nebo mimo obchodní prostory Provozovatele, je Žadatel (spotřebitel) oprávněn od této smlouvy odstoupit ve lhůtě 14 dnů od uzavření smlouvy</w:t>
      </w:r>
      <w:r w:rsidR="00A0027A" w:rsidRPr="00C1538C">
        <w:rPr>
          <w:rFonts w:ascii="Arial" w:eastAsia="Calibri" w:hAnsi="Arial" w:cs="Arial"/>
          <w:color w:val="000000"/>
          <w:spacing w:val="-3"/>
        </w:rPr>
        <w:t xml:space="preserve"> a to písemně prostřednictvím formuláře, jehož náležitosti stanoví prováděcí právní předpis OZ a který je k dispozici v provozních místech (kancelářích, provozovnách apod.) provozovatele a ke stažení na webové adrese www.cezdistribuce.cz. Žadatel je-li spotřebitelem</w:t>
      </w:r>
      <w:r w:rsidR="009C5945" w:rsidRPr="00C1538C">
        <w:rPr>
          <w:rFonts w:ascii="Arial" w:eastAsia="Calibri" w:hAnsi="Arial" w:cs="Arial"/>
          <w:color w:val="000000"/>
          <w:spacing w:val="-3"/>
        </w:rPr>
        <w:t>,</w:t>
      </w:r>
      <w:r w:rsidR="00A0027A" w:rsidRPr="00C1538C">
        <w:rPr>
          <w:rFonts w:ascii="Arial" w:eastAsia="Calibri" w:hAnsi="Arial" w:cs="Arial"/>
          <w:color w:val="000000"/>
          <w:spacing w:val="-3"/>
        </w:rPr>
        <w:t xml:space="preserve"> současně žádá provozovatele, aby započal s plněním svého závazku dle této smlouvy ještě před uplynutím lhůty pro odstoupení od smlouvy dle předchozí věty a to ve smyslu § 1823 OZ</w:t>
      </w:r>
      <w:r w:rsidRPr="00C1538C">
        <w:rPr>
          <w:rFonts w:ascii="Arial" w:eastAsia="Calibri" w:hAnsi="Arial" w:cs="Arial"/>
          <w:color w:val="000000"/>
          <w:spacing w:val="-3"/>
        </w:rPr>
        <w:t>.</w:t>
      </w:r>
    </w:p>
    <w:p w:rsidR="007D3955" w:rsidRPr="00C1538C" w:rsidRDefault="007D3955" w:rsidP="009C5945">
      <w:pPr>
        <w:numPr>
          <w:ilvl w:val="0"/>
          <w:numId w:val="7"/>
        </w:numPr>
        <w:spacing w:before="60" w:line="360" w:lineRule="auto"/>
        <w:rPr>
          <w:rFonts w:ascii="Arial" w:eastAsia="Calibri" w:hAnsi="Arial" w:cs="Arial"/>
          <w:color w:val="000000"/>
          <w:spacing w:val="-3"/>
        </w:rPr>
      </w:pPr>
      <w:r w:rsidRPr="00C1538C">
        <w:rPr>
          <w:rFonts w:ascii="Arial" w:eastAsia="Calibri" w:hAnsi="Arial" w:cs="Arial"/>
          <w:color w:val="000000"/>
          <w:spacing w:val="-3"/>
        </w:rPr>
        <w:t xml:space="preserve">Pokud smlouva nebude podepsána </w:t>
      </w:r>
      <w:r w:rsidR="00E3369A" w:rsidRPr="00C1538C">
        <w:rPr>
          <w:rFonts w:ascii="Arial" w:eastAsia="Calibri" w:hAnsi="Arial" w:cs="Arial"/>
          <w:color w:val="000000"/>
          <w:spacing w:val="-3"/>
        </w:rPr>
        <w:t xml:space="preserve">a doručena provozovateli </w:t>
      </w:r>
      <w:r w:rsidRPr="00C1538C">
        <w:rPr>
          <w:rFonts w:ascii="Arial" w:eastAsia="Calibri" w:hAnsi="Arial" w:cs="Arial"/>
          <w:color w:val="000000"/>
          <w:spacing w:val="-3"/>
        </w:rPr>
        <w:t xml:space="preserve">do 30 dnů ode dne, kdy byl návrh smlouvy doručen </w:t>
      </w:r>
      <w:r w:rsidR="002947FD" w:rsidRPr="00C1538C">
        <w:rPr>
          <w:rFonts w:ascii="Arial" w:eastAsia="Calibri" w:hAnsi="Arial" w:cs="Arial"/>
          <w:color w:val="000000"/>
          <w:spacing w:val="-3"/>
        </w:rPr>
        <w:t>Ž</w:t>
      </w:r>
      <w:r w:rsidRPr="00C1538C">
        <w:rPr>
          <w:rFonts w:ascii="Arial" w:eastAsia="Calibri" w:hAnsi="Arial" w:cs="Arial"/>
          <w:color w:val="000000"/>
          <w:spacing w:val="-3"/>
        </w:rPr>
        <w:t xml:space="preserve">adateli a neproběhnou-li další upřesňující jednání, má se za to, že </w:t>
      </w:r>
      <w:r w:rsidR="002947FD" w:rsidRPr="00C1538C">
        <w:rPr>
          <w:rFonts w:ascii="Arial" w:eastAsia="Calibri" w:hAnsi="Arial" w:cs="Arial"/>
          <w:color w:val="000000"/>
          <w:spacing w:val="-3"/>
        </w:rPr>
        <w:t>Ž</w:t>
      </w:r>
      <w:r w:rsidRPr="00C1538C">
        <w:rPr>
          <w:rFonts w:ascii="Arial" w:eastAsia="Calibri" w:hAnsi="Arial" w:cs="Arial"/>
          <w:color w:val="000000"/>
          <w:spacing w:val="-3"/>
        </w:rPr>
        <w:t>adatel od svého záměru ustoupil.</w:t>
      </w:r>
    </w:p>
    <w:p w:rsidR="007D3955" w:rsidRPr="00C1538C" w:rsidRDefault="007D3955" w:rsidP="009C5945">
      <w:pPr>
        <w:numPr>
          <w:ilvl w:val="0"/>
          <w:numId w:val="7"/>
        </w:numPr>
        <w:spacing w:before="60" w:line="360" w:lineRule="auto"/>
        <w:rPr>
          <w:rFonts w:ascii="Arial" w:eastAsia="Calibri" w:hAnsi="Arial" w:cs="Arial"/>
          <w:color w:val="000000"/>
          <w:spacing w:val="-3"/>
        </w:rPr>
      </w:pPr>
      <w:r w:rsidRPr="00C1538C">
        <w:rPr>
          <w:rFonts w:ascii="Arial" w:eastAsia="Calibri" w:hAnsi="Arial" w:cs="Arial"/>
          <w:color w:val="000000"/>
          <w:spacing w:val="-3"/>
        </w:rPr>
        <w:t xml:space="preserve">Podpisem této smlouvy </w:t>
      </w:r>
      <w:r w:rsidR="002947FD" w:rsidRPr="00C1538C">
        <w:rPr>
          <w:rFonts w:ascii="Arial" w:eastAsia="Calibri" w:hAnsi="Arial" w:cs="Arial"/>
          <w:color w:val="000000"/>
          <w:spacing w:val="-3"/>
        </w:rPr>
        <w:t>Ž</w:t>
      </w:r>
      <w:r w:rsidRPr="00C1538C">
        <w:rPr>
          <w:rFonts w:ascii="Arial" w:eastAsia="Calibri" w:hAnsi="Arial" w:cs="Arial"/>
          <w:color w:val="000000"/>
          <w:spacing w:val="-3"/>
        </w:rPr>
        <w:t xml:space="preserve">adatel jako subjekt údajů potvrzuje, že </w:t>
      </w:r>
      <w:r w:rsidR="002947FD" w:rsidRPr="00C1538C">
        <w:rPr>
          <w:rFonts w:ascii="Arial" w:eastAsia="Calibri" w:hAnsi="Arial" w:cs="Arial"/>
          <w:color w:val="000000"/>
          <w:spacing w:val="-3"/>
        </w:rPr>
        <w:t>P</w:t>
      </w:r>
      <w:r w:rsidRPr="00C1538C">
        <w:rPr>
          <w:rFonts w:ascii="Arial" w:eastAsia="Calibri" w:hAnsi="Arial" w:cs="Arial"/>
          <w:color w:val="000000"/>
          <w:spacing w:val="-3"/>
        </w:rPr>
        <w:t xml:space="preserve">rovozovatel jako správce údajů splnil vůči danému subjektu údajů informační povinnost ve smyslu ust. § 11 zákona č. 101/2000 Sb., v platném znění, týkající se zejména rozsahu, účelu, způsobu, místa provádění zpracování osobních dat subjektu údajů a možnosti nakládání s nimi, jakož i osobě jejich zpracovatele. </w:t>
      </w:r>
    </w:p>
    <w:p w:rsidR="007D3955" w:rsidRPr="00C1538C" w:rsidRDefault="007D3955" w:rsidP="0092066F">
      <w:pPr>
        <w:numPr>
          <w:ilvl w:val="0"/>
          <w:numId w:val="7"/>
        </w:numPr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 xml:space="preserve">Žadatel svým podpisem současně potvrzuje, že (vedle výše uvedených informací) je si též plně vědom všech svých práv v souvislosti s poskytnutím svých osobních údajů k účelu danému touto smlouvou a rovněž potvrzuje pravdivost a aktuálnost osobních údajů, které k účelu předmětné smlouvy poskytl. Žadatel se podpisem smlouvy též zavazuje prokazatelně </w:t>
      </w:r>
      <w:r w:rsidR="002947FD" w:rsidRPr="00C1538C">
        <w:rPr>
          <w:rFonts w:ascii="Arial" w:hAnsi="Arial" w:cs="Arial"/>
        </w:rPr>
        <w:t>P</w:t>
      </w:r>
      <w:r w:rsidRPr="00C1538C">
        <w:rPr>
          <w:rFonts w:ascii="Arial" w:hAnsi="Arial" w:cs="Arial"/>
        </w:rPr>
        <w:t>rovozovateli oznámit do pěti pracovních dnů případné změny svých osobních údajů.</w:t>
      </w:r>
    </w:p>
    <w:p w:rsidR="00055A58" w:rsidRPr="00C1538C" w:rsidRDefault="007D3955" w:rsidP="00055A58">
      <w:pPr>
        <w:numPr>
          <w:ilvl w:val="0"/>
          <w:numId w:val="7"/>
        </w:numPr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>Provozovatel se zavazuje, že osobní údaje bude využívat a nakládat s nimi pouze ke sjednanému účelu a v souladu se zákonem.</w:t>
      </w:r>
    </w:p>
    <w:p w:rsidR="007D3955" w:rsidRPr="00C1538C" w:rsidRDefault="00055A58" w:rsidP="0092066F">
      <w:pPr>
        <w:numPr>
          <w:ilvl w:val="0"/>
          <w:numId w:val="7"/>
        </w:numPr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>Smlouva je vyhotovena ve dvou stejnopisech s platností originálu, z nichž každá strana obdrží po jednom stejnopisu</w:t>
      </w:r>
    </w:p>
    <w:p w:rsidR="000B496D" w:rsidRPr="00C1538C" w:rsidRDefault="00A0027A" w:rsidP="009C5945">
      <w:pPr>
        <w:numPr>
          <w:ilvl w:val="0"/>
          <w:numId w:val="7"/>
        </w:numPr>
        <w:spacing w:before="60" w:line="360" w:lineRule="auto"/>
        <w:ind w:left="284" w:hanging="284"/>
        <w:rPr>
          <w:rFonts w:ascii="Arial" w:hAnsi="Arial" w:cs="Arial"/>
        </w:rPr>
      </w:pPr>
      <w:r w:rsidRPr="00C1538C">
        <w:rPr>
          <w:rFonts w:ascii="Arial" w:hAnsi="Arial" w:cs="Arial"/>
        </w:rPr>
        <w:t>Smluvní strany prohlašují, že se s obsahem této smlouvy řádně seznámily a jejím jednotlivým ustanovením rozumí. Dále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:rsidR="00DA096E" w:rsidRPr="00C1538C" w:rsidRDefault="00DA096E" w:rsidP="0092066F">
      <w:pPr>
        <w:spacing w:before="60" w:line="360" w:lineRule="auto"/>
        <w:ind w:left="284"/>
        <w:rPr>
          <w:rFonts w:ascii="Arial" w:hAnsi="Arial" w:cs="Arial"/>
        </w:rPr>
      </w:pPr>
    </w:p>
    <w:p w:rsidR="007D3955" w:rsidRPr="00C1538C" w:rsidRDefault="007D3955" w:rsidP="00C1538C">
      <w:pPr>
        <w:tabs>
          <w:tab w:val="left" w:pos="284"/>
          <w:tab w:val="left" w:pos="1985"/>
          <w:tab w:val="left" w:pos="5245"/>
          <w:tab w:val="left" w:pos="6946"/>
        </w:tabs>
        <w:spacing w:line="360" w:lineRule="auto"/>
        <w:ind w:left="284"/>
        <w:jc w:val="both"/>
        <w:rPr>
          <w:rFonts w:ascii="Arial" w:hAnsi="Arial" w:cs="Arial"/>
        </w:rPr>
      </w:pPr>
      <w:r w:rsidRPr="00C1538C">
        <w:rPr>
          <w:rFonts w:ascii="Arial" w:hAnsi="Arial" w:cs="Arial"/>
        </w:rPr>
        <w:t>V</w:t>
      </w:r>
      <w:r w:rsidR="00C1538C" w:rsidRPr="00C1538C">
        <w:rPr>
          <w:rFonts w:ascii="Arial" w:hAnsi="Arial" w:cs="Arial"/>
        </w:rPr>
        <w:t xml:space="preserve"> Plzni </w:t>
      </w:r>
      <w:r w:rsidRPr="00C1538C">
        <w:rPr>
          <w:rFonts w:ascii="Arial" w:hAnsi="Arial" w:cs="Arial"/>
        </w:rPr>
        <w:t>dne</w:t>
      </w:r>
      <w:r w:rsidR="00C1538C" w:rsidRPr="00C1538C">
        <w:rPr>
          <w:rFonts w:ascii="Arial" w:hAnsi="Arial" w:cs="Arial"/>
        </w:rPr>
        <w:t xml:space="preserve">  3. 3. 2016</w:t>
      </w:r>
      <w:r w:rsidRPr="00C1538C">
        <w:rPr>
          <w:rFonts w:ascii="Arial" w:hAnsi="Arial" w:cs="Arial"/>
        </w:rPr>
        <w:tab/>
        <w:t>V. . . . . . . . . . . . . .</w:t>
      </w:r>
      <w:r w:rsidRPr="00C1538C">
        <w:rPr>
          <w:rFonts w:ascii="Arial" w:hAnsi="Arial" w:cs="Arial"/>
        </w:rPr>
        <w:tab/>
        <w:t>dne. . . . . . . . . .</w:t>
      </w:r>
    </w:p>
    <w:p w:rsidR="007D3955" w:rsidRPr="00C1538C" w:rsidRDefault="007D3955">
      <w:pPr>
        <w:spacing w:line="360" w:lineRule="auto"/>
        <w:jc w:val="both"/>
        <w:rPr>
          <w:rFonts w:ascii="Arial" w:hAnsi="Arial" w:cs="Arial"/>
        </w:rPr>
      </w:pPr>
    </w:p>
    <w:p w:rsidR="007D3955" w:rsidRPr="00C1538C" w:rsidRDefault="007D3955">
      <w:pPr>
        <w:spacing w:line="360" w:lineRule="auto"/>
        <w:jc w:val="both"/>
        <w:rPr>
          <w:rFonts w:ascii="Arial" w:hAnsi="Arial" w:cs="Arial"/>
        </w:rPr>
      </w:pPr>
    </w:p>
    <w:p w:rsidR="007D3955" w:rsidRPr="00C1538C" w:rsidRDefault="007D3955">
      <w:pPr>
        <w:spacing w:line="360" w:lineRule="auto"/>
        <w:jc w:val="both"/>
        <w:rPr>
          <w:rFonts w:ascii="Arial" w:hAnsi="Arial" w:cs="Arial"/>
        </w:rPr>
      </w:pPr>
      <w:r w:rsidRPr="00C1538C">
        <w:rPr>
          <w:rFonts w:ascii="Arial" w:hAnsi="Arial" w:cs="Arial"/>
        </w:rPr>
        <w:tab/>
        <w:t>. . . . . . . . . . . . . . . . . . . . .</w:t>
      </w:r>
      <w:r w:rsidRPr="00C1538C">
        <w:rPr>
          <w:rFonts w:ascii="Arial" w:hAnsi="Arial" w:cs="Arial"/>
        </w:rPr>
        <w:tab/>
      </w:r>
      <w:r w:rsidRPr="00C1538C">
        <w:rPr>
          <w:rFonts w:ascii="Arial" w:hAnsi="Arial" w:cs="Arial"/>
        </w:rPr>
        <w:tab/>
      </w:r>
      <w:r w:rsidRPr="00C1538C">
        <w:rPr>
          <w:rFonts w:ascii="Arial" w:hAnsi="Arial" w:cs="Arial"/>
        </w:rPr>
        <w:tab/>
      </w:r>
      <w:r w:rsidRPr="00C1538C">
        <w:rPr>
          <w:rFonts w:ascii="Arial" w:hAnsi="Arial" w:cs="Arial"/>
        </w:rPr>
        <w:tab/>
        <w:t>. . . . . . . . . . . . . . . . . . . . .</w:t>
      </w:r>
    </w:p>
    <w:p w:rsidR="00C1538C" w:rsidRPr="00C1538C" w:rsidRDefault="007D3955">
      <w:pPr>
        <w:tabs>
          <w:tab w:val="left" w:pos="1276"/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C1538C">
        <w:rPr>
          <w:rFonts w:ascii="Arial" w:hAnsi="Arial" w:cs="Arial"/>
        </w:rPr>
        <w:tab/>
      </w:r>
      <w:r w:rsidR="00C1538C" w:rsidRPr="00C1538C">
        <w:rPr>
          <w:rFonts w:ascii="Arial" w:hAnsi="Arial" w:cs="Arial"/>
        </w:rPr>
        <w:t>Za p</w:t>
      </w:r>
      <w:r w:rsidRPr="00C1538C">
        <w:rPr>
          <w:rFonts w:ascii="Arial" w:hAnsi="Arial" w:cs="Arial"/>
        </w:rPr>
        <w:t>rovozovatel</w:t>
      </w:r>
      <w:r w:rsidR="00C1538C" w:rsidRPr="00C1538C">
        <w:rPr>
          <w:rFonts w:ascii="Arial" w:hAnsi="Arial" w:cs="Arial"/>
        </w:rPr>
        <w:t>e</w:t>
      </w:r>
      <w:r w:rsidRPr="00C1538C">
        <w:rPr>
          <w:rFonts w:ascii="Arial" w:hAnsi="Arial" w:cs="Arial"/>
        </w:rPr>
        <w:tab/>
      </w:r>
      <w:r w:rsidR="00C1538C" w:rsidRPr="00C1538C">
        <w:rPr>
          <w:rFonts w:ascii="Arial" w:hAnsi="Arial" w:cs="Arial"/>
        </w:rPr>
        <w:t>Za ž</w:t>
      </w:r>
      <w:r w:rsidRPr="00C1538C">
        <w:rPr>
          <w:rFonts w:ascii="Arial" w:hAnsi="Arial" w:cs="Arial"/>
        </w:rPr>
        <w:t>adatel</w:t>
      </w:r>
      <w:r w:rsidR="00C1538C" w:rsidRPr="00C1538C">
        <w:rPr>
          <w:rFonts w:ascii="Arial" w:hAnsi="Arial" w:cs="Arial"/>
        </w:rPr>
        <w:t>e</w:t>
      </w:r>
    </w:p>
    <w:p w:rsidR="00C1538C" w:rsidRPr="00C1538C" w:rsidRDefault="00C1538C">
      <w:pPr>
        <w:tabs>
          <w:tab w:val="left" w:pos="1276"/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C1538C">
        <w:rPr>
          <w:rFonts w:ascii="Arial" w:hAnsi="Arial" w:cs="Arial"/>
        </w:rPr>
        <w:t xml:space="preserve">                      Ing. Marcel Herejk</w:t>
      </w:r>
    </w:p>
    <w:p w:rsidR="007D3955" w:rsidRPr="00854AE3" w:rsidRDefault="00C1538C">
      <w:pPr>
        <w:tabs>
          <w:tab w:val="left" w:pos="1276"/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C1538C">
        <w:rPr>
          <w:rFonts w:ascii="Arial" w:hAnsi="Arial" w:cs="Arial"/>
        </w:rPr>
        <w:t xml:space="preserve">             vedoucí oddělení Inženýrink Západ</w:t>
      </w:r>
      <w:r w:rsidR="007D3955" w:rsidRPr="00854AE3">
        <w:rPr>
          <w:rFonts w:ascii="Arial" w:hAnsi="Arial" w:cs="Arial"/>
        </w:rPr>
        <w:tab/>
        <w:t xml:space="preserve">       </w:t>
      </w:r>
    </w:p>
    <w:p w:rsidR="007D3955" w:rsidRPr="00854AE3" w:rsidRDefault="007D3955">
      <w:pPr>
        <w:rPr>
          <w:rFonts w:ascii="Arial" w:hAnsi="Arial" w:cs="Arial"/>
        </w:rPr>
      </w:pPr>
    </w:p>
    <w:sectPr w:rsidR="007D3955" w:rsidRPr="00854AE3" w:rsidSect="00854AE3">
      <w:footerReference w:type="default" r:id="rId8"/>
      <w:headerReference w:type="first" r:id="rId9"/>
      <w:footerReference w:type="first" r:id="rId10"/>
      <w:pgSz w:w="11906" w:h="16838"/>
      <w:pgMar w:top="568" w:right="113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8A" w:rsidRDefault="0007478A">
      <w:r>
        <w:separator/>
      </w:r>
    </w:p>
  </w:endnote>
  <w:endnote w:type="continuationSeparator" w:id="0">
    <w:p w:rsidR="0007478A" w:rsidRDefault="0007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8A" w:rsidRDefault="0007478A">
    <w:pPr>
      <w:pStyle w:val="Zpat"/>
      <w:rPr>
        <w:rStyle w:val="RubrikazkladnChar"/>
        <w:sz w:val="20"/>
        <w:szCs w:val="12"/>
      </w:rPr>
    </w:pPr>
    <w:r>
      <w:t>SKUPINA ČEZ</w:t>
    </w:r>
    <w:r>
      <w:tab/>
    </w:r>
    <w:r>
      <w:rPr>
        <w:rStyle w:val="RubrikazkladnChar"/>
        <w:sz w:val="20"/>
        <w:szCs w:val="12"/>
      </w:rPr>
      <w:t xml:space="preserve">strana </w:t>
    </w:r>
    <w:r>
      <w:rPr>
        <w:rStyle w:val="RubrikazkladnChar"/>
        <w:sz w:val="20"/>
        <w:szCs w:val="12"/>
      </w:rPr>
      <w:fldChar w:fldCharType="begin"/>
    </w:r>
    <w:r>
      <w:rPr>
        <w:rStyle w:val="RubrikazkladnChar"/>
        <w:sz w:val="20"/>
        <w:szCs w:val="12"/>
      </w:rPr>
      <w:instrText xml:space="preserve"> PAGE </w:instrText>
    </w:r>
    <w:r>
      <w:rPr>
        <w:rStyle w:val="RubrikazkladnChar"/>
        <w:sz w:val="20"/>
        <w:szCs w:val="12"/>
      </w:rPr>
      <w:fldChar w:fldCharType="separate"/>
    </w:r>
    <w:r w:rsidR="0072777A">
      <w:rPr>
        <w:rStyle w:val="RubrikazkladnChar"/>
        <w:noProof/>
        <w:sz w:val="20"/>
        <w:szCs w:val="12"/>
      </w:rPr>
      <w:t>3</w:t>
    </w:r>
    <w:r>
      <w:rPr>
        <w:rStyle w:val="RubrikazkladnChar"/>
        <w:sz w:val="20"/>
        <w:szCs w:val="12"/>
      </w:rPr>
      <w:fldChar w:fldCharType="end"/>
    </w:r>
    <w:r>
      <w:rPr>
        <w:rStyle w:val="RubrikazkladnChar"/>
        <w:sz w:val="20"/>
        <w:szCs w:val="12"/>
      </w:rPr>
      <w:t>/</w:t>
    </w:r>
    <w:r>
      <w:rPr>
        <w:rStyle w:val="RubrikazkladnChar"/>
        <w:sz w:val="20"/>
        <w:szCs w:val="12"/>
      </w:rPr>
      <w:fldChar w:fldCharType="begin"/>
    </w:r>
    <w:r>
      <w:rPr>
        <w:rStyle w:val="RubrikazkladnChar"/>
        <w:sz w:val="20"/>
        <w:szCs w:val="12"/>
      </w:rPr>
      <w:instrText xml:space="preserve"> NUMPAGES </w:instrText>
    </w:r>
    <w:r>
      <w:rPr>
        <w:rStyle w:val="RubrikazkladnChar"/>
        <w:sz w:val="20"/>
        <w:szCs w:val="12"/>
      </w:rPr>
      <w:fldChar w:fldCharType="separate"/>
    </w:r>
    <w:r w:rsidR="0072777A">
      <w:rPr>
        <w:rStyle w:val="RubrikazkladnChar"/>
        <w:noProof/>
        <w:sz w:val="20"/>
        <w:szCs w:val="12"/>
      </w:rPr>
      <w:t>4</w:t>
    </w:r>
    <w:r>
      <w:rPr>
        <w:rStyle w:val="RubrikazkladnChar"/>
        <w:sz w:val="20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8A" w:rsidRDefault="0007478A">
    <w:pPr>
      <w:pStyle w:val="Zpat"/>
      <w:rPr>
        <w:rFonts w:eastAsia="Arial Unicode MS" w:cs="Arial"/>
        <w:b w:val="0"/>
        <w:caps/>
        <w:sz w:val="12"/>
        <w:szCs w:val="12"/>
      </w:rPr>
    </w:pPr>
    <w:r>
      <w:t>SKUPINA ČEZ</w:t>
    </w:r>
    <w:r>
      <w:tab/>
    </w:r>
    <w:r>
      <w:rPr>
        <w:rStyle w:val="RubrikazkladnChar"/>
        <w:sz w:val="12"/>
        <w:szCs w:val="12"/>
      </w:rPr>
      <w:t xml:space="preserve">strana </w:t>
    </w:r>
    <w:r>
      <w:rPr>
        <w:rStyle w:val="RubrikazkladnChar"/>
        <w:sz w:val="12"/>
        <w:szCs w:val="12"/>
      </w:rPr>
      <w:fldChar w:fldCharType="begin"/>
    </w:r>
    <w:r>
      <w:rPr>
        <w:rStyle w:val="RubrikazkladnChar"/>
        <w:sz w:val="12"/>
        <w:szCs w:val="12"/>
      </w:rPr>
      <w:instrText xml:space="preserve"> PAGE </w:instrText>
    </w:r>
    <w:r>
      <w:rPr>
        <w:rStyle w:val="RubrikazkladnChar"/>
        <w:sz w:val="12"/>
        <w:szCs w:val="12"/>
      </w:rPr>
      <w:fldChar w:fldCharType="separate"/>
    </w:r>
    <w:r>
      <w:rPr>
        <w:rStyle w:val="RubrikazkladnChar"/>
        <w:noProof/>
        <w:sz w:val="12"/>
        <w:szCs w:val="12"/>
      </w:rPr>
      <w:t>1</w:t>
    </w:r>
    <w:r>
      <w:rPr>
        <w:rStyle w:val="RubrikazkladnChar"/>
        <w:sz w:val="12"/>
        <w:szCs w:val="12"/>
      </w:rPr>
      <w:fldChar w:fldCharType="end"/>
    </w:r>
    <w:r>
      <w:rPr>
        <w:rStyle w:val="RubrikazkladnChar"/>
        <w:sz w:val="12"/>
        <w:szCs w:val="12"/>
      </w:rPr>
      <w:t>/</w:t>
    </w:r>
    <w:r>
      <w:rPr>
        <w:rStyle w:val="RubrikazkladnChar"/>
        <w:sz w:val="12"/>
        <w:szCs w:val="12"/>
      </w:rPr>
      <w:fldChar w:fldCharType="begin"/>
    </w:r>
    <w:r>
      <w:rPr>
        <w:rStyle w:val="RubrikazkladnChar"/>
        <w:sz w:val="12"/>
        <w:szCs w:val="12"/>
      </w:rPr>
      <w:instrText xml:space="preserve"> NUMPAGES </w:instrText>
    </w:r>
    <w:r>
      <w:rPr>
        <w:rStyle w:val="RubrikazkladnChar"/>
        <w:sz w:val="12"/>
        <w:szCs w:val="12"/>
      </w:rPr>
      <w:fldChar w:fldCharType="separate"/>
    </w:r>
    <w:r w:rsidR="00C1538C">
      <w:rPr>
        <w:rStyle w:val="RubrikazkladnChar"/>
        <w:noProof/>
        <w:sz w:val="12"/>
        <w:szCs w:val="12"/>
      </w:rPr>
      <w:t>4</w:t>
    </w:r>
    <w:r>
      <w:rPr>
        <w:rStyle w:val="RubrikazkladnChar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8A" w:rsidRDefault="0007478A">
      <w:r>
        <w:separator/>
      </w:r>
    </w:p>
  </w:footnote>
  <w:footnote w:type="continuationSeparator" w:id="0">
    <w:p w:rsidR="0007478A" w:rsidRDefault="0007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8A" w:rsidRDefault="0007478A">
    <w:pPr>
      <w:pStyle w:val="Zhlav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094B1F18" wp14:editId="21F4A11B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3213100" cy="650240"/>
          <wp:effectExtent l="19050" t="0" r="6350" b="0"/>
          <wp:wrapNone/>
          <wp:docPr id="1" name="obrázek 1" descr="rozšířené SČ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zšířené SČ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C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EE6157"/>
    <w:multiLevelType w:val="singleLevel"/>
    <w:tmpl w:val="90C8D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0D9D70CF"/>
    <w:multiLevelType w:val="singleLevel"/>
    <w:tmpl w:val="E9CAA33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3">
    <w:nsid w:val="0F0E36EB"/>
    <w:multiLevelType w:val="singleLevel"/>
    <w:tmpl w:val="0972C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2C345E3"/>
    <w:multiLevelType w:val="multilevel"/>
    <w:tmpl w:val="3A84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FAA44F5"/>
    <w:multiLevelType w:val="hybridMultilevel"/>
    <w:tmpl w:val="ABCC269C"/>
    <w:lvl w:ilvl="0" w:tplc="07688DF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5CD2E17"/>
    <w:multiLevelType w:val="hybridMultilevel"/>
    <w:tmpl w:val="CE2297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837190"/>
    <w:multiLevelType w:val="hybridMultilevel"/>
    <w:tmpl w:val="045C844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EE04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4741AED"/>
    <w:multiLevelType w:val="hybridMultilevel"/>
    <w:tmpl w:val="5FF4808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121B51"/>
    <w:multiLevelType w:val="singleLevel"/>
    <w:tmpl w:val="8062C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>
    <w:nsid w:val="736B142C"/>
    <w:multiLevelType w:val="hybridMultilevel"/>
    <w:tmpl w:val="435C6E3E"/>
    <w:lvl w:ilvl="0" w:tplc="90C8D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E451F6"/>
    <w:multiLevelType w:val="hybridMultilevel"/>
    <w:tmpl w:val="37089268"/>
    <w:lvl w:ilvl="0" w:tplc="8062C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FB4466"/>
    <w:multiLevelType w:val="singleLevel"/>
    <w:tmpl w:val="A288B8A4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4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5">
    <w:abstractNumId w:val="1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13">
    <w:abstractNumId w:val="0"/>
  </w:num>
  <w:num w:numId="14">
    <w:abstractNumId w:val="10"/>
  </w:num>
  <w:num w:numId="15">
    <w:abstractNumId w:val="4"/>
  </w:num>
  <w:num w:numId="16">
    <w:abstractNumId w:val="11"/>
  </w:num>
  <w:num w:numId="17">
    <w:abstractNumId w:val="6"/>
  </w:num>
  <w:num w:numId="18">
    <w:abstractNumId w:val="5"/>
  </w:num>
  <w:num w:numId="19">
    <w:abstractNumId w:val="13"/>
  </w:num>
  <w:num w:numId="20">
    <w:abstractNumId w:val="8"/>
  </w:num>
  <w:num w:numId="21">
    <w:abstractNumId w:val="9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55"/>
    <w:rsid w:val="00024462"/>
    <w:rsid w:val="0003006F"/>
    <w:rsid w:val="00030326"/>
    <w:rsid w:val="0003309C"/>
    <w:rsid w:val="00055A58"/>
    <w:rsid w:val="00064DB0"/>
    <w:rsid w:val="0007478A"/>
    <w:rsid w:val="00081890"/>
    <w:rsid w:val="000B496D"/>
    <w:rsid w:val="000E57F7"/>
    <w:rsid w:val="00106299"/>
    <w:rsid w:val="00126551"/>
    <w:rsid w:val="00130AFE"/>
    <w:rsid w:val="001704FF"/>
    <w:rsid w:val="00171737"/>
    <w:rsid w:val="00181E50"/>
    <w:rsid w:val="00183CE7"/>
    <w:rsid w:val="00184B72"/>
    <w:rsid w:val="00192E8C"/>
    <w:rsid w:val="001B446F"/>
    <w:rsid w:val="001C4D2D"/>
    <w:rsid w:val="001E7C83"/>
    <w:rsid w:val="002021C0"/>
    <w:rsid w:val="0021465E"/>
    <w:rsid w:val="00242CCA"/>
    <w:rsid w:val="00262007"/>
    <w:rsid w:val="00270CD7"/>
    <w:rsid w:val="002947FD"/>
    <w:rsid w:val="002B10D2"/>
    <w:rsid w:val="002D5F0D"/>
    <w:rsid w:val="0033059A"/>
    <w:rsid w:val="00331050"/>
    <w:rsid w:val="00363363"/>
    <w:rsid w:val="003855DE"/>
    <w:rsid w:val="00392379"/>
    <w:rsid w:val="003A5F14"/>
    <w:rsid w:val="003B5806"/>
    <w:rsid w:val="003D330C"/>
    <w:rsid w:val="004371DA"/>
    <w:rsid w:val="00440265"/>
    <w:rsid w:val="00453BC2"/>
    <w:rsid w:val="0046327B"/>
    <w:rsid w:val="004A5522"/>
    <w:rsid w:val="004A5B02"/>
    <w:rsid w:val="004A78D4"/>
    <w:rsid w:val="004B32AB"/>
    <w:rsid w:val="004B4B88"/>
    <w:rsid w:val="004C1DC6"/>
    <w:rsid w:val="004C734A"/>
    <w:rsid w:val="0053626B"/>
    <w:rsid w:val="0054546E"/>
    <w:rsid w:val="005A285F"/>
    <w:rsid w:val="005B2BF0"/>
    <w:rsid w:val="005C4321"/>
    <w:rsid w:val="005D583D"/>
    <w:rsid w:val="00602B50"/>
    <w:rsid w:val="006466B8"/>
    <w:rsid w:val="00651D53"/>
    <w:rsid w:val="00670A5C"/>
    <w:rsid w:val="00677DED"/>
    <w:rsid w:val="006932FF"/>
    <w:rsid w:val="006E4D37"/>
    <w:rsid w:val="007144C9"/>
    <w:rsid w:val="00720240"/>
    <w:rsid w:val="00722C19"/>
    <w:rsid w:val="0072777A"/>
    <w:rsid w:val="00767869"/>
    <w:rsid w:val="00795A90"/>
    <w:rsid w:val="007A32BE"/>
    <w:rsid w:val="007C1460"/>
    <w:rsid w:val="007D3955"/>
    <w:rsid w:val="007D4655"/>
    <w:rsid w:val="008260A0"/>
    <w:rsid w:val="00830BC7"/>
    <w:rsid w:val="00854AE3"/>
    <w:rsid w:val="0088072B"/>
    <w:rsid w:val="00883AFF"/>
    <w:rsid w:val="008904E5"/>
    <w:rsid w:val="008A0C8E"/>
    <w:rsid w:val="008B259C"/>
    <w:rsid w:val="008B6568"/>
    <w:rsid w:val="008C54C3"/>
    <w:rsid w:val="008D05D3"/>
    <w:rsid w:val="008D1C78"/>
    <w:rsid w:val="008D1D65"/>
    <w:rsid w:val="008D4070"/>
    <w:rsid w:val="00904364"/>
    <w:rsid w:val="009046A5"/>
    <w:rsid w:val="0092066F"/>
    <w:rsid w:val="0096018A"/>
    <w:rsid w:val="00961591"/>
    <w:rsid w:val="009861F0"/>
    <w:rsid w:val="00994674"/>
    <w:rsid w:val="009A18E1"/>
    <w:rsid w:val="009C01B5"/>
    <w:rsid w:val="009C5945"/>
    <w:rsid w:val="00A0027A"/>
    <w:rsid w:val="00A1165A"/>
    <w:rsid w:val="00A128E6"/>
    <w:rsid w:val="00A21221"/>
    <w:rsid w:val="00A32322"/>
    <w:rsid w:val="00A3363C"/>
    <w:rsid w:val="00A9739C"/>
    <w:rsid w:val="00AA1782"/>
    <w:rsid w:val="00AE70B1"/>
    <w:rsid w:val="00B01DA1"/>
    <w:rsid w:val="00B23C34"/>
    <w:rsid w:val="00B24AB9"/>
    <w:rsid w:val="00B25687"/>
    <w:rsid w:val="00B42FA4"/>
    <w:rsid w:val="00B6096B"/>
    <w:rsid w:val="00B930D4"/>
    <w:rsid w:val="00BA2EAA"/>
    <w:rsid w:val="00BA7464"/>
    <w:rsid w:val="00BC69F7"/>
    <w:rsid w:val="00BD0E57"/>
    <w:rsid w:val="00BF1B8C"/>
    <w:rsid w:val="00BF394B"/>
    <w:rsid w:val="00C1538C"/>
    <w:rsid w:val="00C564E2"/>
    <w:rsid w:val="00C63C1F"/>
    <w:rsid w:val="00D402CE"/>
    <w:rsid w:val="00D41766"/>
    <w:rsid w:val="00DA096E"/>
    <w:rsid w:val="00DB47E0"/>
    <w:rsid w:val="00E3369A"/>
    <w:rsid w:val="00E45422"/>
    <w:rsid w:val="00E566EE"/>
    <w:rsid w:val="00E7788C"/>
    <w:rsid w:val="00E83E6E"/>
    <w:rsid w:val="00E83F64"/>
    <w:rsid w:val="00E85489"/>
    <w:rsid w:val="00EC32A1"/>
    <w:rsid w:val="00EE2C99"/>
    <w:rsid w:val="00EE4661"/>
    <w:rsid w:val="00F47A88"/>
    <w:rsid w:val="00F555D8"/>
    <w:rsid w:val="00FA11D6"/>
    <w:rsid w:val="00FA6F63"/>
    <w:rsid w:val="00FC5E9C"/>
    <w:rsid w:val="00FD0356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46A5"/>
  </w:style>
  <w:style w:type="paragraph" w:styleId="Nadpis1">
    <w:name w:val="heading 1"/>
    <w:basedOn w:val="Normln"/>
    <w:next w:val="Normln"/>
    <w:qFormat/>
    <w:rsid w:val="009046A5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046A5"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9046A5"/>
    <w:pPr>
      <w:keepNext/>
      <w:ind w:left="993" w:hanging="567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046A5"/>
    <w:pPr>
      <w:keepNext/>
      <w:jc w:val="center"/>
      <w:outlineLvl w:val="3"/>
    </w:pPr>
    <w:rPr>
      <w:rFonts w:ascii="Arial" w:hAnsi="Arial" w:cs="Arial"/>
      <w:color w:val="000000"/>
      <w:sz w:val="24"/>
    </w:rPr>
  </w:style>
  <w:style w:type="paragraph" w:styleId="Nadpis5">
    <w:name w:val="heading 5"/>
    <w:basedOn w:val="Normln"/>
    <w:next w:val="Normln"/>
    <w:qFormat/>
    <w:rsid w:val="009046A5"/>
    <w:pPr>
      <w:keepNext/>
      <w:ind w:left="284"/>
      <w:jc w:val="center"/>
      <w:outlineLvl w:val="4"/>
    </w:pPr>
    <w:rPr>
      <w:rFonts w:ascii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046A5"/>
    <w:pPr>
      <w:ind w:left="284" w:hanging="284"/>
      <w:jc w:val="both"/>
    </w:pPr>
    <w:rPr>
      <w:sz w:val="24"/>
    </w:rPr>
  </w:style>
  <w:style w:type="paragraph" w:styleId="Nzev">
    <w:name w:val="Title"/>
    <w:basedOn w:val="Normln"/>
    <w:qFormat/>
    <w:rsid w:val="009046A5"/>
    <w:pPr>
      <w:jc w:val="center"/>
    </w:pPr>
    <w:rPr>
      <w:b/>
      <w:sz w:val="44"/>
    </w:rPr>
  </w:style>
  <w:style w:type="paragraph" w:styleId="Zkladntextodsazen2">
    <w:name w:val="Body Text Indent 2"/>
    <w:basedOn w:val="Normln"/>
    <w:rsid w:val="009046A5"/>
    <w:pPr>
      <w:ind w:firstLine="284"/>
    </w:pPr>
    <w:rPr>
      <w:sz w:val="24"/>
    </w:rPr>
  </w:style>
  <w:style w:type="paragraph" w:styleId="Zkladntextodsazen3">
    <w:name w:val="Body Text Indent 3"/>
    <w:basedOn w:val="Normln"/>
    <w:rsid w:val="009046A5"/>
    <w:pPr>
      <w:ind w:firstLine="284"/>
      <w:jc w:val="both"/>
    </w:pPr>
    <w:rPr>
      <w:sz w:val="24"/>
    </w:rPr>
  </w:style>
  <w:style w:type="paragraph" w:styleId="Zkladntext">
    <w:name w:val="Body Text"/>
    <w:basedOn w:val="Normln"/>
    <w:rsid w:val="009046A5"/>
    <w:pPr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rsid w:val="009046A5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Zpat">
    <w:name w:val="footer"/>
    <w:basedOn w:val="Normln"/>
    <w:rsid w:val="009046A5"/>
    <w:pPr>
      <w:pBdr>
        <w:top w:val="single" w:sz="4" w:space="4" w:color="auto"/>
      </w:pBdr>
      <w:tabs>
        <w:tab w:val="right" w:pos="9071"/>
      </w:tabs>
    </w:pPr>
    <w:rPr>
      <w:rFonts w:ascii="Arial" w:hAnsi="Arial"/>
      <w:b/>
      <w:sz w:val="18"/>
    </w:rPr>
  </w:style>
  <w:style w:type="character" w:customStyle="1" w:styleId="RubrikazkladnChar">
    <w:name w:val="Rubrika základní Char"/>
    <w:rsid w:val="009046A5"/>
    <w:rPr>
      <w:rFonts w:ascii="Arial" w:eastAsia="Arial Unicode MS" w:hAnsi="Arial" w:cs="Arial"/>
      <w:b/>
      <w:caps/>
      <w:sz w:val="14"/>
      <w:szCs w:val="14"/>
      <w:lang w:val="cs-CZ" w:eastAsia="cs-CZ" w:bidi="ar-SA"/>
    </w:rPr>
  </w:style>
  <w:style w:type="paragraph" w:styleId="Seznam">
    <w:name w:val="List"/>
    <w:basedOn w:val="Normln"/>
    <w:rsid w:val="009046A5"/>
    <w:pPr>
      <w:ind w:left="283" w:hanging="283"/>
    </w:pPr>
  </w:style>
  <w:style w:type="character" w:customStyle="1" w:styleId="Text10">
    <w:name w:val="Text10"/>
    <w:rsid w:val="009046A5"/>
    <w:rPr>
      <w:rFonts w:ascii="Arial" w:hAnsi="Arial" w:cs="Arial"/>
      <w:sz w:val="20"/>
      <w:bdr w:val="none" w:sz="0" w:space="0" w:color="auto"/>
    </w:rPr>
  </w:style>
  <w:style w:type="paragraph" w:styleId="Zkladntext2">
    <w:name w:val="Body Text 2"/>
    <w:basedOn w:val="Normln"/>
    <w:rsid w:val="009046A5"/>
    <w:pPr>
      <w:jc w:val="both"/>
    </w:pPr>
    <w:rPr>
      <w:rFonts w:ascii="Arial" w:hAnsi="Arial" w:cs="Arial"/>
    </w:rPr>
  </w:style>
  <w:style w:type="character" w:styleId="Odkaznakoment">
    <w:name w:val="annotation reference"/>
    <w:uiPriority w:val="99"/>
    <w:rsid w:val="00904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46A5"/>
  </w:style>
  <w:style w:type="paragraph" w:styleId="Pedmtkomente">
    <w:name w:val="annotation subject"/>
    <w:basedOn w:val="Textkomente"/>
    <w:next w:val="Textkomente"/>
    <w:semiHidden/>
    <w:rsid w:val="009046A5"/>
    <w:rPr>
      <w:b/>
      <w:bCs/>
    </w:rPr>
  </w:style>
  <w:style w:type="paragraph" w:styleId="Textbubliny">
    <w:name w:val="Balloon Text"/>
    <w:basedOn w:val="Normln"/>
    <w:semiHidden/>
    <w:rsid w:val="009046A5"/>
    <w:rPr>
      <w:rFonts w:ascii="Tahoma" w:hAnsi="Tahoma" w:cs="Tahoma"/>
      <w:sz w:val="16"/>
      <w:szCs w:val="16"/>
    </w:rPr>
  </w:style>
  <w:style w:type="paragraph" w:customStyle="1" w:styleId="Rubrikatun">
    <w:name w:val="Rubrika tučná"/>
    <w:rsid w:val="009046A5"/>
    <w:rPr>
      <w:rFonts w:ascii="Arial" w:eastAsia="Arial Unicode MS" w:hAnsi="Arial" w:cs="Arial"/>
      <w:b/>
      <w:caps/>
      <w:sz w:val="14"/>
      <w:szCs w:val="14"/>
    </w:rPr>
  </w:style>
  <w:style w:type="paragraph" w:styleId="Revize">
    <w:name w:val="Revision"/>
    <w:hidden/>
    <w:uiPriority w:val="99"/>
    <w:semiHidden/>
    <w:rsid w:val="00331050"/>
  </w:style>
  <w:style w:type="character" w:customStyle="1" w:styleId="TextkomenteChar">
    <w:name w:val="Text komentáře Char"/>
    <w:link w:val="Textkomente"/>
    <w:uiPriority w:val="99"/>
    <w:semiHidden/>
    <w:rsid w:val="0003309C"/>
  </w:style>
  <w:style w:type="paragraph" w:styleId="Odstavecseseznamem">
    <w:name w:val="List Paragraph"/>
    <w:basedOn w:val="Normln"/>
    <w:uiPriority w:val="34"/>
    <w:qFormat/>
    <w:rsid w:val="001E7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46A5"/>
  </w:style>
  <w:style w:type="paragraph" w:styleId="Nadpis1">
    <w:name w:val="heading 1"/>
    <w:basedOn w:val="Normln"/>
    <w:next w:val="Normln"/>
    <w:qFormat/>
    <w:rsid w:val="009046A5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046A5"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9046A5"/>
    <w:pPr>
      <w:keepNext/>
      <w:ind w:left="993" w:hanging="567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046A5"/>
    <w:pPr>
      <w:keepNext/>
      <w:jc w:val="center"/>
      <w:outlineLvl w:val="3"/>
    </w:pPr>
    <w:rPr>
      <w:rFonts w:ascii="Arial" w:hAnsi="Arial" w:cs="Arial"/>
      <w:color w:val="000000"/>
      <w:sz w:val="24"/>
    </w:rPr>
  </w:style>
  <w:style w:type="paragraph" w:styleId="Nadpis5">
    <w:name w:val="heading 5"/>
    <w:basedOn w:val="Normln"/>
    <w:next w:val="Normln"/>
    <w:qFormat/>
    <w:rsid w:val="009046A5"/>
    <w:pPr>
      <w:keepNext/>
      <w:ind w:left="284"/>
      <w:jc w:val="center"/>
      <w:outlineLvl w:val="4"/>
    </w:pPr>
    <w:rPr>
      <w:rFonts w:ascii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046A5"/>
    <w:pPr>
      <w:ind w:left="284" w:hanging="284"/>
      <w:jc w:val="both"/>
    </w:pPr>
    <w:rPr>
      <w:sz w:val="24"/>
    </w:rPr>
  </w:style>
  <w:style w:type="paragraph" w:styleId="Nzev">
    <w:name w:val="Title"/>
    <w:basedOn w:val="Normln"/>
    <w:qFormat/>
    <w:rsid w:val="009046A5"/>
    <w:pPr>
      <w:jc w:val="center"/>
    </w:pPr>
    <w:rPr>
      <w:b/>
      <w:sz w:val="44"/>
    </w:rPr>
  </w:style>
  <w:style w:type="paragraph" w:styleId="Zkladntextodsazen2">
    <w:name w:val="Body Text Indent 2"/>
    <w:basedOn w:val="Normln"/>
    <w:rsid w:val="009046A5"/>
    <w:pPr>
      <w:ind w:firstLine="284"/>
    </w:pPr>
    <w:rPr>
      <w:sz w:val="24"/>
    </w:rPr>
  </w:style>
  <w:style w:type="paragraph" w:styleId="Zkladntextodsazen3">
    <w:name w:val="Body Text Indent 3"/>
    <w:basedOn w:val="Normln"/>
    <w:rsid w:val="009046A5"/>
    <w:pPr>
      <w:ind w:firstLine="284"/>
      <w:jc w:val="both"/>
    </w:pPr>
    <w:rPr>
      <w:sz w:val="24"/>
    </w:rPr>
  </w:style>
  <w:style w:type="paragraph" w:styleId="Zkladntext">
    <w:name w:val="Body Text"/>
    <w:basedOn w:val="Normln"/>
    <w:rsid w:val="009046A5"/>
    <w:pPr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rsid w:val="009046A5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Zpat">
    <w:name w:val="footer"/>
    <w:basedOn w:val="Normln"/>
    <w:rsid w:val="009046A5"/>
    <w:pPr>
      <w:pBdr>
        <w:top w:val="single" w:sz="4" w:space="4" w:color="auto"/>
      </w:pBdr>
      <w:tabs>
        <w:tab w:val="right" w:pos="9071"/>
      </w:tabs>
    </w:pPr>
    <w:rPr>
      <w:rFonts w:ascii="Arial" w:hAnsi="Arial"/>
      <w:b/>
      <w:sz w:val="18"/>
    </w:rPr>
  </w:style>
  <w:style w:type="character" w:customStyle="1" w:styleId="RubrikazkladnChar">
    <w:name w:val="Rubrika základní Char"/>
    <w:rsid w:val="009046A5"/>
    <w:rPr>
      <w:rFonts w:ascii="Arial" w:eastAsia="Arial Unicode MS" w:hAnsi="Arial" w:cs="Arial"/>
      <w:b/>
      <w:caps/>
      <w:sz w:val="14"/>
      <w:szCs w:val="14"/>
      <w:lang w:val="cs-CZ" w:eastAsia="cs-CZ" w:bidi="ar-SA"/>
    </w:rPr>
  </w:style>
  <w:style w:type="paragraph" w:styleId="Seznam">
    <w:name w:val="List"/>
    <w:basedOn w:val="Normln"/>
    <w:rsid w:val="009046A5"/>
    <w:pPr>
      <w:ind w:left="283" w:hanging="283"/>
    </w:pPr>
  </w:style>
  <w:style w:type="character" w:customStyle="1" w:styleId="Text10">
    <w:name w:val="Text10"/>
    <w:rsid w:val="009046A5"/>
    <w:rPr>
      <w:rFonts w:ascii="Arial" w:hAnsi="Arial" w:cs="Arial"/>
      <w:sz w:val="20"/>
      <w:bdr w:val="none" w:sz="0" w:space="0" w:color="auto"/>
    </w:rPr>
  </w:style>
  <w:style w:type="paragraph" w:styleId="Zkladntext2">
    <w:name w:val="Body Text 2"/>
    <w:basedOn w:val="Normln"/>
    <w:rsid w:val="009046A5"/>
    <w:pPr>
      <w:jc w:val="both"/>
    </w:pPr>
    <w:rPr>
      <w:rFonts w:ascii="Arial" w:hAnsi="Arial" w:cs="Arial"/>
    </w:rPr>
  </w:style>
  <w:style w:type="character" w:styleId="Odkaznakoment">
    <w:name w:val="annotation reference"/>
    <w:uiPriority w:val="99"/>
    <w:rsid w:val="00904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46A5"/>
  </w:style>
  <w:style w:type="paragraph" w:styleId="Pedmtkomente">
    <w:name w:val="annotation subject"/>
    <w:basedOn w:val="Textkomente"/>
    <w:next w:val="Textkomente"/>
    <w:semiHidden/>
    <w:rsid w:val="009046A5"/>
    <w:rPr>
      <w:b/>
      <w:bCs/>
    </w:rPr>
  </w:style>
  <w:style w:type="paragraph" w:styleId="Textbubliny">
    <w:name w:val="Balloon Text"/>
    <w:basedOn w:val="Normln"/>
    <w:semiHidden/>
    <w:rsid w:val="009046A5"/>
    <w:rPr>
      <w:rFonts w:ascii="Tahoma" w:hAnsi="Tahoma" w:cs="Tahoma"/>
      <w:sz w:val="16"/>
      <w:szCs w:val="16"/>
    </w:rPr>
  </w:style>
  <w:style w:type="paragraph" w:customStyle="1" w:styleId="Rubrikatun">
    <w:name w:val="Rubrika tučná"/>
    <w:rsid w:val="009046A5"/>
    <w:rPr>
      <w:rFonts w:ascii="Arial" w:eastAsia="Arial Unicode MS" w:hAnsi="Arial" w:cs="Arial"/>
      <w:b/>
      <w:caps/>
      <w:sz w:val="14"/>
      <w:szCs w:val="14"/>
    </w:rPr>
  </w:style>
  <w:style w:type="paragraph" w:styleId="Revize">
    <w:name w:val="Revision"/>
    <w:hidden/>
    <w:uiPriority w:val="99"/>
    <w:semiHidden/>
    <w:rsid w:val="00331050"/>
  </w:style>
  <w:style w:type="character" w:customStyle="1" w:styleId="TextkomenteChar">
    <w:name w:val="Text komentáře Char"/>
    <w:link w:val="Textkomente"/>
    <w:uiPriority w:val="99"/>
    <w:semiHidden/>
    <w:rsid w:val="0003309C"/>
  </w:style>
  <w:style w:type="paragraph" w:styleId="Odstavecseseznamem">
    <w:name w:val="List Paragraph"/>
    <w:basedOn w:val="Normln"/>
    <w:uiPriority w:val="34"/>
    <w:qFormat/>
    <w:rsid w:val="001E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1765</Words>
  <Characters>10141</Characters>
  <Application>Microsoft Office Word</Application>
  <DocSecurity>8</DocSecurity>
  <Lines>177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SOBS na přeložku (investice).</vt:lpstr>
    </vt:vector>
  </TitlesOfParts>
  <Company>SČE a.s. Děčín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SOBS na přeložku (investice).</dc:title>
  <dc:creator>Ing. Josef Vlasák</dc:creator>
  <cp:lastModifiedBy>Vlasáková Markéta</cp:lastModifiedBy>
  <cp:revision>2</cp:revision>
  <cp:lastPrinted>2016-03-08T11:21:00Z</cp:lastPrinted>
  <dcterms:created xsi:type="dcterms:W3CDTF">2016-10-07T10:53:00Z</dcterms:created>
  <dcterms:modified xsi:type="dcterms:W3CDTF">2016-10-07T10:53:00Z</dcterms:modified>
</cp:coreProperties>
</file>