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117" w:rsidRPr="00345774" w:rsidRDefault="00E219CD" w:rsidP="006D2AEF">
      <w:pPr>
        <w:tabs>
          <w:tab w:val="left" w:pos="0"/>
        </w:tabs>
        <w:rPr>
          <w:b/>
          <w:sz w:val="40"/>
          <w:szCs w:val="40"/>
        </w:rPr>
      </w:pPr>
      <w:r w:rsidRPr="00345774">
        <w:rPr>
          <w:sz w:val="40"/>
          <w:szCs w:val="40"/>
        </w:rPr>
        <w:tab/>
      </w:r>
      <w:r w:rsidRPr="00345774">
        <w:rPr>
          <w:sz w:val="40"/>
          <w:szCs w:val="40"/>
        </w:rPr>
        <w:tab/>
      </w:r>
      <w:r w:rsidRPr="00345774">
        <w:rPr>
          <w:sz w:val="40"/>
          <w:szCs w:val="40"/>
        </w:rPr>
        <w:tab/>
      </w:r>
      <w:r w:rsidRPr="00345774">
        <w:rPr>
          <w:sz w:val="40"/>
          <w:szCs w:val="40"/>
        </w:rPr>
        <w:tab/>
      </w:r>
      <w:r w:rsidR="00F82684" w:rsidRPr="00345774">
        <w:rPr>
          <w:b/>
          <w:sz w:val="40"/>
          <w:szCs w:val="40"/>
        </w:rPr>
        <w:t xml:space="preserve">Dodatek č. </w:t>
      </w:r>
      <w:r w:rsidR="00054DD8" w:rsidRPr="00345774">
        <w:rPr>
          <w:b/>
          <w:sz w:val="40"/>
          <w:szCs w:val="40"/>
        </w:rPr>
        <w:t>1</w:t>
      </w:r>
      <w:r w:rsidR="00F82684" w:rsidRPr="00345774">
        <w:rPr>
          <w:b/>
          <w:sz w:val="40"/>
          <w:szCs w:val="40"/>
        </w:rPr>
        <w:t xml:space="preserve"> </w:t>
      </w:r>
      <w:r w:rsidR="00C017B1" w:rsidRPr="00345774">
        <w:rPr>
          <w:b/>
          <w:sz w:val="40"/>
          <w:szCs w:val="40"/>
        </w:rPr>
        <w:t>smlouvy</w:t>
      </w:r>
      <w:r w:rsidR="00F82684" w:rsidRPr="00345774">
        <w:rPr>
          <w:b/>
          <w:sz w:val="40"/>
          <w:szCs w:val="40"/>
        </w:rPr>
        <w:t xml:space="preserve"> o dílo</w:t>
      </w:r>
    </w:p>
    <w:p w:rsidR="00345774" w:rsidRDefault="00367D31" w:rsidP="00345774">
      <w:pPr>
        <w:tabs>
          <w:tab w:val="left" w:pos="0"/>
        </w:tabs>
        <w:jc w:val="center"/>
      </w:pPr>
      <w:r>
        <w:t>uzavřen</w:t>
      </w:r>
      <w:r w:rsidR="00F82684">
        <w:t>ý</w:t>
      </w:r>
      <w:r>
        <w:t xml:space="preserve"> </w:t>
      </w:r>
      <w:r w:rsidR="00315117">
        <w:t>ve sm</w:t>
      </w:r>
      <w:r w:rsidR="00481281">
        <w:t xml:space="preserve">yslu ustanovení § </w:t>
      </w:r>
      <w:smartTag w:uri="urn:schemas-microsoft-com:office:smarttags" w:element="metricconverter">
        <w:smartTagPr>
          <w:attr w:name="ProductID" w:val="2586 a"/>
        </w:smartTagPr>
        <w:r w:rsidR="00481281">
          <w:t>2586 a</w:t>
        </w:r>
      </w:smartTag>
      <w:r w:rsidR="00481281">
        <w:t xml:space="preserve"> následujících</w:t>
      </w:r>
      <w:r w:rsidR="00E219CD">
        <w:t xml:space="preserve"> zákona č. </w:t>
      </w:r>
      <w:r w:rsidR="00481281">
        <w:t>89/2012 Sb.,</w:t>
      </w:r>
    </w:p>
    <w:p w:rsidR="00315117" w:rsidRDefault="00481281" w:rsidP="00345774">
      <w:pPr>
        <w:tabs>
          <w:tab w:val="left" w:pos="0"/>
        </w:tabs>
        <w:jc w:val="center"/>
      </w:pPr>
      <w:r>
        <w:t>občanský zákoník, v platném znění</w:t>
      </w:r>
    </w:p>
    <w:p w:rsidR="00315117" w:rsidRDefault="00315117" w:rsidP="006D2AEF">
      <w:pPr>
        <w:tabs>
          <w:tab w:val="left" w:pos="0"/>
        </w:tabs>
      </w:pPr>
    </w:p>
    <w:p w:rsidR="00315117" w:rsidRDefault="00315117" w:rsidP="006D2AEF">
      <w:pPr>
        <w:tabs>
          <w:tab w:val="left" w:pos="0"/>
        </w:tabs>
      </w:pPr>
      <w:r>
        <w:t xml:space="preserve">Objednatel:              </w:t>
      </w:r>
      <w:r w:rsidR="00367D31">
        <w:tab/>
      </w:r>
      <w:r w:rsidR="00367D31">
        <w:tab/>
      </w:r>
      <w:r w:rsidR="00367D31">
        <w:tab/>
      </w:r>
      <w:r w:rsidR="009C33C5" w:rsidRPr="00345774">
        <w:rPr>
          <w:b/>
        </w:rPr>
        <w:t>Město Trhové Sviny</w:t>
      </w:r>
    </w:p>
    <w:p w:rsidR="00315117" w:rsidRDefault="00315117" w:rsidP="006D2AEF">
      <w:pPr>
        <w:tabs>
          <w:tab w:val="left" w:pos="0"/>
        </w:tabs>
      </w:pPr>
      <w:r>
        <w:t xml:space="preserve">se sídlem                  </w:t>
      </w:r>
      <w:r w:rsidR="00367D31">
        <w:tab/>
      </w:r>
      <w:r w:rsidR="00367D31">
        <w:tab/>
      </w:r>
      <w:r w:rsidR="00367D31">
        <w:tab/>
      </w:r>
      <w:r w:rsidR="009C33C5">
        <w:t>Žižkovo náměstí 32, 374 01 Trhové Sviny</w:t>
      </w:r>
    </w:p>
    <w:p w:rsidR="009C33C5" w:rsidRDefault="009C33C5" w:rsidP="009C33C5">
      <w:r>
        <w:t>IČ:</w:t>
      </w:r>
      <w:r>
        <w:tab/>
      </w:r>
      <w:r>
        <w:tab/>
      </w:r>
      <w:r>
        <w:tab/>
      </w:r>
      <w:r>
        <w:tab/>
      </w:r>
      <w:r>
        <w:tab/>
        <w:t>002 45 551</w:t>
      </w:r>
    </w:p>
    <w:p w:rsidR="009C33C5" w:rsidRDefault="009C33C5" w:rsidP="009C33C5">
      <w:r>
        <w:t>DIČ:</w:t>
      </w:r>
      <w:r>
        <w:tab/>
      </w:r>
      <w:r>
        <w:tab/>
      </w:r>
      <w:r>
        <w:tab/>
      </w:r>
      <w:r>
        <w:tab/>
      </w:r>
      <w:r>
        <w:tab/>
        <w:t>CZ245551</w:t>
      </w:r>
    </w:p>
    <w:p w:rsidR="00367D31" w:rsidRDefault="00367D31" w:rsidP="006D2AEF">
      <w:pPr>
        <w:tabs>
          <w:tab w:val="left" w:pos="0"/>
        </w:tabs>
      </w:pPr>
      <w:r>
        <w:t xml:space="preserve">zastoupený ve věcech smluvních: </w:t>
      </w:r>
      <w:r>
        <w:tab/>
      </w:r>
      <w:r w:rsidR="009C33C5">
        <w:t>Pavel Randa</w:t>
      </w:r>
      <w:r>
        <w:t>, starost</w:t>
      </w:r>
      <w:r w:rsidR="009C33C5">
        <w:t>a</w:t>
      </w:r>
      <w:r>
        <w:t xml:space="preserve"> města</w:t>
      </w:r>
    </w:p>
    <w:p w:rsidR="00367D31" w:rsidRDefault="00367D31" w:rsidP="006D2AEF">
      <w:pPr>
        <w:tabs>
          <w:tab w:val="left" w:pos="0"/>
        </w:tabs>
      </w:pPr>
      <w:r>
        <w:t>zastoupený ve věcech technických:</w:t>
      </w:r>
      <w:r w:rsidR="00F82684">
        <w:tab/>
      </w:r>
      <w:r w:rsidR="009C33C5">
        <w:t>Jiří Čajan</w:t>
      </w:r>
    </w:p>
    <w:p w:rsidR="00367D31" w:rsidRDefault="00F82684" w:rsidP="006D2AEF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</w:p>
    <w:p w:rsidR="003A3E3A" w:rsidRDefault="00315117" w:rsidP="006D2AEF">
      <w:pPr>
        <w:tabs>
          <w:tab w:val="left" w:pos="0"/>
        </w:tabs>
      </w:pPr>
      <w:r>
        <w:t xml:space="preserve">Zhotovitel:     </w:t>
      </w:r>
      <w:r w:rsidR="00367D31">
        <w:tab/>
      </w:r>
      <w:r w:rsidR="00367D31">
        <w:tab/>
      </w:r>
      <w:r w:rsidR="00367D31">
        <w:tab/>
      </w:r>
      <w:r w:rsidR="00367D31">
        <w:tab/>
      </w:r>
      <w:r w:rsidR="002527CF" w:rsidRPr="00345774">
        <w:rPr>
          <w:b/>
        </w:rPr>
        <w:t>GEFOS inženýring, s.r.o.</w:t>
      </w:r>
    </w:p>
    <w:p w:rsidR="00B61EE8" w:rsidRDefault="00315117" w:rsidP="006D2AEF">
      <w:pPr>
        <w:tabs>
          <w:tab w:val="left" w:pos="0"/>
        </w:tabs>
      </w:pPr>
      <w:r>
        <w:t xml:space="preserve">se sídlem:   </w:t>
      </w:r>
      <w:r w:rsidR="00367D31">
        <w:tab/>
      </w:r>
      <w:r w:rsidR="00367D31">
        <w:tab/>
      </w:r>
      <w:r w:rsidR="00367D31">
        <w:tab/>
      </w:r>
      <w:r w:rsidR="00367D31">
        <w:tab/>
      </w:r>
      <w:r w:rsidR="002527CF">
        <w:t>Plánská 1854/6, 370 07 České Budějovice</w:t>
      </w:r>
    </w:p>
    <w:p w:rsidR="00367D31" w:rsidRDefault="00367D31" w:rsidP="006D2AEF">
      <w:pPr>
        <w:tabs>
          <w:tab w:val="left" w:pos="0"/>
        </w:tabs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 w:rsidR="002527CF">
        <w:t xml:space="preserve">251 66 891 </w:t>
      </w:r>
      <w:r w:rsidR="00E85432">
        <w:t xml:space="preserve"> </w:t>
      </w:r>
    </w:p>
    <w:p w:rsidR="00F82684" w:rsidRDefault="00367D31" w:rsidP="006D2AEF">
      <w:pPr>
        <w:tabs>
          <w:tab w:val="left" w:pos="0"/>
        </w:tabs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 w:rsidR="002E2641">
        <w:t>CZ</w:t>
      </w:r>
      <w:r w:rsidR="002527CF">
        <w:t>25166891</w:t>
      </w:r>
    </w:p>
    <w:p w:rsidR="00367D31" w:rsidRDefault="00367D31" w:rsidP="00A1333C">
      <w:pPr>
        <w:tabs>
          <w:tab w:val="left" w:pos="0"/>
        </w:tabs>
        <w:ind w:left="3600" w:hanging="3600"/>
      </w:pPr>
      <w:r>
        <w:t>zastoupený ve věcech smluvních:</w:t>
      </w:r>
      <w:r>
        <w:tab/>
      </w:r>
      <w:r w:rsidR="002527CF">
        <w:t>Ing. Jaroslav</w:t>
      </w:r>
      <w:r w:rsidR="009C33C5">
        <w:t>a</w:t>
      </w:r>
      <w:r w:rsidR="002527CF">
        <w:t xml:space="preserve"> Urbánkov</w:t>
      </w:r>
      <w:r w:rsidR="009C33C5">
        <w:t>á</w:t>
      </w:r>
      <w:r w:rsidR="002527CF">
        <w:t>, jednatelk</w:t>
      </w:r>
      <w:r w:rsidR="009C33C5">
        <w:t>a</w:t>
      </w:r>
      <w:r w:rsidR="002527CF">
        <w:t xml:space="preserve"> společnosti</w:t>
      </w:r>
    </w:p>
    <w:p w:rsidR="00B61EE8" w:rsidRDefault="00B61EE8" w:rsidP="00B61EE8">
      <w:pPr>
        <w:tabs>
          <w:tab w:val="left" w:pos="0"/>
        </w:tabs>
      </w:pPr>
      <w:r>
        <w:t>zastoupený ve věcech technických:</w:t>
      </w:r>
      <w:r>
        <w:tab/>
      </w:r>
      <w:r w:rsidR="00711B85">
        <w:t xml:space="preserve">Ing. </w:t>
      </w:r>
      <w:r w:rsidR="009C33C5">
        <w:t>Zdeněk Richtr</w:t>
      </w:r>
    </w:p>
    <w:p w:rsidR="00E219CD" w:rsidRDefault="00E219CD" w:rsidP="006D2AEF">
      <w:pPr>
        <w:tabs>
          <w:tab w:val="left" w:pos="0"/>
        </w:tabs>
      </w:pPr>
    </w:p>
    <w:p w:rsidR="00C017B1" w:rsidRDefault="00C017B1" w:rsidP="00B22DD7">
      <w:pPr>
        <w:tabs>
          <w:tab w:val="left" w:pos="0"/>
        </w:tabs>
        <w:jc w:val="center"/>
      </w:pPr>
      <w:r>
        <w:t xml:space="preserve">uzavírají níže uvedeného dne, měsíce a roku tento Dodatek č. </w:t>
      </w:r>
      <w:r w:rsidR="00E85432">
        <w:t>1</w:t>
      </w:r>
      <w:r>
        <w:t xml:space="preserve"> ke smlouvě o dílo na akci:</w:t>
      </w:r>
    </w:p>
    <w:p w:rsidR="00134FA1" w:rsidRPr="00C47092" w:rsidRDefault="009C33C5" w:rsidP="00C47092">
      <w:pPr>
        <w:tabs>
          <w:tab w:val="left" w:pos="0"/>
        </w:tabs>
        <w:jc w:val="center"/>
      </w:pPr>
      <w:r w:rsidRPr="003974D8">
        <w:rPr>
          <w:b/>
        </w:rPr>
        <w:t>„Projektová dokumentace – cyklostezka – lokalita Hvízdalka, Trhové Sviny“</w:t>
      </w:r>
      <w:r>
        <w:t xml:space="preserve"> </w:t>
      </w:r>
    </w:p>
    <w:p w:rsidR="00F82684" w:rsidRDefault="00F82684" w:rsidP="001C2734">
      <w:pPr>
        <w:pStyle w:val="Odstavecseseznamem"/>
        <w:pBdr>
          <w:bottom w:val="single" w:sz="4" w:space="1" w:color="auto"/>
        </w:pBdr>
        <w:tabs>
          <w:tab w:val="left" w:pos="0"/>
        </w:tabs>
        <w:ind w:left="0"/>
      </w:pPr>
    </w:p>
    <w:p w:rsidR="00345FBC" w:rsidRDefault="00345FBC" w:rsidP="006D2AEF">
      <w:pPr>
        <w:pStyle w:val="Odstavecseseznamem"/>
        <w:tabs>
          <w:tab w:val="left" w:pos="0"/>
        </w:tabs>
        <w:ind w:left="0"/>
      </w:pPr>
    </w:p>
    <w:p w:rsidR="00B22DD7" w:rsidRDefault="00B22DD7" w:rsidP="006D2AEF">
      <w:pPr>
        <w:pStyle w:val="Odstavecseseznamem"/>
        <w:tabs>
          <w:tab w:val="left" w:pos="0"/>
        </w:tabs>
        <w:ind w:left="0"/>
      </w:pPr>
    </w:p>
    <w:p w:rsidR="001C2734" w:rsidRDefault="001C2734" w:rsidP="001C2734">
      <w:pPr>
        <w:tabs>
          <w:tab w:val="left" w:pos="0"/>
        </w:tabs>
      </w:pPr>
      <w:r>
        <w:t>Na základě dohody obou smluvních stran dochází k těmto změnám v původním znění Smlouvy o dílo:</w:t>
      </w:r>
    </w:p>
    <w:p w:rsidR="001C2734" w:rsidRDefault="001C2734" w:rsidP="001C2734">
      <w:pPr>
        <w:tabs>
          <w:tab w:val="left" w:pos="0"/>
        </w:tabs>
      </w:pPr>
    </w:p>
    <w:p w:rsidR="001C2734" w:rsidRDefault="001C2734" w:rsidP="001C2734">
      <w:pPr>
        <w:tabs>
          <w:tab w:val="left" w:pos="0"/>
        </w:tabs>
      </w:pPr>
      <w:r>
        <w:t>1.  V</w:t>
      </w:r>
      <w:r w:rsidR="00C47092">
        <w:t xml:space="preserve"> článku </w:t>
      </w:r>
      <w:r w:rsidR="00AE4A9D">
        <w:t>I</w:t>
      </w:r>
      <w:r>
        <w:t>I</w:t>
      </w:r>
      <w:r w:rsidR="00AE4A9D">
        <w:t>.</w:t>
      </w:r>
      <w:r>
        <w:t xml:space="preserve"> Doba a místo plnění dochází k této změně:</w:t>
      </w:r>
    </w:p>
    <w:p w:rsidR="001C2734" w:rsidRDefault="001C2734" w:rsidP="001C2734">
      <w:pPr>
        <w:pStyle w:val="Odstavecseseznamem"/>
        <w:numPr>
          <w:ilvl w:val="0"/>
          <w:numId w:val="34"/>
        </w:numPr>
        <w:spacing w:line="276" w:lineRule="auto"/>
        <w:ind w:left="709"/>
        <w:contextualSpacing/>
        <w:jc w:val="both"/>
      </w:pPr>
      <w:r>
        <w:t xml:space="preserve">položka </w:t>
      </w:r>
      <w:r w:rsidRPr="001C2734">
        <w:rPr>
          <w:b/>
          <w:u w:val="single"/>
        </w:rPr>
        <w:t>„IČ pro územní řízení“</w:t>
      </w:r>
      <w:r w:rsidRPr="00B2348C">
        <w:t xml:space="preserve"> </w:t>
      </w:r>
      <w:r>
        <w:t>se vypouští</w:t>
      </w:r>
      <w:r w:rsidRPr="00B2348C">
        <w:t xml:space="preserve">         </w:t>
      </w:r>
    </w:p>
    <w:p w:rsidR="001C2734" w:rsidRDefault="001C2734" w:rsidP="001C2734">
      <w:pPr>
        <w:pStyle w:val="Odstavecseseznamem"/>
        <w:spacing w:line="276" w:lineRule="auto"/>
        <w:ind w:left="1068"/>
        <w:contextualSpacing/>
        <w:jc w:val="both"/>
      </w:pPr>
      <w:r w:rsidRPr="00B2348C">
        <w:t xml:space="preserve">                    </w:t>
      </w:r>
      <w:r>
        <w:t xml:space="preserve">                              </w:t>
      </w:r>
      <w:r>
        <w:tab/>
      </w:r>
    </w:p>
    <w:p w:rsidR="001C2734" w:rsidRDefault="001C2734" w:rsidP="001C2734">
      <w:pPr>
        <w:pStyle w:val="Odstavecseseznamem"/>
        <w:spacing w:line="276" w:lineRule="auto"/>
        <w:ind w:left="0"/>
        <w:contextualSpacing/>
        <w:jc w:val="both"/>
      </w:pPr>
      <w:r>
        <w:t>2. V článku III. Cena díla dochází k této změně:</w:t>
      </w:r>
    </w:p>
    <w:p w:rsidR="0036021E" w:rsidRDefault="0036021E" w:rsidP="0036021E">
      <w:pPr>
        <w:pStyle w:val="Odstavecseseznamem"/>
        <w:numPr>
          <w:ilvl w:val="0"/>
          <w:numId w:val="34"/>
        </w:numPr>
        <w:spacing w:line="276" w:lineRule="auto"/>
        <w:ind w:left="709"/>
        <w:contextualSpacing/>
        <w:jc w:val="both"/>
      </w:pPr>
      <w:r>
        <w:tab/>
        <w:t xml:space="preserve">položka </w:t>
      </w:r>
      <w:r w:rsidRPr="001C2734">
        <w:rPr>
          <w:b/>
          <w:u w:val="single"/>
        </w:rPr>
        <w:t>„IČ pro územní řízení</w:t>
      </w:r>
      <w:r>
        <w:rPr>
          <w:b/>
          <w:u w:val="single"/>
        </w:rPr>
        <w:t xml:space="preserve"> – 30.000,- Kč bez DPH</w:t>
      </w:r>
      <w:r w:rsidRPr="001C2734">
        <w:rPr>
          <w:b/>
          <w:u w:val="single"/>
        </w:rPr>
        <w:t>“</w:t>
      </w:r>
      <w:r w:rsidRPr="00B2348C">
        <w:t xml:space="preserve"> </w:t>
      </w:r>
      <w:r>
        <w:t>se vypouští</w:t>
      </w:r>
      <w:r w:rsidRPr="00B2348C">
        <w:t xml:space="preserve">         </w:t>
      </w:r>
    </w:p>
    <w:p w:rsidR="0036021E" w:rsidRDefault="0036021E" w:rsidP="0036021E">
      <w:pPr>
        <w:pStyle w:val="Odstavecseseznamem"/>
        <w:numPr>
          <w:ilvl w:val="0"/>
          <w:numId w:val="34"/>
        </w:numPr>
        <w:spacing w:line="276" w:lineRule="auto"/>
        <w:ind w:left="709"/>
        <w:contextualSpacing/>
        <w:jc w:val="both"/>
      </w:pPr>
      <w:r>
        <w:t>celková cena díla bez DPH se mění (snižuje) na částku 264.000,- Kč</w:t>
      </w:r>
    </w:p>
    <w:p w:rsidR="0036021E" w:rsidRDefault="0036021E" w:rsidP="0036021E">
      <w:pPr>
        <w:pStyle w:val="Odstavecseseznamem"/>
        <w:numPr>
          <w:ilvl w:val="0"/>
          <w:numId w:val="34"/>
        </w:numPr>
        <w:spacing w:line="276" w:lineRule="auto"/>
        <w:ind w:left="709"/>
        <w:contextualSpacing/>
        <w:jc w:val="both"/>
      </w:pPr>
      <w:r>
        <w:t>DPH se mění (snižuje) na částku 55.440,- Kč</w:t>
      </w:r>
    </w:p>
    <w:p w:rsidR="007E07F5" w:rsidRDefault="007E07F5" w:rsidP="0036021E">
      <w:pPr>
        <w:pStyle w:val="Odstavecseseznamem"/>
        <w:numPr>
          <w:ilvl w:val="0"/>
          <w:numId w:val="34"/>
        </w:numPr>
        <w:spacing w:line="276" w:lineRule="auto"/>
        <w:ind w:left="709"/>
        <w:contextualSpacing/>
        <w:jc w:val="both"/>
      </w:pPr>
      <w:r>
        <w:t>celková cena díla s DPH se mění (snižuje) na částku 319.440,- Kč</w:t>
      </w:r>
    </w:p>
    <w:p w:rsidR="007E07F5" w:rsidRDefault="007E07F5" w:rsidP="007E07F5">
      <w:pPr>
        <w:pStyle w:val="Odstavecseseznamem"/>
        <w:spacing w:line="276" w:lineRule="auto"/>
        <w:ind w:left="0"/>
        <w:contextualSpacing/>
        <w:jc w:val="both"/>
      </w:pPr>
    </w:p>
    <w:p w:rsidR="007E07F5" w:rsidRDefault="007E07F5" w:rsidP="007E07F5">
      <w:pPr>
        <w:pStyle w:val="Odstavecseseznamem"/>
        <w:spacing w:line="276" w:lineRule="auto"/>
        <w:ind w:left="0"/>
        <w:contextualSpacing/>
        <w:jc w:val="both"/>
      </w:pPr>
      <w:r>
        <w:t xml:space="preserve">3. </w:t>
      </w:r>
      <w:r w:rsidR="00674E10">
        <w:t xml:space="preserve">Odůvodnění </w:t>
      </w:r>
      <w:r>
        <w:t>provedených změn:</w:t>
      </w:r>
    </w:p>
    <w:p w:rsidR="007E07F5" w:rsidRDefault="007E07F5" w:rsidP="007E07F5">
      <w:pPr>
        <w:pStyle w:val="Odstavecseseznamem"/>
        <w:numPr>
          <w:ilvl w:val="0"/>
          <w:numId w:val="34"/>
        </w:numPr>
        <w:spacing w:line="276" w:lineRule="auto"/>
        <w:ind w:left="709"/>
        <w:contextualSpacing/>
        <w:jc w:val="both"/>
      </w:pPr>
      <w:r>
        <w:tab/>
        <w:t>v souladu s požadavkem Objednatele (viz Zápis z pracovního jednání ze dne 8. 6. 2017, bod 5) nebude nutné vyřizovat samostatné územní řízení</w:t>
      </w:r>
    </w:p>
    <w:p w:rsidR="007E07F5" w:rsidRDefault="007E07F5" w:rsidP="007E07F5">
      <w:pPr>
        <w:pStyle w:val="Odstavecseseznamem"/>
        <w:numPr>
          <w:ilvl w:val="0"/>
          <w:numId w:val="34"/>
        </w:numPr>
        <w:spacing w:line="276" w:lineRule="auto"/>
        <w:ind w:left="709"/>
        <w:contextualSpacing/>
        <w:jc w:val="both"/>
      </w:pPr>
      <w:r>
        <w:t xml:space="preserve">místo toho Zhotovitel zpracuje jednostupňovou dokumentaci DSJ (sloučené DUR+DSP), která v sobě bude zahrnovat oba stupně </w:t>
      </w:r>
      <w:r w:rsidR="00CE54AD">
        <w:t xml:space="preserve">projektové dokumentace, na tuto dokumentaci zajistí od příslušného stavebního úřadu Souhlas podle § 15 (tento dokument zde nahradí územní rozhodnutí) </w:t>
      </w:r>
    </w:p>
    <w:p w:rsidR="007E07F5" w:rsidRDefault="007E07F5" w:rsidP="007E07F5">
      <w:pPr>
        <w:pStyle w:val="Odstavecseseznamem"/>
        <w:spacing w:line="276" w:lineRule="auto"/>
        <w:contextualSpacing/>
        <w:jc w:val="both"/>
      </w:pPr>
    </w:p>
    <w:p w:rsidR="007E07F5" w:rsidRDefault="00674E10" w:rsidP="00674E10">
      <w:pPr>
        <w:spacing w:line="276" w:lineRule="auto"/>
        <w:contextualSpacing/>
        <w:jc w:val="both"/>
      </w:pPr>
      <w:r>
        <w:t xml:space="preserve">4. </w:t>
      </w:r>
      <w:r w:rsidR="007E07F5">
        <w:t>Ostatní ustanovení smlouvy, nedotčená výše popsanými změnami, zůstávají v původním znění</w:t>
      </w:r>
      <w:r w:rsidR="00711B85">
        <w:t>.</w:t>
      </w:r>
    </w:p>
    <w:p w:rsidR="00345FBC" w:rsidRDefault="00674E10" w:rsidP="00674E10">
      <w:pPr>
        <w:tabs>
          <w:tab w:val="left" w:pos="284"/>
        </w:tabs>
        <w:ind w:left="284" w:hanging="284"/>
        <w:jc w:val="both"/>
      </w:pPr>
      <w:r>
        <w:lastRenderedPageBreak/>
        <w:t xml:space="preserve">5. </w:t>
      </w:r>
      <w:r w:rsidR="00345FBC">
        <w:t xml:space="preserve">Po přečtení tohoto Dodatku č. </w:t>
      </w:r>
      <w:r w:rsidR="00FC1E61">
        <w:t>1</w:t>
      </w:r>
      <w:r w:rsidR="00345FBC">
        <w:t xml:space="preserve"> smluvní strany potvrzují, že byl uzavřen na základě vzájemné dohody, jasně a srozumitelně, </w:t>
      </w:r>
      <w:r w:rsidR="00345FBC" w:rsidRPr="001A3903">
        <w:t>bez nátlaku na některou ze st</w:t>
      </w:r>
      <w:r w:rsidR="00345FBC">
        <w:t>ran. Na důkaz toho smluvní strany připojily k tomuto dodatku vlastnoruční podpisy.</w:t>
      </w:r>
    </w:p>
    <w:p w:rsidR="00345FBC" w:rsidRDefault="00345FBC" w:rsidP="00345FBC">
      <w:pPr>
        <w:tabs>
          <w:tab w:val="left" w:pos="284"/>
        </w:tabs>
      </w:pPr>
    </w:p>
    <w:p w:rsidR="00345FBC" w:rsidRDefault="00674E10" w:rsidP="00674E10">
      <w:pPr>
        <w:tabs>
          <w:tab w:val="left" w:pos="284"/>
        </w:tabs>
        <w:ind w:left="284" w:hanging="284"/>
        <w:jc w:val="both"/>
      </w:pPr>
      <w:r>
        <w:t>6.</w:t>
      </w:r>
      <w:r>
        <w:tab/>
      </w:r>
      <w:r w:rsidR="00345FBC">
        <w:t xml:space="preserve">Uzavření tohoto Dodatku č. </w:t>
      </w:r>
      <w:r w:rsidR="00FC1E61">
        <w:t>1</w:t>
      </w:r>
      <w:r w:rsidR="00345FBC">
        <w:t xml:space="preserve"> Smlo</w:t>
      </w:r>
      <w:r>
        <w:t>uvy o dílo a jeho text schválil</w:t>
      </w:r>
      <w:r w:rsidR="008171B4">
        <w:t>a</w:t>
      </w:r>
      <w:r>
        <w:t xml:space="preserve"> </w:t>
      </w:r>
      <w:r w:rsidR="008171B4">
        <w:t>rada města</w:t>
      </w:r>
      <w:r>
        <w:t xml:space="preserve"> </w:t>
      </w:r>
      <w:r w:rsidR="00345FBC">
        <w:t xml:space="preserve">usnesením číslo </w:t>
      </w:r>
      <w:r w:rsidR="00EF6047">
        <w:t>RM 303/2017</w:t>
      </w:r>
      <w:r w:rsidR="00345FBC">
        <w:t xml:space="preserve"> ze dne </w:t>
      </w:r>
      <w:r w:rsidR="008171B4">
        <w:t>23.</w:t>
      </w:r>
      <w:r w:rsidR="004B29D6">
        <w:t xml:space="preserve"> </w:t>
      </w:r>
      <w:r w:rsidR="008171B4">
        <w:t>10.</w:t>
      </w:r>
      <w:r w:rsidR="004B29D6">
        <w:t xml:space="preserve"> </w:t>
      </w:r>
      <w:r w:rsidR="008171B4">
        <w:t>2017</w:t>
      </w:r>
      <w:r w:rsidR="005B0BC2">
        <w:t>.</w:t>
      </w:r>
      <w:bookmarkStart w:id="0" w:name="_GoBack"/>
      <w:bookmarkEnd w:id="0"/>
    </w:p>
    <w:p w:rsidR="00315117" w:rsidRDefault="00315117" w:rsidP="00A6097C">
      <w:pPr>
        <w:tabs>
          <w:tab w:val="left" w:pos="284"/>
        </w:tabs>
        <w:ind w:left="284"/>
      </w:pPr>
      <w:r>
        <w:t xml:space="preserve"> </w:t>
      </w:r>
    </w:p>
    <w:p w:rsidR="00E219CD" w:rsidRDefault="00E219CD" w:rsidP="00090C2B">
      <w:pPr>
        <w:tabs>
          <w:tab w:val="left" w:pos="284"/>
        </w:tabs>
      </w:pPr>
    </w:p>
    <w:p w:rsidR="00674E10" w:rsidRDefault="00674E10" w:rsidP="00090C2B">
      <w:pPr>
        <w:tabs>
          <w:tab w:val="left" w:pos="284"/>
        </w:tabs>
      </w:pPr>
    </w:p>
    <w:p w:rsidR="00315117" w:rsidRDefault="00315117" w:rsidP="00674E10">
      <w:pPr>
        <w:tabs>
          <w:tab w:val="left" w:pos="284"/>
        </w:tabs>
      </w:pPr>
      <w:r>
        <w:t>V</w:t>
      </w:r>
      <w:r w:rsidR="00674E10">
        <w:t> Trhových Svinech,</w:t>
      </w:r>
      <w:r>
        <w:t xml:space="preserve"> dne  </w:t>
      </w:r>
      <w:r w:rsidR="00FE6B4D">
        <w:t>………………</w:t>
      </w:r>
      <w:r w:rsidR="00FE6B4D">
        <w:tab/>
      </w:r>
      <w:r w:rsidR="00674E10">
        <w:tab/>
      </w:r>
      <w:r w:rsidR="00E219CD">
        <w:t>V</w:t>
      </w:r>
      <w:r w:rsidR="00FE6B4D">
        <w:t> Českých Budějovicích</w:t>
      </w:r>
      <w:r w:rsidR="00AE4A9D">
        <w:t xml:space="preserve"> </w:t>
      </w:r>
      <w:r>
        <w:t>dne</w:t>
      </w:r>
      <w:r w:rsidR="0078116B">
        <w:t xml:space="preserve"> ….</w:t>
      </w:r>
      <w:r w:rsidR="00E219CD">
        <w:t>…………..</w:t>
      </w:r>
    </w:p>
    <w:p w:rsidR="00E219CD" w:rsidRDefault="00E219CD" w:rsidP="00315117">
      <w:pPr>
        <w:tabs>
          <w:tab w:val="left" w:pos="284"/>
        </w:tabs>
        <w:ind w:left="284"/>
      </w:pPr>
    </w:p>
    <w:p w:rsidR="00674E10" w:rsidRDefault="00674E10" w:rsidP="00315117">
      <w:pPr>
        <w:tabs>
          <w:tab w:val="left" w:pos="284"/>
        </w:tabs>
        <w:ind w:left="284"/>
      </w:pPr>
    </w:p>
    <w:p w:rsidR="00674E10" w:rsidRDefault="00674E10" w:rsidP="00315117">
      <w:pPr>
        <w:tabs>
          <w:tab w:val="left" w:pos="284"/>
        </w:tabs>
        <w:ind w:left="284"/>
      </w:pPr>
    </w:p>
    <w:p w:rsidR="00315117" w:rsidRDefault="00315117" w:rsidP="00674E10">
      <w:pPr>
        <w:tabs>
          <w:tab w:val="left" w:pos="284"/>
        </w:tabs>
        <w:ind w:left="284" w:hanging="284"/>
        <w:jc w:val="both"/>
      </w:pPr>
      <w:r>
        <w:t>za objednatele:</w:t>
      </w:r>
      <w:r w:rsidR="009E095E">
        <w:tab/>
      </w:r>
      <w:r w:rsidR="009E095E">
        <w:tab/>
      </w:r>
      <w:r w:rsidR="009E095E">
        <w:tab/>
      </w:r>
      <w:r w:rsidR="009E095E">
        <w:tab/>
      </w:r>
      <w:r w:rsidR="009E095E">
        <w:tab/>
      </w:r>
      <w:r>
        <w:t>za zhotovitele:</w:t>
      </w:r>
    </w:p>
    <w:p w:rsidR="00E66D53" w:rsidRDefault="00E66D53" w:rsidP="00E219CD">
      <w:pPr>
        <w:tabs>
          <w:tab w:val="left" w:pos="284"/>
        </w:tabs>
      </w:pPr>
    </w:p>
    <w:p w:rsidR="00E66D53" w:rsidRDefault="00E66D53" w:rsidP="00E219CD">
      <w:pPr>
        <w:tabs>
          <w:tab w:val="left" w:pos="284"/>
        </w:tabs>
      </w:pPr>
    </w:p>
    <w:p w:rsidR="00E66D53" w:rsidRDefault="00E66D53" w:rsidP="00E219CD">
      <w:pPr>
        <w:tabs>
          <w:tab w:val="left" w:pos="284"/>
        </w:tabs>
      </w:pPr>
    </w:p>
    <w:p w:rsidR="00674E10" w:rsidRDefault="00674E10" w:rsidP="00E219CD">
      <w:pPr>
        <w:tabs>
          <w:tab w:val="left" w:pos="284"/>
        </w:tabs>
      </w:pPr>
    </w:p>
    <w:p w:rsidR="00090C2B" w:rsidRDefault="00090C2B" w:rsidP="00E219CD">
      <w:pPr>
        <w:tabs>
          <w:tab w:val="left" w:pos="284"/>
        </w:tabs>
      </w:pPr>
    </w:p>
    <w:p w:rsidR="00E219CD" w:rsidRDefault="00E219CD" w:rsidP="00AE4A9D">
      <w:pPr>
        <w:tabs>
          <w:tab w:val="left" w:pos="284"/>
        </w:tabs>
      </w:pPr>
      <w:r>
        <w:t>…………………</w:t>
      </w:r>
      <w:r w:rsidR="00674E10">
        <w:t>.......</w:t>
      </w:r>
      <w:r>
        <w:t>……………</w:t>
      </w:r>
      <w:r>
        <w:tab/>
      </w:r>
      <w:r>
        <w:tab/>
      </w:r>
      <w:r>
        <w:tab/>
        <w:t>……………………</w:t>
      </w:r>
      <w:r w:rsidR="00B517B5">
        <w:t>..</w:t>
      </w:r>
      <w:r>
        <w:t>………..</w:t>
      </w:r>
    </w:p>
    <w:p w:rsidR="00E219CD" w:rsidRDefault="0048468D" w:rsidP="00315117">
      <w:pPr>
        <w:tabs>
          <w:tab w:val="left" w:pos="284"/>
        </w:tabs>
        <w:ind w:left="284"/>
      </w:pPr>
      <w:r>
        <w:t xml:space="preserve">     </w:t>
      </w:r>
      <w:r w:rsidR="00674E10">
        <w:t xml:space="preserve">       </w:t>
      </w:r>
      <w:r w:rsidR="001232D3">
        <w:t>Pav</w:t>
      </w:r>
      <w:r w:rsidR="00674E10">
        <w:t>el Randa</w:t>
      </w:r>
      <w:r w:rsidR="009D590F">
        <w:tab/>
      </w:r>
      <w:r w:rsidR="009D590F">
        <w:tab/>
      </w:r>
      <w:r w:rsidR="009D590F">
        <w:tab/>
      </w:r>
      <w:r w:rsidR="009D590F">
        <w:tab/>
        <w:t xml:space="preserve">    </w:t>
      </w:r>
      <w:r w:rsidR="00B517B5">
        <w:t>Ing. Jaroslava Urbánková</w:t>
      </w:r>
    </w:p>
    <w:p w:rsidR="00D736DC" w:rsidRDefault="009D590F" w:rsidP="003A3E3A">
      <w:pPr>
        <w:tabs>
          <w:tab w:val="left" w:pos="284"/>
        </w:tabs>
        <w:ind w:left="284"/>
      </w:pPr>
      <w:r>
        <w:t xml:space="preserve">    </w:t>
      </w:r>
      <w:r w:rsidR="009E095E">
        <w:t xml:space="preserve">   </w:t>
      </w:r>
      <w:r w:rsidR="00674E10">
        <w:t xml:space="preserve">     </w:t>
      </w:r>
      <w:r w:rsidR="00251865">
        <w:t xml:space="preserve">starosta </w:t>
      </w:r>
      <w:r w:rsidR="009E095E">
        <w:t>m</w:t>
      </w:r>
      <w:r w:rsidR="00251865">
        <w:t>ěsta</w:t>
      </w:r>
      <w:r w:rsidR="00251865">
        <w:tab/>
      </w:r>
      <w:r w:rsidR="00251865">
        <w:tab/>
      </w:r>
      <w:r w:rsidR="00251865">
        <w:tab/>
      </w:r>
      <w:r w:rsidR="00251865">
        <w:tab/>
      </w:r>
      <w:r w:rsidR="00901572">
        <w:t xml:space="preserve">  </w:t>
      </w:r>
      <w:r w:rsidR="00251865">
        <w:t xml:space="preserve">  </w:t>
      </w:r>
      <w:r w:rsidR="00B517B5">
        <w:t>jednatelka společnosti</w:t>
      </w:r>
    </w:p>
    <w:sectPr w:rsidR="00D736DC" w:rsidSect="00711B85">
      <w:footerReference w:type="default" r:id="rId8"/>
      <w:pgSz w:w="12240" w:h="15840"/>
      <w:pgMar w:top="1134" w:right="1417" w:bottom="1417" w:left="127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4AD" w:rsidRDefault="00CE54AD">
      <w:r>
        <w:separator/>
      </w:r>
    </w:p>
  </w:endnote>
  <w:endnote w:type="continuationSeparator" w:id="0">
    <w:p w:rsidR="00CE54AD" w:rsidRDefault="00CE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4AD" w:rsidRDefault="00CE54AD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B0BC2">
      <w:rPr>
        <w:rStyle w:val="slostrnky"/>
        <w:noProof/>
      </w:rPr>
      <w:t>1</w:t>
    </w:r>
    <w:r>
      <w:rPr>
        <w:rStyle w:val="slostrnky"/>
      </w:rPr>
      <w:fldChar w:fldCharType="end"/>
    </w:r>
  </w:p>
  <w:p w:rsidR="00CE54AD" w:rsidRDefault="00CE54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4AD" w:rsidRDefault="00CE54AD">
      <w:r>
        <w:separator/>
      </w:r>
    </w:p>
  </w:footnote>
  <w:footnote w:type="continuationSeparator" w:id="0">
    <w:p w:rsidR="00CE54AD" w:rsidRDefault="00CE5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65"/>
    <w:multiLevelType w:val="hybridMultilevel"/>
    <w:tmpl w:val="3BFEF0D2"/>
    <w:lvl w:ilvl="0" w:tplc="78BC3AD4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44A2BC9"/>
    <w:multiLevelType w:val="hybridMultilevel"/>
    <w:tmpl w:val="E9C48C6E"/>
    <w:lvl w:ilvl="0" w:tplc="B88A08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1EAB1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A129B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C80CE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51A777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CD863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8DC0A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D3A1D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E2AAA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852E4"/>
    <w:multiLevelType w:val="hybridMultilevel"/>
    <w:tmpl w:val="1F6CC1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812F3C"/>
    <w:multiLevelType w:val="hybridMultilevel"/>
    <w:tmpl w:val="9CA05464"/>
    <w:lvl w:ilvl="0" w:tplc="F886DE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E724C3D"/>
    <w:multiLevelType w:val="hybridMultilevel"/>
    <w:tmpl w:val="3140C59A"/>
    <w:lvl w:ilvl="0" w:tplc="FB962BE6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4608FB24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10012192"/>
    <w:multiLevelType w:val="hybridMultilevel"/>
    <w:tmpl w:val="A6C41BAE"/>
    <w:lvl w:ilvl="0" w:tplc="040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E6019B"/>
    <w:multiLevelType w:val="hybridMultilevel"/>
    <w:tmpl w:val="F36ACD5C"/>
    <w:lvl w:ilvl="0" w:tplc="F73697C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14D01ED0"/>
    <w:multiLevelType w:val="hybridMultilevel"/>
    <w:tmpl w:val="CA04778E"/>
    <w:lvl w:ilvl="0" w:tplc="46CA316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EC12111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1FCF0681"/>
    <w:multiLevelType w:val="hybridMultilevel"/>
    <w:tmpl w:val="24A0544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91879"/>
    <w:multiLevelType w:val="hybridMultilevel"/>
    <w:tmpl w:val="286AC014"/>
    <w:lvl w:ilvl="0" w:tplc="4C1409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CCBC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F2ECD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E96B7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B18D5D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3E0A6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2813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68A637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0D495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3C46FD"/>
    <w:multiLevelType w:val="hybridMultilevel"/>
    <w:tmpl w:val="50C401C6"/>
    <w:lvl w:ilvl="0" w:tplc="594663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C0C7211"/>
    <w:multiLevelType w:val="hybridMultilevel"/>
    <w:tmpl w:val="7CEE277C"/>
    <w:lvl w:ilvl="0" w:tplc="327052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FCE16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264C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80EB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FA88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B4690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CA2A2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BE422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28D6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780DD6"/>
    <w:multiLevelType w:val="hybridMultilevel"/>
    <w:tmpl w:val="5C189B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3045C4B"/>
    <w:multiLevelType w:val="hybridMultilevel"/>
    <w:tmpl w:val="F8161478"/>
    <w:lvl w:ilvl="0" w:tplc="49C6C27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1037AD"/>
    <w:multiLevelType w:val="hybridMultilevel"/>
    <w:tmpl w:val="4A7CD5D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F1B1DD8"/>
    <w:multiLevelType w:val="hybridMultilevel"/>
    <w:tmpl w:val="1AD84DF0"/>
    <w:lvl w:ilvl="0" w:tplc="43660E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9455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3295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6C7C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0D8455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2A0CE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E5E505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8023F1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174E2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641BD3"/>
    <w:multiLevelType w:val="hybridMultilevel"/>
    <w:tmpl w:val="CF3602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05A7957"/>
    <w:multiLevelType w:val="hybridMultilevel"/>
    <w:tmpl w:val="5ABC61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2E57D1A"/>
    <w:multiLevelType w:val="hybridMultilevel"/>
    <w:tmpl w:val="1BA4A15C"/>
    <w:lvl w:ilvl="0" w:tplc="FFFFFFFF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96C7A3D"/>
    <w:multiLevelType w:val="hybridMultilevel"/>
    <w:tmpl w:val="06CE8234"/>
    <w:lvl w:ilvl="0" w:tplc="0CF6B5F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4E1423E5"/>
    <w:multiLevelType w:val="hybridMultilevel"/>
    <w:tmpl w:val="FE7C7A48"/>
    <w:lvl w:ilvl="0" w:tplc="ADAE87B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4EFA0769"/>
    <w:multiLevelType w:val="hybridMultilevel"/>
    <w:tmpl w:val="8E5AAFF8"/>
    <w:lvl w:ilvl="0" w:tplc="DE6A0C0C">
      <w:start w:val="5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52FB2B07"/>
    <w:multiLevelType w:val="hybridMultilevel"/>
    <w:tmpl w:val="BD1098AA"/>
    <w:lvl w:ilvl="0" w:tplc="3AAC57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8CA2F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2BAF3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FA81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0831D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8D4EB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3D450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8CE2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D8279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DC185E"/>
    <w:multiLevelType w:val="hybridMultilevel"/>
    <w:tmpl w:val="206AE946"/>
    <w:lvl w:ilvl="0" w:tplc="DD28CC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664A5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84A28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8C45B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F5C3D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B9A4E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DFE31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1008B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646E9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4D0B36"/>
    <w:multiLevelType w:val="hybridMultilevel"/>
    <w:tmpl w:val="B0F4F3F6"/>
    <w:lvl w:ilvl="0" w:tplc="070CD52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 w15:restartNumberingAfterBreak="0">
    <w:nsid w:val="56722098"/>
    <w:multiLevelType w:val="hybridMultilevel"/>
    <w:tmpl w:val="CA0E2654"/>
    <w:lvl w:ilvl="0" w:tplc="0405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5420A9"/>
    <w:multiLevelType w:val="hybridMultilevel"/>
    <w:tmpl w:val="F88CAD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EA764A6"/>
    <w:multiLevelType w:val="hybridMultilevel"/>
    <w:tmpl w:val="32D46878"/>
    <w:lvl w:ilvl="0" w:tplc="A770038A">
      <w:start w:val="1"/>
      <w:numFmt w:val="decimal"/>
      <w:lvlText w:val="%1."/>
      <w:lvlJc w:val="left"/>
      <w:pPr>
        <w:ind w:left="719" w:hanging="4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EDA0D9D"/>
    <w:multiLevelType w:val="hybridMultilevel"/>
    <w:tmpl w:val="3216EB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EE54FBF"/>
    <w:multiLevelType w:val="hybridMultilevel"/>
    <w:tmpl w:val="9FA050D2"/>
    <w:lvl w:ilvl="0" w:tplc="26AC1518">
      <w:start w:val="5"/>
      <w:numFmt w:val="decimal"/>
      <w:lvlText w:val="%1."/>
      <w:lvlJc w:val="left"/>
      <w:pPr>
        <w:ind w:left="107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  <w:rPr>
        <w:rFonts w:cs="Times New Roman"/>
      </w:rPr>
    </w:lvl>
  </w:abstractNum>
  <w:abstractNum w:abstractNumId="30" w15:restartNumberingAfterBreak="0">
    <w:nsid w:val="61B1048F"/>
    <w:multiLevelType w:val="hybridMultilevel"/>
    <w:tmpl w:val="08285CA0"/>
    <w:lvl w:ilvl="0" w:tplc="D932C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3167C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8F6F3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8EE84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E6AC0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7ECE9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5642E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B6413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E5A80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701C4D"/>
    <w:multiLevelType w:val="hybridMultilevel"/>
    <w:tmpl w:val="A5228852"/>
    <w:lvl w:ilvl="0" w:tplc="D962125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753B1C2E"/>
    <w:multiLevelType w:val="hybridMultilevel"/>
    <w:tmpl w:val="55CAB4EA"/>
    <w:lvl w:ilvl="0" w:tplc="C69269D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4"/>
  </w:num>
  <w:num w:numId="2">
    <w:abstractNumId w:val="4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"/>
  </w:num>
  <w:num w:numId="6">
    <w:abstractNumId w:val="23"/>
  </w:num>
  <w:num w:numId="7">
    <w:abstractNumId w:val="15"/>
  </w:num>
  <w:num w:numId="8">
    <w:abstractNumId w:val="30"/>
  </w:num>
  <w:num w:numId="9">
    <w:abstractNumId w:val="9"/>
  </w:num>
  <w:num w:numId="10">
    <w:abstractNumId w:val="11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19"/>
  </w:num>
  <w:num w:numId="19">
    <w:abstractNumId w:val="21"/>
  </w:num>
  <w:num w:numId="20">
    <w:abstractNumId w:val="29"/>
  </w:num>
  <w:num w:numId="21">
    <w:abstractNumId w:val="25"/>
  </w:num>
  <w:num w:numId="22">
    <w:abstractNumId w:val="32"/>
  </w:num>
  <w:num w:numId="23">
    <w:abstractNumId w:val="3"/>
  </w:num>
  <w:num w:numId="24">
    <w:abstractNumId w:val="20"/>
  </w:num>
  <w:num w:numId="25">
    <w:abstractNumId w:val="31"/>
  </w:num>
  <w:num w:numId="26">
    <w:abstractNumId w:val="24"/>
  </w:num>
  <w:num w:numId="27">
    <w:abstractNumId w:val="6"/>
  </w:num>
  <w:num w:numId="28">
    <w:abstractNumId w:val="5"/>
  </w:num>
  <w:num w:numId="29">
    <w:abstractNumId w:val="0"/>
  </w:num>
  <w:num w:numId="30">
    <w:abstractNumId w:val="28"/>
  </w:num>
  <w:num w:numId="31">
    <w:abstractNumId w:val="2"/>
  </w:num>
  <w:num w:numId="32">
    <w:abstractNumId w:val="8"/>
  </w:num>
  <w:num w:numId="33">
    <w:abstractNumId w:val="10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7E9D"/>
    <w:rsid w:val="00007204"/>
    <w:rsid w:val="00016A67"/>
    <w:rsid w:val="0005039B"/>
    <w:rsid w:val="00054DD8"/>
    <w:rsid w:val="00060199"/>
    <w:rsid w:val="0007549E"/>
    <w:rsid w:val="00090C2B"/>
    <w:rsid w:val="0009445B"/>
    <w:rsid w:val="000E3BB6"/>
    <w:rsid w:val="000E5810"/>
    <w:rsid w:val="000F0328"/>
    <w:rsid w:val="001232D3"/>
    <w:rsid w:val="00134FA1"/>
    <w:rsid w:val="00137B24"/>
    <w:rsid w:val="00191A3A"/>
    <w:rsid w:val="00196569"/>
    <w:rsid w:val="001A3903"/>
    <w:rsid w:val="001C2734"/>
    <w:rsid w:val="001F66F4"/>
    <w:rsid w:val="00204120"/>
    <w:rsid w:val="00231DEA"/>
    <w:rsid w:val="00237607"/>
    <w:rsid w:val="00251865"/>
    <w:rsid w:val="002527CF"/>
    <w:rsid w:val="002A2D6C"/>
    <w:rsid w:val="002B56E1"/>
    <w:rsid w:val="002E2641"/>
    <w:rsid w:val="003070C7"/>
    <w:rsid w:val="00315117"/>
    <w:rsid w:val="003204D8"/>
    <w:rsid w:val="00327E9D"/>
    <w:rsid w:val="00345774"/>
    <w:rsid w:val="00345FBC"/>
    <w:rsid w:val="0036021E"/>
    <w:rsid w:val="00367D31"/>
    <w:rsid w:val="003773D6"/>
    <w:rsid w:val="003A3E3A"/>
    <w:rsid w:val="003A426C"/>
    <w:rsid w:val="003B6172"/>
    <w:rsid w:val="003B7B85"/>
    <w:rsid w:val="003D3D83"/>
    <w:rsid w:val="003F0286"/>
    <w:rsid w:val="00416581"/>
    <w:rsid w:val="00422C01"/>
    <w:rsid w:val="00481281"/>
    <w:rsid w:val="0048468D"/>
    <w:rsid w:val="00497401"/>
    <w:rsid w:val="00497697"/>
    <w:rsid w:val="004B29D6"/>
    <w:rsid w:val="0050173B"/>
    <w:rsid w:val="0051189C"/>
    <w:rsid w:val="00534E92"/>
    <w:rsid w:val="00536B11"/>
    <w:rsid w:val="005A5362"/>
    <w:rsid w:val="005B0BC2"/>
    <w:rsid w:val="005E7C8C"/>
    <w:rsid w:val="005F7CD6"/>
    <w:rsid w:val="006113A5"/>
    <w:rsid w:val="0063156B"/>
    <w:rsid w:val="00631E8F"/>
    <w:rsid w:val="00652878"/>
    <w:rsid w:val="00674D9C"/>
    <w:rsid w:val="00674E10"/>
    <w:rsid w:val="00686944"/>
    <w:rsid w:val="006C2958"/>
    <w:rsid w:val="006C5AFB"/>
    <w:rsid w:val="006D2AEF"/>
    <w:rsid w:val="006F5810"/>
    <w:rsid w:val="00705229"/>
    <w:rsid w:val="007060AD"/>
    <w:rsid w:val="00711B85"/>
    <w:rsid w:val="00743E97"/>
    <w:rsid w:val="00754379"/>
    <w:rsid w:val="007677FF"/>
    <w:rsid w:val="0078116B"/>
    <w:rsid w:val="00793B0D"/>
    <w:rsid w:val="007B2964"/>
    <w:rsid w:val="007E07F5"/>
    <w:rsid w:val="00803F8B"/>
    <w:rsid w:val="008171B4"/>
    <w:rsid w:val="00834970"/>
    <w:rsid w:val="008729ED"/>
    <w:rsid w:val="00884117"/>
    <w:rsid w:val="00891B7F"/>
    <w:rsid w:val="00891E9B"/>
    <w:rsid w:val="00895ECA"/>
    <w:rsid w:val="008B2EAE"/>
    <w:rsid w:val="008D5738"/>
    <w:rsid w:val="008F0D9A"/>
    <w:rsid w:val="00901572"/>
    <w:rsid w:val="00923A41"/>
    <w:rsid w:val="00935113"/>
    <w:rsid w:val="009612A4"/>
    <w:rsid w:val="00976F3E"/>
    <w:rsid w:val="00993EEB"/>
    <w:rsid w:val="009A29C4"/>
    <w:rsid w:val="009A5BCD"/>
    <w:rsid w:val="009C1AF2"/>
    <w:rsid w:val="009C33C5"/>
    <w:rsid w:val="009D46E9"/>
    <w:rsid w:val="009D590F"/>
    <w:rsid w:val="009E095E"/>
    <w:rsid w:val="00A00792"/>
    <w:rsid w:val="00A1333C"/>
    <w:rsid w:val="00A140FF"/>
    <w:rsid w:val="00A246DF"/>
    <w:rsid w:val="00A54A51"/>
    <w:rsid w:val="00A6097C"/>
    <w:rsid w:val="00A94758"/>
    <w:rsid w:val="00AA0B37"/>
    <w:rsid w:val="00AE274C"/>
    <w:rsid w:val="00AE4A9D"/>
    <w:rsid w:val="00B22DD7"/>
    <w:rsid w:val="00B37103"/>
    <w:rsid w:val="00B47D8A"/>
    <w:rsid w:val="00B517B5"/>
    <w:rsid w:val="00B57255"/>
    <w:rsid w:val="00B61EE8"/>
    <w:rsid w:val="00B70179"/>
    <w:rsid w:val="00BF329E"/>
    <w:rsid w:val="00BF4864"/>
    <w:rsid w:val="00C017B1"/>
    <w:rsid w:val="00C21190"/>
    <w:rsid w:val="00C47005"/>
    <w:rsid w:val="00C47092"/>
    <w:rsid w:val="00C61C60"/>
    <w:rsid w:val="00C71DDE"/>
    <w:rsid w:val="00C801DA"/>
    <w:rsid w:val="00C87BBF"/>
    <w:rsid w:val="00CE0CA0"/>
    <w:rsid w:val="00CE22A1"/>
    <w:rsid w:val="00CE47FD"/>
    <w:rsid w:val="00CE54AD"/>
    <w:rsid w:val="00CF17EF"/>
    <w:rsid w:val="00D04A6E"/>
    <w:rsid w:val="00D14A51"/>
    <w:rsid w:val="00D2670D"/>
    <w:rsid w:val="00D325A0"/>
    <w:rsid w:val="00D7179C"/>
    <w:rsid w:val="00D736DC"/>
    <w:rsid w:val="00D92044"/>
    <w:rsid w:val="00D978B2"/>
    <w:rsid w:val="00DA415D"/>
    <w:rsid w:val="00DA4C37"/>
    <w:rsid w:val="00DA718E"/>
    <w:rsid w:val="00DF49A9"/>
    <w:rsid w:val="00E03382"/>
    <w:rsid w:val="00E219CD"/>
    <w:rsid w:val="00E50910"/>
    <w:rsid w:val="00E66D53"/>
    <w:rsid w:val="00E85432"/>
    <w:rsid w:val="00EA5962"/>
    <w:rsid w:val="00EB1D3F"/>
    <w:rsid w:val="00EB5EE3"/>
    <w:rsid w:val="00ED0426"/>
    <w:rsid w:val="00ED19FA"/>
    <w:rsid w:val="00ED545B"/>
    <w:rsid w:val="00EE5A2A"/>
    <w:rsid w:val="00EE7436"/>
    <w:rsid w:val="00EF3C43"/>
    <w:rsid w:val="00EF6047"/>
    <w:rsid w:val="00F34C16"/>
    <w:rsid w:val="00F574E5"/>
    <w:rsid w:val="00F779DC"/>
    <w:rsid w:val="00F82684"/>
    <w:rsid w:val="00FA4CF3"/>
    <w:rsid w:val="00FA6F32"/>
    <w:rsid w:val="00FC1E61"/>
    <w:rsid w:val="00FD53C3"/>
    <w:rsid w:val="00FE6B4D"/>
    <w:rsid w:val="00FF550E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B2AA1C"/>
  <w15:docId w15:val="{E9D4E755-89B1-4E8B-AF66-BFDE0BF4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link w:val="Nadpis4Char"/>
    <w:uiPriority w:val="99"/>
    <w:qFormat/>
    <w:pPr>
      <w:outlineLvl w:val="3"/>
    </w:pPr>
    <w:rPr>
      <w:b/>
      <w:bCs/>
    </w:rPr>
  </w:style>
  <w:style w:type="paragraph" w:styleId="Nadpis5">
    <w:name w:val="heading 5"/>
    <w:basedOn w:val="Normln"/>
    <w:link w:val="Nadpis5Char"/>
    <w:uiPriority w:val="99"/>
    <w:qFormat/>
    <w:pPr>
      <w:outlineLvl w:val="4"/>
    </w:pPr>
    <w:rPr>
      <w:b/>
      <w:bCs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outlineLvl w:val="5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cs="Times New Roman"/>
      <w:b/>
      <w:bCs/>
    </w:rPr>
  </w:style>
  <w:style w:type="paragraph" w:styleId="Zkladntext">
    <w:name w:val="Body Text"/>
    <w:basedOn w:val="Normln"/>
    <w:link w:val="ZkladntextChar"/>
    <w:uiPriority w:val="99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H3">
    <w:name w:val="H3"/>
    <w:basedOn w:val="Normln"/>
    <w:next w:val="Normln"/>
    <w:uiPriority w:val="99"/>
    <w:pPr>
      <w:keepNext/>
      <w:spacing w:before="100" w:after="100"/>
      <w:outlineLvl w:val="3"/>
    </w:pPr>
    <w:rPr>
      <w:b/>
      <w:bCs/>
      <w:sz w:val="28"/>
      <w:szCs w:val="28"/>
      <w:lang w:eastAsia="en-US"/>
    </w:rPr>
  </w:style>
  <w:style w:type="character" w:styleId="Hypertextovodkaz">
    <w:name w:val="Hyperlink"/>
    <w:basedOn w:val="Standardnpsmoodstavce"/>
    <w:uiPriority w:val="99"/>
    <w:rPr>
      <w:rFonts w:cs="Times New Roman"/>
      <w:b/>
      <w:bCs/>
      <w:color w:val="auto"/>
      <w:u w:val="none"/>
      <w:effect w:val="none"/>
      <w:shd w:val="clear" w:color="auto" w:fill="auto"/>
    </w:rPr>
  </w:style>
  <w:style w:type="character" w:styleId="Sledovanodkaz">
    <w:name w:val="FollowedHyperlink"/>
    <w:basedOn w:val="Standardnpsmoodstavce"/>
    <w:uiPriority w:val="99"/>
    <w:rPr>
      <w:rFonts w:cs="Times New Roman"/>
      <w:b/>
      <w:bCs/>
      <w:color w:val="auto"/>
      <w:u w:val="none"/>
      <w:effect w:val="none"/>
      <w:shd w:val="clear" w:color="auto" w:fill="auto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</w:style>
  <w:style w:type="paragraph" w:customStyle="1" w:styleId="clear">
    <w:name w:val="clear"/>
    <w:basedOn w:val="Normln"/>
    <w:uiPriority w:val="99"/>
    <w:pPr>
      <w:spacing w:before="100" w:beforeAutospacing="1" w:after="100" w:afterAutospacing="1"/>
    </w:pPr>
  </w:style>
  <w:style w:type="paragraph" w:customStyle="1" w:styleId="post-body">
    <w:name w:val="post-body"/>
    <w:basedOn w:val="Normln"/>
    <w:uiPriority w:val="99"/>
    <w:pPr>
      <w:spacing w:before="75" w:after="240" w:line="336" w:lineRule="auto"/>
    </w:pPr>
  </w:style>
  <w:style w:type="paragraph" w:customStyle="1" w:styleId="post-footer">
    <w:name w:val="post-footer"/>
    <w:basedOn w:val="Normln"/>
    <w:uiPriority w:val="99"/>
    <w:pPr>
      <w:spacing w:before="100" w:beforeAutospacing="1" w:after="100" w:afterAutospacing="1"/>
    </w:pPr>
    <w:rPr>
      <w:i/>
      <w:iCs/>
    </w:rPr>
  </w:style>
  <w:style w:type="paragraph" w:customStyle="1" w:styleId="widget-content">
    <w:name w:val="widget-content"/>
    <w:basedOn w:val="Normln"/>
    <w:uiPriority w:val="99"/>
    <w:pPr>
      <w:spacing w:before="120" w:after="100" w:afterAutospacing="1"/>
    </w:pPr>
  </w:style>
  <w:style w:type="paragraph" w:customStyle="1" w:styleId="profile-datablock">
    <w:name w:val="profile-datablock"/>
    <w:basedOn w:val="Normln"/>
    <w:uiPriority w:val="99"/>
    <w:pPr>
      <w:spacing w:before="45" w:after="75" w:line="336" w:lineRule="auto"/>
    </w:pPr>
  </w:style>
  <w:style w:type="paragraph" w:customStyle="1" w:styleId="profile-textblock">
    <w:name w:val="profile-textblock"/>
    <w:basedOn w:val="Normln"/>
    <w:uiPriority w:val="99"/>
    <w:pPr>
      <w:spacing w:before="100" w:beforeAutospacing="1" w:after="100" w:afterAutospacing="1"/>
    </w:pPr>
  </w:style>
  <w:style w:type="paragraph" w:customStyle="1" w:styleId="profile-img">
    <w:name w:val="profile-img"/>
    <w:basedOn w:val="Normln"/>
    <w:uiPriority w:val="99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75"/>
      <w:ind w:right="150"/>
    </w:pPr>
  </w:style>
  <w:style w:type="paragraph" w:customStyle="1" w:styleId="deleted-comment">
    <w:name w:val="deleted-comment"/>
    <w:basedOn w:val="Normln"/>
    <w:uiPriority w:val="99"/>
    <w:pPr>
      <w:spacing w:before="100" w:beforeAutospacing="1" w:after="100" w:afterAutospacing="1"/>
    </w:pPr>
    <w:rPr>
      <w:i/>
      <w:iCs/>
      <w:color w:val="808080"/>
    </w:rPr>
  </w:style>
  <w:style w:type="paragraph" w:customStyle="1" w:styleId="feed-links">
    <w:name w:val="feed-links"/>
    <w:basedOn w:val="Normln"/>
    <w:uiPriority w:val="99"/>
    <w:pPr>
      <w:spacing w:before="100" w:beforeAutospacing="1" w:after="100" w:afterAutospacing="1" w:line="600" w:lineRule="atLeast"/>
    </w:pPr>
  </w:style>
  <w:style w:type="paragraph" w:customStyle="1" w:styleId="backlink-toggle-zippy">
    <w:name w:val="backlink-toggle-zippy"/>
    <w:basedOn w:val="Normln"/>
    <w:uiPriority w:val="99"/>
    <w:pPr>
      <w:spacing w:before="100" w:beforeAutospacing="1" w:after="100" w:afterAutospacing="1"/>
      <w:ind w:right="24"/>
    </w:pPr>
  </w:style>
  <w:style w:type="paragraph" w:customStyle="1" w:styleId="status-msg-wrap">
    <w:name w:val="status-msg-wrap"/>
    <w:basedOn w:val="Normln"/>
    <w:uiPriority w:val="99"/>
    <w:pPr>
      <w:spacing w:before="150" w:after="150"/>
    </w:pPr>
    <w:rPr>
      <w:sz w:val="26"/>
      <w:szCs w:val="26"/>
    </w:rPr>
  </w:style>
  <w:style w:type="paragraph" w:customStyle="1" w:styleId="status-msg-border">
    <w:name w:val="status-msg-border"/>
    <w:basedOn w:val="Normln"/>
    <w:uiPriority w:val="9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tatus-msg-bg">
    <w:name w:val="status-msg-bg"/>
    <w:basedOn w:val="Normln"/>
    <w:uiPriority w:val="99"/>
    <w:pPr>
      <w:spacing w:before="100" w:beforeAutospacing="1" w:after="100" w:afterAutospacing="1"/>
    </w:pPr>
  </w:style>
  <w:style w:type="paragraph" w:customStyle="1" w:styleId="status-msg-body">
    <w:name w:val="status-msg-body"/>
    <w:basedOn w:val="Normln"/>
    <w:uiPriority w:val="99"/>
    <w:pPr>
      <w:spacing w:before="100" w:beforeAutospacing="1" w:after="100" w:afterAutospacing="1"/>
      <w:jc w:val="center"/>
    </w:pPr>
  </w:style>
  <w:style w:type="paragraph" w:customStyle="1" w:styleId="status-msg-hidden">
    <w:name w:val="status-msg-hidden"/>
    <w:basedOn w:val="Normln"/>
    <w:uiPriority w:val="99"/>
    <w:pPr>
      <w:spacing w:before="100" w:beforeAutospacing="1" w:after="100" w:afterAutospacing="1"/>
    </w:pPr>
  </w:style>
  <w:style w:type="paragraph" w:customStyle="1" w:styleId="reactions-label">
    <w:name w:val="reactions-label"/>
    <w:basedOn w:val="Normln"/>
    <w:uiPriority w:val="99"/>
    <w:pPr>
      <w:spacing w:before="45"/>
    </w:pPr>
  </w:style>
  <w:style w:type="paragraph" w:customStyle="1" w:styleId="reactions-label-cell">
    <w:name w:val="reactions-label-cell"/>
    <w:basedOn w:val="Normln"/>
    <w:uiPriority w:val="99"/>
    <w:pPr>
      <w:spacing w:before="100" w:beforeAutospacing="1" w:after="100" w:afterAutospacing="1" w:line="552" w:lineRule="atLeast"/>
    </w:pPr>
  </w:style>
  <w:style w:type="paragraph" w:customStyle="1" w:styleId="reactions-iframe">
    <w:name w:val="reactions-iframe"/>
    <w:basedOn w:val="Normln"/>
    <w:uiPriority w:val="99"/>
    <w:pPr>
      <w:spacing w:before="100" w:beforeAutospacing="1" w:after="100" w:afterAutospacing="1"/>
    </w:pPr>
  </w:style>
  <w:style w:type="paragraph" w:customStyle="1" w:styleId="blogger-comment-icon">
    <w:name w:val="blogger-comment-icon"/>
    <w:basedOn w:val="Normln"/>
    <w:uiPriority w:val="99"/>
    <w:pPr>
      <w:spacing w:before="100" w:beforeAutospacing="1" w:after="100" w:afterAutospacing="1" w:line="240" w:lineRule="atLeast"/>
    </w:pPr>
  </w:style>
  <w:style w:type="paragraph" w:customStyle="1" w:styleId="openid-comment-icon">
    <w:name w:val="openid-comment-icon"/>
    <w:basedOn w:val="Normln"/>
    <w:uiPriority w:val="99"/>
    <w:pPr>
      <w:spacing w:before="100" w:beforeAutospacing="1" w:after="100" w:afterAutospacing="1" w:line="240" w:lineRule="atLeast"/>
    </w:pPr>
  </w:style>
  <w:style w:type="paragraph" w:customStyle="1" w:styleId="anon-comment-icon">
    <w:name w:val="anon-comment-icon"/>
    <w:basedOn w:val="Normln"/>
    <w:uiPriority w:val="99"/>
    <w:pPr>
      <w:spacing w:before="100" w:beforeAutospacing="1" w:after="100" w:afterAutospacing="1" w:line="240" w:lineRule="atLeast"/>
    </w:pPr>
  </w:style>
  <w:style w:type="paragraph" w:customStyle="1" w:styleId="paging-control-container">
    <w:name w:val="paging-control-container"/>
    <w:basedOn w:val="Normln"/>
    <w:uiPriority w:val="99"/>
    <w:pPr>
      <w:ind w:right="90"/>
    </w:pPr>
    <w:rPr>
      <w:sz w:val="19"/>
      <w:szCs w:val="19"/>
    </w:rPr>
  </w:style>
  <w:style w:type="paragraph" w:customStyle="1" w:styleId="follower-grid">
    <w:name w:val="follower-grid"/>
    <w:basedOn w:val="Normln"/>
    <w:uiPriority w:val="99"/>
    <w:pPr>
      <w:spacing w:before="100" w:beforeAutospacing="1" w:after="100" w:afterAutospacing="1"/>
    </w:pPr>
  </w:style>
  <w:style w:type="paragraph" w:customStyle="1" w:styleId="follower">
    <w:name w:val="follower"/>
    <w:basedOn w:val="Normln"/>
    <w:uiPriority w:val="99"/>
    <w:pPr>
      <w:spacing w:before="30" w:after="30"/>
      <w:ind w:left="30" w:right="30"/>
    </w:pPr>
  </w:style>
  <w:style w:type="paragraph" w:customStyle="1" w:styleId="follower-img">
    <w:name w:val="follower-img"/>
    <w:basedOn w:val="Normln"/>
    <w:uiPriority w:val="99"/>
    <w:pPr>
      <w:spacing w:before="30" w:after="30"/>
      <w:ind w:left="30" w:right="30"/>
    </w:pPr>
  </w:style>
  <w:style w:type="paragraph" w:customStyle="1" w:styleId="follow-this">
    <w:name w:val="follow-this"/>
    <w:basedOn w:val="Normln"/>
    <w:uiPriority w:val="99"/>
    <w:pPr>
      <w:spacing w:before="120" w:after="120"/>
      <w:ind w:right="120"/>
    </w:pPr>
    <w:rPr>
      <w:b/>
      <w:bCs/>
    </w:rPr>
  </w:style>
  <w:style w:type="paragraph" w:customStyle="1" w:styleId="followers-canvas">
    <w:name w:val="followers-canvas"/>
    <w:basedOn w:val="Normln"/>
    <w:uiPriority w:val="99"/>
    <w:pPr>
      <w:spacing w:before="120" w:after="120"/>
      <w:ind w:right="120"/>
    </w:pPr>
    <w:rPr>
      <w:b/>
      <w:bCs/>
    </w:rPr>
  </w:style>
  <w:style w:type="paragraph" w:customStyle="1" w:styleId="subscribe">
    <w:name w:val="subscribe"/>
    <w:basedOn w:val="Normln"/>
    <w:uiPriority w:val="99"/>
    <w:pPr>
      <w:spacing w:before="100" w:beforeAutospacing="1" w:after="100" w:afterAutospacing="1"/>
    </w:pPr>
  </w:style>
  <w:style w:type="paragraph" w:customStyle="1" w:styleId="subscribe-wrapper">
    <w:name w:val="subscribe-wrapper"/>
    <w:basedOn w:val="Normln"/>
    <w:uiPriority w:val="99"/>
    <w:pPr>
      <w:spacing w:before="120" w:after="120"/>
      <w:ind w:left="120" w:right="120"/>
    </w:pPr>
  </w:style>
  <w:style w:type="paragraph" w:customStyle="1" w:styleId="feed-icon">
    <w:name w:val="feed-icon"/>
    <w:basedOn w:val="Normln"/>
    <w:uiPriority w:val="99"/>
    <w:pPr>
      <w:spacing w:before="100" w:beforeAutospacing="1" w:after="100" w:afterAutospacing="1"/>
    </w:pPr>
  </w:style>
  <w:style w:type="paragraph" w:customStyle="1" w:styleId="feed-reader-links">
    <w:name w:val="feed-reader-links"/>
    <w:basedOn w:val="Normln"/>
    <w:uiPriority w:val="99"/>
    <w:pPr>
      <w:spacing w:before="150" w:after="150"/>
      <w:ind w:left="300" w:right="300"/>
    </w:pPr>
  </w:style>
  <w:style w:type="paragraph" w:customStyle="1" w:styleId="subscribe-dropdown-arrow">
    <w:name w:val="subscribe-dropdown-arrow"/>
    <w:basedOn w:val="Normln"/>
    <w:uiPriority w:val="99"/>
    <w:pPr>
      <w:spacing w:before="60" w:after="100" w:afterAutospacing="1"/>
      <w:ind w:right="210"/>
    </w:pPr>
  </w:style>
  <w:style w:type="paragraph" w:customStyle="1" w:styleId="blog-list-title">
    <w:name w:val="blog-list-title"/>
    <w:basedOn w:val="Normln"/>
    <w:uiPriority w:val="99"/>
    <w:pPr>
      <w:spacing w:before="100" w:beforeAutospacing="1" w:after="100" w:afterAutospacing="1"/>
    </w:pPr>
    <w:rPr>
      <w:b/>
      <w:bCs/>
    </w:rPr>
  </w:style>
  <w:style w:type="paragraph" w:customStyle="1" w:styleId="cse-status">
    <w:name w:val="cse-status"/>
    <w:basedOn w:val="Normln"/>
    <w:uiPriority w:val="99"/>
    <w:pPr>
      <w:spacing w:before="150" w:after="150"/>
      <w:ind w:left="150" w:right="150"/>
    </w:pPr>
    <w:rPr>
      <w:sz w:val="17"/>
      <w:szCs w:val="17"/>
    </w:rPr>
  </w:style>
  <w:style w:type="paragraph" w:customStyle="1" w:styleId="newsbar-status">
    <w:name w:val="newsbar-status"/>
    <w:basedOn w:val="Normln"/>
    <w:uiPriority w:val="99"/>
    <w:pPr>
      <w:spacing w:before="150" w:after="150"/>
      <w:ind w:left="150" w:right="150"/>
    </w:pPr>
    <w:rPr>
      <w:sz w:val="17"/>
      <w:szCs w:val="17"/>
    </w:rPr>
  </w:style>
  <w:style w:type="paragraph" w:customStyle="1" w:styleId="slideshow-status">
    <w:name w:val="slideshow-status"/>
    <w:basedOn w:val="Normln"/>
    <w:uiPriority w:val="99"/>
    <w:pPr>
      <w:spacing w:before="150" w:after="150"/>
      <w:ind w:left="150" w:right="150"/>
    </w:pPr>
    <w:rPr>
      <w:sz w:val="17"/>
      <w:szCs w:val="17"/>
    </w:rPr>
  </w:style>
  <w:style w:type="paragraph" w:customStyle="1" w:styleId="slideshow-container">
    <w:name w:val="slideshow-container"/>
    <w:basedOn w:val="Normln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videobar-status">
    <w:name w:val="videobar-status"/>
    <w:basedOn w:val="Normln"/>
    <w:uiPriority w:val="99"/>
    <w:pPr>
      <w:spacing w:before="150" w:after="150"/>
      <w:ind w:left="150" w:right="150"/>
    </w:pPr>
    <w:rPr>
      <w:sz w:val="17"/>
      <w:szCs w:val="17"/>
    </w:rPr>
  </w:style>
  <w:style w:type="paragraph" w:customStyle="1" w:styleId="videobar-container">
    <w:name w:val="videobar-container"/>
    <w:basedOn w:val="Normln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item-control">
    <w:name w:val="item-control"/>
    <w:basedOn w:val="Normln"/>
    <w:uiPriority w:val="99"/>
    <w:pPr>
      <w:spacing w:before="100" w:beforeAutospacing="1" w:after="100" w:afterAutospacing="1"/>
    </w:pPr>
    <w:rPr>
      <w:vanish/>
    </w:rPr>
  </w:style>
  <w:style w:type="paragraph" w:customStyle="1" w:styleId="delete-comment-icon">
    <w:name w:val="delete-comment-icon"/>
    <w:basedOn w:val="Normln"/>
    <w:uiPriority w:val="99"/>
    <w:pPr>
      <w:spacing w:before="100" w:beforeAutospacing="1" w:after="100" w:afterAutospacing="1"/>
    </w:pPr>
  </w:style>
  <w:style w:type="paragraph" w:customStyle="1" w:styleId="widget">
    <w:name w:val="widget"/>
    <w:basedOn w:val="Normln"/>
    <w:uiPriority w:val="99"/>
    <w:pPr>
      <w:spacing w:before="100" w:beforeAutospacing="1" w:after="100" w:afterAutospacing="1"/>
    </w:pPr>
  </w:style>
  <w:style w:type="paragraph" w:customStyle="1" w:styleId="collapseable">
    <w:name w:val="collapseable"/>
    <w:basedOn w:val="Normln"/>
    <w:uiPriority w:val="99"/>
    <w:pPr>
      <w:spacing w:before="100" w:beforeAutospacing="1" w:after="100" w:afterAutospacing="1"/>
    </w:pPr>
  </w:style>
  <w:style w:type="paragraph" w:customStyle="1" w:styleId="blog-content">
    <w:name w:val="blog-content"/>
    <w:basedOn w:val="Normln"/>
    <w:uiPriority w:val="99"/>
    <w:pPr>
      <w:spacing w:before="100" w:beforeAutospacing="1" w:after="100" w:afterAutospacing="1"/>
    </w:pPr>
  </w:style>
  <w:style w:type="paragraph" w:customStyle="1" w:styleId="blog-title">
    <w:name w:val="blog-title"/>
    <w:basedOn w:val="Normln"/>
    <w:uiPriority w:val="99"/>
    <w:pPr>
      <w:spacing w:before="100" w:beforeAutospacing="1" w:after="100" w:afterAutospacing="1"/>
    </w:pPr>
  </w:style>
  <w:style w:type="paragraph" w:customStyle="1" w:styleId="blog-icon">
    <w:name w:val="blog-icon"/>
    <w:basedOn w:val="Normln"/>
    <w:uiPriority w:val="99"/>
    <w:pPr>
      <w:spacing w:before="100" w:beforeAutospacing="1" w:after="100" w:afterAutospacing="1"/>
    </w:pPr>
  </w:style>
  <w:style w:type="paragraph" w:customStyle="1" w:styleId="item-content">
    <w:name w:val="item-content"/>
    <w:basedOn w:val="Normln"/>
    <w:uiPriority w:val="99"/>
    <w:pPr>
      <w:spacing w:before="100" w:beforeAutospacing="1" w:after="100" w:afterAutospacing="1"/>
    </w:pPr>
  </w:style>
  <w:style w:type="paragraph" w:customStyle="1" w:styleId="item-thumbnail">
    <w:name w:val="item-thumbnail"/>
    <w:basedOn w:val="Normln"/>
    <w:uiPriority w:val="99"/>
    <w:pPr>
      <w:spacing w:before="100" w:beforeAutospacing="1" w:after="100" w:afterAutospacing="1"/>
    </w:pPr>
  </w:style>
  <w:style w:type="paragraph" w:customStyle="1" w:styleId="item-time">
    <w:name w:val="item-time"/>
    <w:basedOn w:val="Normln"/>
    <w:uiPriority w:val="99"/>
    <w:pPr>
      <w:spacing w:before="100" w:beforeAutospacing="1" w:after="100" w:afterAutospacing="1"/>
    </w:pPr>
  </w:style>
  <w:style w:type="paragraph" w:customStyle="1" w:styleId="show-option">
    <w:name w:val="show-option"/>
    <w:basedOn w:val="Normln"/>
    <w:uiPriority w:val="99"/>
    <w:pPr>
      <w:spacing w:before="100" w:beforeAutospacing="1" w:after="100" w:afterAutospacing="1"/>
    </w:pPr>
  </w:style>
  <w:style w:type="paragraph" w:customStyle="1" w:styleId="playergsvb">
    <w:name w:val="player_gsvb"/>
    <w:basedOn w:val="Normln"/>
    <w:uiPriority w:val="99"/>
    <w:pPr>
      <w:spacing w:before="100" w:beforeAutospacing="1" w:after="100" w:afterAutospacing="1"/>
    </w:pPr>
  </w:style>
  <w:style w:type="paragraph" w:customStyle="1" w:styleId="description">
    <w:name w:val="description"/>
    <w:basedOn w:val="Normln"/>
    <w:uiPriority w:val="99"/>
    <w:pPr>
      <w:spacing w:before="100" w:beforeAutospacing="1" w:after="100" w:afterAutospacing="1"/>
    </w:pPr>
  </w:style>
  <w:style w:type="paragraph" w:customStyle="1" w:styleId="toggle">
    <w:name w:val="toggle"/>
    <w:basedOn w:val="Normln"/>
    <w:uiPriority w:val="99"/>
    <w:pPr>
      <w:spacing w:before="100" w:beforeAutospacing="1" w:after="100" w:afterAutospacing="1"/>
    </w:pPr>
  </w:style>
  <w:style w:type="paragraph" w:customStyle="1" w:styleId="toggle-open">
    <w:name w:val="toggle-open"/>
    <w:basedOn w:val="Normln"/>
    <w:uiPriority w:val="99"/>
    <w:pPr>
      <w:spacing w:before="100" w:beforeAutospacing="1" w:after="100" w:afterAutospacing="1"/>
    </w:pPr>
  </w:style>
  <w:style w:type="paragraph" w:customStyle="1" w:styleId="gsc-results">
    <w:name w:val="gsc-results"/>
    <w:basedOn w:val="Normln"/>
    <w:uiPriority w:val="99"/>
    <w:pPr>
      <w:spacing w:before="100" w:beforeAutospacing="1" w:after="100" w:afterAutospacing="1"/>
    </w:pPr>
  </w:style>
  <w:style w:type="paragraph" w:customStyle="1" w:styleId="gsc-resultsheader">
    <w:name w:val="gsc-resultsheader"/>
    <w:basedOn w:val="Normln"/>
    <w:uiPriority w:val="99"/>
    <w:pPr>
      <w:spacing w:before="100" w:beforeAutospacing="1" w:after="100" w:afterAutospacing="1"/>
    </w:pPr>
  </w:style>
  <w:style w:type="paragraph" w:customStyle="1" w:styleId="gsc-tabheader">
    <w:name w:val="gsc-tabheader"/>
    <w:basedOn w:val="Normln"/>
    <w:uiPriority w:val="99"/>
    <w:pPr>
      <w:spacing w:before="100" w:beforeAutospacing="1" w:after="100" w:afterAutospacing="1"/>
    </w:pPr>
  </w:style>
  <w:style w:type="paragraph" w:customStyle="1" w:styleId="gsc-resultsbox-visible">
    <w:name w:val="gsc-resultsbox-visible"/>
    <w:basedOn w:val="Normln"/>
    <w:uiPriority w:val="99"/>
    <w:pPr>
      <w:spacing w:before="100" w:beforeAutospacing="1" w:after="100" w:afterAutospacing="1"/>
    </w:pPr>
  </w:style>
  <w:style w:type="paragraph" w:customStyle="1" w:styleId="gs-relativepublisheddate">
    <w:name w:val="gs-relativepublisheddate"/>
    <w:basedOn w:val="Normln"/>
    <w:uiPriority w:val="99"/>
    <w:pPr>
      <w:spacing w:before="100" w:beforeAutospacing="1" w:after="100" w:afterAutospacing="1"/>
    </w:pPr>
  </w:style>
  <w:style w:type="paragraph" w:customStyle="1" w:styleId="gs-publisheddate">
    <w:name w:val="gs-publisheddate"/>
    <w:basedOn w:val="Normln"/>
    <w:uiPriority w:val="99"/>
    <w:pPr>
      <w:spacing w:before="100" w:beforeAutospacing="1" w:after="100" w:afterAutospacing="1"/>
    </w:pPr>
  </w:style>
  <w:style w:type="paragraph" w:customStyle="1" w:styleId="gs-title">
    <w:name w:val="gs-title"/>
    <w:basedOn w:val="Normln"/>
    <w:uiPriority w:val="99"/>
    <w:pPr>
      <w:spacing w:before="100" w:beforeAutospacing="1" w:after="100" w:afterAutospacing="1"/>
    </w:pPr>
  </w:style>
  <w:style w:type="paragraph" w:customStyle="1" w:styleId="gsc-trailing-more-results">
    <w:name w:val="gsc-trailing-more-results"/>
    <w:basedOn w:val="Normln"/>
    <w:uiPriority w:val="99"/>
    <w:pPr>
      <w:spacing w:before="100" w:beforeAutospacing="1" w:after="100" w:afterAutospacing="1"/>
    </w:pPr>
  </w:style>
  <w:style w:type="paragraph" w:customStyle="1" w:styleId="gs-visibleurl">
    <w:name w:val="gs-visibleurl"/>
    <w:basedOn w:val="Normln"/>
    <w:uiPriority w:val="99"/>
    <w:pPr>
      <w:spacing w:before="100" w:beforeAutospacing="1" w:after="100" w:afterAutospacing="1"/>
    </w:pPr>
  </w:style>
  <w:style w:type="paragraph" w:customStyle="1" w:styleId="gs-snippet">
    <w:name w:val="gs-snippet"/>
    <w:basedOn w:val="Normln"/>
    <w:uiPriority w:val="99"/>
    <w:pPr>
      <w:spacing w:before="100" w:beforeAutospacing="1" w:after="100" w:afterAutospacing="1"/>
    </w:pPr>
  </w:style>
  <w:style w:type="paragraph" w:customStyle="1" w:styleId="icon-action">
    <w:name w:val="icon-action"/>
    <w:basedOn w:val="Normln"/>
    <w:uiPriority w:val="99"/>
    <w:pPr>
      <w:ind w:left="120"/>
    </w:pPr>
  </w:style>
  <w:style w:type="character" w:customStyle="1" w:styleId="following-not-admin">
    <w:name w:val="following-not-admin"/>
    <w:basedOn w:val="Standardnpsmoodstavce"/>
    <w:uiPriority w:val="99"/>
    <w:rPr>
      <w:rFonts w:cs="Times New Roman"/>
    </w:rPr>
  </w:style>
  <w:style w:type="paragraph" w:customStyle="1" w:styleId="Nadpis11">
    <w:name w:val="Nadpis 11"/>
    <w:basedOn w:val="Normln"/>
    <w:uiPriority w:val="99"/>
    <w:pPr>
      <w:outlineLvl w:val="1"/>
    </w:pPr>
    <w:rPr>
      <w:b/>
      <w:bCs/>
      <w:kern w:val="36"/>
      <w:sz w:val="48"/>
      <w:szCs w:val="48"/>
    </w:rPr>
  </w:style>
  <w:style w:type="character" w:customStyle="1" w:styleId="Hypertextovodkaz1">
    <w:name w:val="Hypertextový odkaz1"/>
    <w:basedOn w:val="Standardnpsmoodstavce"/>
    <w:uiPriority w:val="99"/>
    <w:rPr>
      <w:rFonts w:cs="Times New Roman"/>
      <w:b/>
      <w:bCs/>
      <w:color w:val="auto"/>
      <w:u w:val="none"/>
      <w:effect w:val="none"/>
      <w:shd w:val="clear" w:color="auto" w:fill="auto"/>
    </w:rPr>
  </w:style>
  <w:style w:type="character" w:customStyle="1" w:styleId="Sledovanodkaz1">
    <w:name w:val="Sledovaný odkaz1"/>
    <w:basedOn w:val="Standardnpsmoodstavce"/>
    <w:uiPriority w:val="99"/>
    <w:rPr>
      <w:rFonts w:cs="Times New Roman"/>
      <w:b/>
      <w:bCs/>
      <w:color w:val="auto"/>
      <w:u w:val="none"/>
      <w:effect w:val="none"/>
      <w:shd w:val="clear" w:color="auto" w:fill="auto"/>
    </w:rPr>
  </w:style>
  <w:style w:type="paragraph" w:customStyle="1" w:styleId="description1">
    <w:name w:val="description1"/>
    <w:basedOn w:val="Normln"/>
    <w:uiPriority w:val="99"/>
    <w:pPr>
      <w:spacing w:line="336" w:lineRule="auto"/>
    </w:pPr>
    <w:rPr>
      <w:sz w:val="26"/>
      <w:szCs w:val="26"/>
    </w:rPr>
  </w:style>
  <w:style w:type="paragraph" w:customStyle="1" w:styleId="widget1">
    <w:name w:val="widget1"/>
    <w:basedOn w:val="Normln"/>
    <w:uiPriority w:val="99"/>
  </w:style>
  <w:style w:type="paragraph" w:customStyle="1" w:styleId="NormlnsWWW1">
    <w:name w:val="Normální (síť WWW)1"/>
    <w:basedOn w:val="Normln"/>
    <w:uiPriority w:val="99"/>
    <w:pPr>
      <w:spacing w:before="75" w:after="240" w:line="336" w:lineRule="auto"/>
    </w:pPr>
  </w:style>
  <w:style w:type="paragraph" w:customStyle="1" w:styleId="NormlnsWWW2">
    <w:name w:val="Normální (síť WWW)2"/>
    <w:basedOn w:val="Normln"/>
    <w:uiPriority w:val="99"/>
    <w:pPr>
      <w:spacing w:before="75" w:after="240" w:line="336" w:lineRule="auto"/>
    </w:pPr>
  </w:style>
  <w:style w:type="paragraph" w:customStyle="1" w:styleId="Nadpis31">
    <w:name w:val="Nadpis 31"/>
    <w:basedOn w:val="Normln"/>
    <w:uiPriority w:val="99"/>
    <w:pPr>
      <w:spacing w:before="75"/>
      <w:outlineLvl w:val="3"/>
    </w:pPr>
    <w:rPr>
      <w:b/>
      <w:bCs/>
      <w:sz w:val="29"/>
      <w:szCs w:val="29"/>
    </w:rPr>
  </w:style>
  <w:style w:type="paragraph" w:customStyle="1" w:styleId="Nadpis21">
    <w:name w:val="Nadpis 21"/>
    <w:basedOn w:val="Normln"/>
    <w:uiPriority w:val="99"/>
    <w:pPr>
      <w:outlineLvl w:val="2"/>
    </w:pPr>
    <w:rPr>
      <w:b/>
      <w:bCs/>
      <w:sz w:val="31"/>
      <w:szCs w:val="31"/>
    </w:rPr>
  </w:style>
  <w:style w:type="paragraph" w:customStyle="1" w:styleId="widget2">
    <w:name w:val="widget2"/>
    <w:basedOn w:val="Normln"/>
    <w:uiPriority w:val="99"/>
    <w:pPr>
      <w:spacing w:before="180" w:after="195" w:line="336" w:lineRule="auto"/>
    </w:pPr>
  </w:style>
  <w:style w:type="paragraph" w:customStyle="1" w:styleId="widget3">
    <w:name w:val="widget3"/>
    <w:basedOn w:val="Normln"/>
    <w:uiPriority w:val="99"/>
    <w:pPr>
      <w:spacing w:before="180" w:line="336" w:lineRule="auto"/>
    </w:pPr>
  </w:style>
  <w:style w:type="paragraph" w:customStyle="1" w:styleId="Nadpis41">
    <w:name w:val="Nadpis 41"/>
    <w:basedOn w:val="Normln"/>
    <w:uiPriority w:val="99"/>
    <w:pPr>
      <w:spacing w:before="150"/>
      <w:outlineLvl w:val="4"/>
    </w:pPr>
    <w:rPr>
      <w:i/>
      <w:iCs/>
      <w:caps/>
      <w:spacing w:val="15"/>
    </w:rPr>
  </w:style>
  <w:style w:type="paragraph" w:customStyle="1" w:styleId="toggle1">
    <w:name w:val="toggle1"/>
    <w:basedOn w:val="Normln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1">
    <w:name w:val="toggle-open1"/>
    <w:basedOn w:val="Normln"/>
    <w:uiPriority w:val="99"/>
    <w:pPr>
      <w:spacing w:before="100" w:beforeAutospacing="1" w:after="100" w:afterAutospacing="1" w:line="144" w:lineRule="atLeast"/>
    </w:pPr>
  </w:style>
  <w:style w:type="character" w:customStyle="1" w:styleId="Hypertextovodkaz2">
    <w:name w:val="Hypertextový odkaz2"/>
    <w:basedOn w:val="Standardnpsmoodstavce"/>
    <w:uiPriority w:val="99"/>
    <w:rPr>
      <w:rFonts w:cs="Times New Roman"/>
      <w:b/>
      <w:bCs/>
      <w:color w:val="auto"/>
      <w:u w:val="none"/>
      <w:effect w:val="none"/>
      <w:shd w:val="clear" w:color="auto" w:fill="auto"/>
    </w:rPr>
  </w:style>
  <w:style w:type="character" w:customStyle="1" w:styleId="Sledovanodkaz2">
    <w:name w:val="Sledovaný odkaz2"/>
    <w:basedOn w:val="Standardnpsmoodstavce"/>
    <w:uiPriority w:val="99"/>
    <w:rPr>
      <w:rFonts w:cs="Times New Roman"/>
      <w:b/>
      <w:bCs/>
      <w:color w:val="auto"/>
      <w:u w:val="none"/>
      <w:effect w:val="none"/>
      <w:shd w:val="clear" w:color="auto" w:fill="auto"/>
    </w:rPr>
  </w:style>
  <w:style w:type="paragraph" w:customStyle="1" w:styleId="backlink-toggle-zippy1">
    <w:name w:val="backlink-toggle-zippy1"/>
    <w:basedOn w:val="Normln"/>
    <w:uiPriority w:val="99"/>
    <w:pPr>
      <w:spacing w:before="100" w:beforeAutospacing="1" w:after="100" w:afterAutospacing="1"/>
      <w:ind w:right="24"/>
    </w:pPr>
  </w:style>
  <w:style w:type="paragraph" w:customStyle="1" w:styleId="collapseable1">
    <w:name w:val="collapseable1"/>
    <w:basedOn w:val="Normln"/>
    <w:uiPriority w:val="99"/>
    <w:pPr>
      <w:spacing w:before="100" w:beforeAutospacing="1" w:after="100" w:afterAutospacing="1"/>
    </w:pPr>
    <w:rPr>
      <w:vanish/>
    </w:rPr>
  </w:style>
  <w:style w:type="paragraph" w:customStyle="1" w:styleId="blogger-comment-icon1">
    <w:name w:val="blogger-comment-icon1"/>
    <w:basedOn w:val="Normln"/>
    <w:uiPriority w:val="99"/>
    <w:pPr>
      <w:spacing w:before="100" w:beforeAutospacing="1" w:after="100" w:afterAutospacing="1" w:line="240" w:lineRule="atLeast"/>
    </w:pPr>
  </w:style>
  <w:style w:type="paragraph" w:customStyle="1" w:styleId="openid-comment-icon1">
    <w:name w:val="openid-comment-icon1"/>
    <w:basedOn w:val="Normln"/>
    <w:uiPriority w:val="99"/>
    <w:pPr>
      <w:spacing w:before="100" w:beforeAutospacing="1" w:after="100" w:afterAutospacing="1" w:line="240" w:lineRule="atLeast"/>
    </w:pPr>
  </w:style>
  <w:style w:type="paragraph" w:customStyle="1" w:styleId="anon-comment-icon1">
    <w:name w:val="anon-comment-icon1"/>
    <w:basedOn w:val="Normln"/>
    <w:uiPriority w:val="99"/>
    <w:pPr>
      <w:spacing w:before="100" w:beforeAutospacing="1" w:after="100" w:afterAutospacing="1" w:line="240" w:lineRule="atLeast"/>
    </w:pPr>
  </w:style>
  <w:style w:type="paragraph" w:customStyle="1" w:styleId="blog-content1">
    <w:name w:val="blog-content1"/>
    <w:basedOn w:val="Normln"/>
    <w:uiPriority w:val="99"/>
    <w:pPr>
      <w:spacing w:after="75"/>
      <w:ind w:left="75"/>
    </w:pPr>
  </w:style>
  <w:style w:type="paragraph" w:customStyle="1" w:styleId="blog-title1">
    <w:name w:val="blog-title1"/>
    <w:basedOn w:val="Normln"/>
    <w:uiPriority w:val="99"/>
    <w:pPr>
      <w:spacing w:before="30" w:line="240" w:lineRule="atLeast"/>
    </w:pPr>
    <w:rPr>
      <w:b/>
      <w:bCs/>
    </w:rPr>
  </w:style>
  <w:style w:type="paragraph" w:customStyle="1" w:styleId="blog-icon1">
    <w:name w:val="blog-icon1"/>
    <w:basedOn w:val="Normln"/>
    <w:uiPriority w:val="99"/>
    <w:pPr>
      <w:spacing w:before="30" w:after="100" w:afterAutospacing="1"/>
      <w:textAlignment w:val="top"/>
    </w:pPr>
  </w:style>
  <w:style w:type="paragraph" w:customStyle="1" w:styleId="item-content1">
    <w:name w:val="item-content1"/>
    <w:basedOn w:val="Normln"/>
    <w:uiPriority w:val="99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">
    <w:name w:val="item-thumbnail1"/>
    <w:basedOn w:val="Normln"/>
    <w:uiPriority w:val="99"/>
    <w:pPr>
      <w:spacing w:before="30" w:after="75"/>
      <w:ind w:right="75"/>
    </w:pPr>
  </w:style>
  <w:style w:type="paragraph" w:customStyle="1" w:styleId="item-time1">
    <w:name w:val="item-time1"/>
    <w:basedOn w:val="Normln"/>
    <w:uiPriority w:val="99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1">
    <w:name w:val="show-option1"/>
    <w:basedOn w:val="Normln"/>
    <w:uiPriority w:val="99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gsc-results1">
    <w:name w:val="gsc-results1"/>
    <w:basedOn w:val="Normln"/>
    <w:uiPriority w:val="99"/>
    <w:pPr>
      <w:pBdr>
        <w:top w:val="single" w:sz="6" w:space="12" w:color="auto"/>
        <w:left w:val="single" w:sz="6" w:space="12" w:color="auto"/>
        <w:bottom w:val="single" w:sz="6" w:space="0" w:color="auto"/>
        <w:right w:val="single" w:sz="6" w:space="12" w:color="auto"/>
      </w:pBdr>
      <w:spacing w:before="100" w:beforeAutospacing="1" w:after="100" w:afterAutospacing="1"/>
    </w:pPr>
  </w:style>
  <w:style w:type="paragraph" w:customStyle="1" w:styleId="gsc-resultsheader1">
    <w:name w:val="gsc-resultsheader1"/>
    <w:basedOn w:val="Normln"/>
    <w:uiPriority w:val="99"/>
    <w:pPr>
      <w:spacing w:before="100" w:beforeAutospacing="1" w:after="100" w:afterAutospacing="1"/>
    </w:pPr>
    <w:rPr>
      <w:vanish/>
    </w:rPr>
  </w:style>
  <w:style w:type="paragraph" w:customStyle="1" w:styleId="gsc-tabheader1">
    <w:name w:val="gsc-tabheader1"/>
    <w:basedOn w:val="Normln"/>
    <w:uiPriority w:val="99"/>
    <w:pPr>
      <w:spacing w:before="100" w:beforeAutospacing="1" w:after="100" w:afterAutospacing="1"/>
    </w:pPr>
  </w:style>
  <w:style w:type="paragraph" w:customStyle="1" w:styleId="gsc-resultsbox-visible1">
    <w:name w:val="gsc-resultsbox-visible1"/>
    <w:basedOn w:val="Normln"/>
    <w:uiPriority w:val="99"/>
    <w:pPr>
      <w:spacing w:before="100" w:beforeAutospacing="1" w:after="100" w:afterAutospacing="1"/>
    </w:pPr>
  </w:style>
  <w:style w:type="paragraph" w:customStyle="1" w:styleId="gs-title1">
    <w:name w:val="gs-title1"/>
    <w:basedOn w:val="Normln"/>
    <w:uiPriority w:val="99"/>
    <w:pPr>
      <w:spacing w:before="100" w:beforeAutospacing="1" w:after="100" w:afterAutospacing="1" w:line="360" w:lineRule="atLeast"/>
    </w:pPr>
  </w:style>
  <w:style w:type="paragraph" w:customStyle="1" w:styleId="gsc-trailing-more-results1">
    <w:name w:val="gsc-trailing-more-results1"/>
    <w:basedOn w:val="Normln"/>
    <w:uiPriority w:val="99"/>
    <w:pPr>
      <w:pBdr>
        <w:top w:val="single" w:sz="6" w:space="12" w:color="auto"/>
        <w:left w:val="single" w:sz="6" w:space="12" w:color="auto"/>
        <w:bottom w:val="single" w:sz="6" w:space="0" w:color="auto"/>
        <w:right w:val="single" w:sz="6" w:space="12" w:color="auto"/>
      </w:pBdr>
      <w:spacing w:before="100" w:beforeAutospacing="1" w:after="100" w:afterAutospacing="1" w:line="360" w:lineRule="atLeast"/>
    </w:pPr>
  </w:style>
  <w:style w:type="paragraph" w:customStyle="1" w:styleId="gs-relativepublisheddate1">
    <w:name w:val="gs-relativepublisheddate1"/>
    <w:basedOn w:val="Normln"/>
    <w:uiPriority w:val="99"/>
    <w:pPr>
      <w:spacing w:before="100" w:beforeAutospacing="1" w:after="100" w:afterAutospacing="1" w:line="312" w:lineRule="atLeast"/>
    </w:pPr>
  </w:style>
  <w:style w:type="paragraph" w:customStyle="1" w:styleId="gs-publisheddate1">
    <w:name w:val="gs-publisheddate1"/>
    <w:basedOn w:val="Normln"/>
    <w:uiPriority w:val="99"/>
    <w:pPr>
      <w:spacing w:before="100" w:beforeAutospacing="1" w:after="100" w:afterAutospacing="1" w:line="312" w:lineRule="atLeast"/>
    </w:pPr>
  </w:style>
  <w:style w:type="paragraph" w:customStyle="1" w:styleId="gs-visibleurl1">
    <w:name w:val="gs-visibleurl1"/>
    <w:basedOn w:val="Normln"/>
    <w:uiPriority w:val="99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gs-snippet1">
    <w:name w:val="gs-snippet1"/>
    <w:basedOn w:val="Normln"/>
    <w:uiPriority w:val="99"/>
    <w:pPr>
      <w:spacing w:before="60" w:after="60" w:line="288" w:lineRule="atLeast"/>
    </w:pPr>
  </w:style>
  <w:style w:type="paragraph" w:customStyle="1" w:styleId="gs-snippet2">
    <w:name w:val="gs-snippet2"/>
    <w:basedOn w:val="Normln"/>
    <w:uiPriority w:val="99"/>
    <w:pPr>
      <w:spacing w:before="100" w:beforeAutospacing="1" w:after="100" w:afterAutospacing="1"/>
    </w:pPr>
    <w:rPr>
      <w:i/>
      <w:iCs/>
    </w:rPr>
  </w:style>
  <w:style w:type="paragraph" w:customStyle="1" w:styleId="gs-snippet3">
    <w:name w:val="gs-snippet3"/>
    <w:basedOn w:val="Normln"/>
    <w:uiPriority w:val="99"/>
    <w:pPr>
      <w:spacing w:before="100" w:beforeAutospacing="1" w:after="100" w:afterAutospacing="1"/>
    </w:pPr>
    <w:rPr>
      <w:i/>
      <w:iCs/>
    </w:rPr>
  </w:style>
  <w:style w:type="paragraph" w:customStyle="1" w:styleId="playergsvb1">
    <w:name w:val="player_gsvb1"/>
    <w:basedOn w:val="Normln"/>
    <w:uiPriority w:val="99"/>
    <w:pPr>
      <w:spacing w:before="100" w:beforeAutospacing="1" w:after="100" w:afterAutospacing="1"/>
    </w:pPr>
  </w:style>
  <w:style w:type="character" w:customStyle="1" w:styleId="post-comment-link">
    <w:name w:val="post-comment-link"/>
    <w:basedOn w:val="Standardnpsmoodstavce"/>
    <w:uiPriority w:val="99"/>
    <w:rPr>
      <w:rFonts w:cs="Times New Roman"/>
    </w:rPr>
  </w:style>
  <w:style w:type="character" w:customStyle="1" w:styleId="post-icons">
    <w:name w:val="post-icons"/>
    <w:basedOn w:val="Standardnpsmoodstavce"/>
    <w:uiPriority w:val="99"/>
    <w:rPr>
      <w:rFonts w:cs="Times New Roman"/>
    </w:rPr>
  </w:style>
  <w:style w:type="character" w:customStyle="1" w:styleId="item-controlblog-adminpid-280838509">
    <w:name w:val="item-control blog-admin pid-280838509"/>
    <w:basedOn w:val="Standardnpsmoodstavce"/>
    <w:uiPriority w:val="99"/>
    <w:rPr>
      <w:rFonts w:cs="Times New Roman"/>
    </w:rPr>
  </w:style>
  <w:style w:type="paragraph" w:customStyle="1" w:styleId="comment-footer">
    <w:name w:val="comment-footer"/>
    <w:basedOn w:val="Normln"/>
    <w:uiPriority w:val="99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customStyle="1" w:styleId="widget-item-control">
    <w:name w:val="widget-item-control"/>
    <w:basedOn w:val="Standardnpsmoodstavce"/>
    <w:uiPriority w:val="99"/>
    <w:rPr>
      <w:rFonts w:cs="Times New Roman"/>
    </w:rPr>
  </w:style>
  <w:style w:type="character" w:customStyle="1" w:styleId="item-controlblog-admin">
    <w:name w:val="item-control blog-admin"/>
    <w:basedOn w:val="Standardnpsmoodstavce"/>
    <w:uiPriority w:val="99"/>
    <w:rPr>
      <w:rFonts w:cs="Times New Roman"/>
    </w:rPr>
  </w:style>
  <w:style w:type="character" w:customStyle="1" w:styleId="zippytoggle-open">
    <w:name w:val="zippy toggle-open"/>
    <w:basedOn w:val="Standardnpsmoodstavce"/>
    <w:uiPriority w:val="99"/>
    <w:rPr>
      <w:rFonts w:cs="Times New Roman"/>
    </w:rPr>
  </w:style>
  <w:style w:type="character" w:customStyle="1" w:styleId="post-count">
    <w:name w:val="post-count"/>
    <w:basedOn w:val="Standardnpsmoodstavce"/>
    <w:uiPriority w:val="99"/>
    <w:rPr>
      <w:rFonts w:cs="Times New Roman"/>
    </w:rPr>
  </w:style>
  <w:style w:type="character" w:customStyle="1" w:styleId="zippy">
    <w:name w:val="zippy"/>
    <w:basedOn w:val="Standardnpsmoodstavce"/>
    <w:uiPriority w:val="99"/>
    <w:rPr>
      <w:rFonts w:cs="Times New Roman"/>
    </w:rPr>
  </w:style>
  <w:style w:type="character" w:customStyle="1" w:styleId="item-title">
    <w:name w:val="item-title"/>
    <w:basedOn w:val="Standardnpsmoodstavce"/>
    <w:uiPriority w:val="99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BF32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F329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07204"/>
    <w:pPr>
      <w:ind w:left="708"/>
    </w:pPr>
  </w:style>
  <w:style w:type="paragraph" w:styleId="Zhlav">
    <w:name w:val="header"/>
    <w:basedOn w:val="Normln"/>
    <w:link w:val="ZhlavChar"/>
    <w:uiPriority w:val="99"/>
    <w:rsid w:val="00090C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90C2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2E213-8A64-4B8B-8B35-F6330CBE7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----------------------------------------------------------------------------</vt:lpstr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----------------------------------------------------------------------------</dc:title>
  <dc:creator>Jan Kudlata</dc:creator>
  <cp:lastModifiedBy>Jiří Čajan</cp:lastModifiedBy>
  <cp:revision>10</cp:revision>
  <cp:lastPrinted>2017-10-16T09:56:00Z</cp:lastPrinted>
  <dcterms:created xsi:type="dcterms:W3CDTF">2017-10-16T09:02:00Z</dcterms:created>
  <dcterms:modified xsi:type="dcterms:W3CDTF">2017-10-26T07:33:00Z</dcterms:modified>
</cp:coreProperties>
</file>