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366D" w14:textId="4620E95A" w:rsidR="00E024F4" w:rsidRPr="00D47F79" w:rsidRDefault="00C43656" w:rsidP="00E024F4">
      <w:pPr>
        <w:pStyle w:val="Nadpis1"/>
        <w:spacing w:before="0" w:after="0"/>
        <w:jc w:val="center"/>
        <w:rPr>
          <w:rFonts w:asciiTheme="minorHAnsi" w:hAnsiTheme="minorHAnsi" w:cs="Times New Roman"/>
        </w:rPr>
      </w:pPr>
      <w:r w:rsidRPr="00D47F79">
        <w:rPr>
          <w:rFonts w:asciiTheme="minorHAnsi" w:hAnsiTheme="minorHAnsi" w:cs="Times New Roman"/>
        </w:rPr>
        <w:t xml:space="preserve">DODATEK Č. </w:t>
      </w:r>
      <w:r w:rsidR="00E33B50" w:rsidRPr="00D47F79">
        <w:rPr>
          <w:rFonts w:asciiTheme="minorHAnsi" w:hAnsiTheme="minorHAnsi" w:cs="Times New Roman"/>
        </w:rPr>
        <w:t>1</w:t>
      </w:r>
      <w:r w:rsidRPr="00D47F79">
        <w:rPr>
          <w:rFonts w:asciiTheme="minorHAnsi" w:hAnsiTheme="minorHAnsi" w:cs="Times New Roman"/>
        </w:rPr>
        <w:t xml:space="preserve"> </w:t>
      </w:r>
    </w:p>
    <w:p w14:paraId="6642CFAF" w14:textId="50EEE6DC" w:rsidR="00C43656" w:rsidRPr="00D47F79" w:rsidRDefault="00E024F4" w:rsidP="00A23FAD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D47F79">
        <w:rPr>
          <w:rFonts w:asciiTheme="minorHAnsi" w:hAnsiTheme="minorHAnsi" w:cs="Times New Roman"/>
          <w:b/>
          <w:sz w:val="22"/>
          <w:szCs w:val="22"/>
        </w:rPr>
        <w:t>ke</w:t>
      </w:r>
      <w:r w:rsidR="00C43656" w:rsidRPr="00D47F79">
        <w:rPr>
          <w:rFonts w:asciiTheme="minorHAnsi" w:hAnsiTheme="minorHAnsi" w:cs="Times New Roman"/>
          <w:b/>
          <w:sz w:val="22"/>
          <w:szCs w:val="22"/>
        </w:rPr>
        <w:t xml:space="preserve"> S</w:t>
      </w:r>
      <w:r w:rsidRPr="00D47F79">
        <w:rPr>
          <w:rFonts w:asciiTheme="minorHAnsi" w:hAnsiTheme="minorHAnsi" w:cs="Times New Roman"/>
          <w:b/>
          <w:sz w:val="22"/>
          <w:szCs w:val="22"/>
        </w:rPr>
        <w:t>mlouvě o dílo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 xml:space="preserve"> ze dne </w:t>
      </w:r>
      <w:r w:rsidR="00A7324D" w:rsidRPr="00D47F79">
        <w:rPr>
          <w:rFonts w:asciiTheme="minorHAnsi" w:hAnsiTheme="minorHAnsi" w:cs="Times New Roman"/>
          <w:b/>
          <w:sz w:val="22"/>
          <w:szCs w:val="22"/>
        </w:rPr>
        <w:t>30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>.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A244E">
        <w:rPr>
          <w:rFonts w:asciiTheme="minorHAnsi" w:hAnsiTheme="minorHAnsi" w:cs="Times New Roman"/>
          <w:b/>
          <w:sz w:val="22"/>
          <w:szCs w:val="22"/>
        </w:rPr>
        <w:t>12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>.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>201</w:t>
      </w:r>
      <w:r w:rsidR="003A244E">
        <w:rPr>
          <w:rFonts w:asciiTheme="minorHAnsi" w:hAnsiTheme="minorHAnsi" w:cs="Times New Roman"/>
          <w:b/>
          <w:sz w:val="22"/>
          <w:szCs w:val="22"/>
        </w:rPr>
        <w:t>6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C43656" w:rsidRPr="00D47F79">
        <w:rPr>
          <w:rFonts w:asciiTheme="minorHAnsi" w:hAnsiTheme="minorHAnsi" w:cs="Times New Roman"/>
          <w:b/>
          <w:sz w:val="22"/>
          <w:szCs w:val="22"/>
        </w:rPr>
        <w:t xml:space="preserve">č. 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j. </w:t>
      </w:r>
      <w:r w:rsidR="006A37A7" w:rsidRPr="00D47F79">
        <w:rPr>
          <w:rFonts w:asciiTheme="minorHAnsi" w:hAnsiTheme="minorHAnsi" w:cs="Times New Roman"/>
          <w:b/>
          <w:sz w:val="22"/>
          <w:szCs w:val="22"/>
        </w:rPr>
        <w:t>NPÚ-450/</w:t>
      </w:r>
      <w:r w:rsidR="003A244E">
        <w:rPr>
          <w:rFonts w:asciiTheme="minorHAnsi" w:hAnsiTheme="minorHAnsi" w:cs="Times New Roman"/>
          <w:b/>
          <w:sz w:val="22"/>
          <w:szCs w:val="22"/>
        </w:rPr>
        <w:t>92054</w:t>
      </w:r>
      <w:r w:rsidR="006A37A7" w:rsidRPr="00D47F79">
        <w:rPr>
          <w:rFonts w:asciiTheme="minorHAnsi" w:hAnsiTheme="minorHAnsi" w:cs="Times New Roman"/>
          <w:b/>
          <w:sz w:val="22"/>
          <w:szCs w:val="22"/>
        </w:rPr>
        <w:t>/201</w:t>
      </w:r>
      <w:r w:rsidR="003A244E">
        <w:rPr>
          <w:rFonts w:asciiTheme="minorHAnsi" w:hAnsiTheme="minorHAnsi" w:cs="Times New Roman"/>
          <w:b/>
          <w:sz w:val="22"/>
          <w:szCs w:val="22"/>
        </w:rPr>
        <w:t>6</w:t>
      </w:r>
    </w:p>
    <w:p w14:paraId="37AFD8C5" w14:textId="4DC5470B" w:rsidR="00555EBB" w:rsidRPr="00D47F79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47F79">
        <w:rPr>
          <w:rFonts w:asciiTheme="minorHAnsi" w:hAnsiTheme="minorHAnsi" w:cs="Times New Roman"/>
          <w:b/>
          <w:bCs/>
          <w:sz w:val="22"/>
          <w:szCs w:val="22"/>
        </w:rPr>
        <w:t>e</w:t>
      </w:r>
      <w:r w:rsidR="00C43656" w:rsidRPr="00D47F79">
        <w:rPr>
          <w:rFonts w:asciiTheme="minorHAnsi" w:hAnsiTheme="minorHAnsi" w:cs="Times New Roman"/>
          <w:b/>
          <w:bCs/>
          <w:sz w:val="22"/>
          <w:szCs w:val="22"/>
        </w:rPr>
        <w:t>vid</w:t>
      </w:r>
      <w:r w:rsidRPr="00D47F79">
        <w:rPr>
          <w:rFonts w:asciiTheme="minorHAnsi" w:hAnsiTheme="minorHAnsi" w:cs="Times New Roman"/>
          <w:b/>
          <w:bCs/>
          <w:sz w:val="22"/>
          <w:szCs w:val="22"/>
        </w:rPr>
        <w:t>enční</w:t>
      </w:r>
      <w:r w:rsidR="00C43656" w:rsidRPr="00D47F7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D47F79">
        <w:rPr>
          <w:rFonts w:asciiTheme="minorHAnsi" w:hAnsiTheme="minorHAnsi" w:cs="Times New Roman"/>
          <w:b/>
          <w:bCs/>
          <w:sz w:val="22"/>
          <w:szCs w:val="22"/>
        </w:rPr>
        <w:t xml:space="preserve">číslo smlouvy zhotovitele: </w:t>
      </w:r>
      <w:r w:rsidR="003A244E">
        <w:rPr>
          <w:rFonts w:asciiTheme="minorHAnsi" w:hAnsiTheme="minorHAnsi" w:cs="Times New Roman"/>
          <w:b/>
          <w:bCs/>
          <w:sz w:val="22"/>
          <w:szCs w:val="22"/>
        </w:rPr>
        <w:t>06</w:t>
      </w:r>
    </w:p>
    <w:p w14:paraId="7C3C24DE" w14:textId="701BDAD9" w:rsidR="006A37A7" w:rsidRPr="00D47F79" w:rsidRDefault="006A37A7" w:rsidP="00555EBB">
      <w:pPr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</w:pPr>
      <w:r w:rsidRPr="00D47F79"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  <w:t xml:space="preserve">uzavřený ve smyslu ustanovení § 2586 a násl. </w:t>
      </w:r>
      <w:r w:rsidRPr="00D47F79">
        <w:rPr>
          <w:rFonts w:asciiTheme="minorHAnsi" w:eastAsia="Times New Roman" w:hAnsiTheme="minorHAnsi" w:cs="Times New Roman"/>
          <w:sz w:val="22"/>
          <w:szCs w:val="22"/>
          <w:lang w:eastAsia="cs-CZ"/>
        </w:rPr>
        <w:t>zákona č. 89/2012 Sb.,</w:t>
      </w:r>
      <w:r w:rsidRPr="00D47F79"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  <w:t xml:space="preserve"> Občanský zákoník</w:t>
      </w:r>
      <w:r w:rsidR="001A7AD1" w:rsidRPr="00D47F79"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  <w:t xml:space="preserve"> </w:t>
      </w:r>
      <w:r w:rsidR="001A7AD1" w:rsidRPr="00D47F79">
        <w:rPr>
          <w:rFonts w:asciiTheme="minorHAnsi" w:hAnsiTheme="minorHAnsi" w:cs="Times New Roman"/>
          <w:bCs/>
          <w:sz w:val="22"/>
          <w:szCs w:val="22"/>
        </w:rPr>
        <w:t>(dále jen „Smlouva“)</w:t>
      </w:r>
    </w:p>
    <w:p w14:paraId="2A5F5435" w14:textId="77777777" w:rsidR="006A37A7" w:rsidRPr="00D47F7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D47F79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D47F79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D47F79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D47F79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D47F79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Objednatel:</w:t>
      </w:r>
      <w:r w:rsidRPr="00D47F79">
        <w:rPr>
          <w:rFonts w:ascii="Calibri" w:hAnsi="Calibri"/>
          <w:sz w:val="22"/>
          <w:szCs w:val="22"/>
        </w:rPr>
        <w:t xml:space="preserve">  </w:t>
      </w:r>
      <w:r w:rsidRPr="00D47F79">
        <w:rPr>
          <w:rFonts w:ascii="Calibri" w:hAnsi="Calibri"/>
          <w:sz w:val="22"/>
          <w:szCs w:val="22"/>
        </w:rPr>
        <w:tab/>
        <w:t xml:space="preserve">         </w:t>
      </w:r>
      <w:r w:rsidRPr="00D47F79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6A7F44CA" w:rsidR="003C2E2A" w:rsidRPr="00D47F79" w:rsidRDefault="003C2E2A" w:rsidP="003C2E2A">
      <w:pPr>
        <w:pStyle w:val="Zkladntext21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IČ: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75032333 DIČ: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CZ75032333</w:t>
      </w:r>
    </w:p>
    <w:p w14:paraId="1EF6F445" w14:textId="2F7EE4FB" w:rsidR="003C2E2A" w:rsidRPr="00D47F79" w:rsidRDefault="003C2E2A" w:rsidP="003C2E2A">
      <w:pPr>
        <w:pStyle w:val="Zkladntext21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se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sídlem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Valdštejnské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náměstí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162/3,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118 01 Praha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1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Malá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Strana</w:t>
      </w:r>
    </w:p>
    <w:p w14:paraId="0305C865" w14:textId="77777777" w:rsidR="003C2E2A" w:rsidRPr="00D47F79" w:rsidRDefault="003C2E2A" w:rsidP="003C2E2A">
      <w:pPr>
        <w:pStyle w:val="Zkladntext21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jednající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generální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ředitelkou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Ing.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arch.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Naděždou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Goryczkovou</w:t>
      </w:r>
    </w:p>
    <w:p w14:paraId="0FE58F8E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kterou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zastupuje: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</w:p>
    <w:p w14:paraId="74C0EB4A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Územní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památková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správa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v Kroměříži</w:t>
      </w:r>
    </w:p>
    <w:p w14:paraId="280F6946" w14:textId="322344BB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se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sídlem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Sněmovní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nám.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1,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767 01 Kroměříž</w:t>
      </w:r>
    </w:p>
    <w:p w14:paraId="724671C7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jednající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ředitelem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Ing.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Janem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Slezákem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</w:p>
    <w:p w14:paraId="1387C6D9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zástupce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pro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věcná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jednání: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</w:p>
    <w:p w14:paraId="5AE42781" w14:textId="0495ED00" w:rsidR="003C2E2A" w:rsidRPr="00D47F79" w:rsidRDefault="003C2E2A" w:rsidP="003C2E2A">
      <w:pPr>
        <w:pStyle w:val="Zkladntext21"/>
        <w:ind w:firstLine="1843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vedoucí správy/kastelán</w:t>
      </w:r>
      <w:r w:rsidR="00A7324D" w:rsidRPr="00D47F79">
        <w:rPr>
          <w:rFonts w:ascii="Calibri" w:hAnsi="Calibri"/>
          <w:b/>
          <w:bCs/>
          <w:sz w:val="22"/>
          <w:szCs w:val="22"/>
        </w:rPr>
        <w:t>ka</w:t>
      </w:r>
      <w:r w:rsidRPr="00D47F79">
        <w:rPr>
          <w:rFonts w:ascii="Calibri" w:hAnsi="Calibri"/>
          <w:b/>
          <w:bCs/>
          <w:sz w:val="22"/>
          <w:szCs w:val="22"/>
        </w:rPr>
        <w:t xml:space="preserve"> pan</w:t>
      </w:r>
      <w:r w:rsidR="00A7324D" w:rsidRPr="00D47F79">
        <w:rPr>
          <w:rFonts w:ascii="Calibri" w:hAnsi="Calibri"/>
          <w:b/>
          <w:bCs/>
          <w:sz w:val="22"/>
          <w:szCs w:val="22"/>
        </w:rPr>
        <w:t>í</w:t>
      </w:r>
      <w:r w:rsidRPr="00D47F79">
        <w:rPr>
          <w:rFonts w:ascii="Calibri" w:hAnsi="Calibri"/>
          <w:b/>
          <w:bCs/>
          <w:sz w:val="22"/>
          <w:szCs w:val="22"/>
        </w:rPr>
        <w:t xml:space="preserve"> </w:t>
      </w:r>
      <w:r w:rsidR="003A244E">
        <w:rPr>
          <w:rFonts w:ascii="Calibri" w:hAnsi="Calibri"/>
          <w:b/>
          <w:bCs/>
          <w:sz w:val="22"/>
          <w:szCs w:val="22"/>
        </w:rPr>
        <w:t>Mgr. Lenka Florková</w:t>
      </w:r>
    </w:p>
    <w:p w14:paraId="7DCC744C" w14:textId="77777777" w:rsidR="003C2E2A" w:rsidRPr="00D47F79" w:rsidRDefault="003C2E2A" w:rsidP="003C2E2A">
      <w:pPr>
        <w:pStyle w:val="Zkladntext21"/>
        <w:ind w:firstLine="1843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zástupce pro věci technické (TDS):  Mgr. Miroslav Lanc</w:t>
      </w:r>
    </w:p>
    <w:p w14:paraId="6371B3F7" w14:textId="71DFF8AD" w:rsidR="003C2E2A" w:rsidRPr="00D47F79" w:rsidRDefault="003C2E2A" w:rsidP="003C2E2A">
      <w:pPr>
        <w:ind w:firstLine="1843"/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Bankovní spojení: ČNB Praha, č. účtu 500005-60039011/0710</w:t>
      </w:r>
    </w:p>
    <w:p w14:paraId="1C12088A" w14:textId="77777777" w:rsidR="003C2E2A" w:rsidRPr="00D47F79" w:rsidRDefault="003C2E2A" w:rsidP="003C2E2A">
      <w:pPr>
        <w:pStyle w:val="Zkladntext21"/>
        <w:ind w:firstLine="1843"/>
        <w:rPr>
          <w:rFonts w:ascii="Calibri" w:eastAsia="MS Mincho" w:hAnsi="Calibri"/>
          <w:b/>
          <w:bCs/>
          <w:sz w:val="22"/>
          <w:szCs w:val="22"/>
        </w:rPr>
      </w:pPr>
      <w:r w:rsidRPr="00D47F79">
        <w:rPr>
          <w:rFonts w:ascii="Calibri" w:eastAsia="MS Mincho" w:hAnsi="Calibri"/>
          <w:sz w:val="22"/>
          <w:szCs w:val="22"/>
        </w:rPr>
        <w:t xml:space="preserve">(dále jen </w:t>
      </w:r>
      <w:r w:rsidRPr="00D47F79">
        <w:rPr>
          <w:rFonts w:ascii="Calibri" w:eastAsia="MS Mincho" w:hAnsi="Calibri"/>
          <w:b/>
          <w:bCs/>
          <w:sz w:val="22"/>
          <w:szCs w:val="22"/>
        </w:rPr>
        <w:t>„objednatel“)</w:t>
      </w:r>
    </w:p>
    <w:p w14:paraId="7ADE48A2" w14:textId="77777777" w:rsidR="003C2E2A" w:rsidRPr="00D47F79" w:rsidRDefault="003C2E2A" w:rsidP="003C2E2A">
      <w:pPr>
        <w:rPr>
          <w:rFonts w:ascii="Calibri" w:eastAsia="MS Mincho" w:hAnsi="Calibri"/>
          <w:sz w:val="22"/>
          <w:szCs w:val="22"/>
        </w:rPr>
      </w:pPr>
      <w:r w:rsidRPr="00D47F79">
        <w:rPr>
          <w:rFonts w:ascii="Calibri" w:eastAsia="MS Mincho" w:hAnsi="Calibri"/>
          <w:sz w:val="22"/>
          <w:szCs w:val="22"/>
        </w:rPr>
        <w:t>a</w:t>
      </w:r>
    </w:p>
    <w:p w14:paraId="3C955907" w14:textId="4E70234D" w:rsidR="003C2E2A" w:rsidRPr="00D47F79" w:rsidRDefault="003C2E2A" w:rsidP="003C2E2A">
      <w:pPr>
        <w:tabs>
          <w:tab w:val="left" w:pos="1843"/>
        </w:tabs>
        <w:rPr>
          <w:rFonts w:ascii="Calibri" w:hAnsi="Calibri"/>
          <w:b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Zhotovitel:</w:t>
      </w:r>
      <w:r w:rsidRPr="00D47F79">
        <w:rPr>
          <w:rFonts w:ascii="Calibri" w:hAnsi="Calibri"/>
          <w:sz w:val="22"/>
          <w:szCs w:val="22"/>
        </w:rPr>
        <w:tab/>
      </w:r>
      <w:r w:rsidR="003A244E">
        <w:rPr>
          <w:rFonts w:ascii="Calibri" w:hAnsi="Calibri"/>
          <w:b/>
          <w:sz w:val="22"/>
          <w:szCs w:val="22"/>
        </w:rPr>
        <w:t>Ing. arch. Petr Todorov</w:t>
      </w:r>
    </w:p>
    <w:p w14:paraId="488523DB" w14:textId="4EC5E3C1" w:rsidR="003C2E2A" w:rsidRPr="00D47F79" w:rsidRDefault="003C2E2A" w:rsidP="003C2E2A">
      <w:pPr>
        <w:ind w:left="2127" w:hanging="284"/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se sídlem </w:t>
      </w:r>
      <w:r w:rsidR="003A244E">
        <w:rPr>
          <w:rFonts w:ascii="Calibri" w:hAnsi="Calibri"/>
          <w:sz w:val="22"/>
          <w:szCs w:val="22"/>
        </w:rPr>
        <w:t>Bří Čapků 9, 602 00 Brno</w:t>
      </w:r>
    </w:p>
    <w:p w14:paraId="1907A527" w14:textId="211C6D40" w:rsidR="003C2E2A" w:rsidRPr="00D47F79" w:rsidRDefault="003C2E2A" w:rsidP="003C2E2A">
      <w:pPr>
        <w:ind w:left="2127" w:hanging="284"/>
        <w:rPr>
          <w:rFonts w:ascii="Calibri" w:eastAsia="MS Mincho" w:hAnsi="Calibri"/>
          <w:sz w:val="22"/>
          <w:szCs w:val="22"/>
        </w:rPr>
      </w:pPr>
      <w:r w:rsidRPr="00D47F79">
        <w:rPr>
          <w:rFonts w:ascii="Calibri" w:eastAsia="MS Mincho" w:hAnsi="Calibri"/>
          <w:sz w:val="22"/>
          <w:szCs w:val="22"/>
        </w:rPr>
        <w:t>IČ:</w:t>
      </w:r>
      <w:r w:rsidR="007E700D" w:rsidRPr="00D47F79">
        <w:rPr>
          <w:rFonts w:ascii="Calibri" w:eastAsia="MS Mincho" w:hAnsi="Calibri"/>
          <w:sz w:val="22"/>
          <w:szCs w:val="22"/>
        </w:rPr>
        <w:t xml:space="preserve"> </w:t>
      </w:r>
      <w:r w:rsidR="003A244E">
        <w:rPr>
          <w:rFonts w:ascii="Calibri" w:eastAsia="MS Mincho" w:hAnsi="Calibri"/>
          <w:sz w:val="22"/>
          <w:szCs w:val="22"/>
        </w:rPr>
        <w:t>42590213</w:t>
      </w:r>
      <w:r w:rsidR="008924F6" w:rsidRPr="00D47F79">
        <w:rPr>
          <w:rFonts w:ascii="Calibri" w:eastAsia="MS Mincho" w:hAnsi="Calibri"/>
          <w:sz w:val="22"/>
          <w:szCs w:val="22"/>
        </w:rPr>
        <w:t>,</w:t>
      </w:r>
      <w:r w:rsidRPr="00D47F79">
        <w:rPr>
          <w:rFonts w:ascii="Calibri" w:eastAsia="MS Mincho" w:hAnsi="Calibri"/>
          <w:sz w:val="22"/>
          <w:szCs w:val="22"/>
        </w:rPr>
        <w:t xml:space="preserve"> DIČ: CZ </w:t>
      </w:r>
      <w:r w:rsidR="003A244E">
        <w:rPr>
          <w:rFonts w:ascii="Calibri" w:eastAsia="MS Mincho" w:hAnsi="Calibri"/>
          <w:sz w:val="22"/>
          <w:szCs w:val="22"/>
        </w:rPr>
        <w:t>5603162631</w:t>
      </w:r>
    </w:p>
    <w:p w14:paraId="22CD4D70" w14:textId="1C00A5FB" w:rsidR="003A244E" w:rsidRDefault="003C2E2A" w:rsidP="003C2E2A">
      <w:pPr>
        <w:pStyle w:val="Prosttext"/>
        <w:tabs>
          <w:tab w:val="left" w:pos="1843"/>
        </w:tabs>
        <w:ind w:hanging="284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                                    </w:t>
      </w:r>
      <w:r w:rsidRPr="00D47F79">
        <w:rPr>
          <w:rFonts w:asciiTheme="minorHAnsi" w:eastAsia="MS Mincho" w:hAnsiTheme="minorHAnsi"/>
          <w:sz w:val="22"/>
          <w:szCs w:val="22"/>
        </w:rPr>
        <w:tab/>
      </w:r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Bankovní spojení: </w:t>
      </w:r>
      <w:r w:rsidR="0082337A">
        <w:rPr>
          <w:rFonts w:asciiTheme="minorHAnsi" w:eastAsia="MS Mincho" w:hAnsiTheme="minorHAnsi" w:cs="Times New Roman"/>
          <w:sz w:val="22"/>
          <w:szCs w:val="22"/>
        </w:rPr>
        <w:t>xxxxxxxxxxxxxx,</w:t>
      </w:r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 </w:t>
      </w:r>
      <w:r w:rsidR="007E700D" w:rsidRPr="00D47F79">
        <w:rPr>
          <w:rFonts w:asciiTheme="minorHAnsi" w:eastAsia="MS Mincho" w:hAnsiTheme="minorHAnsi" w:cs="Times New Roman"/>
          <w:sz w:val="22"/>
          <w:szCs w:val="22"/>
        </w:rPr>
        <w:t xml:space="preserve">pobočka </w:t>
      </w:r>
      <w:r w:rsidR="0082337A">
        <w:rPr>
          <w:rFonts w:asciiTheme="minorHAnsi" w:eastAsia="MS Mincho" w:hAnsiTheme="minorHAnsi" w:cs="Times New Roman"/>
          <w:sz w:val="22"/>
          <w:szCs w:val="22"/>
        </w:rPr>
        <w:t>xxxxxxxxxxxxx</w:t>
      </w:r>
      <w:r w:rsidR="007E700D" w:rsidRPr="00D47F79">
        <w:rPr>
          <w:rFonts w:asciiTheme="minorHAnsi" w:eastAsia="MS Mincho" w:hAnsiTheme="minorHAnsi" w:cs="Times New Roman"/>
          <w:sz w:val="22"/>
          <w:szCs w:val="22"/>
        </w:rPr>
        <w:t xml:space="preserve"> </w:t>
      </w:r>
    </w:p>
    <w:p w14:paraId="7B8BC450" w14:textId="0629BBDD" w:rsidR="003C2E2A" w:rsidRPr="00D47F79" w:rsidRDefault="003A244E" w:rsidP="003C2E2A">
      <w:pPr>
        <w:pStyle w:val="Prosttext"/>
        <w:tabs>
          <w:tab w:val="left" w:pos="1843"/>
        </w:tabs>
        <w:ind w:hanging="284"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 w:cs="Times New Roman"/>
          <w:sz w:val="22"/>
          <w:szCs w:val="22"/>
        </w:rPr>
        <w:tab/>
      </w:r>
      <w:r>
        <w:rPr>
          <w:rFonts w:asciiTheme="minorHAnsi" w:eastAsia="MS Mincho" w:hAnsiTheme="minorHAnsi" w:cs="Times New Roman"/>
          <w:sz w:val="22"/>
          <w:szCs w:val="22"/>
        </w:rPr>
        <w:tab/>
      </w:r>
      <w:r w:rsidR="003C2E2A" w:rsidRPr="00D47F79">
        <w:rPr>
          <w:rFonts w:asciiTheme="minorHAnsi" w:eastAsia="MS Mincho" w:hAnsiTheme="minorHAnsi" w:cs="Times New Roman"/>
          <w:sz w:val="22"/>
          <w:szCs w:val="22"/>
        </w:rPr>
        <w:t xml:space="preserve">č. ú.: </w:t>
      </w:r>
      <w:r w:rsidR="0082337A">
        <w:rPr>
          <w:rFonts w:asciiTheme="minorHAnsi" w:eastAsia="MS Mincho" w:hAnsiTheme="minorHAnsi" w:cs="Times New Roman"/>
          <w:sz w:val="22"/>
          <w:szCs w:val="22"/>
        </w:rPr>
        <w:t>xxxxxxxxxxxxxxxxxxxxxxxxx</w:t>
      </w:r>
    </w:p>
    <w:p w14:paraId="3BF73097" w14:textId="77777777" w:rsidR="003C2E2A" w:rsidRPr="00D47F79" w:rsidRDefault="003C2E2A" w:rsidP="003C2E2A">
      <w:pPr>
        <w:ind w:left="2127" w:hanging="284"/>
        <w:rPr>
          <w:rFonts w:asciiTheme="minorHAnsi" w:hAnsiTheme="minorHAnsi"/>
          <w:b/>
          <w:bCs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>(dále jen „</w:t>
      </w:r>
      <w:r w:rsidRPr="00D47F79">
        <w:rPr>
          <w:rFonts w:asciiTheme="minorHAnsi" w:hAnsiTheme="minorHAnsi"/>
          <w:b/>
          <w:bCs/>
          <w:sz w:val="22"/>
          <w:szCs w:val="22"/>
        </w:rPr>
        <w:t>zhotovitel“)</w:t>
      </w:r>
    </w:p>
    <w:p w14:paraId="150FF0B1" w14:textId="77777777" w:rsidR="003C2E2A" w:rsidRPr="00D47F79" w:rsidRDefault="003C2E2A" w:rsidP="003C2E2A">
      <w:pPr>
        <w:rPr>
          <w:rFonts w:asciiTheme="minorHAnsi" w:hAnsiTheme="minorHAnsi"/>
          <w:sz w:val="22"/>
          <w:szCs w:val="22"/>
        </w:rPr>
      </w:pPr>
    </w:p>
    <w:p w14:paraId="1F9175FE" w14:textId="77777777" w:rsidR="003C2E2A" w:rsidRPr="00D47F79" w:rsidRDefault="003C2E2A" w:rsidP="003C2E2A">
      <w:pPr>
        <w:jc w:val="center"/>
        <w:rPr>
          <w:rFonts w:asciiTheme="minorHAnsi" w:hAnsiTheme="minorHAnsi"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>níže uvedeného dne, měsíce a roku uzavřeli</w:t>
      </w:r>
    </w:p>
    <w:p w14:paraId="2A6853E3" w14:textId="2A4D23C5" w:rsidR="003C2E2A" w:rsidRPr="00D47F79" w:rsidRDefault="003C2E2A" w:rsidP="003C2E2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D47F79">
        <w:rPr>
          <w:rFonts w:asciiTheme="minorHAnsi" w:hAnsiTheme="minorHAnsi"/>
          <w:b/>
          <w:snapToGrid w:val="0"/>
          <w:sz w:val="22"/>
          <w:szCs w:val="22"/>
        </w:rPr>
        <w:t xml:space="preserve">DODATEK č. 1 </w:t>
      </w:r>
      <w:r w:rsidRPr="00D47F79">
        <w:rPr>
          <w:rFonts w:asciiTheme="minorHAnsi" w:hAnsiTheme="minorHAnsi"/>
          <w:sz w:val="22"/>
          <w:szCs w:val="22"/>
        </w:rPr>
        <w:t xml:space="preserve">ke Smlouvě od dílo na zhotovení díla s názvem: </w:t>
      </w:r>
    </w:p>
    <w:p w14:paraId="7F66F14B" w14:textId="5DA98C4B" w:rsidR="003C2E2A" w:rsidRPr="00D47F79" w:rsidRDefault="003C2E2A" w:rsidP="003C2E2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47F79">
        <w:rPr>
          <w:rFonts w:asciiTheme="minorHAnsi" w:hAnsiTheme="minorHAnsi"/>
          <w:b/>
          <w:sz w:val="22"/>
          <w:szCs w:val="22"/>
        </w:rPr>
        <w:t>„</w:t>
      </w:r>
      <w:r w:rsidR="003A244E">
        <w:rPr>
          <w:rFonts w:asciiTheme="minorHAnsi" w:hAnsiTheme="minorHAnsi"/>
          <w:b/>
          <w:sz w:val="22"/>
          <w:szCs w:val="22"/>
        </w:rPr>
        <w:t>Státní hrad Veveří, odstranění havárie střech – objekt s byty, dílna na příhrádku, objekt purkrabství, čtyři věže příhrádku – projektová dokumentace pro stavební povolení a projektová dokumentace pro provedení stavby včetně inženýrské činnosti</w:t>
      </w:r>
      <w:r w:rsidRPr="00D47F79">
        <w:rPr>
          <w:rFonts w:asciiTheme="minorHAnsi" w:hAnsiTheme="minorHAnsi"/>
          <w:b/>
          <w:sz w:val="22"/>
          <w:szCs w:val="22"/>
        </w:rPr>
        <w:t>“</w:t>
      </w:r>
    </w:p>
    <w:p w14:paraId="2B43D58A" w14:textId="77777777" w:rsidR="003C2E2A" w:rsidRPr="00D47F79" w:rsidRDefault="003C2E2A" w:rsidP="003C2E2A">
      <w:pPr>
        <w:pStyle w:val="Nzev"/>
        <w:numPr>
          <w:ilvl w:val="0"/>
          <w:numId w:val="0"/>
        </w:numPr>
        <w:ind w:left="4680" w:hanging="4680"/>
        <w:jc w:val="both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6463DC62" w14:textId="77777777" w:rsidR="003C2E2A" w:rsidRPr="00D47F79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D47F79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99E74CE" w14:textId="7BC13EA8" w:rsidR="004D0031" w:rsidRDefault="004D0031" w:rsidP="004D0031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provedl průzkumy všech dřevěných konstrukcí krovů, jež byly součástí zakázky. Následně bylo v průběhu projektování odhaleno, že jsou dva trámové stropy v havarijním stavu. Jde o:</w:t>
      </w:r>
    </w:p>
    <w:p w14:paraId="22234FBE" w14:textId="327905E7" w:rsidR="004D0031" w:rsidRDefault="004D0031" w:rsidP="004D0031">
      <w:pPr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Pr="004D0031">
        <w:rPr>
          <w:rFonts w:asciiTheme="minorHAnsi" w:hAnsiTheme="minorHAnsi" w:cs="Arial"/>
          <w:sz w:val="22"/>
          <w:szCs w:val="22"/>
        </w:rPr>
        <w:t>strop západní hranolové věže s</w:t>
      </w:r>
      <w:r w:rsidR="003C10E2">
        <w:rPr>
          <w:rFonts w:asciiTheme="minorHAnsi" w:hAnsiTheme="minorHAnsi" w:cs="Arial"/>
          <w:sz w:val="22"/>
          <w:szCs w:val="22"/>
        </w:rPr>
        <w:t> </w:t>
      </w:r>
      <w:r w:rsidRPr="004D0031">
        <w:rPr>
          <w:rFonts w:asciiTheme="minorHAnsi" w:hAnsiTheme="minorHAnsi" w:cs="Arial"/>
          <w:sz w:val="22"/>
          <w:szCs w:val="22"/>
        </w:rPr>
        <w:t>bránou</w:t>
      </w:r>
      <w:r w:rsidR="003C10E2">
        <w:rPr>
          <w:rFonts w:asciiTheme="minorHAnsi" w:hAnsiTheme="minorHAnsi" w:cs="Arial"/>
          <w:sz w:val="22"/>
          <w:szCs w:val="22"/>
        </w:rPr>
        <w:t xml:space="preserve"> – k</w:t>
      </w:r>
      <w:r w:rsidRPr="004D0031">
        <w:rPr>
          <w:rFonts w:asciiTheme="minorHAnsi" w:hAnsiTheme="minorHAnsi" w:cs="Arial"/>
          <w:sz w:val="22"/>
          <w:szCs w:val="22"/>
        </w:rPr>
        <w:t>onstrukce tohoto stropu je integrální součástí krovu a není možné opravit jedno bez</w:t>
      </w:r>
      <w:r w:rsidR="003C10E2">
        <w:rPr>
          <w:rFonts w:asciiTheme="minorHAnsi" w:hAnsiTheme="minorHAnsi" w:cs="Arial"/>
          <w:sz w:val="22"/>
          <w:szCs w:val="22"/>
        </w:rPr>
        <w:t xml:space="preserve"> druhého,</w:t>
      </w:r>
      <w:r w:rsidRPr="004D0031">
        <w:rPr>
          <w:rFonts w:asciiTheme="minorHAnsi" w:hAnsiTheme="minorHAnsi" w:cs="Arial"/>
          <w:sz w:val="22"/>
          <w:szCs w:val="22"/>
        </w:rPr>
        <w:t xml:space="preserve"> </w:t>
      </w:r>
    </w:p>
    <w:p w14:paraId="3F8DA692" w14:textId="5CF42DE4" w:rsidR="004D0031" w:rsidRDefault="004D0031" w:rsidP="004D0031">
      <w:pPr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 strop nad garáží (bufetem)</w:t>
      </w:r>
      <w:r w:rsidR="003C10E2">
        <w:rPr>
          <w:rFonts w:asciiTheme="minorHAnsi" w:hAnsiTheme="minorHAnsi" w:cs="Arial"/>
          <w:sz w:val="22"/>
          <w:szCs w:val="22"/>
        </w:rPr>
        <w:t xml:space="preserve"> – k</w:t>
      </w:r>
      <w:r>
        <w:rPr>
          <w:rFonts w:asciiTheme="minorHAnsi" w:hAnsiTheme="minorHAnsi" w:cs="Arial"/>
          <w:sz w:val="22"/>
          <w:szCs w:val="22"/>
        </w:rPr>
        <w:t xml:space="preserve">onstrukce je dle průzkumu na hranici životnosti a hrozí poškození dalšího majetku a především osob (v bufetu je značný pohyb návštěvníků </w:t>
      </w:r>
      <w:r w:rsidR="003C10E2">
        <w:rPr>
          <w:rFonts w:asciiTheme="minorHAnsi" w:hAnsiTheme="minorHAnsi" w:cs="Arial"/>
          <w:sz w:val="22"/>
          <w:szCs w:val="22"/>
        </w:rPr>
        <w:t>hradu</w:t>
      </w:r>
      <w:r>
        <w:rPr>
          <w:rFonts w:asciiTheme="minorHAnsi" w:hAnsiTheme="minorHAnsi" w:cs="Arial"/>
          <w:sz w:val="22"/>
          <w:szCs w:val="22"/>
        </w:rPr>
        <w:t>).</w:t>
      </w:r>
    </w:p>
    <w:p w14:paraId="51AB46BD" w14:textId="26150ECE" w:rsidR="00515DB7" w:rsidRPr="00D47F79" w:rsidRDefault="00515DB7" w:rsidP="007E14DB">
      <w:pPr>
        <w:ind w:left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 w:cs="Arial"/>
          <w:sz w:val="22"/>
          <w:szCs w:val="22"/>
        </w:rPr>
        <w:t xml:space="preserve">Oproti původnímu předpokladu je </w:t>
      </w:r>
      <w:r w:rsidR="003C10E2">
        <w:rPr>
          <w:rFonts w:asciiTheme="minorHAnsi" w:hAnsiTheme="minorHAnsi" w:cs="Arial"/>
          <w:sz w:val="22"/>
          <w:szCs w:val="22"/>
        </w:rPr>
        <w:t xml:space="preserve">nutné </w:t>
      </w:r>
      <w:r w:rsidR="004D0031">
        <w:rPr>
          <w:rFonts w:asciiTheme="minorHAnsi" w:hAnsiTheme="minorHAnsi" w:cs="Arial"/>
          <w:sz w:val="22"/>
          <w:szCs w:val="22"/>
        </w:rPr>
        <w:t>vyprojektovat opravu těchto dvou stropů</w:t>
      </w:r>
      <w:r w:rsidR="003C10E2">
        <w:rPr>
          <w:rFonts w:asciiTheme="minorHAnsi" w:hAnsiTheme="minorHAnsi" w:cs="Arial"/>
          <w:sz w:val="22"/>
          <w:szCs w:val="22"/>
        </w:rPr>
        <w:t>,</w:t>
      </w:r>
      <w:r w:rsidR="004D0031">
        <w:rPr>
          <w:rFonts w:asciiTheme="minorHAnsi" w:hAnsiTheme="minorHAnsi" w:cs="Arial"/>
          <w:sz w:val="22"/>
          <w:szCs w:val="22"/>
        </w:rPr>
        <w:t xml:space="preserve"> </w:t>
      </w:r>
      <w:r w:rsidRPr="00D47F79">
        <w:rPr>
          <w:rFonts w:asciiTheme="minorHAnsi" w:hAnsiTheme="minorHAnsi" w:cs="Arial"/>
          <w:sz w:val="22"/>
          <w:szCs w:val="22"/>
        </w:rPr>
        <w:t xml:space="preserve">které </w:t>
      </w:r>
      <w:r w:rsidR="003C10E2">
        <w:rPr>
          <w:rFonts w:asciiTheme="minorHAnsi" w:hAnsiTheme="minorHAnsi" w:cs="Arial"/>
          <w:sz w:val="22"/>
          <w:szCs w:val="22"/>
        </w:rPr>
        <w:t>nebyly součástí smlouvy o dílo</w:t>
      </w:r>
      <w:r w:rsidR="00415CAC">
        <w:rPr>
          <w:rFonts w:asciiTheme="minorHAnsi" w:hAnsiTheme="minorHAnsi" w:cs="Arial"/>
          <w:sz w:val="22"/>
          <w:szCs w:val="22"/>
        </w:rPr>
        <w:t xml:space="preserve"> (požadavky na stupeň dokumentace a další podrobnosti zůstávají stejné, jako u smlouvy o dílo)</w:t>
      </w:r>
      <w:r w:rsidR="003C10E2">
        <w:rPr>
          <w:rFonts w:asciiTheme="minorHAnsi" w:hAnsiTheme="minorHAnsi" w:cs="Arial"/>
          <w:sz w:val="22"/>
          <w:szCs w:val="22"/>
        </w:rPr>
        <w:t>. V případě neprovedení těchto projekčních prací nebude moct proběhnout oprava objektů v plném rozsahu a došlo by tak ke značnému zvýšení dalších nákladů.</w:t>
      </w:r>
    </w:p>
    <w:p w14:paraId="1EFE117B" w14:textId="52AA8D01" w:rsidR="00042EFE" w:rsidRPr="00D47F79" w:rsidRDefault="004000DA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 xml:space="preserve">Na tyto dodatečné </w:t>
      </w:r>
      <w:r w:rsidR="003C10E2">
        <w:rPr>
          <w:rFonts w:asciiTheme="minorHAnsi" w:hAnsiTheme="minorHAnsi"/>
          <w:sz w:val="22"/>
          <w:szCs w:val="22"/>
        </w:rPr>
        <w:t xml:space="preserve">projekční </w:t>
      </w:r>
      <w:r w:rsidRPr="00D47F79">
        <w:rPr>
          <w:rFonts w:asciiTheme="minorHAnsi" w:hAnsiTheme="minorHAnsi"/>
          <w:sz w:val="22"/>
          <w:szCs w:val="22"/>
        </w:rPr>
        <w:t xml:space="preserve">práce – více práce zhotovitel předložil objednateli cenovou nabídku, kterou objednatel odsouhlasil, a která je přílohou č. 1 k této smlouvě. </w:t>
      </w:r>
      <w:r w:rsidRPr="00D47F79">
        <w:rPr>
          <w:rFonts w:asciiTheme="minorHAnsi" w:hAnsiTheme="minorHAnsi"/>
          <w:b/>
          <w:sz w:val="22"/>
          <w:szCs w:val="22"/>
        </w:rPr>
        <w:t xml:space="preserve">Cena těchto </w:t>
      </w:r>
      <w:r w:rsidR="003C10E2">
        <w:rPr>
          <w:rFonts w:asciiTheme="minorHAnsi" w:hAnsiTheme="minorHAnsi"/>
          <w:b/>
          <w:sz w:val="22"/>
          <w:szCs w:val="22"/>
        </w:rPr>
        <w:t xml:space="preserve">projekčních prací </w:t>
      </w:r>
      <w:r w:rsidRPr="00D47F79">
        <w:rPr>
          <w:rFonts w:asciiTheme="minorHAnsi" w:hAnsiTheme="minorHAnsi"/>
          <w:b/>
          <w:sz w:val="22"/>
          <w:szCs w:val="22"/>
        </w:rPr>
        <w:t>je vyčíslena na částku</w:t>
      </w:r>
      <w:r w:rsidR="00B5251C" w:rsidRPr="00D47F79">
        <w:rPr>
          <w:rFonts w:asciiTheme="minorHAnsi" w:hAnsiTheme="minorHAnsi"/>
          <w:b/>
          <w:sz w:val="22"/>
          <w:szCs w:val="22"/>
        </w:rPr>
        <w:t xml:space="preserve"> </w:t>
      </w:r>
      <w:r w:rsidR="003C10E2">
        <w:rPr>
          <w:rFonts w:asciiTheme="minorHAnsi" w:hAnsiTheme="minorHAnsi"/>
          <w:b/>
          <w:sz w:val="22"/>
          <w:szCs w:val="22"/>
        </w:rPr>
        <w:t>81.400,00,-</w:t>
      </w:r>
      <w:r w:rsidR="00B5251C" w:rsidRPr="00D47F79">
        <w:rPr>
          <w:rFonts w:asciiTheme="minorHAnsi" w:hAnsiTheme="minorHAnsi"/>
          <w:b/>
          <w:sz w:val="22"/>
          <w:szCs w:val="22"/>
        </w:rPr>
        <w:t xml:space="preserve"> K</w:t>
      </w:r>
      <w:r w:rsidRPr="00D47F79">
        <w:rPr>
          <w:rFonts w:asciiTheme="minorHAnsi" w:hAnsiTheme="minorHAnsi"/>
          <w:b/>
          <w:sz w:val="22"/>
          <w:szCs w:val="22"/>
        </w:rPr>
        <w:t>č bez DPH, tj.</w:t>
      </w:r>
      <w:r w:rsidR="003C10E2">
        <w:rPr>
          <w:rFonts w:asciiTheme="minorHAnsi" w:hAnsiTheme="minorHAnsi"/>
          <w:b/>
          <w:sz w:val="22"/>
          <w:szCs w:val="22"/>
        </w:rPr>
        <w:t xml:space="preserve"> 98.494,00,- </w:t>
      </w:r>
      <w:r w:rsidRPr="00D47F79">
        <w:rPr>
          <w:rFonts w:asciiTheme="minorHAnsi" w:hAnsiTheme="minorHAnsi"/>
          <w:b/>
          <w:sz w:val="22"/>
          <w:szCs w:val="22"/>
        </w:rPr>
        <w:t xml:space="preserve">Kč s DPH ke dni podpisu tohoto dodatku. </w:t>
      </w:r>
    </w:p>
    <w:p w14:paraId="7B381620" w14:textId="18FA700A" w:rsidR="007E14DB" w:rsidRPr="00D47F79" w:rsidRDefault="00042EFE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lastRenderedPageBreak/>
        <w:t>P</w:t>
      </w:r>
      <w:r w:rsidR="00905AF0" w:rsidRPr="00D47F79">
        <w:rPr>
          <w:rFonts w:asciiTheme="minorHAnsi" w:hAnsiTheme="minorHAnsi" w:cs="Palatino Linotype"/>
          <w:sz w:val="22"/>
          <w:szCs w:val="22"/>
        </w:rPr>
        <w:t xml:space="preserve">ředmětné vícepráce nejsou ve smyslu zákona č. 134/2016 Sb., § 222 odst. 5 podstatnou změnou smlouvy. </w:t>
      </w:r>
      <w:r w:rsidR="00ED5C80" w:rsidRPr="00D47F79">
        <w:rPr>
          <w:rFonts w:asciiTheme="minorHAnsi" w:hAnsiTheme="minorHAnsi" w:cs="Palatino Linotype"/>
          <w:sz w:val="22"/>
          <w:szCs w:val="22"/>
        </w:rPr>
        <w:t xml:space="preserve">Hodnota dodatečných stavebních prací veřejné zakázky je po započtení absolutní hodnoty změn (tj. </w:t>
      </w:r>
      <w:r w:rsidR="003C10E2">
        <w:rPr>
          <w:rFonts w:asciiTheme="minorHAnsi" w:hAnsiTheme="minorHAnsi" w:cs="Palatino Linotype"/>
          <w:sz w:val="22"/>
          <w:szCs w:val="22"/>
        </w:rPr>
        <w:t>81</w:t>
      </w:r>
      <w:r w:rsidR="00DB7CD2" w:rsidRPr="00D47F79">
        <w:rPr>
          <w:rFonts w:asciiTheme="minorHAnsi" w:hAnsiTheme="minorHAnsi" w:cs="Palatino Linotype"/>
          <w:sz w:val="22"/>
          <w:szCs w:val="22"/>
        </w:rPr>
        <w:t>.</w:t>
      </w:r>
      <w:r w:rsidR="003C10E2">
        <w:rPr>
          <w:rFonts w:asciiTheme="minorHAnsi" w:hAnsiTheme="minorHAnsi" w:cs="Palatino Linotype"/>
          <w:sz w:val="22"/>
          <w:szCs w:val="22"/>
        </w:rPr>
        <w:t>400</w:t>
      </w:r>
      <w:r w:rsidR="007E14DB" w:rsidRPr="00D47F79">
        <w:rPr>
          <w:rFonts w:asciiTheme="minorHAnsi" w:hAnsiTheme="minorHAnsi" w:cs="Palatino Linotype"/>
          <w:sz w:val="22"/>
          <w:szCs w:val="22"/>
        </w:rPr>
        <w:t>,00</w:t>
      </w:r>
      <w:r w:rsidR="00ED5C80" w:rsidRPr="00D47F79">
        <w:rPr>
          <w:rFonts w:asciiTheme="minorHAnsi" w:hAnsiTheme="minorHAnsi" w:cs="Palatino Linotype"/>
          <w:sz w:val="22"/>
          <w:szCs w:val="22"/>
        </w:rPr>
        <w:t xml:space="preserve"> Kč bez DPH – více práce) </w:t>
      </w:r>
      <w:r w:rsidR="003C10E2">
        <w:rPr>
          <w:rFonts w:asciiTheme="minorHAnsi" w:hAnsiTheme="minorHAnsi" w:cs="Palatino Linotype"/>
          <w:sz w:val="22"/>
          <w:szCs w:val="22"/>
        </w:rPr>
        <w:t>19,8</w:t>
      </w:r>
      <w:r w:rsidR="00ED5C80" w:rsidRPr="00D47F79">
        <w:rPr>
          <w:rFonts w:asciiTheme="minorHAnsi" w:hAnsiTheme="minorHAnsi" w:cs="Palatino Linotype"/>
          <w:sz w:val="22"/>
          <w:szCs w:val="22"/>
        </w:rPr>
        <w:t xml:space="preserve"> %. Celkový cenový nárůst související s výše uvedenou změnou tedy nepřesáhne 30</w:t>
      </w:r>
      <w:r w:rsidR="003C10E2">
        <w:rPr>
          <w:rFonts w:asciiTheme="minorHAnsi" w:hAnsiTheme="minorHAnsi" w:cs="Palatino Linotype"/>
          <w:sz w:val="22"/>
          <w:szCs w:val="22"/>
        </w:rPr>
        <w:t xml:space="preserve"> </w:t>
      </w:r>
      <w:r w:rsidR="00ED5C80" w:rsidRPr="00D47F79">
        <w:rPr>
          <w:rFonts w:asciiTheme="minorHAnsi" w:hAnsiTheme="minorHAnsi" w:cs="Palatino Linotype"/>
          <w:sz w:val="22"/>
          <w:szCs w:val="22"/>
        </w:rPr>
        <w:t>% původní hodnoty závazku.</w:t>
      </w:r>
    </w:p>
    <w:p w14:paraId="79E9C5EF" w14:textId="19ED3131" w:rsidR="00515DB7" w:rsidRPr="005F3F7D" w:rsidRDefault="007E14DB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 w:cs="Palatino Linotype"/>
          <w:sz w:val="22"/>
          <w:szCs w:val="22"/>
        </w:rPr>
        <w:t>S</w:t>
      </w:r>
      <w:r w:rsidR="003C2E2A" w:rsidRPr="00D47F79">
        <w:rPr>
          <w:rFonts w:asciiTheme="minorHAnsi" w:hAnsiTheme="minorHAnsi"/>
          <w:sz w:val="22"/>
          <w:szCs w:val="22"/>
        </w:rPr>
        <w:t xml:space="preserve">mluvní strany konstatují, že konečná celková cena díla bude po zahrnutí více prací dle tohoto dodatku zvýšena na částku </w:t>
      </w:r>
      <w:r w:rsidR="003C10E2">
        <w:rPr>
          <w:rFonts w:asciiTheme="minorHAnsi" w:hAnsiTheme="minorHAnsi"/>
          <w:b/>
          <w:sz w:val="22"/>
          <w:szCs w:val="22"/>
        </w:rPr>
        <w:t>492.000</w:t>
      </w:r>
      <w:r w:rsidRPr="00D47F79">
        <w:rPr>
          <w:rFonts w:asciiTheme="minorHAnsi" w:hAnsiTheme="minorHAnsi"/>
          <w:b/>
          <w:sz w:val="22"/>
          <w:szCs w:val="22"/>
        </w:rPr>
        <w:t>,00</w:t>
      </w:r>
      <w:r w:rsidR="00332518" w:rsidRPr="00D47F79">
        <w:rPr>
          <w:rFonts w:asciiTheme="minorHAnsi" w:hAnsiTheme="minorHAnsi"/>
          <w:b/>
          <w:sz w:val="22"/>
          <w:szCs w:val="22"/>
        </w:rPr>
        <w:t xml:space="preserve"> Kč </w:t>
      </w:r>
      <w:r w:rsidR="003C2E2A" w:rsidRPr="00D47F79">
        <w:rPr>
          <w:rFonts w:asciiTheme="minorHAnsi" w:hAnsiTheme="minorHAnsi"/>
          <w:b/>
          <w:sz w:val="22"/>
          <w:szCs w:val="22"/>
        </w:rPr>
        <w:t>bez DPH</w:t>
      </w:r>
      <w:r w:rsidR="003C2E2A" w:rsidRPr="00D47F79">
        <w:rPr>
          <w:rFonts w:asciiTheme="minorHAnsi" w:hAnsiTheme="minorHAnsi" w:cs="Arial CE"/>
          <w:sz w:val="22"/>
          <w:szCs w:val="22"/>
        </w:rPr>
        <w:t xml:space="preserve">. Cena s DPH ke dni podpisu tohoto dodatku činí </w:t>
      </w:r>
      <w:r w:rsidR="00326E13" w:rsidRPr="00D47F79">
        <w:rPr>
          <w:rFonts w:asciiTheme="minorHAnsi" w:hAnsiTheme="minorHAnsi" w:cs="Arial CE"/>
          <w:b/>
          <w:sz w:val="22"/>
          <w:szCs w:val="22"/>
        </w:rPr>
        <w:t>5</w:t>
      </w:r>
      <w:r w:rsidR="005F3F7D">
        <w:rPr>
          <w:rFonts w:asciiTheme="minorHAnsi" w:hAnsiTheme="minorHAnsi" w:cs="Arial CE"/>
          <w:b/>
          <w:sz w:val="22"/>
          <w:szCs w:val="22"/>
        </w:rPr>
        <w:t>95</w:t>
      </w:r>
      <w:r w:rsidR="00326E13" w:rsidRPr="00D47F79">
        <w:rPr>
          <w:rFonts w:asciiTheme="minorHAnsi" w:hAnsiTheme="minorHAnsi" w:cs="Arial CE"/>
          <w:b/>
          <w:sz w:val="22"/>
          <w:szCs w:val="22"/>
        </w:rPr>
        <w:t>.</w:t>
      </w:r>
      <w:r w:rsidR="005F3F7D">
        <w:rPr>
          <w:rFonts w:asciiTheme="minorHAnsi" w:hAnsiTheme="minorHAnsi" w:cs="Arial CE"/>
          <w:b/>
          <w:sz w:val="22"/>
          <w:szCs w:val="22"/>
        </w:rPr>
        <w:t>320</w:t>
      </w:r>
      <w:r w:rsidR="00326E13" w:rsidRPr="00D47F79">
        <w:rPr>
          <w:rFonts w:asciiTheme="minorHAnsi" w:hAnsiTheme="minorHAnsi" w:cs="Arial CE"/>
          <w:b/>
          <w:sz w:val="22"/>
          <w:szCs w:val="22"/>
        </w:rPr>
        <w:t>,00</w:t>
      </w:r>
      <w:r w:rsidR="003C2E2A" w:rsidRPr="00D47F79">
        <w:rPr>
          <w:rFonts w:asciiTheme="minorHAnsi" w:hAnsiTheme="minorHAnsi" w:cs="Arial CE"/>
          <w:b/>
          <w:sz w:val="22"/>
          <w:szCs w:val="22"/>
        </w:rPr>
        <w:t xml:space="preserve"> Kč.</w:t>
      </w:r>
    </w:p>
    <w:p w14:paraId="3B84D25C" w14:textId="26024EEA" w:rsidR="005F3F7D" w:rsidRPr="005F3F7D" w:rsidRDefault="005F3F7D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5F3F7D">
        <w:rPr>
          <w:rFonts w:asciiTheme="minorHAnsi" w:hAnsiTheme="minorHAnsi" w:cs="Arial CE"/>
          <w:sz w:val="22"/>
          <w:szCs w:val="22"/>
        </w:rPr>
        <w:t xml:space="preserve">Vzhledem </w:t>
      </w:r>
      <w:r>
        <w:rPr>
          <w:rFonts w:asciiTheme="minorHAnsi" w:hAnsiTheme="minorHAnsi" w:cs="Arial CE"/>
          <w:sz w:val="22"/>
          <w:szCs w:val="22"/>
        </w:rPr>
        <w:t xml:space="preserve">ke zvýšení časové náročnosti se smluvní strany dohodly na tom, že se termín dokončení díla posune na </w:t>
      </w:r>
      <w:r w:rsidR="002D571B">
        <w:rPr>
          <w:rFonts w:asciiTheme="minorHAnsi" w:hAnsiTheme="minorHAnsi" w:cs="Arial CE"/>
          <w:sz w:val="22"/>
          <w:szCs w:val="22"/>
        </w:rPr>
        <w:t>31. 1. 2018</w:t>
      </w:r>
    </w:p>
    <w:p w14:paraId="4E084C3A" w14:textId="0A912F40" w:rsidR="00F3207F" w:rsidRPr="00F3207F" w:rsidRDefault="00F3207F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326B4">
        <w:rPr>
          <w:rFonts w:asciiTheme="minorHAnsi" w:hAnsiTheme="minorHAnsi"/>
          <w:sz w:val="22"/>
          <w:szCs w:val="22"/>
        </w:rPr>
        <w:t xml:space="preserve">Smluvní strany se dohodly, že objednatel zaplatí zhotoviteli cenu PD podle odst. </w:t>
      </w:r>
      <w:r>
        <w:rPr>
          <w:rFonts w:asciiTheme="minorHAnsi" w:hAnsiTheme="minorHAnsi"/>
          <w:sz w:val="22"/>
          <w:szCs w:val="22"/>
        </w:rPr>
        <w:t>4</w:t>
      </w:r>
      <w:r w:rsidRPr="00D326B4">
        <w:rPr>
          <w:rFonts w:asciiTheme="minorHAnsi" w:hAnsiTheme="minorHAnsi"/>
          <w:sz w:val="22"/>
          <w:szCs w:val="22"/>
        </w:rPr>
        <w:t xml:space="preserve"> ve dvou splátkách, vždy ½ ceny díla. Polovina částky z ceny díla bude uhrazena po protokolárním předání PD pro stavební povolení</w:t>
      </w:r>
      <w:r>
        <w:rPr>
          <w:rFonts w:asciiTheme="minorHAnsi" w:hAnsiTheme="minorHAnsi"/>
          <w:sz w:val="22"/>
          <w:szCs w:val="22"/>
        </w:rPr>
        <w:t xml:space="preserve"> a pro provedení stavby</w:t>
      </w:r>
      <w:r w:rsidRPr="00D326B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včetně všech výkresů, rozpočtu a výkazu výměr</w:t>
      </w:r>
      <w:r w:rsidRPr="00D326B4">
        <w:rPr>
          <w:rFonts w:asciiTheme="minorHAnsi" w:hAnsiTheme="minorHAnsi"/>
          <w:sz w:val="22"/>
          <w:szCs w:val="22"/>
        </w:rPr>
        <w:t xml:space="preserve"> podle předávacího protokolu. Druhá polovina částky z ceny díla bude uhrazena po </w:t>
      </w:r>
      <w:r>
        <w:rPr>
          <w:rFonts w:asciiTheme="minorHAnsi" w:hAnsiTheme="minorHAnsi"/>
          <w:sz w:val="22"/>
          <w:szCs w:val="22"/>
        </w:rPr>
        <w:t xml:space="preserve">vydání </w:t>
      </w:r>
      <w:r w:rsidRPr="00D326B4">
        <w:rPr>
          <w:rFonts w:asciiTheme="minorHAnsi" w:hAnsiTheme="minorHAnsi"/>
          <w:sz w:val="22"/>
          <w:szCs w:val="22"/>
        </w:rPr>
        <w:t>pravomocného rozhodnutí stavebního úřadu a pravomocného přípustného závazného stanoviska orgánu památkové péče.</w:t>
      </w:r>
    </w:p>
    <w:p w14:paraId="6A9255EA" w14:textId="77777777" w:rsidR="00332518" w:rsidRPr="00D47F79" w:rsidRDefault="00332518" w:rsidP="00332518">
      <w:pPr>
        <w:rPr>
          <w:rFonts w:asciiTheme="minorHAnsi" w:hAnsiTheme="minorHAnsi"/>
          <w:sz w:val="22"/>
          <w:szCs w:val="22"/>
        </w:rPr>
      </w:pPr>
    </w:p>
    <w:p w14:paraId="793E06C8" w14:textId="77777777" w:rsidR="003C2E2A" w:rsidRPr="00D47F79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D47F79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01B2FFFE" w14:textId="71B095A2" w:rsidR="007E14DB" w:rsidRPr="00D47F79" w:rsidRDefault="00073846" w:rsidP="00073846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4D67B0">
        <w:rPr>
          <w:rFonts w:ascii="Calibri" w:hAnsi="Calibri" w:cs="Calibri"/>
          <w:sz w:val="22"/>
          <w:szCs w:val="22"/>
        </w:rPr>
        <w:t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</w:t>
      </w:r>
      <w:r>
        <w:rPr>
          <w:rFonts w:ascii="Calibri" w:hAnsi="Calibri" w:cs="Calibri"/>
          <w:sz w:val="22"/>
          <w:szCs w:val="22"/>
        </w:rPr>
        <w:t xml:space="preserve"> </w:t>
      </w:r>
      <w:r w:rsidRPr="004D67B0">
        <w:rPr>
          <w:rFonts w:ascii="Calibri" w:hAnsi="Calibri" w:cs="Calibri"/>
          <w:sz w:val="22"/>
          <w:szCs w:val="22"/>
        </w:rPr>
        <w:t>osobou povinnou k uveřejňování a zavazuje se, že do 5 pracovních dní od podpisu této smlouvy ji zveřejnit v registru smluv. Zároveň se zavazuje informovat o účinnosti smlouvy Zhotovitele emailem na adresu</w:t>
      </w:r>
      <w:r>
        <w:rPr>
          <w:rFonts w:ascii="Calibri" w:hAnsi="Calibri" w:cs="Calibri"/>
          <w:sz w:val="22"/>
          <w:szCs w:val="22"/>
        </w:rPr>
        <w:t xml:space="preserve"> </w:t>
      </w:r>
      <w:r w:rsidR="0082337A">
        <w:rPr>
          <w:rFonts w:ascii="Calibri" w:hAnsi="Calibri" w:cs="Calibri"/>
          <w:sz w:val="22"/>
          <w:szCs w:val="22"/>
        </w:rPr>
        <w:t>xxxxxxxxxxxxxxxxxxxx</w:t>
      </w:r>
      <w:bookmarkStart w:id="0" w:name="_GoBack"/>
      <w:bookmarkEnd w:id="0"/>
    </w:p>
    <w:p w14:paraId="3562BA7E" w14:textId="77777777" w:rsidR="007E14DB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Tento dodatek je vyhotoven v</w:t>
      </w:r>
      <w:r w:rsidR="00592805" w:rsidRPr="00D47F79">
        <w:rPr>
          <w:rFonts w:ascii="Calibri" w:hAnsi="Calibri"/>
          <w:sz w:val="22"/>
          <w:szCs w:val="22"/>
        </w:rPr>
        <w:t>e</w:t>
      </w:r>
      <w:r w:rsidRPr="00D47F79">
        <w:rPr>
          <w:rFonts w:ascii="Calibri" w:hAnsi="Calibri"/>
          <w:sz w:val="22"/>
          <w:szCs w:val="22"/>
        </w:rPr>
        <w:t> </w:t>
      </w:r>
      <w:r w:rsidR="00592805" w:rsidRPr="00D47F79">
        <w:rPr>
          <w:rFonts w:ascii="Calibri" w:hAnsi="Calibri"/>
          <w:sz w:val="22"/>
          <w:szCs w:val="22"/>
        </w:rPr>
        <w:t xml:space="preserve">čtyřech </w:t>
      </w:r>
      <w:r w:rsidRPr="00D47F79">
        <w:rPr>
          <w:rFonts w:ascii="Calibri" w:hAnsi="Calibri"/>
          <w:sz w:val="22"/>
          <w:szCs w:val="22"/>
        </w:rPr>
        <w:t>(</w:t>
      </w:r>
      <w:r w:rsidR="00592805" w:rsidRPr="00D47F79">
        <w:rPr>
          <w:rFonts w:ascii="Calibri" w:hAnsi="Calibri"/>
          <w:sz w:val="22"/>
          <w:szCs w:val="22"/>
        </w:rPr>
        <w:t>4</w:t>
      </w:r>
      <w:r w:rsidRPr="00D47F79">
        <w:rPr>
          <w:rFonts w:ascii="Calibri" w:hAnsi="Calibri"/>
          <w:sz w:val="22"/>
          <w:szCs w:val="22"/>
        </w:rPr>
        <w:t xml:space="preserve">) stejnopisech, z nichž každý má platnost originálu a objednatel obdrží tři (3) a zhotovitel </w:t>
      </w:r>
      <w:r w:rsidR="00592805" w:rsidRPr="00D47F79">
        <w:rPr>
          <w:rFonts w:ascii="Calibri" w:hAnsi="Calibri"/>
          <w:sz w:val="22"/>
          <w:szCs w:val="22"/>
        </w:rPr>
        <w:t>jedno</w:t>
      </w:r>
      <w:r w:rsidRPr="00D47F79">
        <w:rPr>
          <w:rFonts w:ascii="Calibri" w:hAnsi="Calibri"/>
          <w:sz w:val="22"/>
          <w:szCs w:val="22"/>
        </w:rPr>
        <w:t xml:space="preserve"> (</w:t>
      </w:r>
      <w:r w:rsidR="00592805" w:rsidRPr="00D47F79">
        <w:rPr>
          <w:rFonts w:ascii="Calibri" w:hAnsi="Calibri"/>
          <w:sz w:val="22"/>
          <w:szCs w:val="22"/>
        </w:rPr>
        <w:t>1</w:t>
      </w:r>
      <w:r w:rsidRPr="00D47F79">
        <w:rPr>
          <w:rFonts w:ascii="Calibri" w:hAnsi="Calibri"/>
          <w:sz w:val="22"/>
          <w:szCs w:val="22"/>
        </w:rPr>
        <w:t>) vyhotovení.</w:t>
      </w:r>
    </w:p>
    <w:p w14:paraId="13FA80F3" w14:textId="77777777" w:rsidR="007E14DB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E43DF24" w14:textId="0C31B642" w:rsidR="003C2E2A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Ostatní ujednání původní Smlouvy a tímto dodatkem č. </w:t>
      </w:r>
      <w:r w:rsidR="004000DA" w:rsidRPr="00D47F79">
        <w:rPr>
          <w:rFonts w:ascii="Calibri" w:hAnsi="Calibri"/>
          <w:sz w:val="22"/>
          <w:szCs w:val="22"/>
        </w:rPr>
        <w:t>1</w:t>
      </w:r>
      <w:r w:rsidRPr="00D47F79">
        <w:rPr>
          <w:rFonts w:ascii="Calibri" w:hAnsi="Calibri"/>
          <w:sz w:val="22"/>
          <w:szCs w:val="22"/>
        </w:rPr>
        <w:t xml:space="preserve"> nedotčené zůstávají v platnosti beze změn.</w:t>
      </w:r>
    </w:p>
    <w:p w14:paraId="5CD42A50" w14:textId="77777777" w:rsidR="003C2E2A" w:rsidRDefault="003C2E2A" w:rsidP="003C2E2A">
      <w:pPr>
        <w:rPr>
          <w:sz w:val="22"/>
          <w:szCs w:val="22"/>
        </w:rPr>
      </w:pPr>
    </w:p>
    <w:p w14:paraId="647BE786" w14:textId="77777777" w:rsidR="005F3F7D" w:rsidRPr="00D47F79" w:rsidRDefault="005F3F7D" w:rsidP="003C2E2A">
      <w:pPr>
        <w:rPr>
          <w:sz w:val="22"/>
          <w:szCs w:val="22"/>
        </w:rPr>
      </w:pPr>
    </w:p>
    <w:p w14:paraId="52682EC8" w14:textId="77777777" w:rsidR="003C2E2A" w:rsidRPr="00D47F79" w:rsidRDefault="003C2E2A" w:rsidP="003C2E2A">
      <w:pPr>
        <w:rPr>
          <w:sz w:val="22"/>
          <w:szCs w:val="22"/>
        </w:rPr>
      </w:pPr>
    </w:p>
    <w:p w14:paraId="512C1127" w14:textId="28B4D766" w:rsidR="007E14DB" w:rsidRPr="00D47F79" w:rsidRDefault="007E14DB" w:rsidP="003C2E2A">
      <w:pPr>
        <w:rPr>
          <w:rFonts w:asciiTheme="minorHAnsi" w:hAnsiTheme="minorHAnsi" w:cstheme="minorHAnsi"/>
          <w:sz w:val="22"/>
          <w:szCs w:val="22"/>
        </w:rPr>
      </w:pPr>
      <w:r w:rsidRPr="00D47F79">
        <w:rPr>
          <w:rFonts w:asciiTheme="minorHAnsi" w:hAnsiTheme="minorHAnsi" w:cstheme="minorHAnsi"/>
          <w:sz w:val="22"/>
          <w:szCs w:val="22"/>
        </w:rPr>
        <w:t>V</w:t>
      </w:r>
      <w:r w:rsidR="004D0031">
        <w:rPr>
          <w:rFonts w:asciiTheme="minorHAnsi" w:hAnsiTheme="minorHAnsi" w:cstheme="minorHAnsi"/>
          <w:sz w:val="22"/>
          <w:szCs w:val="22"/>
        </w:rPr>
        <w:t xml:space="preserve"> Brně </w:t>
      </w:r>
      <w:r w:rsidRPr="00D47F79">
        <w:rPr>
          <w:rFonts w:asciiTheme="minorHAnsi" w:hAnsiTheme="minorHAnsi" w:cstheme="minorHAnsi"/>
          <w:sz w:val="22"/>
          <w:szCs w:val="22"/>
        </w:rPr>
        <w:t>dne …………………</w:t>
      </w:r>
      <w:r w:rsidRPr="00D47F79">
        <w:rPr>
          <w:rFonts w:asciiTheme="minorHAnsi" w:hAnsiTheme="minorHAnsi" w:cstheme="minorHAnsi"/>
          <w:sz w:val="22"/>
          <w:szCs w:val="22"/>
        </w:rPr>
        <w:tab/>
      </w:r>
      <w:r w:rsidRPr="00D47F79">
        <w:rPr>
          <w:rFonts w:asciiTheme="minorHAnsi" w:hAnsiTheme="minorHAnsi" w:cstheme="minorHAnsi"/>
          <w:sz w:val="22"/>
          <w:szCs w:val="22"/>
        </w:rPr>
        <w:tab/>
      </w:r>
      <w:r w:rsidRPr="00D47F79">
        <w:rPr>
          <w:rFonts w:asciiTheme="minorHAnsi" w:hAnsiTheme="minorHAnsi" w:cstheme="minorHAnsi"/>
          <w:sz w:val="22"/>
          <w:szCs w:val="22"/>
        </w:rPr>
        <w:tab/>
      </w:r>
      <w:r w:rsidRPr="00D47F79">
        <w:rPr>
          <w:rFonts w:asciiTheme="minorHAnsi" w:hAnsiTheme="minorHAnsi" w:cstheme="minorHAnsi"/>
          <w:sz w:val="22"/>
          <w:szCs w:val="22"/>
        </w:rPr>
        <w:tab/>
        <w:t>V Kroměříži dne …………………</w:t>
      </w:r>
    </w:p>
    <w:p w14:paraId="229AEFA5" w14:textId="77777777" w:rsidR="007E14DB" w:rsidRPr="00D47F79" w:rsidRDefault="007E14DB" w:rsidP="003C2E2A">
      <w:pPr>
        <w:rPr>
          <w:sz w:val="22"/>
          <w:szCs w:val="22"/>
        </w:rPr>
      </w:pPr>
    </w:p>
    <w:p w14:paraId="112B530A" w14:textId="7A60B164" w:rsidR="003C2E2A" w:rsidRPr="00D47F79" w:rsidRDefault="003C2E2A" w:rsidP="003C2E2A">
      <w:p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Za zhotovitele:</w:t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>Za objednatele:</w:t>
      </w:r>
    </w:p>
    <w:p w14:paraId="461D6FD6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14:paraId="72585056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</w:p>
    <w:p w14:paraId="410EED27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</w:p>
    <w:p w14:paraId="74ACB905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</w:p>
    <w:p w14:paraId="2142FC70" w14:textId="6C5F4FEA" w:rsidR="003C2E2A" w:rsidRPr="00D47F79" w:rsidRDefault="003C2E2A" w:rsidP="003C2E2A">
      <w:p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……………………………………..</w:t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45BB2E56" w:rsidR="003C2E2A" w:rsidRPr="00D47F79" w:rsidRDefault="003C2E2A" w:rsidP="003C2E2A">
      <w:pPr>
        <w:ind w:hanging="705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 xml:space="preserve">              </w:t>
      </w:r>
      <w:r w:rsidR="004D0031">
        <w:rPr>
          <w:rFonts w:ascii="Calibri" w:hAnsi="Calibri"/>
          <w:b/>
          <w:bCs/>
          <w:sz w:val="22"/>
          <w:szCs w:val="22"/>
        </w:rPr>
        <w:t>Ing. arch. Petr Todorov</w:t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="007E14DB" w:rsidRPr="00D47F79">
        <w:rPr>
          <w:rFonts w:ascii="Calibri" w:hAnsi="Calibri"/>
          <w:b/>
          <w:bCs/>
          <w:sz w:val="22"/>
          <w:szCs w:val="22"/>
        </w:rPr>
        <w:tab/>
      </w:r>
      <w:r w:rsidR="007E14DB" w:rsidRPr="00D47F79">
        <w:rPr>
          <w:rFonts w:ascii="Calibri" w:hAnsi="Calibri"/>
          <w:b/>
          <w:bCs/>
          <w:sz w:val="22"/>
          <w:szCs w:val="22"/>
        </w:rPr>
        <w:tab/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Pr="00D47F79">
        <w:rPr>
          <w:rFonts w:ascii="Calibri" w:hAnsi="Calibri"/>
          <w:b/>
          <w:bCs/>
          <w:sz w:val="22"/>
          <w:szCs w:val="22"/>
        </w:rPr>
        <w:t xml:space="preserve">Ing. Jan Slezák                                     </w:t>
      </w:r>
    </w:p>
    <w:p w14:paraId="4B82F622" w14:textId="1CFF14C6" w:rsidR="00E024F4" w:rsidRPr="00D47F79" w:rsidRDefault="003D3C22" w:rsidP="00BD29F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projektant</w:t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4D0031">
        <w:rPr>
          <w:rFonts w:ascii="Calibri" w:hAnsi="Calibri"/>
          <w:sz w:val="22"/>
          <w:szCs w:val="22"/>
        </w:rPr>
        <w:tab/>
      </w:r>
      <w:r w:rsidR="003C2E2A" w:rsidRPr="00D47F79">
        <w:rPr>
          <w:rFonts w:ascii="Calibri" w:hAnsi="Calibri"/>
          <w:bCs/>
          <w:sz w:val="22"/>
          <w:szCs w:val="22"/>
        </w:rPr>
        <w:t>ředitel</w:t>
      </w:r>
    </w:p>
    <w:sectPr w:rsidR="00E024F4" w:rsidRPr="00D47F79" w:rsidSect="00B92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337FE" w14:textId="77777777" w:rsidR="007E3D50" w:rsidRDefault="007E3D50">
      <w:r>
        <w:separator/>
      </w:r>
    </w:p>
  </w:endnote>
  <w:endnote w:type="continuationSeparator" w:id="0">
    <w:p w14:paraId="11B58EFF" w14:textId="77777777" w:rsidR="007E3D50" w:rsidRDefault="007E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C253" w14:textId="77777777" w:rsidR="00C43656" w:rsidRDefault="00C43656" w:rsidP="00751195">
    <w:pPr>
      <w:pStyle w:val="Zpat"/>
      <w:framePr w:wrap="auto" w:vAnchor="text" w:hAnchor="margin" w:xAlign="right" w:y="1"/>
      <w:rPr>
        <w:rStyle w:val="slostrnky"/>
        <w:rFonts w:cs="Verdana"/>
      </w:rPr>
    </w:pPr>
    <w:r>
      <w:rPr>
        <w:rStyle w:val="slostrnky"/>
        <w:rFonts w:cs="Verdana"/>
      </w:rPr>
      <w:fldChar w:fldCharType="begin"/>
    </w:r>
    <w:r>
      <w:rPr>
        <w:rStyle w:val="slostrnky"/>
        <w:rFonts w:cs="Verdana"/>
      </w:rPr>
      <w:instrText xml:space="preserve">PAGE  </w:instrText>
    </w:r>
    <w:r>
      <w:rPr>
        <w:rStyle w:val="slostrnky"/>
        <w:rFonts w:cs="Verdana"/>
      </w:rPr>
      <w:fldChar w:fldCharType="separate"/>
    </w:r>
    <w:r w:rsidR="0082337A">
      <w:rPr>
        <w:rStyle w:val="slostrnky"/>
        <w:rFonts w:cs="Verdana"/>
        <w:noProof/>
      </w:rPr>
      <w:t>2</w:t>
    </w:r>
    <w:r>
      <w:rPr>
        <w:rStyle w:val="slostrnky"/>
        <w:rFonts w:cs="Verdana"/>
      </w:rPr>
      <w:fldChar w:fldCharType="end"/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976D" w14:textId="77777777" w:rsidR="007E3D50" w:rsidRDefault="007E3D50">
      <w:r>
        <w:separator/>
      </w:r>
    </w:p>
  </w:footnote>
  <w:footnote w:type="continuationSeparator" w:id="0">
    <w:p w14:paraId="66A1A41A" w14:textId="77777777" w:rsidR="007E3D50" w:rsidRDefault="007E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062C" w14:textId="2936B8B6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  <w:r w:rsidRPr="00683EA8">
      <w:rPr>
        <w:rFonts w:ascii="Times New Roman" w:hAnsi="Times New Roman" w:cs="Times New Roman"/>
        <w:b/>
        <w:sz w:val="22"/>
        <w:szCs w:val="22"/>
      </w:rPr>
      <w:t>NPÚ-450/</w:t>
    </w:r>
    <w:r w:rsidR="00E21736">
      <w:rPr>
        <w:rFonts w:ascii="Times New Roman" w:hAnsi="Times New Roman" w:cs="Times New Roman"/>
        <w:b/>
        <w:sz w:val="22"/>
        <w:szCs w:val="22"/>
      </w:rPr>
      <w:t>79314</w:t>
    </w:r>
    <w:r w:rsidRPr="00683EA8">
      <w:rPr>
        <w:rFonts w:ascii="Times New Roman" w:hAnsi="Times New Roman" w:cs="Times New Roman"/>
        <w:b/>
        <w:sz w:val="22"/>
        <w:szCs w:val="22"/>
      </w:rPr>
      <w:t>/201</w:t>
    </w:r>
    <w:r w:rsidR="00E8381C">
      <w:rPr>
        <w:rFonts w:ascii="Times New Roman" w:hAnsi="Times New Roman" w:cs="Times New Roman"/>
        <w:b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6E3EDF"/>
    <w:multiLevelType w:val="hybridMultilevel"/>
    <w:tmpl w:val="88689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2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3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EB349F"/>
    <w:multiLevelType w:val="hybridMultilevel"/>
    <w:tmpl w:val="A4A0FF44"/>
    <w:lvl w:ilvl="0" w:tplc="B1187A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3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"/>
  </w:num>
  <w:num w:numId="23">
    <w:abstractNumId w:val="19"/>
  </w:num>
  <w:num w:numId="24">
    <w:abstractNumId w:val="18"/>
  </w:num>
  <w:num w:numId="25">
    <w:abstractNumId w:val="0"/>
  </w:num>
  <w:num w:numId="26">
    <w:abstractNumId w:val="32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6"/>
  </w:num>
  <w:num w:numId="32">
    <w:abstractNumId w:val="5"/>
  </w:num>
  <w:num w:numId="33">
    <w:abstractNumId w:val="21"/>
  </w:num>
  <w:num w:numId="34">
    <w:abstractNumId w:val="30"/>
  </w:num>
  <w:num w:numId="35">
    <w:abstractNumId w:val="12"/>
  </w:num>
  <w:num w:numId="36">
    <w:abstractNumId w:val="22"/>
  </w:num>
  <w:num w:numId="37">
    <w:abstractNumId w:val="28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C6A"/>
    <w:rsid w:val="00036F21"/>
    <w:rsid w:val="000377E3"/>
    <w:rsid w:val="00042EFE"/>
    <w:rsid w:val="000448E8"/>
    <w:rsid w:val="00051054"/>
    <w:rsid w:val="00052179"/>
    <w:rsid w:val="00054696"/>
    <w:rsid w:val="00055F85"/>
    <w:rsid w:val="0006294F"/>
    <w:rsid w:val="00063454"/>
    <w:rsid w:val="00064670"/>
    <w:rsid w:val="00073846"/>
    <w:rsid w:val="00081750"/>
    <w:rsid w:val="0008338F"/>
    <w:rsid w:val="00083D9E"/>
    <w:rsid w:val="00091AA7"/>
    <w:rsid w:val="000938E4"/>
    <w:rsid w:val="00097419"/>
    <w:rsid w:val="000A0A5A"/>
    <w:rsid w:val="000B5EFC"/>
    <w:rsid w:val="000E7A39"/>
    <w:rsid w:val="000E7DD1"/>
    <w:rsid w:val="00116028"/>
    <w:rsid w:val="00117066"/>
    <w:rsid w:val="00126F57"/>
    <w:rsid w:val="0013068F"/>
    <w:rsid w:val="001320E5"/>
    <w:rsid w:val="00142A0F"/>
    <w:rsid w:val="001530CA"/>
    <w:rsid w:val="00155114"/>
    <w:rsid w:val="00163959"/>
    <w:rsid w:val="00193314"/>
    <w:rsid w:val="00193777"/>
    <w:rsid w:val="001A5996"/>
    <w:rsid w:val="001A7AD1"/>
    <w:rsid w:val="001B33B7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65B34"/>
    <w:rsid w:val="00283916"/>
    <w:rsid w:val="00290735"/>
    <w:rsid w:val="002B02BF"/>
    <w:rsid w:val="002B092A"/>
    <w:rsid w:val="002D3A87"/>
    <w:rsid w:val="002D571B"/>
    <w:rsid w:val="002E50A6"/>
    <w:rsid w:val="002F6396"/>
    <w:rsid w:val="002F6C8B"/>
    <w:rsid w:val="002F7783"/>
    <w:rsid w:val="003143A1"/>
    <w:rsid w:val="003156A6"/>
    <w:rsid w:val="003256B8"/>
    <w:rsid w:val="00326E13"/>
    <w:rsid w:val="00332518"/>
    <w:rsid w:val="00334E52"/>
    <w:rsid w:val="00351A2C"/>
    <w:rsid w:val="0037179D"/>
    <w:rsid w:val="00372ABD"/>
    <w:rsid w:val="00374695"/>
    <w:rsid w:val="00377B4A"/>
    <w:rsid w:val="0038073D"/>
    <w:rsid w:val="00382814"/>
    <w:rsid w:val="0039405E"/>
    <w:rsid w:val="003A244E"/>
    <w:rsid w:val="003A6986"/>
    <w:rsid w:val="003B6CD6"/>
    <w:rsid w:val="003C10E2"/>
    <w:rsid w:val="003C2E2A"/>
    <w:rsid w:val="003D12F9"/>
    <w:rsid w:val="003D3AA8"/>
    <w:rsid w:val="003D3C22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5CAC"/>
    <w:rsid w:val="00431E58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0031"/>
    <w:rsid w:val="004D4A97"/>
    <w:rsid w:val="00502CD6"/>
    <w:rsid w:val="00511892"/>
    <w:rsid w:val="00512068"/>
    <w:rsid w:val="00512701"/>
    <w:rsid w:val="00513B35"/>
    <w:rsid w:val="00515DB7"/>
    <w:rsid w:val="00515F6C"/>
    <w:rsid w:val="0052009E"/>
    <w:rsid w:val="00536E85"/>
    <w:rsid w:val="00543F60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7DE5"/>
    <w:rsid w:val="005F3F7D"/>
    <w:rsid w:val="00601616"/>
    <w:rsid w:val="00601AD2"/>
    <w:rsid w:val="00620192"/>
    <w:rsid w:val="0062246F"/>
    <w:rsid w:val="006244BD"/>
    <w:rsid w:val="00625DB3"/>
    <w:rsid w:val="0063141B"/>
    <w:rsid w:val="00634A56"/>
    <w:rsid w:val="00641F42"/>
    <w:rsid w:val="0066521D"/>
    <w:rsid w:val="00674F87"/>
    <w:rsid w:val="0067580D"/>
    <w:rsid w:val="006815A8"/>
    <w:rsid w:val="00683EA8"/>
    <w:rsid w:val="00685D30"/>
    <w:rsid w:val="006933E6"/>
    <w:rsid w:val="006A2A3F"/>
    <w:rsid w:val="006A37A7"/>
    <w:rsid w:val="006B0243"/>
    <w:rsid w:val="006B27B8"/>
    <w:rsid w:val="006B3A2A"/>
    <w:rsid w:val="006B7B82"/>
    <w:rsid w:val="006C4BF3"/>
    <w:rsid w:val="006D17C2"/>
    <w:rsid w:val="006D2408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E14DB"/>
    <w:rsid w:val="007E3D50"/>
    <w:rsid w:val="007E700D"/>
    <w:rsid w:val="007E702B"/>
    <w:rsid w:val="007F75DA"/>
    <w:rsid w:val="00821453"/>
    <w:rsid w:val="00821BD4"/>
    <w:rsid w:val="0082337A"/>
    <w:rsid w:val="00837883"/>
    <w:rsid w:val="00842BB8"/>
    <w:rsid w:val="00843C67"/>
    <w:rsid w:val="008473BA"/>
    <w:rsid w:val="00861405"/>
    <w:rsid w:val="00875ECB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404C"/>
    <w:rsid w:val="008D45DB"/>
    <w:rsid w:val="008D7E87"/>
    <w:rsid w:val="008F479C"/>
    <w:rsid w:val="008F5128"/>
    <w:rsid w:val="00905AF0"/>
    <w:rsid w:val="009128A6"/>
    <w:rsid w:val="00935DAE"/>
    <w:rsid w:val="00936DEF"/>
    <w:rsid w:val="00942086"/>
    <w:rsid w:val="00943F28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8191F"/>
    <w:rsid w:val="0098453D"/>
    <w:rsid w:val="009862EF"/>
    <w:rsid w:val="00987570"/>
    <w:rsid w:val="00992943"/>
    <w:rsid w:val="009A580A"/>
    <w:rsid w:val="009B2A23"/>
    <w:rsid w:val="009B5F4D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76EE"/>
    <w:rsid w:val="00A70B8A"/>
    <w:rsid w:val="00A71AB7"/>
    <w:rsid w:val="00A7324D"/>
    <w:rsid w:val="00A753E7"/>
    <w:rsid w:val="00A77C0D"/>
    <w:rsid w:val="00A91AA9"/>
    <w:rsid w:val="00AA09CD"/>
    <w:rsid w:val="00AA12E3"/>
    <w:rsid w:val="00AB6DBD"/>
    <w:rsid w:val="00AD428B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3D79"/>
    <w:rsid w:val="00B452FA"/>
    <w:rsid w:val="00B45D73"/>
    <w:rsid w:val="00B522F2"/>
    <w:rsid w:val="00B5251C"/>
    <w:rsid w:val="00B52F73"/>
    <w:rsid w:val="00B7333C"/>
    <w:rsid w:val="00B7774D"/>
    <w:rsid w:val="00B8054C"/>
    <w:rsid w:val="00B80AE5"/>
    <w:rsid w:val="00B85D23"/>
    <w:rsid w:val="00B876C3"/>
    <w:rsid w:val="00B90039"/>
    <w:rsid w:val="00B922ED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F09A5"/>
    <w:rsid w:val="00C04D0C"/>
    <w:rsid w:val="00C051EA"/>
    <w:rsid w:val="00C15FDD"/>
    <w:rsid w:val="00C225DF"/>
    <w:rsid w:val="00C26CEA"/>
    <w:rsid w:val="00C3050B"/>
    <w:rsid w:val="00C314FE"/>
    <w:rsid w:val="00C3618B"/>
    <w:rsid w:val="00C4329C"/>
    <w:rsid w:val="00C43656"/>
    <w:rsid w:val="00C53E02"/>
    <w:rsid w:val="00C743F4"/>
    <w:rsid w:val="00C810E1"/>
    <w:rsid w:val="00C8245F"/>
    <w:rsid w:val="00C85184"/>
    <w:rsid w:val="00C860EB"/>
    <w:rsid w:val="00C91794"/>
    <w:rsid w:val="00C92C3A"/>
    <w:rsid w:val="00CA775F"/>
    <w:rsid w:val="00CB2255"/>
    <w:rsid w:val="00CB26D2"/>
    <w:rsid w:val="00CB2DAC"/>
    <w:rsid w:val="00CB41D2"/>
    <w:rsid w:val="00CB6A93"/>
    <w:rsid w:val="00CB78B6"/>
    <w:rsid w:val="00CC647F"/>
    <w:rsid w:val="00CE4D78"/>
    <w:rsid w:val="00CE518C"/>
    <w:rsid w:val="00CE6B65"/>
    <w:rsid w:val="00CF5BAC"/>
    <w:rsid w:val="00CF7767"/>
    <w:rsid w:val="00CF7ABE"/>
    <w:rsid w:val="00D00747"/>
    <w:rsid w:val="00D10ADE"/>
    <w:rsid w:val="00D1354F"/>
    <w:rsid w:val="00D20656"/>
    <w:rsid w:val="00D232CC"/>
    <w:rsid w:val="00D25FE9"/>
    <w:rsid w:val="00D27F2D"/>
    <w:rsid w:val="00D30CBC"/>
    <w:rsid w:val="00D350EC"/>
    <w:rsid w:val="00D404A6"/>
    <w:rsid w:val="00D47137"/>
    <w:rsid w:val="00D47F79"/>
    <w:rsid w:val="00D56C87"/>
    <w:rsid w:val="00D7127E"/>
    <w:rsid w:val="00D76860"/>
    <w:rsid w:val="00D87A05"/>
    <w:rsid w:val="00D9090A"/>
    <w:rsid w:val="00D96538"/>
    <w:rsid w:val="00DA10DD"/>
    <w:rsid w:val="00DA77EF"/>
    <w:rsid w:val="00DB4D6F"/>
    <w:rsid w:val="00DB7CD2"/>
    <w:rsid w:val="00DC5E75"/>
    <w:rsid w:val="00DC684E"/>
    <w:rsid w:val="00DD247B"/>
    <w:rsid w:val="00DD2950"/>
    <w:rsid w:val="00DD69D7"/>
    <w:rsid w:val="00DD6D0E"/>
    <w:rsid w:val="00DE14F6"/>
    <w:rsid w:val="00DE7DEA"/>
    <w:rsid w:val="00DF0AF6"/>
    <w:rsid w:val="00E02450"/>
    <w:rsid w:val="00E024F4"/>
    <w:rsid w:val="00E03B43"/>
    <w:rsid w:val="00E140C4"/>
    <w:rsid w:val="00E21736"/>
    <w:rsid w:val="00E21DCF"/>
    <w:rsid w:val="00E33B50"/>
    <w:rsid w:val="00E573F6"/>
    <w:rsid w:val="00E636B0"/>
    <w:rsid w:val="00E73DE5"/>
    <w:rsid w:val="00E74093"/>
    <w:rsid w:val="00E8381C"/>
    <w:rsid w:val="00E84EA0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5C80"/>
    <w:rsid w:val="00EE2F3B"/>
    <w:rsid w:val="00EE366E"/>
    <w:rsid w:val="00EE675C"/>
    <w:rsid w:val="00EE6B0A"/>
    <w:rsid w:val="00EF0C7B"/>
    <w:rsid w:val="00EF5524"/>
    <w:rsid w:val="00EF74E6"/>
    <w:rsid w:val="00EF7C25"/>
    <w:rsid w:val="00F0384D"/>
    <w:rsid w:val="00F11A69"/>
    <w:rsid w:val="00F13FC1"/>
    <w:rsid w:val="00F25A4F"/>
    <w:rsid w:val="00F27095"/>
    <w:rsid w:val="00F3207F"/>
    <w:rsid w:val="00F340B3"/>
    <w:rsid w:val="00F37C88"/>
    <w:rsid w:val="00F40883"/>
    <w:rsid w:val="00F44FFF"/>
    <w:rsid w:val="00F47C62"/>
    <w:rsid w:val="00F5060F"/>
    <w:rsid w:val="00F56255"/>
    <w:rsid w:val="00F61315"/>
    <w:rsid w:val="00F876AB"/>
    <w:rsid w:val="00F9300F"/>
    <w:rsid w:val="00FA1BDB"/>
    <w:rsid w:val="00FA2BF2"/>
    <w:rsid w:val="00FB06F1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73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Rutschova</cp:lastModifiedBy>
  <cp:revision>2</cp:revision>
  <cp:lastPrinted>2017-10-12T07:10:00Z</cp:lastPrinted>
  <dcterms:created xsi:type="dcterms:W3CDTF">2017-10-30T09:36:00Z</dcterms:created>
  <dcterms:modified xsi:type="dcterms:W3CDTF">2017-10-30T09:36:00Z</dcterms:modified>
</cp:coreProperties>
</file>