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2C" w:rsidRDefault="00044B2C" w:rsidP="00044B2C">
      <w:pPr>
        <w:ind w:left="2124"/>
        <w:rPr>
          <w:b/>
          <w:sz w:val="32"/>
        </w:rPr>
      </w:pPr>
      <w:r>
        <w:rPr>
          <w:b/>
          <w:sz w:val="32"/>
        </w:rPr>
        <w:t xml:space="preserve">  </w:t>
      </w:r>
      <w:r>
        <w:rPr>
          <w:b/>
          <w:sz w:val="32"/>
        </w:rPr>
        <w:tab/>
      </w:r>
      <w:proofErr w:type="gramStart"/>
      <w:r>
        <w:rPr>
          <w:b/>
          <w:sz w:val="32"/>
        </w:rPr>
        <w:t>S m l o u v a   o   d í l o</w:t>
      </w:r>
      <w:proofErr w:type="gramEnd"/>
    </w:p>
    <w:p w:rsidR="00071993" w:rsidRDefault="00044B2C" w:rsidP="00071993">
      <w:pPr>
        <w:ind w:left="2832"/>
      </w:pPr>
      <w:r>
        <w:t xml:space="preserve">                   č.201</w:t>
      </w:r>
      <w:r w:rsidR="00843AE7">
        <w:t>7</w:t>
      </w:r>
      <w:r>
        <w:t>/0</w:t>
      </w:r>
      <w:r w:rsidR="00843AE7">
        <w:t>2</w:t>
      </w:r>
      <w:r>
        <w:t xml:space="preserve"> </w:t>
      </w:r>
    </w:p>
    <w:p w:rsidR="00044B2C" w:rsidRPr="00071993" w:rsidRDefault="00071993" w:rsidP="00071993">
      <w:pPr>
        <w:rPr>
          <w:sz w:val="22"/>
          <w:szCs w:val="22"/>
        </w:rPr>
      </w:pPr>
      <w:r>
        <w:rPr>
          <w:sz w:val="22"/>
          <w:szCs w:val="22"/>
        </w:rPr>
        <w:t xml:space="preserve">   </w:t>
      </w:r>
      <w:r w:rsidR="00044B2C" w:rsidRPr="00071993">
        <w:rPr>
          <w:sz w:val="22"/>
          <w:szCs w:val="22"/>
        </w:rPr>
        <w:t xml:space="preserve">uzavřená dle ustanovení § </w:t>
      </w:r>
      <w:smartTag w:uri="urn:schemas-microsoft-com:office:smarttags" w:element="metricconverter">
        <w:smartTagPr>
          <w:attr w:name="ProductID" w:val="2586 a"/>
        </w:smartTagPr>
        <w:r w:rsidR="00044B2C" w:rsidRPr="00071993">
          <w:rPr>
            <w:sz w:val="22"/>
            <w:szCs w:val="22"/>
          </w:rPr>
          <w:t>2586 a</w:t>
        </w:r>
      </w:smartTag>
      <w:r w:rsidR="00044B2C" w:rsidRPr="00071993">
        <w:rPr>
          <w:sz w:val="22"/>
          <w:szCs w:val="22"/>
        </w:rPr>
        <w:t xml:space="preserve"> násl. zák. č. 89/2012 Sb., občanského </w:t>
      </w:r>
      <w:proofErr w:type="gramStart"/>
      <w:r w:rsidR="00044B2C" w:rsidRPr="00071993">
        <w:rPr>
          <w:sz w:val="22"/>
          <w:szCs w:val="22"/>
        </w:rPr>
        <w:t>zákoníku</w:t>
      </w:r>
      <w:r w:rsidRPr="00071993">
        <w:rPr>
          <w:sz w:val="22"/>
          <w:szCs w:val="22"/>
        </w:rPr>
        <w:t>,  v platném</w:t>
      </w:r>
      <w:proofErr w:type="gramEnd"/>
      <w:r w:rsidRPr="00071993">
        <w:rPr>
          <w:sz w:val="22"/>
          <w:szCs w:val="22"/>
        </w:rPr>
        <w:t xml:space="preserve"> znění</w:t>
      </w:r>
    </w:p>
    <w:p w:rsidR="00044B2C" w:rsidRDefault="00044B2C" w:rsidP="00044B2C">
      <w:pPr>
        <w:ind w:firstLine="708"/>
      </w:pPr>
    </w:p>
    <w:p w:rsidR="00044B2C" w:rsidRDefault="00071993" w:rsidP="00044B2C">
      <w:pPr>
        <w:ind w:firstLine="708"/>
      </w:pPr>
      <w:r>
        <w:tab/>
      </w:r>
    </w:p>
    <w:p w:rsidR="00044B2C" w:rsidRDefault="00044B2C" w:rsidP="00044B2C">
      <w:pPr>
        <w:ind w:firstLine="708"/>
        <w:rPr>
          <w:b/>
        </w:rPr>
      </w:pPr>
      <w:r>
        <w:tab/>
      </w:r>
      <w:r>
        <w:tab/>
      </w:r>
      <w:r>
        <w:tab/>
      </w:r>
      <w:r>
        <w:tab/>
      </w:r>
      <w:r>
        <w:tab/>
      </w:r>
      <w:r>
        <w:rPr>
          <w:b/>
        </w:rPr>
        <w:t>I.</w:t>
      </w:r>
    </w:p>
    <w:p w:rsidR="00044B2C" w:rsidRDefault="00044B2C" w:rsidP="00044B2C">
      <w:pPr>
        <w:ind w:firstLine="708"/>
        <w:rPr>
          <w:b/>
        </w:rPr>
      </w:pPr>
      <w:r>
        <w:tab/>
      </w:r>
      <w:r>
        <w:tab/>
      </w:r>
      <w:r>
        <w:tab/>
      </w:r>
      <w:r>
        <w:tab/>
      </w:r>
      <w:r>
        <w:rPr>
          <w:b/>
        </w:rPr>
        <w:t>Smluvní strany</w:t>
      </w:r>
    </w:p>
    <w:p w:rsidR="00044B2C" w:rsidRDefault="00044B2C" w:rsidP="00044B2C">
      <w:pPr>
        <w:rPr>
          <w:b/>
        </w:rPr>
      </w:pPr>
    </w:p>
    <w:p w:rsidR="00044B2C" w:rsidRDefault="00044B2C" w:rsidP="00044B2C">
      <w:pPr>
        <w:ind w:left="1410" w:hanging="1410"/>
        <w:rPr>
          <w:b/>
        </w:rPr>
      </w:pPr>
      <w:r>
        <w:rPr>
          <w:b/>
        </w:rPr>
        <w:t>Objednatel:</w:t>
      </w:r>
      <w:r>
        <w:rPr>
          <w:b/>
        </w:rPr>
        <w:tab/>
        <w:t xml:space="preserve">Základní škola generála Zdeňka </w:t>
      </w:r>
      <w:proofErr w:type="spellStart"/>
      <w:r>
        <w:rPr>
          <w:b/>
        </w:rPr>
        <w:t>Škarvady</w:t>
      </w:r>
      <w:proofErr w:type="spellEnd"/>
      <w:r>
        <w:rPr>
          <w:b/>
        </w:rPr>
        <w:t>, Ostrava – Poruba, příspěvková organizace</w:t>
      </w:r>
    </w:p>
    <w:p w:rsidR="00044B2C" w:rsidRDefault="00044B2C" w:rsidP="00044B2C">
      <w:pPr>
        <w:ind w:left="1410" w:hanging="1410"/>
      </w:pPr>
      <w:r>
        <w:rPr>
          <w:b/>
        </w:rPr>
        <w:tab/>
      </w:r>
      <w:r>
        <w:t>se sídlem Ostrava – Poruba, Porubská 831/10, PSČ 708 00</w:t>
      </w:r>
    </w:p>
    <w:p w:rsidR="00044B2C" w:rsidRDefault="00044B2C" w:rsidP="00044B2C">
      <w:pPr>
        <w:ind w:left="1410" w:hanging="1410"/>
      </w:pPr>
      <w:r>
        <w:tab/>
        <w:t>IČ:</w:t>
      </w:r>
      <w:r>
        <w:tab/>
      </w:r>
      <w:r>
        <w:tab/>
      </w:r>
      <w:r>
        <w:tab/>
        <w:t>62348299</w:t>
      </w:r>
    </w:p>
    <w:p w:rsidR="00044B2C" w:rsidRDefault="00044B2C" w:rsidP="00044B2C">
      <w:pPr>
        <w:ind w:left="1410" w:hanging="1410"/>
      </w:pPr>
      <w:r>
        <w:tab/>
        <w:t>DIČ:</w:t>
      </w:r>
      <w:r>
        <w:tab/>
      </w:r>
      <w:r>
        <w:tab/>
      </w:r>
      <w:r>
        <w:tab/>
        <w:t>CZ62348299</w:t>
      </w:r>
    </w:p>
    <w:p w:rsidR="00044B2C" w:rsidRDefault="00044B2C" w:rsidP="00044B2C">
      <w:pPr>
        <w:ind w:left="1410" w:hanging="1410"/>
      </w:pPr>
      <w:r>
        <w:tab/>
        <w:t>Zastoupená:</w:t>
      </w:r>
      <w:r>
        <w:tab/>
      </w:r>
      <w:r>
        <w:tab/>
        <w:t>Mgr.</w:t>
      </w:r>
      <w:r w:rsidR="008D363B">
        <w:t xml:space="preserve"> </w:t>
      </w:r>
      <w:r>
        <w:t xml:space="preserve">Milenou </w:t>
      </w:r>
      <w:proofErr w:type="spellStart"/>
      <w:r>
        <w:t>Walderovou</w:t>
      </w:r>
      <w:proofErr w:type="spellEnd"/>
      <w:r>
        <w:t>, ředitelkou</w:t>
      </w:r>
    </w:p>
    <w:p w:rsidR="00044B2C" w:rsidRDefault="00044B2C" w:rsidP="00044B2C">
      <w:pPr>
        <w:ind w:left="1410" w:hanging="1410"/>
      </w:pPr>
      <w:r>
        <w:tab/>
        <w:t>Bankovní spojení:</w:t>
      </w:r>
      <w:r>
        <w:tab/>
        <w:t>Česká spořitelna, a.s.</w:t>
      </w:r>
    </w:p>
    <w:p w:rsidR="00044B2C" w:rsidRDefault="00044B2C" w:rsidP="00044B2C">
      <w:pPr>
        <w:ind w:left="1410" w:hanging="1410"/>
      </w:pPr>
      <w:r>
        <w:tab/>
      </w:r>
      <w:r>
        <w:tab/>
        <w:t>Číslo účtu:</w:t>
      </w:r>
      <w:r>
        <w:tab/>
      </w:r>
      <w:r>
        <w:tab/>
        <w:t>3640529379/0800</w:t>
      </w:r>
    </w:p>
    <w:p w:rsidR="004941F3" w:rsidRDefault="00044B2C" w:rsidP="00044B2C">
      <w:pPr>
        <w:ind w:left="1410" w:hanging="1410"/>
      </w:pPr>
      <w:r>
        <w:tab/>
        <w:t>Kontaktní osoba:</w:t>
      </w:r>
      <w:r>
        <w:tab/>
      </w:r>
    </w:p>
    <w:p w:rsidR="00044B2C" w:rsidRDefault="00044B2C" w:rsidP="00044B2C">
      <w:pPr>
        <w:ind w:left="1410" w:hanging="1410"/>
      </w:pPr>
      <w:r>
        <w:tab/>
        <w:t>Telefon:</w:t>
      </w:r>
      <w:r>
        <w:tab/>
      </w:r>
      <w:r>
        <w:tab/>
      </w:r>
    </w:p>
    <w:p w:rsidR="00044B2C" w:rsidRDefault="00044B2C" w:rsidP="00044B2C">
      <w:pPr>
        <w:ind w:left="1410" w:hanging="1410"/>
      </w:pPr>
      <w:r>
        <w:tab/>
        <w:t>E-mail:</w:t>
      </w:r>
      <w:r>
        <w:tab/>
      </w:r>
      <w:r>
        <w:tab/>
      </w:r>
    </w:p>
    <w:p w:rsidR="00044B2C" w:rsidRDefault="00044B2C" w:rsidP="00044B2C">
      <w:pPr>
        <w:ind w:left="1410" w:hanging="1410"/>
      </w:pPr>
    </w:p>
    <w:p w:rsidR="00044B2C" w:rsidRDefault="00044B2C" w:rsidP="00044B2C">
      <w:pPr>
        <w:ind w:left="1410" w:hanging="1410"/>
        <w:rPr>
          <w:b/>
        </w:rPr>
      </w:pPr>
      <w:r>
        <w:tab/>
      </w:r>
      <w:r>
        <w:rPr>
          <w:b/>
        </w:rPr>
        <w:t>dále jen objednatel</w:t>
      </w:r>
    </w:p>
    <w:p w:rsidR="00044B2C" w:rsidRDefault="00044B2C" w:rsidP="00044B2C">
      <w:pPr>
        <w:ind w:left="1410" w:hanging="1410"/>
      </w:pPr>
    </w:p>
    <w:p w:rsidR="00044B2C" w:rsidRDefault="00044B2C" w:rsidP="00044B2C"/>
    <w:p w:rsidR="00044B2C" w:rsidRPr="00044B2C" w:rsidRDefault="00044B2C" w:rsidP="00044B2C">
      <w:pPr>
        <w:ind w:left="1410" w:hanging="1410"/>
      </w:pPr>
      <w:r>
        <w:rPr>
          <w:b/>
        </w:rPr>
        <w:t>Zhotovitel:</w:t>
      </w:r>
      <w:r>
        <w:rPr>
          <w:b/>
        </w:rPr>
        <w:tab/>
      </w:r>
      <w:r w:rsidRPr="00044B2C">
        <w:t>Název společnosti:</w:t>
      </w:r>
      <w:r w:rsidR="008D363B">
        <w:tab/>
        <w:t>VTS Morava s.r.o.</w:t>
      </w:r>
    </w:p>
    <w:p w:rsidR="00044B2C" w:rsidRPr="00044B2C" w:rsidRDefault="00044B2C" w:rsidP="00044B2C">
      <w:pPr>
        <w:ind w:left="1410" w:hanging="1410"/>
      </w:pPr>
      <w:r w:rsidRPr="00044B2C">
        <w:tab/>
      </w:r>
      <w:r w:rsidRPr="00044B2C">
        <w:tab/>
        <w:t>Sídlo:</w:t>
      </w:r>
      <w:r w:rsidR="008D363B">
        <w:tab/>
      </w:r>
      <w:r w:rsidR="008D363B">
        <w:tab/>
      </w:r>
      <w:r w:rsidR="008D363B">
        <w:tab/>
        <w:t xml:space="preserve">Gajdošova 61/3154, </w:t>
      </w:r>
      <w:proofErr w:type="gramStart"/>
      <w:r w:rsidR="008D363B">
        <w:t>702 00  Ostrava</w:t>
      </w:r>
      <w:proofErr w:type="gramEnd"/>
    </w:p>
    <w:p w:rsidR="00044B2C" w:rsidRPr="00044B2C" w:rsidRDefault="00044B2C" w:rsidP="00044B2C">
      <w:pPr>
        <w:ind w:left="1410" w:hanging="1410"/>
      </w:pPr>
      <w:r w:rsidRPr="00044B2C">
        <w:tab/>
      </w:r>
      <w:r w:rsidRPr="00044B2C">
        <w:tab/>
        <w:t>IČ:</w:t>
      </w:r>
      <w:r w:rsidR="008D363B">
        <w:tab/>
      </w:r>
      <w:r w:rsidR="008D363B">
        <w:tab/>
      </w:r>
      <w:r w:rsidR="008D363B">
        <w:tab/>
        <w:t>25913361</w:t>
      </w:r>
    </w:p>
    <w:p w:rsidR="00044B2C" w:rsidRPr="00044B2C" w:rsidRDefault="00044B2C" w:rsidP="00044B2C">
      <w:pPr>
        <w:ind w:left="1410" w:hanging="1410"/>
      </w:pPr>
      <w:r w:rsidRPr="00044B2C">
        <w:tab/>
      </w:r>
      <w:r w:rsidRPr="00044B2C">
        <w:tab/>
        <w:t>DIČ:</w:t>
      </w:r>
      <w:r w:rsidR="008D363B">
        <w:tab/>
      </w:r>
      <w:r w:rsidR="008D363B">
        <w:tab/>
      </w:r>
      <w:r w:rsidR="008D363B">
        <w:tab/>
        <w:t>CZ25913361</w:t>
      </w:r>
    </w:p>
    <w:p w:rsidR="00044B2C" w:rsidRPr="00044B2C" w:rsidRDefault="00044B2C" w:rsidP="00044B2C">
      <w:pPr>
        <w:ind w:left="1410" w:hanging="1410"/>
      </w:pPr>
      <w:r w:rsidRPr="00044B2C">
        <w:tab/>
        <w:t>Zastoupená:</w:t>
      </w:r>
      <w:r w:rsidR="008D363B">
        <w:tab/>
      </w:r>
      <w:r w:rsidR="008D363B">
        <w:tab/>
        <w:t>Ing. Dušanem Kováčem, jednatelem</w:t>
      </w:r>
    </w:p>
    <w:p w:rsidR="00044B2C" w:rsidRPr="00044B2C" w:rsidRDefault="00044B2C" w:rsidP="00044B2C">
      <w:pPr>
        <w:ind w:left="1410" w:hanging="1410"/>
      </w:pPr>
      <w:r w:rsidRPr="00044B2C">
        <w:tab/>
      </w:r>
      <w:r w:rsidRPr="00044B2C">
        <w:tab/>
        <w:t>Bankovní spojení:</w:t>
      </w:r>
      <w:r w:rsidR="008D363B">
        <w:tab/>
        <w:t>ČSOB, a.s.</w:t>
      </w:r>
      <w:r w:rsidR="008D363B">
        <w:tab/>
      </w:r>
    </w:p>
    <w:p w:rsidR="00044B2C" w:rsidRPr="00044B2C" w:rsidRDefault="00044B2C" w:rsidP="00044B2C">
      <w:pPr>
        <w:ind w:left="1410" w:hanging="1410"/>
      </w:pPr>
      <w:r w:rsidRPr="00044B2C">
        <w:tab/>
        <w:t>Číslo účtu:</w:t>
      </w:r>
      <w:r w:rsidR="008D363B">
        <w:tab/>
      </w:r>
      <w:r w:rsidR="008D363B">
        <w:tab/>
        <w:t>178226998/0300</w:t>
      </w:r>
    </w:p>
    <w:p w:rsidR="00044B2C" w:rsidRPr="00044B2C" w:rsidRDefault="00044B2C" w:rsidP="00044B2C">
      <w:pPr>
        <w:ind w:left="1410" w:hanging="1410"/>
      </w:pPr>
      <w:r w:rsidRPr="00044B2C">
        <w:tab/>
        <w:t>Kontaktní osoba:</w:t>
      </w:r>
      <w:r w:rsidR="008D363B">
        <w:tab/>
      </w:r>
    </w:p>
    <w:p w:rsidR="00044B2C" w:rsidRPr="00044B2C" w:rsidRDefault="00044B2C" w:rsidP="00044B2C">
      <w:pPr>
        <w:ind w:left="1410" w:hanging="1410"/>
      </w:pPr>
      <w:r w:rsidRPr="00044B2C">
        <w:tab/>
        <w:t>Telefon:</w:t>
      </w:r>
      <w:r w:rsidR="008D363B">
        <w:tab/>
      </w:r>
      <w:r w:rsidR="008D363B">
        <w:tab/>
      </w:r>
    </w:p>
    <w:p w:rsidR="00044B2C" w:rsidRPr="00044B2C" w:rsidRDefault="00044B2C" w:rsidP="00044B2C">
      <w:pPr>
        <w:ind w:left="1410" w:hanging="1410"/>
      </w:pPr>
      <w:r w:rsidRPr="00044B2C">
        <w:tab/>
        <w:t>E-mail:</w:t>
      </w:r>
      <w:r w:rsidR="008D363B">
        <w:tab/>
      </w:r>
      <w:r w:rsidR="008D363B">
        <w:tab/>
      </w:r>
    </w:p>
    <w:p w:rsidR="00044B2C" w:rsidRDefault="00044B2C" w:rsidP="00044B2C">
      <w:pPr>
        <w:ind w:left="1410" w:hanging="1410"/>
      </w:pPr>
    </w:p>
    <w:p w:rsidR="00044B2C" w:rsidRDefault="00044B2C" w:rsidP="00044B2C">
      <w:pPr>
        <w:rPr>
          <w:b/>
        </w:rPr>
      </w:pPr>
      <w:r>
        <w:tab/>
      </w:r>
      <w:r>
        <w:tab/>
      </w:r>
      <w:r>
        <w:rPr>
          <w:b/>
        </w:rPr>
        <w:t>dále jen zhotovitel</w:t>
      </w:r>
      <w:r>
        <w:rPr>
          <w:b/>
        </w:rPr>
        <w:tab/>
      </w:r>
      <w:r>
        <w:rPr>
          <w:b/>
        </w:rPr>
        <w:tab/>
      </w:r>
      <w:r>
        <w:rPr>
          <w:b/>
        </w:rPr>
        <w:tab/>
      </w:r>
    </w:p>
    <w:p w:rsidR="00044B2C" w:rsidRDefault="00044B2C" w:rsidP="00044B2C">
      <w:pPr>
        <w:ind w:left="2832"/>
      </w:pPr>
    </w:p>
    <w:p w:rsidR="00044B2C" w:rsidRDefault="00044B2C" w:rsidP="00044B2C">
      <w:pPr>
        <w:ind w:left="2832"/>
      </w:pPr>
    </w:p>
    <w:p w:rsidR="00044B2C" w:rsidRDefault="00044B2C" w:rsidP="00044B2C">
      <w:pPr>
        <w:ind w:left="2832"/>
      </w:pPr>
    </w:p>
    <w:p w:rsidR="00044B2C" w:rsidRDefault="00044B2C" w:rsidP="00044B2C">
      <w:pPr>
        <w:ind w:left="2832"/>
      </w:pPr>
    </w:p>
    <w:p w:rsidR="00044B2C" w:rsidRDefault="00044B2C" w:rsidP="00044B2C">
      <w:pPr>
        <w:ind w:left="2832"/>
      </w:pPr>
      <w:r>
        <w:tab/>
      </w:r>
      <w:r>
        <w:tab/>
      </w:r>
      <w:r>
        <w:rPr>
          <w:b/>
        </w:rPr>
        <w:t>II</w:t>
      </w:r>
      <w:r>
        <w:t>.</w:t>
      </w:r>
    </w:p>
    <w:p w:rsidR="00044B2C" w:rsidRDefault="00044B2C" w:rsidP="00044B2C">
      <w:pPr>
        <w:ind w:left="2832"/>
        <w:rPr>
          <w:b/>
        </w:rPr>
      </w:pPr>
      <w:r>
        <w:t xml:space="preserve">       </w:t>
      </w:r>
      <w:r>
        <w:rPr>
          <w:b/>
        </w:rPr>
        <w:t>Základní ustanovení</w:t>
      </w:r>
    </w:p>
    <w:p w:rsidR="00044B2C" w:rsidRDefault="00044B2C" w:rsidP="00044B2C">
      <w:pPr>
        <w:rPr>
          <w:b/>
          <w:sz w:val="32"/>
        </w:rPr>
      </w:pPr>
    </w:p>
    <w:p w:rsidR="00044B2C" w:rsidRDefault="00044B2C" w:rsidP="00044B2C">
      <w:pPr>
        <w:numPr>
          <w:ilvl w:val="0"/>
          <w:numId w:val="1"/>
        </w:numPr>
        <w:jc w:val="both"/>
      </w:pPr>
      <w:r>
        <w:t>Smluvní strany prohlašují, že údaje uvedené v čl. I. Smlouvy a oprávnění zhotovitele k podnikání jsou v souladu s právním stavem v době uzavření smlouvy. Smluvní strany se zavazují, že změny dotčených údajů oznámí bez prodlení druhé smluvní straně.</w:t>
      </w:r>
    </w:p>
    <w:p w:rsidR="00044B2C" w:rsidRDefault="00044B2C" w:rsidP="00044B2C">
      <w:pPr>
        <w:ind w:left="720"/>
        <w:jc w:val="both"/>
      </w:pPr>
    </w:p>
    <w:p w:rsidR="00044B2C" w:rsidRDefault="00044B2C" w:rsidP="00044B2C">
      <w:pPr>
        <w:ind w:left="720"/>
        <w:jc w:val="both"/>
      </w:pPr>
    </w:p>
    <w:p w:rsidR="008D363B" w:rsidRDefault="008D363B" w:rsidP="00044B2C">
      <w:pPr>
        <w:ind w:left="720"/>
        <w:jc w:val="both"/>
      </w:pPr>
    </w:p>
    <w:p w:rsidR="00044B2C" w:rsidRDefault="00044B2C" w:rsidP="00044B2C">
      <w:pPr>
        <w:ind w:left="720"/>
        <w:jc w:val="both"/>
      </w:pPr>
    </w:p>
    <w:p w:rsidR="00044B2C" w:rsidRDefault="00044B2C" w:rsidP="00044B2C">
      <w:pPr>
        <w:ind w:left="4248"/>
        <w:rPr>
          <w:b/>
        </w:rPr>
      </w:pPr>
      <w:r>
        <w:rPr>
          <w:b/>
        </w:rPr>
        <w:lastRenderedPageBreak/>
        <w:t>III.</w:t>
      </w:r>
    </w:p>
    <w:p w:rsidR="00044B2C" w:rsidRDefault="00044B2C" w:rsidP="00044B2C">
      <w:pPr>
        <w:ind w:left="3540"/>
        <w:rPr>
          <w:b/>
        </w:rPr>
      </w:pPr>
      <w:r>
        <w:rPr>
          <w:b/>
        </w:rPr>
        <w:t>Předmět plnění</w:t>
      </w:r>
    </w:p>
    <w:p w:rsidR="00044B2C" w:rsidRDefault="00044B2C" w:rsidP="00044B2C">
      <w:pPr>
        <w:rPr>
          <w:b/>
        </w:rPr>
      </w:pPr>
    </w:p>
    <w:p w:rsidR="00044B2C" w:rsidRDefault="00044B2C" w:rsidP="00044B2C">
      <w:pPr>
        <w:numPr>
          <w:ilvl w:val="0"/>
          <w:numId w:val="2"/>
        </w:numPr>
        <w:jc w:val="both"/>
      </w:pPr>
      <w:r>
        <w:t xml:space="preserve">Zhotovitel se touto smlouvou zavazuje provést na svůj náklad a nebezpečí pro objednatele dílo spočívající v opravě oplocení areálu Základní školy generála Zdeňka </w:t>
      </w:r>
      <w:proofErr w:type="spellStart"/>
      <w:r>
        <w:t>Škarvady</w:t>
      </w:r>
      <w:proofErr w:type="spellEnd"/>
      <w:r>
        <w:t xml:space="preserve">, Porubská </w:t>
      </w:r>
      <w:smartTag w:uri="urn:schemas-microsoft-com:office:smarttags" w:element="metricconverter">
        <w:smartTagPr>
          <w:attr w:name="ProductID" w:val="831, a"/>
        </w:smartTagPr>
        <w:r>
          <w:t>831, a</w:t>
        </w:r>
      </w:smartTag>
      <w:r>
        <w:t xml:space="preserve"> to v rozsahu projektové dokumentace zpracované společností KAPEGO projekt s.r.o., </w:t>
      </w:r>
      <w:proofErr w:type="gramStart"/>
      <w:r>
        <w:t>28.října</w:t>
      </w:r>
      <w:proofErr w:type="gramEnd"/>
      <w:r>
        <w:t xml:space="preserve"> č.1142/168, 709 00  Ostrava.</w:t>
      </w:r>
    </w:p>
    <w:p w:rsidR="00044B2C" w:rsidRDefault="00044B2C" w:rsidP="00044B2C">
      <w:pPr>
        <w:numPr>
          <w:ilvl w:val="0"/>
          <w:numId w:val="2"/>
        </w:numPr>
        <w:jc w:val="both"/>
      </w:pPr>
      <w:r>
        <w:t>Objednatel se zavazuje dílo převzít bez vad a nedodělků ve sjednané době předání a zaplatit za ně zhotoviteli cenu podle této smlouvy a podmínek dohodnutých v této smlouvě.</w:t>
      </w:r>
    </w:p>
    <w:p w:rsidR="00044B2C" w:rsidRDefault="00044B2C" w:rsidP="00044B2C">
      <w:pPr>
        <w:numPr>
          <w:ilvl w:val="0"/>
          <w:numId w:val="2"/>
        </w:numPr>
        <w:jc w:val="both"/>
      </w:pPr>
      <w:r>
        <w:t xml:space="preserve">Zhotovitel potvrzuje, že se v plném rozsahu seznámil s rozsahem a povahou díla, že jsou </w:t>
      </w:r>
      <w:proofErr w:type="gramStart"/>
      <w:r>
        <w:t>mu  známy</w:t>
      </w:r>
      <w:proofErr w:type="gramEnd"/>
      <w:r>
        <w:t xml:space="preserve"> veškeré technické, kvalitativní a jiné podmínky nezbytné k realizaci díla, a že disponuje  takovými kapacitami a odbornými znalostmi, které jsou k provedení díla nezbytné.</w:t>
      </w:r>
    </w:p>
    <w:p w:rsidR="00044B2C" w:rsidRDefault="00044B2C" w:rsidP="00044B2C">
      <w:pPr>
        <w:numPr>
          <w:ilvl w:val="0"/>
          <w:numId w:val="2"/>
        </w:numPr>
        <w:jc w:val="both"/>
      </w:pPr>
      <w:r>
        <w:t>Zhotovitel se zavazuje provést dílo s odbornou péčí, v rozsahu a kvalitě podle této smlouvy a ve sjednané době plnění.</w:t>
      </w:r>
    </w:p>
    <w:p w:rsidR="00044B2C" w:rsidRDefault="00044B2C" w:rsidP="00044B2C">
      <w:pPr>
        <w:numPr>
          <w:ilvl w:val="0"/>
          <w:numId w:val="2"/>
        </w:numPr>
        <w:jc w:val="both"/>
      </w:pPr>
      <w:r>
        <w:t xml:space="preserve">Smluvní strany prohlašují, že předmět smlouvy není plněním nemožným a že dohodu </w:t>
      </w:r>
      <w:proofErr w:type="gramStart"/>
      <w:r>
        <w:t>uzavřely  po</w:t>
      </w:r>
      <w:proofErr w:type="gramEnd"/>
      <w:r>
        <w:t xml:space="preserve"> pečlivém zvážení všech možných důsledků. </w:t>
      </w:r>
    </w:p>
    <w:p w:rsidR="00044B2C" w:rsidRDefault="00044B2C" w:rsidP="00044B2C">
      <w:pPr>
        <w:numPr>
          <w:ilvl w:val="0"/>
          <w:numId w:val="2"/>
        </w:numPr>
        <w:jc w:val="both"/>
      </w:pPr>
      <w:r>
        <w:t>Zhotovitel se zavazuje opatřit vše, co je zapotřebí k provedení díla podle této smlouvy.</w:t>
      </w:r>
    </w:p>
    <w:p w:rsidR="00044B2C" w:rsidRDefault="00044B2C" w:rsidP="00044B2C">
      <w:pPr>
        <w:pStyle w:val="Office"/>
        <w:rPr>
          <w:b/>
          <w:sz w:val="24"/>
          <w:szCs w:val="24"/>
        </w:rPr>
      </w:pPr>
    </w:p>
    <w:p w:rsidR="00044B2C" w:rsidRDefault="00044B2C" w:rsidP="00044B2C">
      <w:pPr>
        <w:pStyle w:val="Office"/>
        <w:rPr>
          <w:b/>
          <w:sz w:val="24"/>
          <w:szCs w:val="24"/>
        </w:rPr>
      </w:pPr>
    </w:p>
    <w:p w:rsidR="00044B2C" w:rsidRDefault="00044B2C" w:rsidP="00044B2C">
      <w:pPr>
        <w:pStyle w:val="Office"/>
        <w:jc w:val="center"/>
        <w:rPr>
          <w:b/>
          <w:sz w:val="24"/>
          <w:szCs w:val="24"/>
        </w:rPr>
      </w:pPr>
    </w:p>
    <w:p w:rsidR="00044B2C" w:rsidRDefault="00044B2C" w:rsidP="00044B2C">
      <w:pPr>
        <w:pStyle w:val="Office"/>
        <w:jc w:val="center"/>
        <w:rPr>
          <w:b/>
          <w:sz w:val="24"/>
          <w:szCs w:val="24"/>
        </w:rPr>
      </w:pPr>
      <w:r>
        <w:rPr>
          <w:b/>
          <w:sz w:val="24"/>
          <w:szCs w:val="24"/>
        </w:rPr>
        <w:t>IV.</w:t>
      </w:r>
    </w:p>
    <w:p w:rsidR="00044B2C" w:rsidRDefault="00044B2C" w:rsidP="00044B2C">
      <w:pPr>
        <w:pStyle w:val="Office"/>
        <w:jc w:val="center"/>
        <w:rPr>
          <w:b/>
          <w:sz w:val="24"/>
          <w:szCs w:val="24"/>
        </w:rPr>
      </w:pPr>
      <w:r>
        <w:rPr>
          <w:b/>
          <w:sz w:val="24"/>
          <w:szCs w:val="24"/>
        </w:rPr>
        <w:t>Čas a místo plnění</w:t>
      </w:r>
    </w:p>
    <w:p w:rsidR="00044B2C" w:rsidRDefault="00044B2C" w:rsidP="00044B2C">
      <w:pPr>
        <w:pStyle w:val="Office"/>
        <w:rPr>
          <w:sz w:val="24"/>
          <w:szCs w:val="24"/>
        </w:rPr>
      </w:pPr>
    </w:p>
    <w:p w:rsidR="00044B2C" w:rsidRDefault="00044B2C" w:rsidP="00044B2C">
      <w:pPr>
        <w:pStyle w:val="Office"/>
        <w:numPr>
          <w:ilvl w:val="0"/>
          <w:numId w:val="3"/>
        </w:numPr>
        <w:rPr>
          <w:sz w:val="24"/>
          <w:szCs w:val="24"/>
        </w:rPr>
      </w:pPr>
      <w:r>
        <w:rPr>
          <w:sz w:val="24"/>
          <w:szCs w:val="24"/>
        </w:rPr>
        <w:t xml:space="preserve">Zahájení prací: </w:t>
      </w:r>
      <w:proofErr w:type="gramStart"/>
      <w:r w:rsidR="004941F3">
        <w:rPr>
          <w:sz w:val="24"/>
          <w:szCs w:val="24"/>
        </w:rPr>
        <w:t>23.10.2017</w:t>
      </w:r>
      <w:proofErr w:type="gramEnd"/>
      <w:r>
        <w:rPr>
          <w:sz w:val="24"/>
          <w:szCs w:val="24"/>
        </w:rPr>
        <w:t xml:space="preserve">      </w:t>
      </w:r>
    </w:p>
    <w:p w:rsidR="00044B2C" w:rsidRDefault="00044B2C" w:rsidP="00044B2C">
      <w:pPr>
        <w:pStyle w:val="Office"/>
        <w:numPr>
          <w:ilvl w:val="0"/>
          <w:numId w:val="3"/>
        </w:numPr>
        <w:rPr>
          <w:sz w:val="24"/>
          <w:szCs w:val="24"/>
        </w:rPr>
      </w:pPr>
      <w:r>
        <w:rPr>
          <w:sz w:val="24"/>
          <w:szCs w:val="24"/>
        </w:rPr>
        <w:t xml:space="preserve">Ukončení prací a konečné předání a převzetí hotového díla: </w:t>
      </w:r>
      <w:proofErr w:type="gramStart"/>
      <w:r w:rsidR="006071A7">
        <w:rPr>
          <w:sz w:val="24"/>
          <w:szCs w:val="24"/>
        </w:rPr>
        <w:t>10.12.2017</w:t>
      </w:r>
      <w:proofErr w:type="gramEnd"/>
      <w:r w:rsidR="006071A7">
        <w:rPr>
          <w:sz w:val="24"/>
          <w:szCs w:val="24"/>
        </w:rPr>
        <w:t>.</w:t>
      </w:r>
      <w:r>
        <w:rPr>
          <w:sz w:val="24"/>
          <w:szCs w:val="24"/>
        </w:rPr>
        <w:t xml:space="preserve"> </w:t>
      </w:r>
    </w:p>
    <w:p w:rsidR="00044B2C" w:rsidRDefault="00044B2C" w:rsidP="00044B2C">
      <w:pPr>
        <w:pStyle w:val="Office"/>
        <w:numPr>
          <w:ilvl w:val="0"/>
          <w:numId w:val="3"/>
        </w:numPr>
        <w:rPr>
          <w:sz w:val="24"/>
          <w:szCs w:val="24"/>
        </w:rPr>
      </w:pPr>
      <w:r>
        <w:rPr>
          <w:sz w:val="24"/>
          <w:szCs w:val="24"/>
        </w:rPr>
        <w:t xml:space="preserve">Tyto lhůty platí za předpokladu, že objednatel splní v termínu podle této smlouvy povinnost poskytnout zhotoviteli přiměřenou součinnost při provádění díla. Nedojde-li k jiné </w:t>
      </w:r>
      <w:proofErr w:type="gramStart"/>
      <w:r>
        <w:rPr>
          <w:sz w:val="24"/>
          <w:szCs w:val="24"/>
        </w:rPr>
        <w:t>dohodě,  prodlužují</w:t>
      </w:r>
      <w:proofErr w:type="gramEnd"/>
      <w:r>
        <w:rPr>
          <w:sz w:val="24"/>
          <w:szCs w:val="24"/>
        </w:rPr>
        <w:t xml:space="preserve"> se  termíny sjednané v odstavcích </w:t>
      </w:r>
      <w:smartTag w:uri="urn:schemas-microsoft-com:office:smarttags" w:element="metricconverter">
        <w:smartTagPr>
          <w:attr w:name="ProductID" w:val="1. a"/>
        </w:smartTagPr>
        <w:r>
          <w:rPr>
            <w:sz w:val="24"/>
            <w:szCs w:val="24"/>
          </w:rPr>
          <w:t>1. a</w:t>
        </w:r>
      </w:smartTag>
      <w:r>
        <w:rPr>
          <w:sz w:val="24"/>
          <w:szCs w:val="24"/>
        </w:rPr>
        <w:t xml:space="preserve"> 2. o dobu prodlení objednatele s plněním těch povinností, které jsou   uvedeny v čl. VI. smlouvy.</w:t>
      </w:r>
    </w:p>
    <w:p w:rsidR="00032107" w:rsidRDefault="00032107" w:rsidP="00044B2C">
      <w:pPr>
        <w:pStyle w:val="Office"/>
        <w:numPr>
          <w:ilvl w:val="0"/>
          <w:numId w:val="3"/>
        </w:numPr>
        <w:rPr>
          <w:sz w:val="24"/>
          <w:szCs w:val="24"/>
        </w:rPr>
      </w:pPr>
      <w:r>
        <w:rPr>
          <w:sz w:val="24"/>
          <w:szCs w:val="24"/>
        </w:rPr>
        <w:t>Zhotovitel si vymezuje nárok na přerušení stavebních prací v situacích zaviněných vyšší mocí. Totéž se vztahuje na zásadní nepřízeň počasí, zejména déšť trvající po celý den, silně rozbahněný terén, vysoká vrstva sněhu, zamrzlá zem. Pokud je nepřízeň počasí dlouhodobější, může být adekvátně posunut termín dokončení díla a předání díla; rozhodný je zápis ve stavebním deníku dle článku VII. odst. 8 této smlouvy. Kromě zásahu z vyšší moci, zhotovitel po pominutí nepříznivých okolností dílo dokončí.</w:t>
      </w:r>
    </w:p>
    <w:p w:rsidR="00044B2C" w:rsidRDefault="00044B2C" w:rsidP="00044B2C">
      <w:pPr>
        <w:pStyle w:val="Office"/>
        <w:numPr>
          <w:ilvl w:val="0"/>
          <w:numId w:val="3"/>
        </w:numPr>
        <w:rPr>
          <w:sz w:val="24"/>
          <w:szCs w:val="24"/>
        </w:rPr>
      </w:pPr>
      <w:r>
        <w:rPr>
          <w:sz w:val="24"/>
          <w:szCs w:val="24"/>
        </w:rPr>
        <w:t xml:space="preserve">Zhotovitel je oprávněn splnit svůj závazek i před sjednaným termínem ukončení díla. </w:t>
      </w:r>
    </w:p>
    <w:p w:rsidR="00044B2C" w:rsidRDefault="00044B2C" w:rsidP="00044B2C">
      <w:pPr>
        <w:pStyle w:val="Office"/>
        <w:numPr>
          <w:ilvl w:val="0"/>
          <w:numId w:val="3"/>
        </w:numPr>
        <w:rPr>
          <w:sz w:val="24"/>
          <w:szCs w:val="24"/>
        </w:rPr>
      </w:pPr>
      <w:r>
        <w:rPr>
          <w:sz w:val="24"/>
          <w:szCs w:val="24"/>
        </w:rPr>
        <w:t xml:space="preserve">Zhotovitel a objednatel se dohodli, že zhotovitel vyzve objednatele alespoň 2 dny </w:t>
      </w:r>
      <w:proofErr w:type="gramStart"/>
      <w:r>
        <w:rPr>
          <w:sz w:val="24"/>
          <w:szCs w:val="24"/>
        </w:rPr>
        <w:t>předem  ke</w:t>
      </w:r>
      <w:proofErr w:type="gramEnd"/>
      <w:r>
        <w:rPr>
          <w:sz w:val="24"/>
          <w:szCs w:val="24"/>
        </w:rPr>
        <w:t xml:space="preserve"> kontrole  jím provedených prací, které budou v dalším průběhu prací zakryty. Zhotovitel vyzve objednatele k převzetí telefonicky a písemně – výzvou v elektronické nebo listinné podobě. Nepozve-li jej včas nebo pozve-li jej ve zřejmě nevhodné době, umožní objednateli dodatečnou kontrolu a hradí náklady s tím spojené.</w:t>
      </w:r>
    </w:p>
    <w:p w:rsidR="00044B2C" w:rsidRPr="00044B2C" w:rsidRDefault="00044B2C" w:rsidP="00044B2C">
      <w:pPr>
        <w:pStyle w:val="Office"/>
        <w:numPr>
          <w:ilvl w:val="0"/>
          <w:numId w:val="3"/>
        </w:numPr>
        <w:rPr>
          <w:sz w:val="24"/>
          <w:szCs w:val="24"/>
        </w:rPr>
      </w:pPr>
      <w:r>
        <w:rPr>
          <w:sz w:val="24"/>
          <w:szCs w:val="24"/>
        </w:rPr>
        <w:t xml:space="preserve">Pokud se objednatel v daném termínu ke kontrole díla nedostaví, má se za to, že se zakrytím souhlasí. Pokud budou práce následně na základě požadavku objednatele odkryty, náklady s tím spojené uhradí objednatel v případě, že před zakrytím neprovedl kontrolu, ačkoli jej zhotovitel k jejímu provedení řádně vyzval. </w:t>
      </w:r>
    </w:p>
    <w:p w:rsidR="00044B2C" w:rsidRDefault="00044B2C" w:rsidP="00044B2C">
      <w:pPr>
        <w:pStyle w:val="Office"/>
        <w:numPr>
          <w:ilvl w:val="0"/>
          <w:numId w:val="3"/>
        </w:numPr>
        <w:rPr>
          <w:sz w:val="24"/>
          <w:szCs w:val="24"/>
        </w:rPr>
      </w:pPr>
      <w:r>
        <w:rPr>
          <w:sz w:val="24"/>
          <w:szCs w:val="24"/>
        </w:rPr>
        <w:lastRenderedPageBreak/>
        <w:t>Stanoví-li smlouva, že objednatel zkontroluje předmět díla na určitém stupni jeho provádění, zhotovitel pozve objednatele ke kontrole. Nepozve-li jej včas nebo pozve-li jej ve zřejmě nevhodné době, umožní objednateli dodatečnou kontrolu a hradí náklady s tím spojené.</w:t>
      </w:r>
    </w:p>
    <w:p w:rsidR="00044B2C" w:rsidRDefault="00044B2C" w:rsidP="00044B2C">
      <w:pPr>
        <w:pStyle w:val="Office"/>
        <w:numPr>
          <w:ilvl w:val="0"/>
          <w:numId w:val="3"/>
        </w:numPr>
        <w:rPr>
          <w:sz w:val="24"/>
          <w:szCs w:val="24"/>
        </w:rPr>
      </w:pPr>
      <w:r>
        <w:rPr>
          <w:sz w:val="24"/>
          <w:szCs w:val="24"/>
        </w:rPr>
        <w:t xml:space="preserve">Nedostaví-li se objednatel ke kontrole, na niž byl řádně pozván nebo jež se měla konat podle ujednaného časového rozvrhu, může zhotovitel pokračovat v provádění díla. </w:t>
      </w:r>
    </w:p>
    <w:p w:rsidR="00044B2C" w:rsidRDefault="00044B2C" w:rsidP="00044B2C">
      <w:pPr>
        <w:pStyle w:val="Office"/>
        <w:numPr>
          <w:ilvl w:val="0"/>
          <w:numId w:val="3"/>
        </w:numPr>
        <w:rPr>
          <w:sz w:val="24"/>
          <w:szCs w:val="24"/>
        </w:rPr>
      </w:pPr>
      <w:r>
        <w:rPr>
          <w:sz w:val="24"/>
          <w:szCs w:val="24"/>
        </w:rPr>
        <w:t>Do podepsání zápisu o předání a převzetí díla má zhotovitel vlastnické právo k dílu  (</w:t>
      </w:r>
      <w:proofErr w:type="gramStart"/>
      <w:r>
        <w:rPr>
          <w:sz w:val="24"/>
          <w:szCs w:val="24"/>
        </w:rPr>
        <w:t>předmětu   plnění</w:t>
      </w:r>
      <w:proofErr w:type="gramEnd"/>
      <w:r>
        <w:rPr>
          <w:sz w:val="24"/>
          <w:szCs w:val="24"/>
        </w:rPr>
        <w:t>) a nese nebezpečí škody na něm.</w:t>
      </w:r>
    </w:p>
    <w:p w:rsidR="00044B2C" w:rsidRDefault="00044B2C" w:rsidP="00044B2C">
      <w:pPr>
        <w:pStyle w:val="Office"/>
        <w:numPr>
          <w:ilvl w:val="0"/>
          <w:numId w:val="3"/>
        </w:numPr>
        <w:rPr>
          <w:sz w:val="24"/>
          <w:szCs w:val="24"/>
        </w:rPr>
      </w:pPr>
      <w:r>
        <w:rPr>
          <w:sz w:val="24"/>
          <w:szCs w:val="24"/>
        </w:rPr>
        <w:t>Dílo nelze považovat za hotové a práce za skončené bez splnění těchto závazků zhotovitele:</w:t>
      </w:r>
    </w:p>
    <w:p w:rsidR="00044B2C" w:rsidRDefault="00044B2C" w:rsidP="00044B2C">
      <w:pPr>
        <w:pStyle w:val="Office"/>
        <w:numPr>
          <w:ilvl w:val="0"/>
          <w:numId w:val="4"/>
        </w:numPr>
        <w:ind w:left="1440" w:firstLine="360"/>
        <w:rPr>
          <w:sz w:val="24"/>
          <w:szCs w:val="24"/>
        </w:rPr>
      </w:pPr>
      <w:r>
        <w:rPr>
          <w:sz w:val="24"/>
          <w:szCs w:val="24"/>
        </w:rPr>
        <w:t xml:space="preserve">splnění závazků zhotovitele dle </w:t>
      </w:r>
      <w:proofErr w:type="spellStart"/>
      <w:proofErr w:type="gramStart"/>
      <w:r>
        <w:rPr>
          <w:sz w:val="24"/>
          <w:szCs w:val="24"/>
        </w:rPr>
        <w:t>čl.III</w:t>
      </w:r>
      <w:proofErr w:type="spellEnd"/>
      <w:proofErr w:type="gramEnd"/>
      <w:r>
        <w:rPr>
          <w:sz w:val="24"/>
          <w:szCs w:val="24"/>
        </w:rPr>
        <w:t>. odst.1 této smlouvy,</w:t>
      </w:r>
    </w:p>
    <w:p w:rsidR="00044B2C" w:rsidRDefault="00044B2C" w:rsidP="00044B2C">
      <w:pPr>
        <w:pStyle w:val="Office"/>
        <w:numPr>
          <w:ilvl w:val="0"/>
          <w:numId w:val="4"/>
        </w:numPr>
        <w:ind w:left="2160"/>
        <w:rPr>
          <w:sz w:val="24"/>
          <w:szCs w:val="24"/>
        </w:rPr>
      </w:pPr>
      <w:r>
        <w:rPr>
          <w:sz w:val="24"/>
          <w:szCs w:val="24"/>
        </w:rPr>
        <w:t>předání předávacího protokolu podepsaného oběma účastníky,</w:t>
      </w:r>
    </w:p>
    <w:p w:rsidR="00044B2C" w:rsidRDefault="00044B2C" w:rsidP="00044B2C">
      <w:pPr>
        <w:pStyle w:val="Office"/>
        <w:numPr>
          <w:ilvl w:val="0"/>
          <w:numId w:val="4"/>
        </w:numPr>
        <w:ind w:left="1440" w:firstLine="360"/>
        <w:rPr>
          <w:sz w:val="24"/>
          <w:szCs w:val="24"/>
        </w:rPr>
      </w:pPr>
      <w:r>
        <w:rPr>
          <w:sz w:val="24"/>
          <w:szCs w:val="24"/>
        </w:rPr>
        <w:t>předání všech potřebných dokladů jako jsou zejména:</w:t>
      </w:r>
    </w:p>
    <w:p w:rsidR="00044B2C" w:rsidRDefault="00044B2C" w:rsidP="00044B2C">
      <w:pPr>
        <w:pStyle w:val="Office"/>
        <w:numPr>
          <w:ilvl w:val="1"/>
          <w:numId w:val="4"/>
        </w:numPr>
        <w:ind w:firstLine="360"/>
        <w:rPr>
          <w:sz w:val="24"/>
          <w:szCs w:val="24"/>
        </w:rPr>
      </w:pPr>
      <w:r>
        <w:rPr>
          <w:sz w:val="24"/>
          <w:szCs w:val="24"/>
        </w:rPr>
        <w:t>prohlášení o shodě jednotlivých výrobků – materiálů,</w:t>
      </w:r>
    </w:p>
    <w:p w:rsidR="00044B2C" w:rsidRDefault="00044B2C" w:rsidP="00044B2C">
      <w:pPr>
        <w:pStyle w:val="Office"/>
        <w:numPr>
          <w:ilvl w:val="1"/>
          <w:numId w:val="4"/>
        </w:numPr>
        <w:ind w:firstLine="360"/>
        <w:rPr>
          <w:sz w:val="24"/>
          <w:szCs w:val="24"/>
        </w:rPr>
      </w:pPr>
      <w:r>
        <w:rPr>
          <w:sz w:val="24"/>
          <w:szCs w:val="24"/>
        </w:rPr>
        <w:t>atesty, zkoušky, revize,</w:t>
      </w:r>
    </w:p>
    <w:p w:rsidR="00044B2C" w:rsidRDefault="00044B2C" w:rsidP="00044B2C">
      <w:pPr>
        <w:pStyle w:val="Office"/>
        <w:numPr>
          <w:ilvl w:val="1"/>
          <w:numId w:val="4"/>
        </w:numPr>
        <w:ind w:firstLine="360"/>
        <w:rPr>
          <w:sz w:val="24"/>
          <w:szCs w:val="24"/>
        </w:rPr>
      </w:pPr>
      <w:r>
        <w:rPr>
          <w:sz w:val="24"/>
          <w:szCs w:val="24"/>
        </w:rPr>
        <w:t xml:space="preserve">stavební deník, úklid staveniště, </w:t>
      </w:r>
    </w:p>
    <w:p w:rsidR="00044B2C" w:rsidRDefault="00044B2C" w:rsidP="00044B2C">
      <w:pPr>
        <w:pStyle w:val="Office"/>
        <w:numPr>
          <w:ilvl w:val="0"/>
          <w:numId w:val="4"/>
        </w:numPr>
        <w:ind w:left="1440" w:firstLine="360"/>
        <w:rPr>
          <w:sz w:val="24"/>
          <w:szCs w:val="24"/>
        </w:rPr>
      </w:pPr>
      <w:r>
        <w:rPr>
          <w:sz w:val="24"/>
          <w:szCs w:val="24"/>
        </w:rPr>
        <w:t xml:space="preserve">zpracování projektové dokumentace skutečného provedení      </w:t>
      </w:r>
    </w:p>
    <w:p w:rsidR="00044B2C" w:rsidRDefault="00044B2C" w:rsidP="00044B2C">
      <w:pPr>
        <w:pStyle w:val="Office"/>
        <w:tabs>
          <w:tab w:val="left" w:pos="1980"/>
          <w:tab w:val="left" w:pos="2160"/>
        </w:tabs>
        <w:ind w:left="1440"/>
        <w:rPr>
          <w:sz w:val="24"/>
          <w:szCs w:val="24"/>
        </w:rPr>
      </w:pPr>
      <w:r>
        <w:rPr>
          <w:sz w:val="24"/>
          <w:szCs w:val="24"/>
        </w:rPr>
        <w:t xml:space="preserve">           </w:t>
      </w:r>
      <w:proofErr w:type="gramStart"/>
      <w:r>
        <w:rPr>
          <w:sz w:val="24"/>
          <w:szCs w:val="24"/>
        </w:rPr>
        <w:t>díla</w:t>
      </w:r>
      <w:proofErr w:type="gramEnd"/>
      <w:r>
        <w:rPr>
          <w:sz w:val="24"/>
          <w:szCs w:val="24"/>
        </w:rPr>
        <w:t xml:space="preserve"> ( </w:t>
      </w:r>
      <w:proofErr w:type="gramStart"/>
      <w:r>
        <w:rPr>
          <w:sz w:val="24"/>
          <w:szCs w:val="24"/>
        </w:rPr>
        <w:t>výkresová</w:t>
      </w:r>
      <w:proofErr w:type="gramEnd"/>
      <w:r>
        <w:rPr>
          <w:sz w:val="24"/>
          <w:szCs w:val="24"/>
        </w:rPr>
        <w:t xml:space="preserve">  část ve formátu DWG)  – vše  ve  dvojím </w:t>
      </w:r>
    </w:p>
    <w:p w:rsidR="00044B2C" w:rsidRDefault="00044B2C" w:rsidP="00044B2C">
      <w:pPr>
        <w:pStyle w:val="Office"/>
        <w:tabs>
          <w:tab w:val="left" w:pos="1980"/>
          <w:tab w:val="left" w:pos="2160"/>
        </w:tabs>
        <w:rPr>
          <w:sz w:val="24"/>
          <w:szCs w:val="24"/>
        </w:rPr>
      </w:pPr>
      <w:r>
        <w:rPr>
          <w:sz w:val="24"/>
          <w:szCs w:val="24"/>
        </w:rPr>
        <w:t xml:space="preserve">  </w:t>
      </w:r>
      <w:r>
        <w:rPr>
          <w:sz w:val="24"/>
          <w:szCs w:val="24"/>
        </w:rPr>
        <w:tab/>
        <w:t xml:space="preserve">  vyhotovení v tištěné i digitální podobě</w:t>
      </w:r>
    </w:p>
    <w:p w:rsidR="00044B2C" w:rsidRDefault="00044B2C" w:rsidP="00044B2C">
      <w:pPr>
        <w:pStyle w:val="Office"/>
        <w:tabs>
          <w:tab w:val="left" w:pos="1800"/>
          <w:tab w:val="left" w:pos="1980"/>
          <w:tab w:val="left" w:pos="2160"/>
        </w:tabs>
        <w:ind w:left="360"/>
        <w:rPr>
          <w:sz w:val="24"/>
          <w:szCs w:val="24"/>
        </w:rPr>
      </w:pPr>
      <w:r>
        <w:rPr>
          <w:sz w:val="24"/>
          <w:szCs w:val="24"/>
        </w:rPr>
        <w:tab/>
      </w:r>
      <w:proofErr w:type="gramStart"/>
      <w:r>
        <w:rPr>
          <w:sz w:val="24"/>
          <w:szCs w:val="24"/>
        </w:rPr>
        <w:t>e)  další</w:t>
      </w:r>
      <w:proofErr w:type="gramEnd"/>
      <w:r>
        <w:rPr>
          <w:sz w:val="24"/>
          <w:szCs w:val="24"/>
        </w:rPr>
        <w:t xml:space="preserve"> související práce v rozsahu podle dokumentace pro provádění </w:t>
      </w:r>
    </w:p>
    <w:p w:rsidR="00044B2C" w:rsidRDefault="00044B2C" w:rsidP="00044B2C">
      <w:pPr>
        <w:pStyle w:val="Office"/>
        <w:tabs>
          <w:tab w:val="left" w:pos="1800"/>
          <w:tab w:val="left" w:pos="1980"/>
          <w:tab w:val="left" w:pos="2160"/>
        </w:tabs>
        <w:ind w:left="720"/>
        <w:rPr>
          <w:sz w:val="24"/>
          <w:szCs w:val="24"/>
        </w:rPr>
      </w:pPr>
      <w:r>
        <w:rPr>
          <w:sz w:val="24"/>
          <w:szCs w:val="24"/>
        </w:rPr>
        <w:tab/>
        <w:t xml:space="preserve">     </w:t>
      </w:r>
      <w:proofErr w:type="gramStart"/>
      <w:r>
        <w:rPr>
          <w:sz w:val="24"/>
          <w:szCs w:val="24"/>
        </w:rPr>
        <w:t>stavby z  zpracované</w:t>
      </w:r>
      <w:proofErr w:type="gramEnd"/>
      <w:r>
        <w:rPr>
          <w:sz w:val="24"/>
          <w:szCs w:val="24"/>
        </w:rPr>
        <w:t xml:space="preserve"> společností KAPEGO projekt s.r.o., </w:t>
      </w:r>
    </w:p>
    <w:p w:rsidR="00044B2C" w:rsidRDefault="00044B2C" w:rsidP="00044B2C">
      <w:pPr>
        <w:pStyle w:val="Office"/>
        <w:tabs>
          <w:tab w:val="left" w:pos="1800"/>
          <w:tab w:val="left" w:pos="1980"/>
          <w:tab w:val="left" w:pos="2160"/>
        </w:tabs>
        <w:ind w:left="720"/>
        <w:rPr>
          <w:sz w:val="24"/>
          <w:szCs w:val="24"/>
        </w:rPr>
      </w:pPr>
      <w:r>
        <w:rPr>
          <w:sz w:val="24"/>
          <w:szCs w:val="24"/>
        </w:rPr>
        <w:tab/>
        <w:t xml:space="preserve">    </w:t>
      </w:r>
      <w:proofErr w:type="gramStart"/>
      <w:r>
        <w:rPr>
          <w:sz w:val="24"/>
          <w:szCs w:val="24"/>
        </w:rPr>
        <w:t>28.října</w:t>
      </w:r>
      <w:proofErr w:type="gramEnd"/>
      <w:r>
        <w:rPr>
          <w:sz w:val="24"/>
          <w:szCs w:val="24"/>
        </w:rPr>
        <w:t xml:space="preserve"> č.1142/168, 709 00  Ostrava. </w:t>
      </w:r>
    </w:p>
    <w:p w:rsidR="00044B2C" w:rsidRDefault="00044B2C" w:rsidP="00044B2C">
      <w:pPr>
        <w:pStyle w:val="Office"/>
        <w:tabs>
          <w:tab w:val="left" w:pos="1800"/>
          <w:tab w:val="left" w:pos="1980"/>
          <w:tab w:val="left" w:pos="2160"/>
        </w:tabs>
        <w:rPr>
          <w:sz w:val="24"/>
          <w:szCs w:val="24"/>
        </w:rPr>
      </w:pPr>
      <w:r>
        <w:rPr>
          <w:sz w:val="24"/>
          <w:szCs w:val="24"/>
        </w:rPr>
        <w:t xml:space="preserve">     11. Místem provádění díla  podle této smlouvy je areál objektu ZŠ </w:t>
      </w:r>
      <w:proofErr w:type="spellStart"/>
      <w:proofErr w:type="gramStart"/>
      <w:r>
        <w:rPr>
          <w:sz w:val="24"/>
          <w:szCs w:val="24"/>
        </w:rPr>
        <w:t>gen.Zdeňka</w:t>
      </w:r>
      <w:proofErr w:type="spellEnd"/>
      <w:proofErr w:type="gramEnd"/>
      <w:r>
        <w:rPr>
          <w:sz w:val="24"/>
          <w:szCs w:val="24"/>
        </w:rPr>
        <w:t xml:space="preserve"> </w:t>
      </w:r>
      <w:proofErr w:type="spellStart"/>
      <w:r>
        <w:rPr>
          <w:sz w:val="24"/>
          <w:szCs w:val="24"/>
        </w:rPr>
        <w:t>Škarvady</w:t>
      </w:r>
      <w:proofErr w:type="spellEnd"/>
      <w:r>
        <w:rPr>
          <w:sz w:val="24"/>
          <w:szCs w:val="24"/>
        </w:rPr>
        <w:t xml:space="preserve">, </w:t>
      </w:r>
    </w:p>
    <w:p w:rsidR="00044B2C" w:rsidRDefault="00044B2C" w:rsidP="00044B2C">
      <w:pPr>
        <w:pStyle w:val="Office"/>
        <w:tabs>
          <w:tab w:val="left" w:pos="1800"/>
          <w:tab w:val="left" w:pos="1980"/>
          <w:tab w:val="left" w:pos="2160"/>
        </w:tabs>
        <w:rPr>
          <w:sz w:val="24"/>
          <w:szCs w:val="24"/>
        </w:rPr>
      </w:pPr>
      <w:r>
        <w:rPr>
          <w:sz w:val="24"/>
          <w:szCs w:val="24"/>
        </w:rPr>
        <w:t xml:space="preserve">           Porubská 831, Ostrava – Poruba. Jedná se o opravu oplocení z ulice Pionýrů a </w:t>
      </w:r>
    </w:p>
    <w:p w:rsidR="00044B2C" w:rsidRDefault="00044B2C" w:rsidP="00044B2C">
      <w:pPr>
        <w:pStyle w:val="Office"/>
        <w:tabs>
          <w:tab w:val="left" w:pos="1800"/>
          <w:tab w:val="left" w:pos="1980"/>
          <w:tab w:val="left" w:pos="2160"/>
        </w:tabs>
        <w:rPr>
          <w:sz w:val="24"/>
          <w:szCs w:val="24"/>
        </w:rPr>
      </w:pPr>
      <w:r>
        <w:rPr>
          <w:sz w:val="24"/>
          <w:szCs w:val="24"/>
        </w:rPr>
        <w:t xml:space="preserve">           </w:t>
      </w:r>
      <w:r w:rsidR="009A5B08">
        <w:rPr>
          <w:sz w:val="24"/>
          <w:szCs w:val="24"/>
        </w:rPr>
        <w:t xml:space="preserve">ulice </w:t>
      </w:r>
      <w:r>
        <w:rPr>
          <w:sz w:val="24"/>
          <w:szCs w:val="24"/>
        </w:rPr>
        <w:t xml:space="preserve">Porubské. </w:t>
      </w:r>
    </w:p>
    <w:p w:rsidR="00044B2C" w:rsidRDefault="00044B2C" w:rsidP="00044B2C">
      <w:pPr>
        <w:pStyle w:val="Office"/>
        <w:rPr>
          <w:sz w:val="24"/>
          <w:szCs w:val="24"/>
        </w:rPr>
      </w:pPr>
    </w:p>
    <w:p w:rsidR="00044B2C" w:rsidRDefault="00044B2C" w:rsidP="00044B2C">
      <w:pPr>
        <w:pStyle w:val="Office"/>
        <w:rPr>
          <w:sz w:val="24"/>
          <w:szCs w:val="24"/>
        </w:rPr>
      </w:pPr>
    </w:p>
    <w:p w:rsidR="00044B2C" w:rsidRDefault="00044B2C" w:rsidP="00044B2C">
      <w:pPr>
        <w:pStyle w:val="Office"/>
        <w:jc w:val="center"/>
        <w:rPr>
          <w:b/>
          <w:sz w:val="24"/>
          <w:szCs w:val="24"/>
        </w:rPr>
      </w:pPr>
      <w:r>
        <w:rPr>
          <w:b/>
          <w:sz w:val="24"/>
          <w:szCs w:val="24"/>
        </w:rPr>
        <w:t>V.</w:t>
      </w:r>
    </w:p>
    <w:p w:rsidR="00044B2C" w:rsidRDefault="00044B2C" w:rsidP="00044B2C">
      <w:pPr>
        <w:pStyle w:val="Office"/>
        <w:jc w:val="center"/>
        <w:rPr>
          <w:b/>
          <w:sz w:val="24"/>
          <w:szCs w:val="24"/>
        </w:rPr>
      </w:pPr>
      <w:r>
        <w:rPr>
          <w:b/>
          <w:sz w:val="24"/>
          <w:szCs w:val="24"/>
        </w:rPr>
        <w:t>Cena plnění, platební podmínky</w:t>
      </w:r>
    </w:p>
    <w:p w:rsidR="00044B2C" w:rsidRDefault="00044B2C" w:rsidP="00044B2C">
      <w:pPr>
        <w:pStyle w:val="Office"/>
        <w:rPr>
          <w:sz w:val="24"/>
          <w:szCs w:val="24"/>
        </w:rPr>
      </w:pPr>
    </w:p>
    <w:p w:rsidR="00044B2C" w:rsidRDefault="00044B2C" w:rsidP="00044B2C">
      <w:pPr>
        <w:pStyle w:val="Office"/>
        <w:numPr>
          <w:ilvl w:val="0"/>
          <w:numId w:val="5"/>
        </w:numPr>
        <w:rPr>
          <w:sz w:val="24"/>
          <w:szCs w:val="24"/>
        </w:rPr>
      </w:pPr>
      <w:r>
        <w:rPr>
          <w:sz w:val="24"/>
          <w:szCs w:val="24"/>
        </w:rPr>
        <w:t xml:space="preserve">Cena za celé dílo je stanovena dohodou smluvních stran ve výši </w:t>
      </w:r>
      <w:r w:rsidR="002801F0">
        <w:rPr>
          <w:b/>
          <w:sz w:val="24"/>
          <w:szCs w:val="24"/>
        </w:rPr>
        <w:t>349 913,00</w:t>
      </w:r>
      <w:r>
        <w:rPr>
          <w:b/>
          <w:sz w:val="24"/>
          <w:szCs w:val="24"/>
        </w:rPr>
        <w:t xml:space="preserve"> Kč bez DPH, slovy:  </w:t>
      </w:r>
      <w:proofErr w:type="spellStart"/>
      <w:r w:rsidR="002801F0">
        <w:rPr>
          <w:sz w:val="24"/>
          <w:szCs w:val="24"/>
        </w:rPr>
        <w:t>Třistačtyřicetdevěttisícdevětsettřináct</w:t>
      </w:r>
      <w:proofErr w:type="spellEnd"/>
      <w:r w:rsidR="002801F0">
        <w:rPr>
          <w:sz w:val="24"/>
          <w:szCs w:val="24"/>
        </w:rPr>
        <w:t xml:space="preserve"> korun českých.</w:t>
      </w:r>
    </w:p>
    <w:p w:rsidR="00044B2C" w:rsidRDefault="00044B2C" w:rsidP="00044B2C">
      <w:pPr>
        <w:pStyle w:val="Office"/>
        <w:numPr>
          <w:ilvl w:val="0"/>
          <w:numId w:val="5"/>
        </w:numPr>
        <w:rPr>
          <w:sz w:val="24"/>
          <w:szCs w:val="24"/>
        </w:rPr>
      </w:pPr>
      <w:r>
        <w:rPr>
          <w:sz w:val="24"/>
          <w:szCs w:val="24"/>
        </w:rPr>
        <w:t xml:space="preserve">Podkladem pro celkovou cenu za provedení díla je položkový rozpočet, který je nedílnou    součástí této smlouvy jako příloha </w:t>
      </w:r>
      <w:proofErr w:type="gramStart"/>
      <w:r>
        <w:rPr>
          <w:sz w:val="24"/>
          <w:szCs w:val="24"/>
        </w:rPr>
        <w:t>č.1.</w:t>
      </w:r>
      <w:proofErr w:type="gramEnd"/>
      <w:r>
        <w:rPr>
          <w:sz w:val="24"/>
          <w:szCs w:val="24"/>
        </w:rPr>
        <w:t xml:space="preserve"> </w:t>
      </w:r>
    </w:p>
    <w:p w:rsidR="00044B2C" w:rsidRDefault="00044B2C" w:rsidP="00044B2C">
      <w:pPr>
        <w:pStyle w:val="Office"/>
        <w:numPr>
          <w:ilvl w:val="0"/>
          <w:numId w:val="5"/>
        </w:numPr>
        <w:rPr>
          <w:sz w:val="24"/>
          <w:szCs w:val="24"/>
        </w:rPr>
      </w:pPr>
      <w:r>
        <w:rPr>
          <w:sz w:val="24"/>
          <w:szCs w:val="24"/>
        </w:rPr>
        <w:t>Cena bez DPH je dohodnuta jako cena nejvýše přípustná, platí po celou dobu realizace díla a zahrnuje veškeré náklady zhotovitele spojené s prováděním díla dle čl. III. odst. 1 této smlouvy.</w:t>
      </w:r>
    </w:p>
    <w:p w:rsidR="00044B2C" w:rsidRDefault="00044B2C" w:rsidP="00044B2C">
      <w:pPr>
        <w:pStyle w:val="Office"/>
        <w:numPr>
          <w:ilvl w:val="0"/>
          <w:numId w:val="5"/>
        </w:numPr>
        <w:rPr>
          <w:sz w:val="24"/>
          <w:szCs w:val="24"/>
        </w:rPr>
      </w:pPr>
      <w:r>
        <w:rPr>
          <w:sz w:val="24"/>
          <w:szCs w:val="24"/>
        </w:rPr>
        <w:t xml:space="preserve">Součástí sjednané ceny jsou dále veškeré práce a dodávky, poplatky za skladování a </w:t>
      </w:r>
      <w:proofErr w:type="gramStart"/>
      <w:r>
        <w:rPr>
          <w:sz w:val="24"/>
          <w:szCs w:val="24"/>
        </w:rPr>
        <w:t>ekologickou   likvidaci</w:t>
      </w:r>
      <w:proofErr w:type="gramEnd"/>
      <w:r>
        <w:rPr>
          <w:sz w:val="24"/>
          <w:szCs w:val="24"/>
        </w:rPr>
        <w:t xml:space="preserve"> odpadů a další náklady nezbytné pro řádné a úplné zhotovení díla. </w:t>
      </w:r>
      <w:r>
        <w:rPr>
          <w:bCs/>
          <w:sz w:val="24"/>
          <w:szCs w:val="24"/>
        </w:rPr>
        <w:t xml:space="preserve">Součástí ceny </w:t>
      </w:r>
      <w:proofErr w:type="gramStart"/>
      <w:r>
        <w:rPr>
          <w:bCs/>
          <w:sz w:val="24"/>
          <w:szCs w:val="24"/>
        </w:rPr>
        <w:t>jsou i   práce</w:t>
      </w:r>
      <w:proofErr w:type="gramEnd"/>
      <w:r>
        <w:rPr>
          <w:bCs/>
          <w:sz w:val="24"/>
          <w:szCs w:val="24"/>
        </w:rPr>
        <w:t xml:space="preserve"> a dodávky, které jsou nezbytné pro řádné provedení díla a které v dokumentaci, výzvě, nabídce nebo v této smlouvě uvedeny nejsou, ale zhotovitel jakožto odborník o nich vědět měl nebo mohl.</w:t>
      </w:r>
    </w:p>
    <w:p w:rsidR="00044B2C" w:rsidRDefault="00044B2C" w:rsidP="00044B2C">
      <w:pPr>
        <w:pStyle w:val="Office"/>
        <w:numPr>
          <w:ilvl w:val="0"/>
          <w:numId w:val="5"/>
        </w:numPr>
        <w:rPr>
          <w:sz w:val="24"/>
          <w:szCs w:val="24"/>
        </w:rPr>
      </w:pPr>
      <w:r>
        <w:rPr>
          <w:sz w:val="24"/>
          <w:szCs w:val="24"/>
        </w:rPr>
        <w:t>Daň z přidané hodnoty bude účtována podle platných právních předpisů.</w:t>
      </w:r>
    </w:p>
    <w:p w:rsidR="00044B2C" w:rsidRDefault="00044B2C" w:rsidP="00044B2C">
      <w:pPr>
        <w:pStyle w:val="Office"/>
        <w:numPr>
          <w:ilvl w:val="0"/>
          <w:numId w:val="5"/>
        </w:numPr>
        <w:rPr>
          <w:sz w:val="24"/>
          <w:szCs w:val="24"/>
        </w:rPr>
      </w:pPr>
      <w:r>
        <w:rPr>
          <w:sz w:val="24"/>
          <w:szCs w:val="24"/>
        </w:rPr>
        <w:t>Přijaté plnění nebude používáno k ekonomické činnosti, a proto nebude aplikován režim přenesení daňové povinnosti (dle zákona č.235/2004 Sb., v platném znění).</w:t>
      </w:r>
    </w:p>
    <w:p w:rsidR="00044B2C" w:rsidRPr="009A5B08" w:rsidRDefault="00044B2C" w:rsidP="009A5B08">
      <w:pPr>
        <w:pStyle w:val="Office"/>
        <w:numPr>
          <w:ilvl w:val="0"/>
          <w:numId w:val="5"/>
        </w:numPr>
        <w:rPr>
          <w:sz w:val="24"/>
          <w:szCs w:val="24"/>
        </w:rPr>
      </w:pPr>
      <w:r>
        <w:rPr>
          <w:sz w:val="24"/>
          <w:szCs w:val="24"/>
        </w:rPr>
        <w:t>Poskytovatel plnění prohlašuje, že není nespolehlivým plátcem dle zákona č.235/2004 Sb., v platném znění a v případě, že by se jím v průběhu trvání smluvního vztahu stal, tuto informaci neprodleně sdělí příjemci plnění.</w:t>
      </w:r>
    </w:p>
    <w:p w:rsidR="00044B2C" w:rsidRDefault="00044B2C" w:rsidP="00044B2C">
      <w:pPr>
        <w:pStyle w:val="Office"/>
        <w:numPr>
          <w:ilvl w:val="0"/>
          <w:numId w:val="5"/>
        </w:numPr>
        <w:rPr>
          <w:sz w:val="24"/>
          <w:szCs w:val="24"/>
        </w:rPr>
      </w:pPr>
      <w:r>
        <w:rPr>
          <w:sz w:val="24"/>
          <w:szCs w:val="24"/>
        </w:rPr>
        <w:t xml:space="preserve">Strany se dohodly, že platba bude provedena bezhotovostním převodem  na číslo účtu zveřejněné způsobem umožňujícím dálkový přístup podle ustanovení § 96 </w:t>
      </w:r>
      <w:proofErr w:type="spellStart"/>
      <w:proofErr w:type="gramStart"/>
      <w:r>
        <w:rPr>
          <w:sz w:val="24"/>
          <w:szCs w:val="24"/>
        </w:rPr>
        <w:t>zák.č</w:t>
      </w:r>
      <w:proofErr w:type="spellEnd"/>
      <w:r>
        <w:rPr>
          <w:sz w:val="24"/>
          <w:szCs w:val="24"/>
        </w:rPr>
        <w:t>.</w:t>
      </w:r>
      <w:proofErr w:type="gramEnd"/>
      <w:r>
        <w:rPr>
          <w:sz w:val="24"/>
          <w:szCs w:val="24"/>
        </w:rPr>
        <w:t xml:space="preserve"> </w:t>
      </w:r>
      <w:r>
        <w:rPr>
          <w:sz w:val="24"/>
          <w:szCs w:val="24"/>
        </w:rPr>
        <w:lastRenderedPageBreak/>
        <w:t xml:space="preserve">235/2004 Sb., o dani z přidané hodnoty, ve znění pozdějších předpisů. Tento účet musí být veden v tuzemsku. </w:t>
      </w:r>
    </w:p>
    <w:p w:rsidR="00044B2C" w:rsidRDefault="00044B2C" w:rsidP="00044B2C">
      <w:pPr>
        <w:pStyle w:val="Office"/>
        <w:numPr>
          <w:ilvl w:val="0"/>
          <w:numId w:val="5"/>
        </w:numPr>
        <w:rPr>
          <w:sz w:val="24"/>
          <w:szCs w:val="24"/>
        </w:rPr>
      </w:pPr>
      <w:r>
        <w:rPr>
          <w:sz w:val="24"/>
          <w:szCs w:val="24"/>
        </w:rPr>
        <w:t xml:space="preserve">Pokud se zhotovitel stane nespolehlivým plátcem daně  podle </w:t>
      </w:r>
      <w:proofErr w:type="spellStart"/>
      <w:proofErr w:type="gramStart"/>
      <w:r>
        <w:rPr>
          <w:sz w:val="24"/>
          <w:szCs w:val="24"/>
        </w:rPr>
        <w:t>zák.č</w:t>
      </w:r>
      <w:proofErr w:type="spellEnd"/>
      <w:r>
        <w:rPr>
          <w:sz w:val="24"/>
          <w:szCs w:val="24"/>
        </w:rPr>
        <w:t>.</w:t>
      </w:r>
      <w:proofErr w:type="gramEnd"/>
      <w:r>
        <w:rPr>
          <w:sz w:val="24"/>
          <w:szCs w:val="24"/>
        </w:rPr>
        <w:t xml:space="preserve"> 235/2004 Sb., o dani z přidané hodnoty, ve znění pozdějších předpisů, je objednatel oprávněn uhradit zhotoviteli za zdanitelné plnění částku odpovídající sjednané ceně  bez DPH a úhradu DPH provést přímo na příslušný účet daného finančního řadu dle § 109a zákona o DPH. Zaplacení částky ve výši daně na účet správce daně zhotovitele a zaplacení ceny bez DPH zhotoviteli bude považováno za splnění závazku objednatele uhradit sjednanou cenu.</w:t>
      </w:r>
    </w:p>
    <w:p w:rsidR="00044B2C" w:rsidRDefault="00044B2C" w:rsidP="00044B2C">
      <w:pPr>
        <w:pStyle w:val="Office"/>
        <w:numPr>
          <w:ilvl w:val="0"/>
          <w:numId w:val="5"/>
        </w:numPr>
        <w:rPr>
          <w:sz w:val="24"/>
          <w:szCs w:val="24"/>
        </w:rPr>
      </w:pPr>
      <w:r>
        <w:rPr>
          <w:sz w:val="24"/>
          <w:szCs w:val="24"/>
        </w:rPr>
        <w:t>Cena může být změněna pouze v případě:</w:t>
      </w:r>
    </w:p>
    <w:p w:rsidR="00044B2C" w:rsidRDefault="00044B2C" w:rsidP="00044B2C">
      <w:pPr>
        <w:pStyle w:val="Office"/>
        <w:numPr>
          <w:ilvl w:val="0"/>
          <w:numId w:val="6"/>
        </w:numPr>
        <w:rPr>
          <w:b/>
          <w:sz w:val="24"/>
          <w:szCs w:val="24"/>
        </w:rPr>
      </w:pPr>
      <w:r>
        <w:rPr>
          <w:sz w:val="24"/>
          <w:szCs w:val="24"/>
        </w:rPr>
        <w:t>že objednatel uplatní u zhotovitele požadavek na zvýšení rozsahu díla. O těchto změnách, po jejich ocenění (budou použity ceny dle položkového rozpočtu zhotovitele platné v době zpracování tohoto rozpočtu)</w:t>
      </w:r>
      <w:r>
        <w:rPr>
          <w:b/>
          <w:sz w:val="24"/>
          <w:szCs w:val="24"/>
        </w:rPr>
        <w:t xml:space="preserve"> </w:t>
      </w:r>
      <w:r>
        <w:rPr>
          <w:sz w:val="24"/>
          <w:szCs w:val="24"/>
        </w:rPr>
        <w:t>uzavřou smluvní strany písemný dodatek ke smlouvě o dílo. Zhotovitel je povinen realizovat tyto vícepráce teprve po uzavření dodatku ke smlouvě o dílo.</w:t>
      </w:r>
    </w:p>
    <w:p w:rsidR="00044B2C" w:rsidRDefault="00044B2C" w:rsidP="00044B2C">
      <w:pPr>
        <w:pStyle w:val="Office"/>
        <w:numPr>
          <w:ilvl w:val="0"/>
          <w:numId w:val="6"/>
        </w:numPr>
        <w:rPr>
          <w:b/>
          <w:sz w:val="24"/>
          <w:szCs w:val="24"/>
        </w:rPr>
      </w:pPr>
      <w:r>
        <w:rPr>
          <w:sz w:val="24"/>
          <w:szCs w:val="24"/>
        </w:rPr>
        <w:t>že objednatel omezí rozsah díla (</w:t>
      </w:r>
      <w:proofErr w:type="spellStart"/>
      <w:r>
        <w:rPr>
          <w:sz w:val="24"/>
          <w:szCs w:val="24"/>
        </w:rPr>
        <w:t>méněpráce</w:t>
      </w:r>
      <w:proofErr w:type="spellEnd"/>
      <w:r>
        <w:rPr>
          <w:sz w:val="24"/>
          <w:szCs w:val="24"/>
        </w:rPr>
        <w:t xml:space="preserve">). V případě požadavku na </w:t>
      </w:r>
      <w:proofErr w:type="spellStart"/>
      <w:r>
        <w:rPr>
          <w:sz w:val="24"/>
          <w:szCs w:val="24"/>
        </w:rPr>
        <w:t>méněpráce</w:t>
      </w:r>
      <w:proofErr w:type="spellEnd"/>
      <w:r>
        <w:rPr>
          <w:sz w:val="24"/>
          <w:szCs w:val="24"/>
        </w:rPr>
        <w:t xml:space="preserve"> </w:t>
      </w:r>
      <w:proofErr w:type="gramStart"/>
      <w:r>
        <w:rPr>
          <w:sz w:val="24"/>
          <w:szCs w:val="24"/>
        </w:rPr>
        <w:t>objednatel  písemně</w:t>
      </w:r>
      <w:proofErr w:type="gramEnd"/>
      <w:r>
        <w:rPr>
          <w:sz w:val="24"/>
          <w:szCs w:val="24"/>
        </w:rPr>
        <w:t xml:space="preserve"> seznámí zhotovitele se svým požadavkem a zhotovitel zpracuje odpočtový dodatek rozpočtu, kde budou použity ceny dle položkového rozpočtu zhotovitele platné v době zpracování tohoto rozpočtu.</w:t>
      </w:r>
    </w:p>
    <w:p w:rsidR="00044B2C" w:rsidRDefault="00044B2C" w:rsidP="00044B2C">
      <w:pPr>
        <w:pStyle w:val="Office"/>
        <w:numPr>
          <w:ilvl w:val="0"/>
          <w:numId w:val="5"/>
        </w:numPr>
        <w:rPr>
          <w:sz w:val="24"/>
          <w:szCs w:val="24"/>
        </w:rPr>
      </w:pPr>
      <w:r>
        <w:rPr>
          <w:sz w:val="24"/>
          <w:szCs w:val="24"/>
        </w:rPr>
        <w:t xml:space="preserve">O těchto změnách uzavřou smluvní strany po jejich ocenění písemný dodatek ke smlouvě o dílo.  Fakturace dle změněné ceny díla bude možná po </w:t>
      </w:r>
      <w:proofErr w:type="gramStart"/>
      <w:r>
        <w:rPr>
          <w:sz w:val="24"/>
          <w:szCs w:val="24"/>
        </w:rPr>
        <w:t>uzavření  příslušného</w:t>
      </w:r>
      <w:proofErr w:type="gramEnd"/>
      <w:r>
        <w:rPr>
          <w:sz w:val="24"/>
          <w:szCs w:val="24"/>
        </w:rPr>
        <w:t xml:space="preserve"> dodatku k této smlouvě.</w:t>
      </w:r>
    </w:p>
    <w:p w:rsidR="00044B2C" w:rsidRDefault="00044B2C" w:rsidP="00044B2C">
      <w:pPr>
        <w:pStyle w:val="Zkladntext"/>
        <w:numPr>
          <w:ilvl w:val="0"/>
          <w:numId w:val="5"/>
        </w:numPr>
        <w:suppressAutoHyphens/>
        <w:overflowPunct w:val="0"/>
        <w:autoSpaceDE w:val="0"/>
        <w:autoSpaceDN w:val="0"/>
        <w:adjustRightInd w:val="0"/>
        <w:jc w:val="both"/>
        <w:textAlignment w:val="baseline"/>
        <w:rPr>
          <w:b w:val="0"/>
        </w:rPr>
      </w:pPr>
      <w:r>
        <w:rPr>
          <w:b w:val="0"/>
        </w:rPr>
        <w:t xml:space="preserve">Podkladem pro úhradu smluvní ceny dodaného díla je faktura </w:t>
      </w:r>
      <w:proofErr w:type="gramStart"/>
      <w:r>
        <w:rPr>
          <w:b w:val="0"/>
        </w:rPr>
        <w:t>vystavená  zhotovitelem</w:t>
      </w:r>
      <w:proofErr w:type="gramEnd"/>
      <w:r>
        <w:rPr>
          <w:b w:val="0"/>
        </w:rPr>
        <w:t xml:space="preserve"> po předání a převzetí díla bez vad a nedodělků</w:t>
      </w:r>
      <w:smartTag w:uri="urn:schemas-microsoft-com:office:smarttags" w:element="PersonName">
        <w:r>
          <w:rPr>
            <w:b w:val="0"/>
          </w:rPr>
          <w:t>,</w:t>
        </w:r>
      </w:smartTag>
      <w:r>
        <w:rPr>
          <w:b w:val="0"/>
        </w:rPr>
        <w:t xml:space="preserve"> která nebrání užívání, a která bude mít náležitosti daňového dokladu dle zákona č.235/2004 Sb.</w:t>
      </w:r>
      <w:smartTag w:uri="urn:schemas-microsoft-com:office:smarttags" w:element="PersonName">
        <w:r>
          <w:rPr>
            <w:b w:val="0"/>
          </w:rPr>
          <w:t>,</w:t>
        </w:r>
      </w:smartTag>
      <w:r>
        <w:rPr>
          <w:b w:val="0"/>
        </w:rPr>
        <w:t xml:space="preserve"> v platném znění (dále jen „faktura“)</w:t>
      </w:r>
      <w:smartTag w:uri="urn:schemas-microsoft-com:office:smarttags" w:element="PersonName">
        <w:r>
          <w:rPr>
            <w:b w:val="0"/>
          </w:rPr>
          <w:t>,</w:t>
        </w:r>
      </w:smartTag>
      <w:r>
        <w:rPr>
          <w:b w:val="0"/>
        </w:rPr>
        <w:t xml:space="preserve"> kde přílohou bude soupis provedených prací.</w:t>
      </w:r>
    </w:p>
    <w:p w:rsidR="00044B2C" w:rsidRDefault="00044B2C" w:rsidP="00044B2C">
      <w:pPr>
        <w:pStyle w:val="Zkladntext"/>
        <w:numPr>
          <w:ilvl w:val="0"/>
          <w:numId w:val="5"/>
        </w:numPr>
        <w:suppressAutoHyphens/>
        <w:overflowPunct w:val="0"/>
        <w:autoSpaceDE w:val="0"/>
        <w:autoSpaceDN w:val="0"/>
        <w:adjustRightInd w:val="0"/>
        <w:jc w:val="both"/>
        <w:textAlignment w:val="baseline"/>
        <w:rPr>
          <w:b w:val="0"/>
        </w:rPr>
      </w:pPr>
      <w:r>
        <w:rPr>
          <w:b w:val="0"/>
        </w:rPr>
        <w:t>Po potvrzení předávacího protokolu</w:t>
      </w:r>
      <w:smartTag w:uri="urn:schemas-microsoft-com:office:smarttags" w:element="PersonName">
        <w:r>
          <w:rPr>
            <w:b w:val="0"/>
          </w:rPr>
          <w:t>,</w:t>
        </w:r>
      </w:smartTag>
      <w:r>
        <w:rPr>
          <w:b w:val="0"/>
        </w:rPr>
        <w:t xml:space="preserve"> kterým se předává a přebírá zhotovené dílo bez vad a nedodělků bránících užívání</w:t>
      </w:r>
      <w:smartTag w:uri="urn:schemas-microsoft-com:office:smarttags" w:element="PersonName">
        <w:r>
          <w:rPr>
            <w:b w:val="0"/>
          </w:rPr>
          <w:t>,</w:t>
        </w:r>
      </w:smartTag>
      <w:r>
        <w:rPr>
          <w:b w:val="0"/>
        </w:rPr>
        <w:t xml:space="preserve"> vystaví zhotovitel fakturu, kterou prokazatelně doručí objednateli nejpozději do 5 dnů po protokolárním předání a převzetí díla. Okamžik předání a převzetí díla se považuje za DUZP. </w:t>
      </w:r>
    </w:p>
    <w:p w:rsidR="00044B2C" w:rsidRDefault="00044B2C" w:rsidP="00044B2C">
      <w:pPr>
        <w:pStyle w:val="Office"/>
        <w:numPr>
          <w:ilvl w:val="0"/>
          <w:numId w:val="5"/>
        </w:numPr>
        <w:rPr>
          <w:sz w:val="24"/>
          <w:szCs w:val="24"/>
        </w:rPr>
      </w:pPr>
      <w:r>
        <w:rPr>
          <w:sz w:val="24"/>
          <w:szCs w:val="24"/>
        </w:rPr>
        <w:t xml:space="preserve">Lhůta splatnosti faktury je do </w:t>
      </w:r>
      <w:r>
        <w:rPr>
          <w:b/>
          <w:sz w:val="24"/>
          <w:szCs w:val="24"/>
        </w:rPr>
        <w:t>30 dnů</w:t>
      </w:r>
      <w:r>
        <w:rPr>
          <w:sz w:val="24"/>
          <w:szCs w:val="24"/>
        </w:rPr>
        <w:t xml:space="preserve"> (třiceti) od jejího prokazatelného doručení objednateli.</w:t>
      </w:r>
    </w:p>
    <w:p w:rsidR="00044B2C" w:rsidRDefault="00044B2C" w:rsidP="00044B2C">
      <w:pPr>
        <w:pStyle w:val="Office"/>
        <w:numPr>
          <w:ilvl w:val="0"/>
          <w:numId w:val="5"/>
        </w:numPr>
        <w:rPr>
          <w:sz w:val="24"/>
          <w:szCs w:val="24"/>
        </w:rPr>
      </w:pPr>
      <w:r>
        <w:rPr>
          <w:sz w:val="24"/>
          <w:szCs w:val="24"/>
        </w:rPr>
        <w:t>Povinnost zaplatit je splněna dnem odepsání příslušné částky z účtu objednatele.</w:t>
      </w:r>
    </w:p>
    <w:p w:rsidR="00044B2C" w:rsidRDefault="00044B2C" w:rsidP="00044B2C">
      <w:pPr>
        <w:pStyle w:val="Office"/>
        <w:rPr>
          <w:b/>
          <w:sz w:val="24"/>
          <w:szCs w:val="24"/>
        </w:rPr>
      </w:pPr>
    </w:p>
    <w:p w:rsidR="00044B2C" w:rsidRDefault="00044B2C" w:rsidP="00044B2C">
      <w:pPr>
        <w:pStyle w:val="Office"/>
        <w:jc w:val="center"/>
        <w:rPr>
          <w:b/>
          <w:sz w:val="24"/>
          <w:szCs w:val="24"/>
        </w:rPr>
      </w:pPr>
    </w:p>
    <w:p w:rsidR="00044B2C" w:rsidRDefault="00044B2C" w:rsidP="00044B2C">
      <w:pPr>
        <w:pStyle w:val="Office"/>
        <w:jc w:val="center"/>
        <w:rPr>
          <w:b/>
          <w:sz w:val="24"/>
          <w:szCs w:val="24"/>
        </w:rPr>
      </w:pPr>
    </w:p>
    <w:p w:rsidR="00044B2C" w:rsidRDefault="00044B2C" w:rsidP="00044B2C">
      <w:pPr>
        <w:pStyle w:val="Office"/>
        <w:jc w:val="center"/>
        <w:rPr>
          <w:b/>
          <w:sz w:val="24"/>
          <w:szCs w:val="24"/>
        </w:rPr>
      </w:pPr>
      <w:r>
        <w:rPr>
          <w:b/>
          <w:sz w:val="24"/>
          <w:szCs w:val="24"/>
        </w:rPr>
        <w:t>VI.</w:t>
      </w:r>
    </w:p>
    <w:p w:rsidR="00044B2C" w:rsidRDefault="00044B2C" w:rsidP="00044B2C">
      <w:pPr>
        <w:pStyle w:val="Office"/>
        <w:jc w:val="center"/>
        <w:rPr>
          <w:b/>
          <w:sz w:val="24"/>
          <w:szCs w:val="24"/>
        </w:rPr>
      </w:pPr>
      <w:r>
        <w:rPr>
          <w:b/>
          <w:sz w:val="24"/>
          <w:szCs w:val="24"/>
        </w:rPr>
        <w:t>Součinnost objednatele</w:t>
      </w:r>
    </w:p>
    <w:p w:rsidR="00044B2C" w:rsidRDefault="00044B2C" w:rsidP="00044B2C">
      <w:pPr>
        <w:pStyle w:val="Office"/>
        <w:rPr>
          <w:b/>
          <w:sz w:val="24"/>
          <w:szCs w:val="24"/>
        </w:rPr>
      </w:pPr>
    </w:p>
    <w:p w:rsidR="00044B2C" w:rsidRDefault="00044B2C" w:rsidP="00044B2C">
      <w:pPr>
        <w:pStyle w:val="Office"/>
        <w:numPr>
          <w:ilvl w:val="0"/>
          <w:numId w:val="7"/>
        </w:numPr>
        <w:rPr>
          <w:sz w:val="24"/>
          <w:szCs w:val="24"/>
        </w:rPr>
      </w:pPr>
      <w:r>
        <w:rPr>
          <w:sz w:val="24"/>
          <w:szCs w:val="24"/>
        </w:rPr>
        <w:t xml:space="preserve"> O předání staveniště, které se bude konat nejpozději v den zahájení prací, sepíší smluvní strany zápis, který bude oběma účastníky podepsán. Zároveň objednatel předá zhotoviteli projektovou dokumentaci v jednom vyhotovení. V zápisu o předání staveniště budou uvedeni zástupci objednatele, kteří budou provádět dohled nad prováděním stavby a budou mít právo zápisu do stavebního deníku.</w:t>
      </w:r>
    </w:p>
    <w:p w:rsidR="00044B2C" w:rsidRDefault="00044B2C" w:rsidP="00044B2C">
      <w:pPr>
        <w:pStyle w:val="Office"/>
        <w:numPr>
          <w:ilvl w:val="0"/>
          <w:numId w:val="7"/>
        </w:numPr>
        <w:rPr>
          <w:sz w:val="24"/>
          <w:szCs w:val="24"/>
        </w:rPr>
      </w:pPr>
      <w:r>
        <w:rPr>
          <w:sz w:val="24"/>
          <w:szCs w:val="24"/>
        </w:rPr>
        <w:t>Předání vyklizeného staveniště po skončení díla objednateli proběhne následující pracovní den po převzetí řádně dokončeného díla objednatelem.</w:t>
      </w:r>
    </w:p>
    <w:p w:rsidR="00044B2C" w:rsidRDefault="00044B2C" w:rsidP="00044B2C">
      <w:pPr>
        <w:pStyle w:val="Office"/>
        <w:numPr>
          <w:ilvl w:val="0"/>
          <w:numId w:val="7"/>
        </w:numPr>
        <w:rPr>
          <w:sz w:val="24"/>
          <w:szCs w:val="24"/>
        </w:rPr>
      </w:pPr>
      <w:r>
        <w:rPr>
          <w:sz w:val="24"/>
          <w:szCs w:val="24"/>
        </w:rPr>
        <w:t xml:space="preserve">Objednatel poskytne zhotoviteli možnost použít potřebné zdroje energie (voda, </w:t>
      </w:r>
      <w:proofErr w:type="spellStart"/>
      <w:r>
        <w:rPr>
          <w:sz w:val="24"/>
          <w:szCs w:val="24"/>
        </w:rPr>
        <w:t>el.energie</w:t>
      </w:r>
      <w:proofErr w:type="spellEnd"/>
      <w:r>
        <w:rPr>
          <w:sz w:val="24"/>
          <w:szCs w:val="24"/>
        </w:rPr>
        <w:t xml:space="preserve">) za úplatu, zhotovitel je </w:t>
      </w:r>
      <w:proofErr w:type="gramStart"/>
      <w:r>
        <w:rPr>
          <w:sz w:val="24"/>
          <w:szCs w:val="24"/>
        </w:rPr>
        <w:t>povinen  zajistit</w:t>
      </w:r>
      <w:proofErr w:type="gramEnd"/>
      <w:r>
        <w:rPr>
          <w:sz w:val="24"/>
          <w:szCs w:val="24"/>
        </w:rPr>
        <w:t xml:space="preserve"> si podružná měřidla. Připojení na tato média si zajistí zhotovitel sám na své náklady.</w:t>
      </w:r>
    </w:p>
    <w:p w:rsidR="00044B2C" w:rsidRDefault="00044B2C" w:rsidP="00044B2C">
      <w:pPr>
        <w:pStyle w:val="Office"/>
        <w:numPr>
          <w:ilvl w:val="0"/>
          <w:numId w:val="7"/>
        </w:numPr>
        <w:rPr>
          <w:sz w:val="24"/>
          <w:szCs w:val="24"/>
        </w:rPr>
      </w:pPr>
      <w:r>
        <w:rPr>
          <w:sz w:val="24"/>
          <w:szCs w:val="24"/>
        </w:rPr>
        <w:t>Zhotovitel je vázán příkazy objednatele ohledně způsobu provádění díla.</w:t>
      </w:r>
    </w:p>
    <w:p w:rsidR="00044B2C" w:rsidRDefault="00044B2C" w:rsidP="00044B2C">
      <w:pPr>
        <w:pStyle w:val="Office"/>
        <w:numPr>
          <w:ilvl w:val="0"/>
          <w:numId w:val="7"/>
        </w:numPr>
        <w:rPr>
          <w:sz w:val="24"/>
          <w:szCs w:val="24"/>
        </w:rPr>
      </w:pPr>
      <w:r>
        <w:rPr>
          <w:sz w:val="24"/>
          <w:szCs w:val="24"/>
        </w:rPr>
        <w:lastRenderedPageBreak/>
        <w:t>Objednatel má právo kontrolovat provádění díla a požadovat po objednateli prokázání skutečného stavu provádění díla kdykoliv v průběhu trvání této smlouvy.</w:t>
      </w:r>
    </w:p>
    <w:p w:rsidR="00044B2C" w:rsidRDefault="00044B2C" w:rsidP="00044B2C">
      <w:pPr>
        <w:pStyle w:val="Office"/>
        <w:numPr>
          <w:ilvl w:val="0"/>
          <w:numId w:val="7"/>
        </w:numPr>
        <w:rPr>
          <w:sz w:val="24"/>
          <w:szCs w:val="24"/>
        </w:rPr>
      </w:pPr>
      <w:r>
        <w:rPr>
          <w:sz w:val="24"/>
          <w:szCs w:val="24"/>
        </w:rPr>
        <w:t xml:space="preserve">Za objednatele vykonává práci technického dozoru </w:t>
      </w:r>
      <w:r w:rsidR="009A5B08">
        <w:rPr>
          <w:sz w:val="24"/>
          <w:szCs w:val="24"/>
        </w:rPr>
        <w:t>paní Eva Válová, referent investic MO Poruba.</w:t>
      </w:r>
    </w:p>
    <w:p w:rsidR="00044B2C" w:rsidRDefault="00044B2C" w:rsidP="00044B2C">
      <w:pPr>
        <w:pStyle w:val="Office"/>
        <w:rPr>
          <w:b/>
          <w:sz w:val="24"/>
          <w:szCs w:val="24"/>
        </w:rPr>
      </w:pPr>
    </w:p>
    <w:p w:rsidR="00044B2C" w:rsidRDefault="00044B2C" w:rsidP="00044B2C">
      <w:pPr>
        <w:pStyle w:val="Office"/>
        <w:rPr>
          <w:b/>
          <w:sz w:val="24"/>
          <w:szCs w:val="24"/>
        </w:rPr>
      </w:pPr>
    </w:p>
    <w:p w:rsidR="00044B2C" w:rsidRDefault="00044B2C" w:rsidP="00044B2C">
      <w:pPr>
        <w:pStyle w:val="Office"/>
        <w:jc w:val="center"/>
        <w:rPr>
          <w:b/>
          <w:sz w:val="24"/>
          <w:szCs w:val="24"/>
        </w:rPr>
      </w:pPr>
      <w:r>
        <w:rPr>
          <w:b/>
          <w:sz w:val="24"/>
          <w:szCs w:val="24"/>
        </w:rPr>
        <w:t>VII.</w:t>
      </w:r>
    </w:p>
    <w:p w:rsidR="00044B2C" w:rsidRDefault="00044B2C" w:rsidP="00044B2C">
      <w:pPr>
        <w:pStyle w:val="Office"/>
        <w:jc w:val="center"/>
        <w:rPr>
          <w:b/>
          <w:sz w:val="24"/>
          <w:szCs w:val="24"/>
        </w:rPr>
      </w:pPr>
      <w:r>
        <w:rPr>
          <w:b/>
          <w:sz w:val="24"/>
          <w:szCs w:val="24"/>
        </w:rPr>
        <w:t>Povinnosti zhotovitele</w:t>
      </w:r>
    </w:p>
    <w:p w:rsidR="00044B2C" w:rsidRDefault="00044B2C" w:rsidP="00044B2C">
      <w:pPr>
        <w:pStyle w:val="Office"/>
        <w:rPr>
          <w:sz w:val="24"/>
          <w:szCs w:val="24"/>
        </w:rPr>
      </w:pPr>
    </w:p>
    <w:p w:rsidR="00044B2C" w:rsidRDefault="00044B2C" w:rsidP="00044B2C">
      <w:pPr>
        <w:pStyle w:val="Office"/>
        <w:numPr>
          <w:ilvl w:val="0"/>
          <w:numId w:val="8"/>
        </w:numPr>
        <w:rPr>
          <w:sz w:val="24"/>
          <w:szCs w:val="24"/>
        </w:rPr>
      </w:pPr>
      <w:r>
        <w:rPr>
          <w:sz w:val="24"/>
          <w:szCs w:val="24"/>
        </w:rPr>
        <w:t>Součástí závazku zhotovitele k provedení díla je zabezpečení staveniště a jeho zařízení v rozsahu odpov</w:t>
      </w:r>
      <w:r w:rsidR="009A5B08">
        <w:rPr>
          <w:sz w:val="24"/>
          <w:szCs w:val="24"/>
        </w:rPr>
        <w:t xml:space="preserve">ídajícím obecným požadavkům na </w:t>
      </w:r>
      <w:r>
        <w:rPr>
          <w:sz w:val="24"/>
          <w:szCs w:val="24"/>
        </w:rPr>
        <w:t>jeho bezpečnost, střežení a protipožární opatření. Zhotovitel zajistí staveniště tak, že nebude ohrožena bezpečnost osob a bude vyloučeno neoprávněné vniknutí do objektu.</w:t>
      </w:r>
    </w:p>
    <w:p w:rsidR="00044B2C" w:rsidRDefault="00044B2C" w:rsidP="00044B2C">
      <w:pPr>
        <w:pStyle w:val="Office"/>
        <w:numPr>
          <w:ilvl w:val="0"/>
          <w:numId w:val="8"/>
        </w:numPr>
        <w:rPr>
          <w:sz w:val="24"/>
          <w:szCs w:val="24"/>
        </w:rPr>
      </w:pPr>
      <w:r>
        <w:rPr>
          <w:sz w:val="24"/>
          <w:szCs w:val="24"/>
        </w:rPr>
        <w:t>Zhotovitel zabezpečí na vlastní náklady dopravu a skladování zařízení, materiálu a jejich přesun na místo provádění díla.</w:t>
      </w:r>
    </w:p>
    <w:p w:rsidR="00044B2C" w:rsidRDefault="00044B2C" w:rsidP="00044B2C">
      <w:pPr>
        <w:pStyle w:val="Office"/>
        <w:numPr>
          <w:ilvl w:val="0"/>
          <w:numId w:val="8"/>
        </w:numPr>
        <w:rPr>
          <w:sz w:val="24"/>
          <w:szCs w:val="24"/>
        </w:rPr>
      </w:pPr>
      <w:r>
        <w:rPr>
          <w:sz w:val="24"/>
          <w:szCs w:val="24"/>
        </w:rPr>
        <w:t>Zhotovitel odpovídá za bezpečnost a ochranu zdraví při práci.</w:t>
      </w:r>
    </w:p>
    <w:p w:rsidR="00044B2C" w:rsidRDefault="00044B2C" w:rsidP="00044B2C">
      <w:pPr>
        <w:pStyle w:val="Office"/>
        <w:numPr>
          <w:ilvl w:val="0"/>
          <w:numId w:val="8"/>
        </w:numPr>
        <w:rPr>
          <w:sz w:val="24"/>
          <w:szCs w:val="24"/>
        </w:rPr>
      </w:pPr>
      <w:r>
        <w:rPr>
          <w:sz w:val="24"/>
          <w:szCs w:val="24"/>
        </w:rPr>
        <w:t xml:space="preserve">Zhotovitel odpovídá za čistotu a pořádek na pracovišti, je povinen průběžně odstraňovat odpad, který vznikne při jeho činnosti.  </w:t>
      </w:r>
    </w:p>
    <w:p w:rsidR="00044B2C" w:rsidRDefault="00044B2C" w:rsidP="00044B2C">
      <w:pPr>
        <w:pStyle w:val="Office"/>
        <w:numPr>
          <w:ilvl w:val="0"/>
          <w:numId w:val="8"/>
        </w:numPr>
        <w:rPr>
          <w:sz w:val="24"/>
          <w:szCs w:val="24"/>
        </w:rPr>
      </w:pPr>
      <w:r>
        <w:rPr>
          <w:sz w:val="24"/>
          <w:szCs w:val="24"/>
        </w:rPr>
        <w:t xml:space="preserve">K předání a převzetí kompletního díla realizovaného dle čl. III.odst.1 této smlouvy vyzve </w:t>
      </w:r>
      <w:proofErr w:type="gramStart"/>
      <w:r>
        <w:rPr>
          <w:sz w:val="24"/>
          <w:szCs w:val="24"/>
        </w:rPr>
        <w:t>zhotovitel  objednatele</w:t>
      </w:r>
      <w:proofErr w:type="gramEnd"/>
      <w:r>
        <w:rPr>
          <w:sz w:val="24"/>
          <w:szCs w:val="24"/>
        </w:rPr>
        <w:t>. Objednatel se zavazuje převzít dokončené dílo i před dohodnutým termínem ukončení prací.</w:t>
      </w:r>
    </w:p>
    <w:p w:rsidR="00044B2C" w:rsidRDefault="00044B2C" w:rsidP="00044B2C">
      <w:pPr>
        <w:pStyle w:val="Office"/>
        <w:numPr>
          <w:ilvl w:val="0"/>
          <w:numId w:val="8"/>
        </w:numPr>
        <w:rPr>
          <w:sz w:val="24"/>
          <w:szCs w:val="24"/>
        </w:rPr>
      </w:pPr>
      <w:r>
        <w:rPr>
          <w:sz w:val="24"/>
          <w:szCs w:val="24"/>
        </w:rPr>
        <w:t>Povinnost zhotovitele k plnění podle této smlouvy je splněna dnem předání a převzetí kompletního díla objednatelem bez vad a nedodělků. Objednatel tuto skutečnost potvrdí podpisem předávacího protokolu.</w:t>
      </w:r>
    </w:p>
    <w:p w:rsidR="00044B2C" w:rsidRDefault="00044B2C" w:rsidP="00044B2C">
      <w:pPr>
        <w:pStyle w:val="Office"/>
        <w:numPr>
          <w:ilvl w:val="0"/>
          <w:numId w:val="8"/>
        </w:numPr>
        <w:rPr>
          <w:sz w:val="24"/>
          <w:szCs w:val="24"/>
        </w:rPr>
      </w:pPr>
      <w:r>
        <w:rPr>
          <w:sz w:val="24"/>
          <w:szCs w:val="24"/>
        </w:rPr>
        <w:t>Zhotovitel je povinen při plnění svých závazků z této smlouvy postupovat s odbornou péčí, dodržovat obecně závazné předpisy, technické normy a smluvené podmínky. Je povinen řídit se výchozími podklady objednatele a dohodami uzavřenými oběma účastníky.</w:t>
      </w:r>
    </w:p>
    <w:p w:rsidR="00044B2C" w:rsidRDefault="00044B2C" w:rsidP="00044B2C">
      <w:pPr>
        <w:pStyle w:val="Office"/>
        <w:numPr>
          <w:ilvl w:val="0"/>
          <w:numId w:val="8"/>
        </w:numPr>
        <w:rPr>
          <w:sz w:val="24"/>
          <w:szCs w:val="24"/>
        </w:rPr>
      </w:pPr>
      <w:r>
        <w:rPr>
          <w:sz w:val="24"/>
          <w:szCs w:val="24"/>
        </w:rPr>
        <w:t xml:space="preserve">Zhotovitel vede ode dne zahájení prací  do dne předání a převzetí díla  stavební </w:t>
      </w:r>
      <w:proofErr w:type="gramStart"/>
      <w:r>
        <w:rPr>
          <w:sz w:val="24"/>
          <w:szCs w:val="24"/>
        </w:rPr>
        <w:t>deník .</w:t>
      </w:r>
      <w:proofErr w:type="gramEnd"/>
    </w:p>
    <w:p w:rsidR="00044B2C" w:rsidRDefault="00044B2C" w:rsidP="00044B2C">
      <w:pPr>
        <w:pStyle w:val="Office"/>
        <w:numPr>
          <w:ilvl w:val="0"/>
          <w:numId w:val="8"/>
        </w:numPr>
        <w:rPr>
          <w:sz w:val="24"/>
          <w:szCs w:val="24"/>
        </w:rPr>
      </w:pPr>
      <w:r>
        <w:rPr>
          <w:sz w:val="24"/>
          <w:szCs w:val="24"/>
        </w:rPr>
        <w:t xml:space="preserve">Zhotovitel je povinen dodržovat obecně závaznou vyhlášku statutárního města </w:t>
      </w:r>
      <w:proofErr w:type="gramStart"/>
      <w:r>
        <w:rPr>
          <w:sz w:val="24"/>
          <w:szCs w:val="24"/>
        </w:rPr>
        <w:t>Ostravy  č.</w:t>
      </w:r>
      <w:proofErr w:type="gramEnd"/>
      <w:r>
        <w:rPr>
          <w:sz w:val="24"/>
          <w:szCs w:val="24"/>
        </w:rPr>
        <w:t xml:space="preserve"> 4/2012 o zabezpečení veřejného pořádku omezení hluku.</w:t>
      </w:r>
    </w:p>
    <w:p w:rsidR="00044B2C" w:rsidRDefault="00044B2C" w:rsidP="00044B2C">
      <w:pPr>
        <w:pStyle w:val="Office"/>
        <w:rPr>
          <w:sz w:val="24"/>
          <w:szCs w:val="24"/>
        </w:rPr>
      </w:pPr>
    </w:p>
    <w:p w:rsidR="00044B2C" w:rsidRDefault="00044B2C" w:rsidP="00044B2C">
      <w:pPr>
        <w:pStyle w:val="Office"/>
        <w:rPr>
          <w:sz w:val="24"/>
          <w:szCs w:val="24"/>
        </w:rPr>
      </w:pPr>
    </w:p>
    <w:p w:rsidR="00044B2C" w:rsidRDefault="00044B2C" w:rsidP="00044B2C">
      <w:pPr>
        <w:pStyle w:val="Office"/>
        <w:jc w:val="center"/>
        <w:rPr>
          <w:b/>
          <w:sz w:val="24"/>
          <w:szCs w:val="24"/>
        </w:rPr>
      </w:pPr>
      <w:r>
        <w:rPr>
          <w:b/>
          <w:sz w:val="24"/>
          <w:szCs w:val="24"/>
        </w:rPr>
        <w:t>VIII.</w:t>
      </w:r>
    </w:p>
    <w:p w:rsidR="00044B2C" w:rsidRDefault="00044B2C" w:rsidP="00044B2C">
      <w:pPr>
        <w:pStyle w:val="Office"/>
        <w:jc w:val="center"/>
        <w:rPr>
          <w:b/>
          <w:sz w:val="24"/>
          <w:szCs w:val="24"/>
        </w:rPr>
      </w:pPr>
      <w:r>
        <w:rPr>
          <w:b/>
          <w:sz w:val="24"/>
          <w:szCs w:val="24"/>
        </w:rPr>
        <w:t>Odpovědnost za vady, záruka</w:t>
      </w:r>
    </w:p>
    <w:p w:rsidR="00044B2C" w:rsidRDefault="00044B2C" w:rsidP="00044B2C">
      <w:pPr>
        <w:pStyle w:val="Office"/>
        <w:rPr>
          <w:sz w:val="24"/>
          <w:szCs w:val="24"/>
        </w:rPr>
      </w:pPr>
    </w:p>
    <w:p w:rsidR="00044B2C" w:rsidRDefault="00044B2C" w:rsidP="00044B2C">
      <w:pPr>
        <w:pStyle w:val="Office"/>
        <w:numPr>
          <w:ilvl w:val="0"/>
          <w:numId w:val="9"/>
        </w:numPr>
        <w:rPr>
          <w:sz w:val="24"/>
          <w:szCs w:val="24"/>
        </w:rPr>
      </w:pPr>
      <w:r>
        <w:rPr>
          <w:sz w:val="24"/>
          <w:szCs w:val="24"/>
        </w:rPr>
        <w:t xml:space="preserve">Dílo má vady, jestliže jeho provedení neodpovídá požadavkům uvedeným ve smlouvě, příslušným právním předpisům, normám nebo jiné dokumentaci vztahující se k provedení díla, např. pokud neumožňuje užívání, k němuž bylo určeno a zhotoveno. </w:t>
      </w:r>
    </w:p>
    <w:p w:rsidR="00044B2C" w:rsidRDefault="00044B2C" w:rsidP="00044B2C">
      <w:pPr>
        <w:pStyle w:val="Office"/>
        <w:numPr>
          <w:ilvl w:val="0"/>
          <w:numId w:val="9"/>
        </w:numPr>
        <w:rPr>
          <w:sz w:val="24"/>
          <w:szCs w:val="24"/>
        </w:rPr>
      </w:pPr>
      <w:r>
        <w:rPr>
          <w:sz w:val="24"/>
          <w:szCs w:val="24"/>
        </w:rPr>
        <w:t>Zhotovitel odpovídá za vady, jež má dílo v době předání a převzetí, a za vady, které se projeví v záruční době. Za vady díla, které se projeví po záruční době, odpovídá jen tehdy, pokud jejich příčinou bylo porušení povinností zhotovitele.</w:t>
      </w:r>
    </w:p>
    <w:p w:rsidR="00044B2C" w:rsidRDefault="00044B2C" w:rsidP="00044B2C">
      <w:pPr>
        <w:pStyle w:val="Office"/>
        <w:numPr>
          <w:ilvl w:val="0"/>
          <w:numId w:val="9"/>
        </w:numPr>
        <w:rPr>
          <w:sz w:val="24"/>
          <w:szCs w:val="24"/>
        </w:rPr>
      </w:pPr>
      <w:r>
        <w:rPr>
          <w:sz w:val="24"/>
          <w:szCs w:val="24"/>
        </w:rPr>
        <w:t xml:space="preserve">Zhotovitel poskytuje objednateli na provedené dílo záruku v délce 36 měsíců. Záruční doba začíná plynout ode dne řádného předání a převzetí celého díla bez vad a nedodělků objednatelem. </w:t>
      </w:r>
    </w:p>
    <w:p w:rsidR="00044B2C" w:rsidRDefault="00044B2C" w:rsidP="00044B2C">
      <w:pPr>
        <w:pStyle w:val="Odstavecseseznamem1"/>
        <w:numPr>
          <w:ilvl w:val="0"/>
          <w:numId w:val="9"/>
        </w:numPr>
        <w:jc w:val="both"/>
        <w:rPr>
          <w:sz w:val="24"/>
          <w:szCs w:val="24"/>
        </w:rPr>
      </w:pPr>
      <w:r>
        <w:rPr>
          <w:sz w:val="24"/>
          <w:szCs w:val="24"/>
        </w:rPr>
        <w:t xml:space="preserve">Zhotovitel se zaručuje, že předané dílo jako předmět plnění jeho </w:t>
      </w:r>
      <w:proofErr w:type="gramStart"/>
      <w:r>
        <w:rPr>
          <w:sz w:val="24"/>
          <w:szCs w:val="24"/>
        </w:rPr>
        <w:t>závazků  bude</w:t>
      </w:r>
      <w:proofErr w:type="gramEnd"/>
      <w:r>
        <w:rPr>
          <w:sz w:val="24"/>
          <w:szCs w:val="24"/>
        </w:rPr>
        <w:t xml:space="preserve"> v záruční   době způsobilé pro použití k ujednanému účelu a že si podrží ujednané vlastnosti; nejsou-li mezi </w:t>
      </w:r>
      <w:proofErr w:type="gramStart"/>
      <w:r>
        <w:rPr>
          <w:sz w:val="24"/>
          <w:szCs w:val="24"/>
        </w:rPr>
        <w:t>stranami  výslovně</w:t>
      </w:r>
      <w:proofErr w:type="gramEnd"/>
      <w:r>
        <w:rPr>
          <w:sz w:val="24"/>
          <w:szCs w:val="24"/>
        </w:rPr>
        <w:t xml:space="preserve"> ujednány, vztahuje se záruka na účel a vlastnosti  pro takové dílo obvyklé.</w:t>
      </w:r>
    </w:p>
    <w:p w:rsidR="00044B2C" w:rsidRDefault="00044B2C" w:rsidP="00044B2C">
      <w:pPr>
        <w:pStyle w:val="Office"/>
        <w:numPr>
          <w:ilvl w:val="0"/>
          <w:numId w:val="9"/>
        </w:numPr>
        <w:rPr>
          <w:sz w:val="24"/>
          <w:szCs w:val="24"/>
        </w:rPr>
      </w:pPr>
      <w:r>
        <w:rPr>
          <w:sz w:val="24"/>
          <w:szCs w:val="24"/>
        </w:rPr>
        <w:lastRenderedPageBreak/>
        <w:t>Objednatel je povinen oznámit zhotoviteli zjevné vady díla při převzetí, ostatní vady do 14 dnů poté, co je zjistil. V písemném oznámení uvede konkrétně, jaké vady zjistil, kde a jak se projevují.</w:t>
      </w:r>
    </w:p>
    <w:p w:rsidR="00044B2C" w:rsidRDefault="00044B2C" w:rsidP="00044B2C">
      <w:pPr>
        <w:pStyle w:val="Office"/>
        <w:numPr>
          <w:ilvl w:val="0"/>
          <w:numId w:val="9"/>
        </w:numPr>
        <w:rPr>
          <w:sz w:val="24"/>
          <w:szCs w:val="24"/>
        </w:rPr>
      </w:pPr>
      <w:r>
        <w:rPr>
          <w:sz w:val="24"/>
          <w:szCs w:val="24"/>
        </w:rPr>
        <w:t>Zhotovitel je povinen odstranit reklamované vady na vlastní náklady ve lhůtě 5 pracovních dnů od doručení písemného oznámení. V případě havárie nastoupí zhotovitel na odstranění vad ihned, nejpozději do 24 hodin.</w:t>
      </w:r>
    </w:p>
    <w:p w:rsidR="00044B2C" w:rsidRDefault="00044B2C" w:rsidP="00044B2C">
      <w:pPr>
        <w:pStyle w:val="Office"/>
        <w:numPr>
          <w:ilvl w:val="0"/>
          <w:numId w:val="9"/>
        </w:numPr>
        <w:rPr>
          <w:sz w:val="24"/>
          <w:szCs w:val="24"/>
        </w:rPr>
      </w:pPr>
      <w:r>
        <w:rPr>
          <w:sz w:val="24"/>
          <w:szCs w:val="24"/>
        </w:rPr>
        <w:t xml:space="preserve">Vadou se rozumí odchylka v kvalitě, rozsahu a parametrech díla, stanovených touto smlouvou a obecně závaznými technickými normami a předpisy. </w:t>
      </w:r>
    </w:p>
    <w:p w:rsidR="00044B2C" w:rsidRDefault="00044B2C" w:rsidP="00044B2C">
      <w:pPr>
        <w:pStyle w:val="Office"/>
        <w:numPr>
          <w:ilvl w:val="0"/>
          <w:numId w:val="9"/>
        </w:numPr>
        <w:rPr>
          <w:sz w:val="24"/>
          <w:szCs w:val="24"/>
        </w:rPr>
      </w:pPr>
      <w:r>
        <w:rPr>
          <w:sz w:val="24"/>
          <w:szCs w:val="24"/>
        </w:rPr>
        <w:t xml:space="preserve">Odpovědnost za vady se řídí zákonem č. 89/2012 Sb., </w:t>
      </w:r>
      <w:proofErr w:type="gramStart"/>
      <w:r>
        <w:rPr>
          <w:sz w:val="24"/>
          <w:szCs w:val="24"/>
        </w:rPr>
        <w:t>občanským  zákoníkem</w:t>
      </w:r>
      <w:proofErr w:type="gramEnd"/>
      <w:r>
        <w:rPr>
          <w:sz w:val="24"/>
          <w:szCs w:val="24"/>
        </w:rPr>
        <w:t xml:space="preserve">, pokud tato smlouva nestanoví jinak.   </w:t>
      </w:r>
    </w:p>
    <w:p w:rsidR="00044B2C" w:rsidRDefault="00044B2C" w:rsidP="00044B2C">
      <w:pPr>
        <w:pStyle w:val="Office"/>
        <w:rPr>
          <w:sz w:val="24"/>
          <w:szCs w:val="24"/>
        </w:rPr>
      </w:pPr>
    </w:p>
    <w:p w:rsidR="009A5B08" w:rsidRDefault="009A5B08" w:rsidP="00044B2C">
      <w:pPr>
        <w:pStyle w:val="Office"/>
        <w:jc w:val="center"/>
        <w:rPr>
          <w:b/>
          <w:sz w:val="24"/>
          <w:szCs w:val="24"/>
        </w:rPr>
      </w:pPr>
    </w:p>
    <w:p w:rsidR="009A5B08" w:rsidRDefault="009A5B08" w:rsidP="00044B2C">
      <w:pPr>
        <w:pStyle w:val="Office"/>
        <w:jc w:val="center"/>
        <w:rPr>
          <w:b/>
          <w:sz w:val="24"/>
          <w:szCs w:val="24"/>
        </w:rPr>
      </w:pPr>
    </w:p>
    <w:p w:rsidR="00044B2C" w:rsidRDefault="00044B2C" w:rsidP="00044B2C">
      <w:pPr>
        <w:pStyle w:val="Office"/>
        <w:jc w:val="center"/>
        <w:rPr>
          <w:b/>
          <w:sz w:val="24"/>
          <w:szCs w:val="24"/>
        </w:rPr>
      </w:pPr>
      <w:r>
        <w:rPr>
          <w:b/>
          <w:sz w:val="24"/>
          <w:szCs w:val="24"/>
        </w:rPr>
        <w:t>IX.</w:t>
      </w:r>
    </w:p>
    <w:p w:rsidR="00044B2C" w:rsidRDefault="00044B2C" w:rsidP="00044B2C">
      <w:pPr>
        <w:pStyle w:val="Office"/>
        <w:jc w:val="center"/>
        <w:rPr>
          <w:b/>
          <w:sz w:val="24"/>
          <w:szCs w:val="24"/>
        </w:rPr>
      </w:pPr>
      <w:r>
        <w:rPr>
          <w:b/>
          <w:sz w:val="24"/>
          <w:szCs w:val="24"/>
        </w:rPr>
        <w:t>Smluvní pokuty</w:t>
      </w:r>
    </w:p>
    <w:p w:rsidR="00044B2C" w:rsidRDefault="00044B2C" w:rsidP="00044B2C">
      <w:pPr>
        <w:pStyle w:val="Office"/>
        <w:rPr>
          <w:sz w:val="24"/>
          <w:szCs w:val="24"/>
        </w:rPr>
      </w:pPr>
    </w:p>
    <w:p w:rsidR="00044B2C" w:rsidRDefault="00044B2C" w:rsidP="00044B2C">
      <w:pPr>
        <w:pStyle w:val="Office"/>
        <w:numPr>
          <w:ilvl w:val="0"/>
          <w:numId w:val="10"/>
        </w:numPr>
        <w:rPr>
          <w:sz w:val="24"/>
          <w:szCs w:val="24"/>
        </w:rPr>
      </w:pPr>
      <w:r>
        <w:rPr>
          <w:sz w:val="24"/>
          <w:szCs w:val="24"/>
        </w:rPr>
        <w:t xml:space="preserve">V případě, že zhotovitel nedodrží termín ukončení prací dle čl. IV. </w:t>
      </w:r>
      <w:proofErr w:type="gramStart"/>
      <w:r>
        <w:rPr>
          <w:sz w:val="24"/>
          <w:szCs w:val="24"/>
        </w:rPr>
        <w:t>odst.1 této</w:t>
      </w:r>
      <w:proofErr w:type="gramEnd"/>
      <w:r>
        <w:rPr>
          <w:sz w:val="24"/>
          <w:szCs w:val="24"/>
        </w:rPr>
        <w:t xml:space="preserve"> smlouvy, uhradí objednateli smluvní pokutu ve výši 0,1  % z ceny díla za každý, i jen započatý, den prodlení</w:t>
      </w:r>
      <w:r w:rsidR="00032107">
        <w:rPr>
          <w:sz w:val="24"/>
          <w:szCs w:val="24"/>
        </w:rPr>
        <w:t xml:space="preserve">, pokud nebudou nevhodné klimatické podmínky. </w:t>
      </w:r>
    </w:p>
    <w:p w:rsidR="00044B2C" w:rsidRDefault="00044B2C" w:rsidP="00044B2C">
      <w:pPr>
        <w:pStyle w:val="Office"/>
        <w:numPr>
          <w:ilvl w:val="0"/>
          <w:numId w:val="10"/>
        </w:numPr>
        <w:rPr>
          <w:sz w:val="24"/>
          <w:szCs w:val="24"/>
        </w:rPr>
      </w:pPr>
      <w:r>
        <w:rPr>
          <w:sz w:val="24"/>
          <w:szCs w:val="24"/>
        </w:rPr>
        <w:t>V případě prodlení objednatele s placením faktury uhradí objednatel zhotoviteli smluvní pokutu ve výši 0,</w:t>
      </w:r>
      <w:r w:rsidR="00937E10">
        <w:rPr>
          <w:sz w:val="24"/>
          <w:szCs w:val="24"/>
        </w:rPr>
        <w:t>1</w:t>
      </w:r>
      <w:r>
        <w:rPr>
          <w:sz w:val="24"/>
          <w:szCs w:val="24"/>
        </w:rPr>
        <w:t>% z nezaplacené částky za každý den prodlení.</w:t>
      </w:r>
    </w:p>
    <w:p w:rsidR="00044B2C" w:rsidRDefault="00044B2C" w:rsidP="00044B2C">
      <w:pPr>
        <w:pStyle w:val="Office"/>
        <w:numPr>
          <w:ilvl w:val="0"/>
          <w:numId w:val="10"/>
        </w:numPr>
        <w:rPr>
          <w:sz w:val="24"/>
          <w:szCs w:val="24"/>
        </w:rPr>
      </w:pPr>
      <w:r>
        <w:rPr>
          <w:sz w:val="24"/>
          <w:szCs w:val="24"/>
        </w:rPr>
        <w:t>Zaplacením smluvní pokuty nezaniká povinnost zhotovitele nahradit objednateli škodu, která vznikla v důsledku nepředání díla v sjednaném termínu.</w:t>
      </w:r>
    </w:p>
    <w:p w:rsidR="00044B2C" w:rsidRDefault="00044B2C" w:rsidP="00044B2C">
      <w:pPr>
        <w:pStyle w:val="Office"/>
        <w:numPr>
          <w:ilvl w:val="0"/>
          <w:numId w:val="10"/>
        </w:numPr>
        <w:rPr>
          <w:sz w:val="24"/>
          <w:szCs w:val="24"/>
        </w:rPr>
      </w:pPr>
      <w:r>
        <w:rPr>
          <w:sz w:val="24"/>
          <w:szCs w:val="24"/>
        </w:rPr>
        <w:t xml:space="preserve">Pokud zhotovitel nedodrží termín k odstranění vady, která se projevila v záruční době, je zhotovitel povinen uhradit objednateli smluvní pokutu ve výši 1.000,- Kč denně za každou vadu ode dne, kdy byl objednatelem o vadě vyrozuměn, až do jejího odstranění. </w:t>
      </w:r>
    </w:p>
    <w:p w:rsidR="00044B2C" w:rsidRDefault="00044B2C" w:rsidP="00044B2C">
      <w:pPr>
        <w:pStyle w:val="Office"/>
        <w:numPr>
          <w:ilvl w:val="0"/>
          <w:numId w:val="10"/>
        </w:numPr>
        <w:rPr>
          <w:sz w:val="24"/>
          <w:szCs w:val="24"/>
        </w:rPr>
      </w:pPr>
      <w:r>
        <w:rPr>
          <w:sz w:val="24"/>
          <w:szCs w:val="24"/>
        </w:rPr>
        <w:t xml:space="preserve">Pokud zhotovitel nevyklidí staveniště ve sjednaném termínu, je zhotovitel povinen uhradit objednateli smluvní pokutu ve výši 1.000,- Kč za každý den prodlení s vyklizením staveniště.  </w:t>
      </w:r>
    </w:p>
    <w:p w:rsidR="00044B2C" w:rsidRDefault="00044B2C" w:rsidP="00044B2C">
      <w:pPr>
        <w:pStyle w:val="Office"/>
        <w:numPr>
          <w:ilvl w:val="0"/>
          <w:numId w:val="10"/>
        </w:numPr>
        <w:rPr>
          <w:sz w:val="24"/>
          <w:szCs w:val="24"/>
        </w:rPr>
      </w:pPr>
      <w:r>
        <w:rPr>
          <w:sz w:val="24"/>
          <w:szCs w:val="24"/>
        </w:rPr>
        <w:t>Smluvní pokuty sjednané touto smlouvou zaplatí povinná strana nezávisle na zavinění a na tom, zda a v jaké výši vznikne druhé straně škoda, kterou lze vymáhat samostatně.</w:t>
      </w:r>
    </w:p>
    <w:p w:rsidR="00044B2C" w:rsidRDefault="00044B2C" w:rsidP="00044B2C">
      <w:pPr>
        <w:pStyle w:val="Office"/>
        <w:numPr>
          <w:ilvl w:val="0"/>
          <w:numId w:val="10"/>
        </w:numPr>
        <w:rPr>
          <w:sz w:val="24"/>
          <w:szCs w:val="24"/>
        </w:rPr>
      </w:pPr>
      <w:r>
        <w:rPr>
          <w:sz w:val="24"/>
          <w:szCs w:val="24"/>
        </w:rPr>
        <w:t>Smluvní pokuty se nezapočítávají na náhradu případně vzniklé škody.</w:t>
      </w:r>
    </w:p>
    <w:p w:rsidR="00044B2C" w:rsidRDefault="00044B2C" w:rsidP="00044B2C">
      <w:pPr>
        <w:pStyle w:val="Office"/>
        <w:rPr>
          <w:b/>
          <w:sz w:val="24"/>
          <w:szCs w:val="24"/>
        </w:rPr>
      </w:pPr>
    </w:p>
    <w:p w:rsidR="00044B2C" w:rsidRDefault="00044B2C" w:rsidP="00044B2C">
      <w:pPr>
        <w:pStyle w:val="Office"/>
        <w:rPr>
          <w:b/>
          <w:sz w:val="24"/>
          <w:szCs w:val="24"/>
        </w:rPr>
      </w:pPr>
    </w:p>
    <w:p w:rsidR="009A5B08" w:rsidRDefault="009A5B08" w:rsidP="00044B2C">
      <w:pPr>
        <w:pStyle w:val="Office"/>
        <w:rPr>
          <w:b/>
          <w:sz w:val="24"/>
          <w:szCs w:val="24"/>
        </w:rPr>
      </w:pPr>
    </w:p>
    <w:p w:rsidR="009A5B08" w:rsidRDefault="009A5B08" w:rsidP="00044B2C">
      <w:pPr>
        <w:pStyle w:val="Office"/>
        <w:rPr>
          <w:b/>
          <w:sz w:val="24"/>
          <w:szCs w:val="24"/>
        </w:rPr>
      </w:pPr>
    </w:p>
    <w:p w:rsidR="00044B2C" w:rsidRDefault="009A5B08" w:rsidP="009A5B08">
      <w:pPr>
        <w:pStyle w:val="Office"/>
        <w:ind w:left="3540" w:firstLine="708"/>
        <w:rPr>
          <w:b/>
          <w:sz w:val="24"/>
          <w:szCs w:val="24"/>
        </w:rPr>
      </w:pPr>
      <w:r>
        <w:rPr>
          <w:b/>
          <w:sz w:val="24"/>
          <w:szCs w:val="24"/>
        </w:rPr>
        <w:t xml:space="preserve">   </w:t>
      </w:r>
      <w:r w:rsidR="00044B2C">
        <w:rPr>
          <w:b/>
          <w:sz w:val="24"/>
          <w:szCs w:val="24"/>
        </w:rPr>
        <w:t>X.</w:t>
      </w:r>
    </w:p>
    <w:p w:rsidR="00044B2C" w:rsidRDefault="00044B2C" w:rsidP="00044B2C">
      <w:pPr>
        <w:pStyle w:val="Office"/>
        <w:jc w:val="center"/>
        <w:rPr>
          <w:b/>
          <w:sz w:val="24"/>
          <w:szCs w:val="24"/>
        </w:rPr>
      </w:pPr>
      <w:r>
        <w:rPr>
          <w:b/>
          <w:sz w:val="24"/>
          <w:szCs w:val="24"/>
        </w:rPr>
        <w:t>Ostatní ujednání</w:t>
      </w:r>
    </w:p>
    <w:p w:rsidR="00044B2C" w:rsidRDefault="00044B2C" w:rsidP="00044B2C">
      <w:pPr>
        <w:pStyle w:val="Office"/>
        <w:numPr>
          <w:ilvl w:val="0"/>
          <w:numId w:val="11"/>
        </w:numPr>
        <w:rPr>
          <w:sz w:val="24"/>
          <w:szCs w:val="24"/>
        </w:rPr>
      </w:pPr>
      <w:r>
        <w:rPr>
          <w:sz w:val="24"/>
          <w:szCs w:val="24"/>
        </w:rPr>
        <w:t xml:space="preserve">Tuto smlouvu lze upravit, doplnit nebo změnit pouze písemnými dodatky schválenými oprávněnými zástupci obou smluvních stran. </w:t>
      </w:r>
    </w:p>
    <w:p w:rsidR="00044B2C" w:rsidRDefault="00044B2C" w:rsidP="00044B2C">
      <w:pPr>
        <w:pStyle w:val="Office"/>
        <w:numPr>
          <w:ilvl w:val="0"/>
          <w:numId w:val="11"/>
        </w:numPr>
        <w:rPr>
          <w:sz w:val="24"/>
          <w:szCs w:val="24"/>
        </w:rPr>
      </w:pPr>
      <w:r>
        <w:rPr>
          <w:sz w:val="24"/>
          <w:szCs w:val="24"/>
        </w:rPr>
        <w:t>Písemnosti se považují za doručené i v případě, že kterákoliv ze stran jejich doručení bezdůvodně odmítne či jinak znemožní.</w:t>
      </w:r>
    </w:p>
    <w:p w:rsidR="00044B2C" w:rsidRDefault="00044B2C" w:rsidP="00044B2C">
      <w:pPr>
        <w:pStyle w:val="Office"/>
        <w:numPr>
          <w:ilvl w:val="0"/>
          <w:numId w:val="11"/>
        </w:numPr>
        <w:rPr>
          <w:sz w:val="24"/>
          <w:szCs w:val="24"/>
        </w:rPr>
      </w:pPr>
      <w:r>
        <w:rPr>
          <w:sz w:val="24"/>
          <w:szCs w:val="24"/>
        </w:rPr>
        <w:t xml:space="preserve">V případech výslovně neupravených v této smlouvě se použije odpovídající ustanovení </w:t>
      </w:r>
      <w:proofErr w:type="gramStart"/>
      <w:r>
        <w:rPr>
          <w:sz w:val="24"/>
          <w:szCs w:val="24"/>
        </w:rPr>
        <w:t>občanského  zákoníku</w:t>
      </w:r>
      <w:proofErr w:type="gramEnd"/>
      <w:r>
        <w:rPr>
          <w:sz w:val="24"/>
          <w:szCs w:val="24"/>
        </w:rPr>
        <w:t>.</w:t>
      </w:r>
    </w:p>
    <w:p w:rsidR="00044B2C" w:rsidRDefault="00044B2C" w:rsidP="00044B2C">
      <w:pPr>
        <w:pStyle w:val="Office"/>
        <w:numPr>
          <w:ilvl w:val="0"/>
          <w:numId w:val="11"/>
        </w:numPr>
        <w:rPr>
          <w:sz w:val="24"/>
          <w:szCs w:val="24"/>
        </w:rPr>
      </w:pPr>
      <w:r>
        <w:rPr>
          <w:sz w:val="24"/>
          <w:szCs w:val="24"/>
        </w:rPr>
        <w:t xml:space="preserve">Smluvní strany se dohodly podle § 558 odst. 2 </w:t>
      </w:r>
      <w:proofErr w:type="spellStart"/>
      <w:proofErr w:type="gramStart"/>
      <w:r>
        <w:rPr>
          <w:sz w:val="24"/>
          <w:szCs w:val="24"/>
        </w:rPr>
        <w:t>zák.č</w:t>
      </w:r>
      <w:proofErr w:type="spellEnd"/>
      <w:r>
        <w:rPr>
          <w:sz w:val="24"/>
          <w:szCs w:val="24"/>
        </w:rPr>
        <w:t>.</w:t>
      </w:r>
      <w:proofErr w:type="gramEnd"/>
      <w:r>
        <w:rPr>
          <w:sz w:val="24"/>
          <w:szCs w:val="24"/>
        </w:rPr>
        <w:t xml:space="preserve"> 89/2012 Sb., občanského zákoníku,  že ve vzájemných právních vztazích založených touto smlouvou  se nepřihlíží k obchodním zvyklostem zachovávaným obecně, anebo v daném odvětví.</w:t>
      </w:r>
    </w:p>
    <w:p w:rsidR="00044B2C" w:rsidRDefault="00044B2C" w:rsidP="00044B2C">
      <w:pPr>
        <w:pStyle w:val="Office"/>
        <w:numPr>
          <w:ilvl w:val="0"/>
          <w:numId w:val="11"/>
        </w:numPr>
        <w:rPr>
          <w:sz w:val="24"/>
          <w:szCs w:val="24"/>
        </w:rPr>
      </w:pPr>
      <w:r>
        <w:rPr>
          <w:sz w:val="24"/>
          <w:szCs w:val="24"/>
        </w:rPr>
        <w:lastRenderedPageBreak/>
        <w:t xml:space="preserve">Smlouva je vyhotovena ve 2 stejnopisech, z nichž každá se smluvních stran </w:t>
      </w:r>
      <w:proofErr w:type="gramStart"/>
      <w:r>
        <w:rPr>
          <w:sz w:val="24"/>
          <w:szCs w:val="24"/>
        </w:rPr>
        <w:t>obdrží  jedno</w:t>
      </w:r>
      <w:proofErr w:type="gramEnd"/>
      <w:r>
        <w:rPr>
          <w:sz w:val="24"/>
          <w:szCs w:val="24"/>
        </w:rPr>
        <w:t xml:space="preserve"> vyhotovení.</w:t>
      </w:r>
    </w:p>
    <w:p w:rsidR="00044B2C" w:rsidRDefault="00044B2C" w:rsidP="00044B2C">
      <w:pPr>
        <w:pStyle w:val="Office"/>
        <w:numPr>
          <w:ilvl w:val="0"/>
          <w:numId w:val="11"/>
        </w:numPr>
        <w:rPr>
          <w:sz w:val="24"/>
          <w:szCs w:val="24"/>
        </w:rPr>
      </w:pPr>
      <w:r>
        <w:rPr>
          <w:sz w:val="24"/>
          <w:szCs w:val="24"/>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rsidR="00044B2C" w:rsidRDefault="00771A24" w:rsidP="00044B2C">
      <w:pPr>
        <w:pStyle w:val="Office"/>
        <w:numPr>
          <w:ilvl w:val="0"/>
          <w:numId w:val="11"/>
        </w:numPr>
        <w:rPr>
          <w:sz w:val="24"/>
          <w:szCs w:val="24"/>
        </w:rPr>
      </w:pPr>
      <w:r>
        <w:rPr>
          <w:sz w:val="24"/>
          <w:szCs w:val="24"/>
        </w:rPr>
        <w:t>Tato smlouva nabývá platnosti a účinnosti dnem podpisu obou smluvních stran, nejdříve však dnem zveřejnění v registru smluv dle zákona č. 340/2015 Sb., o registru smluv.</w:t>
      </w:r>
    </w:p>
    <w:p w:rsidR="00044B2C" w:rsidRDefault="00044B2C" w:rsidP="00044B2C">
      <w:pPr>
        <w:pStyle w:val="Office"/>
        <w:rPr>
          <w:sz w:val="24"/>
          <w:szCs w:val="24"/>
        </w:rPr>
      </w:pPr>
    </w:p>
    <w:p w:rsidR="00044B2C" w:rsidRDefault="00044B2C" w:rsidP="00044B2C">
      <w:pPr>
        <w:pStyle w:val="Office"/>
        <w:rPr>
          <w:sz w:val="24"/>
          <w:szCs w:val="24"/>
        </w:rPr>
      </w:pPr>
    </w:p>
    <w:p w:rsidR="009A5B08" w:rsidRDefault="009A5B08" w:rsidP="00044B2C">
      <w:pPr>
        <w:pStyle w:val="Office"/>
        <w:rPr>
          <w:sz w:val="24"/>
          <w:szCs w:val="24"/>
        </w:rPr>
      </w:pPr>
    </w:p>
    <w:p w:rsidR="009A5B08" w:rsidRDefault="009A5B08" w:rsidP="00044B2C">
      <w:pPr>
        <w:pStyle w:val="Office"/>
        <w:rPr>
          <w:sz w:val="24"/>
          <w:szCs w:val="24"/>
        </w:rPr>
      </w:pPr>
    </w:p>
    <w:p w:rsidR="00044B2C" w:rsidRDefault="00044B2C" w:rsidP="00044B2C">
      <w:pPr>
        <w:pStyle w:val="Office"/>
        <w:rPr>
          <w:sz w:val="24"/>
          <w:szCs w:val="24"/>
        </w:rPr>
      </w:pPr>
    </w:p>
    <w:p w:rsidR="00044B2C" w:rsidRDefault="00044B2C" w:rsidP="00044B2C">
      <w:pPr>
        <w:pStyle w:val="Office"/>
        <w:rPr>
          <w:sz w:val="24"/>
          <w:szCs w:val="24"/>
        </w:rPr>
      </w:pPr>
      <w:r>
        <w:rPr>
          <w:sz w:val="24"/>
          <w:szCs w:val="24"/>
        </w:rPr>
        <w:t xml:space="preserve">V Ostravě - </w:t>
      </w:r>
      <w:proofErr w:type="spellStart"/>
      <w:r>
        <w:rPr>
          <w:sz w:val="24"/>
          <w:szCs w:val="24"/>
        </w:rPr>
        <w:t>Porubě</w:t>
      </w:r>
      <w:proofErr w:type="spellEnd"/>
      <w:r>
        <w:rPr>
          <w:sz w:val="24"/>
          <w:szCs w:val="24"/>
        </w:rPr>
        <w:t xml:space="preserve"> dne: </w:t>
      </w:r>
      <w:proofErr w:type="gramStart"/>
      <w:r w:rsidR="004941F3">
        <w:rPr>
          <w:sz w:val="24"/>
          <w:szCs w:val="24"/>
        </w:rPr>
        <w:t>20.10.2017</w:t>
      </w:r>
      <w:proofErr w:type="gramEnd"/>
      <w:r>
        <w:rPr>
          <w:sz w:val="24"/>
          <w:szCs w:val="24"/>
        </w:rPr>
        <w:tab/>
      </w:r>
      <w:r>
        <w:rPr>
          <w:sz w:val="24"/>
          <w:szCs w:val="24"/>
        </w:rPr>
        <w:tab/>
        <w:t xml:space="preserve">V Ostravě dne: </w:t>
      </w:r>
      <w:proofErr w:type="gramStart"/>
      <w:r w:rsidR="004941F3">
        <w:rPr>
          <w:sz w:val="24"/>
          <w:szCs w:val="24"/>
        </w:rPr>
        <w:t>20.10.2017</w:t>
      </w:r>
      <w:proofErr w:type="gramEnd"/>
    </w:p>
    <w:p w:rsidR="00044B2C" w:rsidRDefault="00044B2C" w:rsidP="00044B2C">
      <w:pPr>
        <w:pStyle w:val="Office"/>
        <w:rPr>
          <w:sz w:val="24"/>
          <w:szCs w:val="24"/>
        </w:rPr>
      </w:pPr>
      <w:bookmarkStart w:id="0" w:name="_GoBack"/>
      <w:bookmarkEnd w:id="0"/>
    </w:p>
    <w:p w:rsidR="00044B2C" w:rsidRDefault="00044B2C" w:rsidP="00044B2C">
      <w:pPr>
        <w:pStyle w:val="Office"/>
        <w:rPr>
          <w:sz w:val="24"/>
          <w:szCs w:val="24"/>
        </w:rPr>
      </w:pPr>
    </w:p>
    <w:p w:rsidR="00044B2C" w:rsidRDefault="00044B2C" w:rsidP="00044B2C">
      <w:pPr>
        <w:pStyle w:val="Office"/>
        <w:rPr>
          <w:sz w:val="24"/>
          <w:szCs w:val="24"/>
        </w:rPr>
      </w:pPr>
    </w:p>
    <w:p w:rsidR="00044B2C" w:rsidRDefault="00044B2C" w:rsidP="00044B2C">
      <w:pPr>
        <w:pStyle w:val="Office"/>
        <w:rPr>
          <w:sz w:val="24"/>
          <w:szCs w:val="24"/>
        </w:rPr>
      </w:pPr>
    </w:p>
    <w:p w:rsidR="00044B2C" w:rsidRDefault="00044B2C" w:rsidP="00044B2C">
      <w:pPr>
        <w:pStyle w:val="Office"/>
        <w:rPr>
          <w:sz w:val="24"/>
          <w:szCs w:val="24"/>
        </w:rPr>
      </w:pPr>
    </w:p>
    <w:p w:rsidR="009A5B08" w:rsidRDefault="009A5B08" w:rsidP="00044B2C">
      <w:pPr>
        <w:pStyle w:val="Office"/>
        <w:rPr>
          <w:sz w:val="24"/>
          <w:szCs w:val="24"/>
        </w:rPr>
      </w:pPr>
    </w:p>
    <w:p w:rsidR="009A5B08" w:rsidRDefault="009A5B08" w:rsidP="00044B2C">
      <w:pPr>
        <w:pStyle w:val="Office"/>
        <w:rPr>
          <w:sz w:val="24"/>
          <w:szCs w:val="24"/>
        </w:rPr>
      </w:pPr>
    </w:p>
    <w:p w:rsidR="00044B2C" w:rsidRDefault="00044B2C" w:rsidP="00044B2C">
      <w:pPr>
        <w:pStyle w:val="Office"/>
        <w:rPr>
          <w:sz w:val="24"/>
          <w:szCs w:val="24"/>
        </w:rPr>
      </w:pPr>
      <w:r>
        <w:rPr>
          <w:sz w:val="24"/>
          <w:szCs w:val="24"/>
        </w:rPr>
        <w:t>____________________</w:t>
      </w:r>
      <w:r>
        <w:rPr>
          <w:sz w:val="24"/>
          <w:szCs w:val="24"/>
        </w:rPr>
        <w:tab/>
      </w:r>
      <w:r>
        <w:rPr>
          <w:sz w:val="24"/>
          <w:szCs w:val="24"/>
        </w:rPr>
        <w:tab/>
      </w:r>
      <w:r>
        <w:rPr>
          <w:sz w:val="24"/>
          <w:szCs w:val="24"/>
        </w:rPr>
        <w:tab/>
      </w:r>
      <w:r>
        <w:rPr>
          <w:sz w:val="24"/>
          <w:szCs w:val="24"/>
        </w:rPr>
        <w:tab/>
        <w:t xml:space="preserve">               ____________________</w:t>
      </w:r>
      <w:r>
        <w:rPr>
          <w:sz w:val="24"/>
          <w:szCs w:val="24"/>
        </w:rPr>
        <w:tab/>
      </w:r>
    </w:p>
    <w:p w:rsidR="00044B2C" w:rsidRDefault="00044B2C" w:rsidP="00044B2C">
      <w:pPr>
        <w:pStyle w:val="Office"/>
        <w:rPr>
          <w:sz w:val="24"/>
          <w:szCs w:val="24"/>
        </w:rPr>
      </w:pPr>
      <w:r>
        <w:rPr>
          <w:sz w:val="24"/>
          <w:szCs w:val="24"/>
        </w:rPr>
        <w:t xml:space="preserve">      Za objednatele: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Za zhotovitele:</w:t>
      </w:r>
    </w:p>
    <w:p w:rsidR="00044B2C" w:rsidRDefault="00044B2C" w:rsidP="00044B2C">
      <w:pPr>
        <w:pStyle w:val="Office"/>
        <w:rPr>
          <w:sz w:val="24"/>
          <w:szCs w:val="24"/>
        </w:rPr>
      </w:pPr>
      <w:r>
        <w:rPr>
          <w:sz w:val="24"/>
          <w:szCs w:val="24"/>
        </w:rPr>
        <w:tab/>
      </w:r>
      <w:r>
        <w:rPr>
          <w:sz w:val="24"/>
          <w:szCs w:val="24"/>
        </w:rPr>
        <w:tab/>
      </w:r>
      <w:r>
        <w:rPr>
          <w:sz w:val="24"/>
          <w:szCs w:val="24"/>
        </w:rPr>
        <w:tab/>
      </w:r>
    </w:p>
    <w:p w:rsidR="00044B2C" w:rsidRDefault="00044B2C" w:rsidP="00044B2C"/>
    <w:p w:rsidR="00044B2C" w:rsidRDefault="00044B2C" w:rsidP="00044B2C">
      <w:pPr>
        <w:rPr>
          <w:sz w:val="32"/>
        </w:rPr>
      </w:pPr>
    </w:p>
    <w:p w:rsidR="00044B2C" w:rsidRDefault="00044B2C" w:rsidP="00044B2C">
      <w:pPr>
        <w:rPr>
          <w:sz w:val="32"/>
        </w:rPr>
      </w:pPr>
    </w:p>
    <w:p w:rsidR="00044B2C" w:rsidRDefault="00044B2C" w:rsidP="00044B2C">
      <w:pPr>
        <w:rPr>
          <w:sz w:val="32"/>
        </w:rPr>
      </w:pPr>
    </w:p>
    <w:p w:rsidR="00044B2C" w:rsidRDefault="00044B2C" w:rsidP="00044B2C">
      <w:pPr>
        <w:rPr>
          <w:sz w:val="32"/>
        </w:rPr>
      </w:pPr>
    </w:p>
    <w:p w:rsidR="00044B2C" w:rsidRDefault="00044B2C" w:rsidP="00044B2C">
      <w:pPr>
        <w:rPr>
          <w:sz w:val="32"/>
        </w:rPr>
      </w:pPr>
    </w:p>
    <w:p w:rsidR="00044B2C" w:rsidRDefault="00044B2C" w:rsidP="00044B2C">
      <w:pPr>
        <w:rPr>
          <w:sz w:val="32"/>
        </w:rPr>
      </w:pPr>
    </w:p>
    <w:p w:rsidR="00044B2C" w:rsidRDefault="00044B2C" w:rsidP="00044B2C">
      <w:pPr>
        <w:rPr>
          <w:sz w:val="32"/>
        </w:rPr>
      </w:pPr>
    </w:p>
    <w:p w:rsidR="00044B2C" w:rsidRDefault="00044B2C" w:rsidP="00044B2C">
      <w:pPr>
        <w:rPr>
          <w:sz w:val="32"/>
        </w:rPr>
      </w:pPr>
    </w:p>
    <w:p w:rsidR="00044B2C" w:rsidRDefault="00044B2C" w:rsidP="00044B2C">
      <w:pPr>
        <w:ind w:left="1428"/>
        <w:rPr>
          <w:sz w:val="32"/>
        </w:rPr>
      </w:pPr>
      <w:r>
        <w:rPr>
          <w:sz w:val="32"/>
        </w:rPr>
        <w:t xml:space="preserve"> </w:t>
      </w:r>
    </w:p>
    <w:p w:rsidR="00044B2C" w:rsidRDefault="00044B2C" w:rsidP="00044B2C">
      <w:pPr>
        <w:ind w:left="708"/>
        <w:rPr>
          <w:sz w:val="32"/>
        </w:rPr>
      </w:pPr>
    </w:p>
    <w:p w:rsidR="00044B2C" w:rsidRDefault="00044B2C" w:rsidP="00044B2C">
      <w:pPr>
        <w:ind w:left="708"/>
        <w:rPr>
          <w:sz w:val="32"/>
        </w:rPr>
      </w:pPr>
    </w:p>
    <w:p w:rsidR="00044B2C" w:rsidRDefault="00044B2C" w:rsidP="00044B2C">
      <w:pPr>
        <w:ind w:left="708"/>
        <w:rPr>
          <w:sz w:val="32"/>
        </w:rPr>
      </w:pPr>
    </w:p>
    <w:p w:rsidR="00044B2C" w:rsidRDefault="00044B2C" w:rsidP="00044B2C">
      <w:pPr>
        <w:ind w:left="708"/>
        <w:rPr>
          <w:sz w:val="32"/>
        </w:rPr>
      </w:pPr>
    </w:p>
    <w:p w:rsidR="00044B2C" w:rsidRDefault="00044B2C" w:rsidP="00044B2C">
      <w:pPr>
        <w:rPr>
          <w:sz w:val="32"/>
        </w:rPr>
      </w:pPr>
    </w:p>
    <w:p w:rsidR="00044B2C" w:rsidRDefault="00044B2C" w:rsidP="00044B2C">
      <w:pPr>
        <w:ind w:firstLine="708"/>
        <w:rPr>
          <w:sz w:val="32"/>
        </w:rPr>
      </w:pPr>
    </w:p>
    <w:p w:rsidR="00044B2C" w:rsidRDefault="00044B2C" w:rsidP="00044B2C"/>
    <w:p w:rsidR="00EF7513" w:rsidRDefault="00EF7513"/>
    <w:sectPr w:rsidR="00EF75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B8" w:rsidRDefault="009E01B8" w:rsidP="00937E10">
      <w:r>
        <w:separator/>
      </w:r>
    </w:p>
  </w:endnote>
  <w:endnote w:type="continuationSeparator" w:id="0">
    <w:p w:rsidR="009E01B8" w:rsidRDefault="009E01B8" w:rsidP="009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41042"/>
      <w:docPartObj>
        <w:docPartGallery w:val="Page Numbers (Bottom of Page)"/>
        <w:docPartUnique/>
      </w:docPartObj>
    </w:sdtPr>
    <w:sdtEndPr/>
    <w:sdtContent>
      <w:p w:rsidR="00937E10" w:rsidRDefault="00937E10">
        <w:pPr>
          <w:pStyle w:val="Zpat"/>
          <w:jc w:val="right"/>
        </w:pPr>
        <w:r>
          <w:fldChar w:fldCharType="begin"/>
        </w:r>
        <w:r>
          <w:instrText>PAGE   \* MERGEFORMAT</w:instrText>
        </w:r>
        <w:r>
          <w:fldChar w:fldCharType="separate"/>
        </w:r>
        <w:r w:rsidR="004941F3">
          <w:rPr>
            <w:noProof/>
          </w:rPr>
          <w:t>7</w:t>
        </w:r>
        <w:r>
          <w:fldChar w:fldCharType="end"/>
        </w:r>
      </w:p>
    </w:sdtContent>
  </w:sdt>
  <w:p w:rsidR="00937E10" w:rsidRDefault="00937E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B8" w:rsidRDefault="009E01B8" w:rsidP="00937E10">
      <w:r>
        <w:separator/>
      </w:r>
    </w:p>
  </w:footnote>
  <w:footnote w:type="continuationSeparator" w:id="0">
    <w:p w:rsidR="009E01B8" w:rsidRDefault="009E01B8" w:rsidP="00937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A7E"/>
    <w:multiLevelType w:val="hybridMultilevel"/>
    <w:tmpl w:val="8EDC190E"/>
    <w:lvl w:ilvl="0" w:tplc="04050017">
      <w:start w:val="1"/>
      <w:numFmt w:val="lowerLetter"/>
      <w:lvlText w:val="%1)"/>
      <w:lvlJc w:val="left"/>
      <w:pPr>
        <w:ind w:left="720" w:hanging="360"/>
      </w:pPr>
      <w:rPr>
        <w:rFonts w:cs="Times New Roman"/>
      </w:rPr>
    </w:lvl>
    <w:lvl w:ilvl="1" w:tplc="4C96ABCC">
      <w:start w:val="2"/>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tabs>
          <w:tab w:val="num" w:pos="2880"/>
        </w:tabs>
        <w:ind w:left="2880" w:hanging="360"/>
      </w:p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3615E1D"/>
    <w:multiLevelType w:val="hybridMultilevel"/>
    <w:tmpl w:val="E28E09CC"/>
    <w:lvl w:ilvl="0" w:tplc="04050001">
      <w:start w:val="1"/>
      <w:numFmt w:val="bullet"/>
      <w:lvlText w:val=""/>
      <w:lvlJc w:val="left"/>
      <w:pPr>
        <w:ind w:left="720" w:hanging="360"/>
      </w:pPr>
      <w:rPr>
        <w:rFonts w:ascii="Symbol" w:hAnsi="Symbol" w:hint="default"/>
      </w:rPr>
    </w:lvl>
    <w:lvl w:ilvl="1" w:tplc="2084EDEE">
      <w:start w:val="1"/>
      <w:numFmt w:val="decimal"/>
      <w:lvlText w:val="%2."/>
      <w:lvlJc w:val="left"/>
      <w:pPr>
        <w:ind w:left="1530" w:hanging="45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45E38B1"/>
    <w:multiLevelType w:val="hybridMultilevel"/>
    <w:tmpl w:val="2B220A5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5EB2718"/>
    <w:multiLevelType w:val="hybridMultilevel"/>
    <w:tmpl w:val="1CC2B0D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06314295"/>
    <w:multiLevelType w:val="hybridMultilevel"/>
    <w:tmpl w:val="2DE2907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2BD0E5A"/>
    <w:multiLevelType w:val="hybridMultilevel"/>
    <w:tmpl w:val="8ACE6B1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28550CD7"/>
    <w:multiLevelType w:val="hybridMultilevel"/>
    <w:tmpl w:val="F00A5C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4E4329E7"/>
    <w:multiLevelType w:val="hybridMultilevel"/>
    <w:tmpl w:val="9BDA63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50021559"/>
    <w:multiLevelType w:val="hybridMultilevel"/>
    <w:tmpl w:val="3390722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5EC16A8A"/>
    <w:multiLevelType w:val="hybridMultilevel"/>
    <w:tmpl w:val="FE8E449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6153098F"/>
    <w:multiLevelType w:val="hybridMultilevel"/>
    <w:tmpl w:val="E0ACA4B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EC"/>
    <w:rsid w:val="00014B79"/>
    <w:rsid w:val="00032107"/>
    <w:rsid w:val="00044B2C"/>
    <w:rsid w:val="00071993"/>
    <w:rsid w:val="0012552E"/>
    <w:rsid w:val="002801F0"/>
    <w:rsid w:val="00421BBD"/>
    <w:rsid w:val="004941F3"/>
    <w:rsid w:val="006071A7"/>
    <w:rsid w:val="00771A24"/>
    <w:rsid w:val="00843AE7"/>
    <w:rsid w:val="008D363B"/>
    <w:rsid w:val="00937E10"/>
    <w:rsid w:val="009A5B08"/>
    <w:rsid w:val="009E01B8"/>
    <w:rsid w:val="00A31CDD"/>
    <w:rsid w:val="00D335EC"/>
    <w:rsid w:val="00EF7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4B2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044B2C"/>
    <w:rPr>
      <w:b/>
      <w:bCs/>
    </w:rPr>
  </w:style>
  <w:style w:type="character" w:customStyle="1" w:styleId="ZkladntextChar">
    <w:name w:val="Základní text Char"/>
    <w:basedOn w:val="Standardnpsmoodstavce"/>
    <w:link w:val="Zkladntext"/>
    <w:semiHidden/>
    <w:rsid w:val="00044B2C"/>
    <w:rPr>
      <w:rFonts w:ascii="Times New Roman" w:eastAsia="Times New Roman" w:hAnsi="Times New Roman" w:cs="Times New Roman"/>
      <w:b/>
      <w:bCs/>
      <w:sz w:val="24"/>
      <w:szCs w:val="24"/>
      <w:lang w:eastAsia="cs-CZ"/>
    </w:rPr>
  </w:style>
  <w:style w:type="paragraph" w:customStyle="1" w:styleId="Odstavecseseznamem1">
    <w:name w:val="Odstavec se seznamem1"/>
    <w:basedOn w:val="Normln"/>
    <w:rsid w:val="00044B2C"/>
    <w:pPr>
      <w:suppressAutoHyphens/>
      <w:overflowPunct w:val="0"/>
      <w:autoSpaceDE w:val="0"/>
      <w:autoSpaceDN w:val="0"/>
      <w:adjustRightInd w:val="0"/>
      <w:ind w:left="720"/>
      <w:contextualSpacing/>
    </w:pPr>
    <w:rPr>
      <w:sz w:val="20"/>
      <w:szCs w:val="20"/>
    </w:rPr>
  </w:style>
  <w:style w:type="character" w:customStyle="1" w:styleId="OfficeChar">
    <w:name w:val="Office Char"/>
    <w:link w:val="Office"/>
    <w:locked/>
    <w:rsid w:val="00044B2C"/>
    <w:rPr>
      <w:rFonts w:ascii="Times New Roman" w:eastAsia="Times New Roman" w:hAnsi="Times New Roman" w:cs="Times New Roman"/>
      <w:sz w:val="28"/>
      <w:szCs w:val="28"/>
      <w:lang w:eastAsia="cs-CZ"/>
    </w:rPr>
  </w:style>
  <w:style w:type="paragraph" w:customStyle="1" w:styleId="Office">
    <w:name w:val="Office"/>
    <w:basedOn w:val="Normln"/>
    <w:link w:val="OfficeChar"/>
    <w:rsid w:val="00044B2C"/>
    <w:pPr>
      <w:suppressAutoHyphens/>
      <w:overflowPunct w:val="0"/>
      <w:autoSpaceDE w:val="0"/>
      <w:autoSpaceDN w:val="0"/>
      <w:adjustRightInd w:val="0"/>
      <w:jc w:val="both"/>
    </w:pPr>
    <w:rPr>
      <w:sz w:val="28"/>
      <w:szCs w:val="28"/>
    </w:rPr>
  </w:style>
  <w:style w:type="character" w:styleId="Hypertextovodkaz">
    <w:name w:val="Hyperlink"/>
    <w:basedOn w:val="Standardnpsmoodstavce"/>
    <w:uiPriority w:val="99"/>
    <w:unhideWhenUsed/>
    <w:rsid w:val="00044B2C"/>
    <w:rPr>
      <w:color w:val="0000FF" w:themeColor="hyperlink"/>
      <w:u w:val="single"/>
    </w:rPr>
  </w:style>
  <w:style w:type="paragraph" w:styleId="Zhlav">
    <w:name w:val="header"/>
    <w:basedOn w:val="Normln"/>
    <w:link w:val="ZhlavChar"/>
    <w:uiPriority w:val="99"/>
    <w:unhideWhenUsed/>
    <w:rsid w:val="00937E10"/>
    <w:pPr>
      <w:tabs>
        <w:tab w:val="center" w:pos="4536"/>
        <w:tab w:val="right" w:pos="9072"/>
      </w:tabs>
    </w:pPr>
  </w:style>
  <w:style w:type="character" w:customStyle="1" w:styleId="ZhlavChar">
    <w:name w:val="Záhlaví Char"/>
    <w:basedOn w:val="Standardnpsmoodstavce"/>
    <w:link w:val="Zhlav"/>
    <w:uiPriority w:val="99"/>
    <w:rsid w:val="00937E1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37E10"/>
    <w:pPr>
      <w:tabs>
        <w:tab w:val="center" w:pos="4536"/>
        <w:tab w:val="right" w:pos="9072"/>
      </w:tabs>
    </w:pPr>
  </w:style>
  <w:style w:type="character" w:customStyle="1" w:styleId="ZpatChar">
    <w:name w:val="Zápatí Char"/>
    <w:basedOn w:val="Standardnpsmoodstavce"/>
    <w:link w:val="Zpat"/>
    <w:uiPriority w:val="99"/>
    <w:rsid w:val="00937E10"/>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4B2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044B2C"/>
    <w:rPr>
      <w:b/>
      <w:bCs/>
    </w:rPr>
  </w:style>
  <w:style w:type="character" w:customStyle="1" w:styleId="ZkladntextChar">
    <w:name w:val="Základní text Char"/>
    <w:basedOn w:val="Standardnpsmoodstavce"/>
    <w:link w:val="Zkladntext"/>
    <w:semiHidden/>
    <w:rsid w:val="00044B2C"/>
    <w:rPr>
      <w:rFonts w:ascii="Times New Roman" w:eastAsia="Times New Roman" w:hAnsi="Times New Roman" w:cs="Times New Roman"/>
      <w:b/>
      <w:bCs/>
      <w:sz w:val="24"/>
      <w:szCs w:val="24"/>
      <w:lang w:eastAsia="cs-CZ"/>
    </w:rPr>
  </w:style>
  <w:style w:type="paragraph" w:customStyle="1" w:styleId="Odstavecseseznamem1">
    <w:name w:val="Odstavec se seznamem1"/>
    <w:basedOn w:val="Normln"/>
    <w:rsid w:val="00044B2C"/>
    <w:pPr>
      <w:suppressAutoHyphens/>
      <w:overflowPunct w:val="0"/>
      <w:autoSpaceDE w:val="0"/>
      <w:autoSpaceDN w:val="0"/>
      <w:adjustRightInd w:val="0"/>
      <w:ind w:left="720"/>
      <w:contextualSpacing/>
    </w:pPr>
    <w:rPr>
      <w:sz w:val="20"/>
      <w:szCs w:val="20"/>
    </w:rPr>
  </w:style>
  <w:style w:type="character" w:customStyle="1" w:styleId="OfficeChar">
    <w:name w:val="Office Char"/>
    <w:link w:val="Office"/>
    <w:locked/>
    <w:rsid w:val="00044B2C"/>
    <w:rPr>
      <w:rFonts w:ascii="Times New Roman" w:eastAsia="Times New Roman" w:hAnsi="Times New Roman" w:cs="Times New Roman"/>
      <w:sz w:val="28"/>
      <w:szCs w:val="28"/>
      <w:lang w:eastAsia="cs-CZ"/>
    </w:rPr>
  </w:style>
  <w:style w:type="paragraph" w:customStyle="1" w:styleId="Office">
    <w:name w:val="Office"/>
    <w:basedOn w:val="Normln"/>
    <w:link w:val="OfficeChar"/>
    <w:rsid w:val="00044B2C"/>
    <w:pPr>
      <w:suppressAutoHyphens/>
      <w:overflowPunct w:val="0"/>
      <w:autoSpaceDE w:val="0"/>
      <w:autoSpaceDN w:val="0"/>
      <w:adjustRightInd w:val="0"/>
      <w:jc w:val="both"/>
    </w:pPr>
    <w:rPr>
      <w:sz w:val="28"/>
      <w:szCs w:val="28"/>
    </w:rPr>
  </w:style>
  <w:style w:type="character" w:styleId="Hypertextovodkaz">
    <w:name w:val="Hyperlink"/>
    <w:basedOn w:val="Standardnpsmoodstavce"/>
    <w:uiPriority w:val="99"/>
    <w:unhideWhenUsed/>
    <w:rsid w:val="00044B2C"/>
    <w:rPr>
      <w:color w:val="0000FF" w:themeColor="hyperlink"/>
      <w:u w:val="single"/>
    </w:rPr>
  </w:style>
  <w:style w:type="paragraph" w:styleId="Zhlav">
    <w:name w:val="header"/>
    <w:basedOn w:val="Normln"/>
    <w:link w:val="ZhlavChar"/>
    <w:uiPriority w:val="99"/>
    <w:unhideWhenUsed/>
    <w:rsid w:val="00937E10"/>
    <w:pPr>
      <w:tabs>
        <w:tab w:val="center" w:pos="4536"/>
        <w:tab w:val="right" w:pos="9072"/>
      </w:tabs>
    </w:pPr>
  </w:style>
  <w:style w:type="character" w:customStyle="1" w:styleId="ZhlavChar">
    <w:name w:val="Záhlaví Char"/>
    <w:basedOn w:val="Standardnpsmoodstavce"/>
    <w:link w:val="Zhlav"/>
    <w:uiPriority w:val="99"/>
    <w:rsid w:val="00937E1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37E10"/>
    <w:pPr>
      <w:tabs>
        <w:tab w:val="center" w:pos="4536"/>
        <w:tab w:val="right" w:pos="9072"/>
      </w:tabs>
    </w:pPr>
  </w:style>
  <w:style w:type="character" w:customStyle="1" w:styleId="ZpatChar">
    <w:name w:val="Zápatí Char"/>
    <w:basedOn w:val="Standardnpsmoodstavce"/>
    <w:link w:val="Zpat"/>
    <w:uiPriority w:val="99"/>
    <w:rsid w:val="00937E1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2354</Words>
  <Characters>13890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skarvady</dc:creator>
  <cp:lastModifiedBy>skarvady</cp:lastModifiedBy>
  <cp:revision>4</cp:revision>
  <cp:lastPrinted>2017-10-17T10:15:00Z</cp:lastPrinted>
  <dcterms:created xsi:type="dcterms:W3CDTF">2017-10-27T10:07:00Z</dcterms:created>
  <dcterms:modified xsi:type="dcterms:W3CDTF">2017-10-27T10:54:00Z</dcterms:modified>
</cp:coreProperties>
</file>