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02" w:rsidRPr="00A00C02" w:rsidRDefault="00A00C02" w:rsidP="00A00C02">
      <w:pPr>
        <w:jc w:val="right"/>
      </w:pPr>
      <w:r w:rsidRPr="00A00C02">
        <w:t>2017/01262/OE</w:t>
      </w:r>
    </w:p>
    <w:p w:rsidR="00A00C02" w:rsidRDefault="00A00C02" w:rsidP="002E6513">
      <w:pPr>
        <w:jc w:val="center"/>
        <w:rPr>
          <w:b/>
          <w:sz w:val="28"/>
          <w:szCs w:val="28"/>
        </w:rPr>
      </w:pPr>
    </w:p>
    <w:p w:rsidR="00A00C02" w:rsidRDefault="00A00C02" w:rsidP="002E6513">
      <w:pPr>
        <w:jc w:val="center"/>
        <w:rPr>
          <w:b/>
          <w:sz w:val="28"/>
          <w:szCs w:val="28"/>
        </w:rPr>
      </w:pPr>
    </w:p>
    <w:p w:rsidR="002E6513" w:rsidRPr="00E25C04" w:rsidRDefault="0022048D" w:rsidP="002E6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2E6513" w:rsidRDefault="002E6513" w:rsidP="002E6513">
      <w:pPr>
        <w:jc w:val="center"/>
      </w:pPr>
    </w:p>
    <w:p w:rsidR="002E6513" w:rsidRDefault="00867229" w:rsidP="002E6513">
      <w:pPr>
        <w:rPr>
          <w:b/>
        </w:rPr>
      </w:pPr>
      <w:r>
        <w:rPr>
          <w:b/>
        </w:rPr>
        <w:t>Městská část Praha 3</w:t>
      </w:r>
    </w:p>
    <w:p w:rsidR="00867229" w:rsidRDefault="00867229" w:rsidP="002E6513">
      <w:pPr>
        <w:rPr>
          <w:b/>
        </w:rPr>
      </w:pPr>
      <w:r>
        <w:rPr>
          <w:b/>
        </w:rPr>
        <w:t>IČ:00063517</w:t>
      </w:r>
    </w:p>
    <w:p w:rsidR="00867229" w:rsidRDefault="00A61110" w:rsidP="002E6513">
      <w:pPr>
        <w:rPr>
          <w:b/>
        </w:rPr>
      </w:pPr>
      <w:r>
        <w:rPr>
          <w:b/>
        </w:rPr>
        <w:t xml:space="preserve">se sídlem </w:t>
      </w:r>
      <w:r w:rsidR="00867229">
        <w:rPr>
          <w:b/>
        </w:rPr>
        <w:t xml:space="preserve">Havlíčkovo náměstí 700/9, </w:t>
      </w:r>
    </w:p>
    <w:p w:rsidR="00867229" w:rsidRDefault="00867229" w:rsidP="002E6513">
      <w:pPr>
        <w:rPr>
          <w:b/>
        </w:rPr>
      </w:pPr>
      <w:r>
        <w:rPr>
          <w:b/>
        </w:rPr>
        <w:t>130 00 Praha 3</w:t>
      </w:r>
    </w:p>
    <w:p w:rsidR="00867229" w:rsidRPr="002E6513" w:rsidRDefault="000A3391" w:rsidP="002E6513">
      <w:r>
        <w:rPr>
          <w:b/>
        </w:rPr>
        <w:t>z</w:t>
      </w:r>
      <w:r w:rsidR="00867229">
        <w:rPr>
          <w:b/>
        </w:rPr>
        <w:t xml:space="preserve">astoupená: Ing. Vladislavou </w:t>
      </w:r>
      <w:proofErr w:type="spellStart"/>
      <w:r w:rsidR="00867229">
        <w:rPr>
          <w:b/>
        </w:rPr>
        <w:t>Hujovou</w:t>
      </w:r>
      <w:proofErr w:type="spellEnd"/>
      <w:r w:rsidR="00867229">
        <w:rPr>
          <w:b/>
        </w:rPr>
        <w:t>, starostkou</w:t>
      </w:r>
    </w:p>
    <w:p w:rsidR="002E6513" w:rsidRDefault="002E6513" w:rsidP="002E6513"/>
    <w:p w:rsidR="002E6513" w:rsidRDefault="002E6513" w:rsidP="002E6513">
      <w:r>
        <w:t xml:space="preserve">(dále </w:t>
      </w:r>
      <w:r w:rsidR="00835E66">
        <w:t>jen</w:t>
      </w:r>
      <w:r>
        <w:t xml:space="preserve"> „</w:t>
      </w:r>
      <w:r w:rsidR="0022048D">
        <w:t>objednatel</w:t>
      </w:r>
      <w:r>
        <w:t>“)</w:t>
      </w:r>
    </w:p>
    <w:p w:rsidR="0022048D" w:rsidRDefault="0022048D" w:rsidP="002E6513"/>
    <w:p w:rsidR="0022048D" w:rsidRDefault="00C747E8" w:rsidP="002E6513">
      <w:r>
        <w:t>a</w:t>
      </w:r>
    </w:p>
    <w:p w:rsidR="0022048D" w:rsidRDefault="0022048D" w:rsidP="002E6513"/>
    <w:p w:rsidR="00117FC6" w:rsidRPr="0090592C" w:rsidRDefault="006F4B6A" w:rsidP="002E6513">
      <w:pPr>
        <w:rPr>
          <w:b/>
        </w:rPr>
      </w:pPr>
      <w:r>
        <w:rPr>
          <w:b/>
        </w:rPr>
        <w:t>Společnost: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HZConsult</w:t>
      </w:r>
      <w:proofErr w:type="spellEnd"/>
      <w:r>
        <w:rPr>
          <w:b/>
        </w:rPr>
        <w:t xml:space="preserve"> s.r.o.</w:t>
      </w:r>
    </w:p>
    <w:p w:rsidR="006F4B6A" w:rsidRDefault="006F4B6A" w:rsidP="006F4B6A">
      <w:pPr>
        <w:rPr>
          <w:b/>
        </w:rPr>
      </w:pPr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25699032</w:t>
      </w:r>
    </w:p>
    <w:p w:rsidR="00117FC6" w:rsidRDefault="006F4B6A" w:rsidP="002E6513">
      <w:pPr>
        <w:rPr>
          <w:b/>
        </w:rPr>
      </w:pPr>
      <w:r>
        <w:rPr>
          <w:b/>
        </w:rPr>
        <w:t xml:space="preserve">DIČ: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CZ25699032</w:t>
      </w:r>
    </w:p>
    <w:p w:rsidR="006F4B6A" w:rsidRDefault="006F4B6A" w:rsidP="002E6513">
      <w:pPr>
        <w:rPr>
          <w:b/>
        </w:rPr>
      </w:pPr>
      <w:r>
        <w:rPr>
          <w:b/>
        </w:rPr>
        <w:t>Se sídlem:</w:t>
      </w:r>
      <w:r>
        <w:rPr>
          <w:b/>
        </w:rPr>
        <w:tab/>
      </w:r>
      <w:r>
        <w:rPr>
          <w:b/>
        </w:rPr>
        <w:tab/>
        <w:t>KOC, Kodaňská 46, Praha 10, PSČ 100 10</w:t>
      </w:r>
    </w:p>
    <w:p w:rsidR="006F4B6A" w:rsidRDefault="006F4B6A" w:rsidP="006F4B6A">
      <w:pPr>
        <w:ind w:left="2124" w:hanging="2124"/>
        <w:rPr>
          <w:b/>
        </w:rPr>
      </w:pPr>
      <w:r>
        <w:rPr>
          <w:b/>
        </w:rPr>
        <w:t>Společnost vedená:</w:t>
      </w:r>
      <w:r>
        <w:rPr>
          <w:b/>
        </w:rPr>
        <w:tab/>
        <w:t xml:space="preserve">v obchodním rejstříku Městského soudu v Praze, oddíl C, vložka 62248 </w:t>
      </w:r>
    </w:p>
    <w:p w:rsidR="006F4B6A" w:rsidRDefault="006F4B6A" w:rsidP="006F4B6A">
      <w:pPr>
        <w:ind w:left="2124" w:hanging="2124"/>
        <w:rPr>
          <w:b/>
        </w:rPr>
      </w:pPr>
      <w:r>
        <w:rPr>
          <w:b/>
        </w:rPr>
        <w:t>Bankovní spojení:</w:t>
      </w:r>
      <w:r>
        <w:rPr>
          <w:b/>
        </w:rPr>
        <w:tab/>
        <w:t>Česká spořitelna, a.s., Praha 10</w:t>
      </w:r>
    </w:p>
    <w:p w:rsidR="006F4B6A" w:rsidRDefault="006F4B6A" w:rsidP="006F4B6A">
      <w:pPr>
        <w:ind w:left="2124" w:hanging="2124"/>
        <w:rPr>
          <w:b/>
        </w:rPr>
      </w:pPr>
      <w:r>
        <w:rPr>
          <w:b/>
        </w:rPr>
        <w:t>Č. účtu:</w:t>
      </w:r>
      <w:r>
        <w:rPr>
          <w:b/>
        </w:rPr>
        <w:tab/>
      </w:r>
      <w:r w:rsidR="000E2600">
        <w:rPr>
          <w:b/>
        </w:rPr>
        <w:t>xxxxxxxxxxxxxxxx</w:t>
      </w:r>
      <w:bookmarkStart w:id="0" w:name="_GoBack"/>
      <w:bookmarkEnd w:id="0"/>
    </w:p>
    <w:p w:rsidR="006F4B6A" w:rsidRDefault="006F4B6A" w:rsidP="006F4B6A">
      <w:pPr>
        <w:ind w:left="2124" w:hanging="2124"/>
        <w:rPr>
          <w:b/>
        </w:rPr>
      </w:pPr>
      <w:r>
        <w:rPr>
          <w:b/>
        </w:rPr>
        <w:t>Zastoupená:</w:t>
      </w:r>
      <w:r>
        <w:rPr>
          <w:b/>
        </w:rPr>
        <w:tab/>
        <w:t>Ing. Milošem Havránkem, jednatelem</w:t>
      </w:r>
    </w:p>
    <w:p w:rsidR="006F4B6A" w:rsidRDefault="006F4B6A" w:rsidP="002E6513"/>
    <w:p w:rsidR="0022048D" w:rsidRDefault="006F4B6A" w:rsidP="002E6513">
      <w:r>
        <w:t xml:space="preserve"> </w:t>
      </w:r>
      <w:r w:rsidR="0022048D">
        <w:t>(dále jen „zhotovitel“)</w:t>
      </w:r>
    </w:p>
    <w:p w:rsidR="002E6513" w:rsidRDefault="002E6513" w:rsidP="002E6513"/>
    <w:p w:rsidR="002E6513" w:rsidRDefault="002E6513" w:rsidP="002E6513">
      <w:r>
        <w:t xml:space="preserve">uzavírají níže uvedeného dne, měsíce a roku </w:t>
      </w:r>
      <w:r w:rsidR="00867229">
        <w:t xml:space="preserve">tuto </w:t>
      </w:r>
      <w:r w:rsidR="003E30ED">
        <w:t>smlouvu</w:t>
      </w:r>
      <w:r>
        <w:t>:</w:t>
      </w:r>
    </w:p>
    <w:p w:rsidR="002E6513" w:rsidRDefault="002E6513" w:rsidP="002E6513">
      <w:pPr>
        <w:jc w:val="center"/>
        <w:rPr>
          <w:b/>
          <w:bCs/>
        </w:rPr>
      </w:pPr>
    </w:p>
    <w:p w:rsidR="002E6513" w:rsidRPr="00D80B6F" w:rsidRDefault="002E6513" w:rsidP="002E6513">
      <w:pPr>
        <w:rPr>
          <w:b/>
          <w:u w:val="single"/>
        </w:rPr>
      </w:pPr>
    </w:p>
    <w:p w:rsidR="002E6513" w:rsidRDefault="002E6513" w:rsidP="002E651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7127" w:rsidRDefault="00237127" w:rsidP="002E651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2E6513" w:rsidRDefault="002E6513" w:rsidP="002E6513">
      <w:pPr>
        <w:rPr>
          <w:b/>
          <w:bCs/>
        </w:rPr>
      </w:pPr>
    </w:p>
    <w:p w:rsidR="00A20689" w:rsidRDefault="00201A88" w:rsidP="00201A88">
      <w:pPr>
        <w:ind w:left="705" w:hanging="705"/>
        <w:jc w:val="both"/>
      </w:pPr>
      <w:r>
        <w:t>1.</w:t>
      </w:r>
      <w:r>
        <w:tab/>
      </w:r>
      <w:r w:rsidR="0022048D">
        <w:t xml:space="preserve">Objednatel je zřizovatelem příspěvkových organizací </w:t>
      </w:r>
      <w:r w:rsidR="0022048D" w:rsidRPr="00AF393A">
        <w:t>uvedených v příloze č. 1 této</w:t>
      </w:r>
      <w:r w:rsidR="0022048D">
        <w:t xml:space="preserve"> smlouvy, který má dle příslušných právních předpisů, zejména vyhlášky č. 220/2013 Sb.,</w:t>
      </w:r>
      <w:r w:rsidR="00407D26">
        <w:t xml:space="preserve"> o požadavcích na schvalování účetních závěrek někte</w:t>
      </w:r>
      <w:r w:rsidR="007E2AB0">
        <w:t>rých vybraných účetních jednotek</w:t>
      </w:r>
      <w:r w:rsidR="00407D26">
        <w:t>,</w:t>
      </w:r>
      <w:r w:rsidR="0022048D">
        <w:t xml:space="preserve"> povinnost schvalovat řádnou a mimořádnou účetní závěrku těchto příspěvkových organizací.</w:t>
      </w:r>
      <w:r w:rsidR="00A20689" w:rsidRPr="00A20689">
        <w:t xml:space="preserve"> </w:t>
      </w:r>
      <w:r w:rsidR="00A20689">
        <w:t xml:space="preserve">Za účelem zajištění řádného výkonu </w:t>
      </w:r>
      <w:r w:rsidR="00135B77">
        <w:t xml:space="preserve">této </w:t>
      </w:r>
      <w:r w:rsidR="00A20689">
        <w:t>povinností objednatele uzavírají smluvní strany tuto smlouvu o dílo.</w:t>
      </w:r>
    </w:p>
    <w:p w:rsidR="003F65D5" w:rsidRDefault="003F65D5" w:rsidP="00A20689">
      <w:pPr>
        <w:jc w:val="both"/>
      </w:pPr>
    </w:p>
    <w:p w:rsidR="00AE3E29" w:rsidRDefault="00AE3E29" w:rsidP="00F36299">
      <w:pPr>
        <w:rPr>
          <w:b/>
          <w:bCs/>
        </w:rPr>
      </w:pPr>
    </w:p>
    <w:p w:rsidR="002E6513" w:rsidRDefault="002E6513" w:rsidP="002E651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1E2C96" w:rsidRDefault="00237127" w:rsidP="002E651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36299" w:rsidRDefault="00F36299" w:rsidP="002E6513">
      <w:pPr>
        <w:jc w:val="center"/>
        <w:rPr>
          <w:b/>
          <w:bCs/>
        </w:rPr>
      </w:pPr>
    </w:p>
    <w:p w:rsidR="00201A88" w:rsidRDefault="00FC0E03" w:rsidP="00096051">
      <w:pPr>
        <w:numPr>
          <w:ilvl w:val="0"/>
          <w:numId w:val="2"/>
        </w:numPr>
        <w:jc w:val="both"/>
      </w:pPr>
      <w:r>
        <w:t xml:space="preserve">Předmětem této smlouvy je </w:t>
      </w:r>
      <w:r w:rsidR="00D56784">
        <w:t xml:space="preserve">povinnost </w:t>
      </w:r>
      <w:r>
        <w:t xml:space="preserve">zhotovitele provést na svůj náklad a své nebezpečí pro objednatele </w:t>
      </w:r>
      <w:r w:rsidR="00160560">
        <w:t>díla</w:t>
      </w:r>
      <w:r w:rsidR="00C747E8">
        <w:t xml:space="preserve"> </w:t>
      </w:r>
      <w:r>
        <w:t>spočívající v kontrole podkladů předložených příspěvkov</w:t>
      </w:r>
      <w:r w:rsidR="00407D26">
        <w:t>ými organizacemi uvedenými v příloze č. 1 této smlouvy</w:t>
      </w:r>
      <w:r w:rsidR="007E2AB0">
        <w:t xml:space="preserve"> </w:t>
      </w:r>
      <w:r>
        <w:t xml:space="preserve">za účelem schválení </w:t>
      </w:r>
      <w:r w:rsidR="00160560">
        <w:t xml:space="preserve">řádné i mimořádné </w:t>
      </w:r>
      <w:r>
        <w:t>účetní závěrky</w:t>
      </w:r>
      <w:r w:rsidR="00407D26">
        <w:t xml:space="preserve"> objednatelem jako zřizovatelem těchto organizací</w:t>
      </w:r>
      <w:r w:rsidR="00160560">
        <w:t xml:space="preserve"> </w:t>
      </w:r>
      <w:r w:rsidR="00A20689">
        <w:t xml:space="preserve">dle platných právních předpisů </w:t>
      </w:r>
      <w:r w:rsidR="00160560">
        <w:t xml:space="preserve">za </w:t>
      </w:r>
      <w:r w:rsidR="00A20689">
        <w:t xml:space="preserve">jednotlivá </w:t>
      </w:r>
      <w:r w:rsidR="00160560">
        <w:t>účetní období</w:t>
      </w:r>
      <w:r w:rsidR="00D56784">
        <w:t>,</w:t>
      </w:r>
      <w:r w:rsidR="00160560">
        <w:t xml:space="preserve"> </w:t>
      </w:r>
      <w:r w:rsidR="00135B77">
        <w:t>počínaje</w:t>
      </w:r>
      <w:r w:rsidR="00D56784">
        <w:t xml:space="preserve"> účetním obdobním roku</w:t>
      </w:r>
      <w:r w:rsidR="00135B77">
        <w:t xml:space="preserve"> 201</w:t>
      </w:r>
      <w:r w:rsidR="00D56784">
        <w:t>7</w:t>
      </w:r>
      <w:r w:rsidR="00135B77">
        <w:t xml:space="preserve"> </w:t>
      </w:r>
      <w:r w:rsidR="00A20689">
        <w:t xml:space="preserve">do </w:t>
      </w:r>
      <w:r w:rsidR="00135B77">
        <w:t>roku</w:t>
      </w:r>
      <w:r w:rsidR="00A20689">
        <w:t xml:space="preserve"> 201</w:t>
      </w:r>
      <w:r w:rsidR="00D56784">
        <w:t>9</w:t>
      </w:r>
      <w:r>
        <w:t xml:space="preserve">. Výsledkem </w:t>
      </w:r>
      <w:r w:rsidR="00407D26">
        <w:t xml:space="preserve">kontrolní </w:t>
      </w:r>
      <w:r>
        <w:t xml:space="preserve">činnosti zhotovitele dle této </w:t>
      </w:r>
      <w:r>
        <w:lastRenderedPageBreak/>
        <w:t>smlouvy</w:t>
      </w:r>
      <w:r w:rsidR="00A20689">
        <w:t>, tj. předmětem díla,</w:t>
      </w:r>
      <w:r>
        <w:t xml:space="preserve"> bude </w:t>
      </w:r>
      <w:r w:rsidR="00A20689">
        <w:t>za každé jednotlivé účetní období</w:t>
      </w:r>
      <w:r w:rsidR="0088656E">
        <w:t xml:space="preserve"> až do konce účetního období roku 201</w:t>
      </w:r>
      <w:r w:rsidR="00D56784">
        <w:t>9</w:t>
      </w:r>
      <w:r w:rsidR="00A20689">
        <w:t xml:space="preserve">, či ke každé mimořádné účetní závěrce, </w:t>
      </w:r>
      <w:r>
        <w:t xml:space="preserve">zpráva o tom, </w:t>
      </w:r>
      <w:r w:rsidR="0009493B" w:rsidRPr="00201A88">
        <w:t xml:space="preserve">zda </w:t>
      </w:r>
      <w:r w:rsidR="008E261C" w:rsidRPr="00201A88">
        <w:t xml:space="preserve">byly zjištěny skutečnosti, </w:t>
      </w:r>
      <w:r w:rsidR="008E261C" w:rsidRPr="000D72A7">
        <w:t>že</w:t>
      </w:r>
      <w:r w:rsidR="00201A88">
        <w:t xml:space="preserve"> </w:t>
      </w:r>
      <w:r w:rsidR="008E261C" w:rsidRPr="008E261C">
        <w:t xml:space="preserve">podklady </w:t>
      </w:r>
      <w:r>
        <w:t>předložené příspěvkov</w:t>
      </w:r>
      <w:r w:rsidR="00407D26">
        <w:t>ými organizacemi</w:t>
      </w:r>
      <w:r>
        <w:t xml:space="preserve"> </w:t>
      </w:r>
      <w:r w:rsidR="008E261C" w:rsidRPr="00201A88">
        <w:t>ne</w:t>
      </w:r>
      <w:r>
        <w:t>splňují požadavky pro schválení účetní závěrky</w:t>
      </w:r>
      <w:r w:rsidR="003C5F91">
        <w:t xml:space="preserve"> </w:t>
      </w:r>
      <w:r w:rsidR="008C2D14">
        <w:t xml:space="preserve">či mimořádné účetní závěrky </w:t>
      </w:r>
      <w:r w:rsidR="003C5F91">
        <w:t xml:space="preserve">dle platných právních </w:t>
      </w:r>
      <w:r w:rsidR="004219DB">
        <w:t xml:space="preserve">předpisů </w:t>
      </w:r>
      <w:r w:rsidR="00160560">
        <w:t>(dále jen „zpráva</w:t>
      </w:r>
      <w:r w:rsidR="00135B77">
        <w:t xml:space="preserve"> o výsledku kontroly</w:t>
      </w:r>
      <w:r w:rsidR="00160560">
        <w:t>“)</w:t>
      </w:r>
      <w:r w:rsidRPr="00160560">
        <w:t xml:space="preserve">. </w:t>
      </w:r>
      <w:r w:rsidR="00D56784">
        <w:t>Předmětem díla za každé jednotlivé účetní období bude zpráva o výsledku kontroly týkající se podkladů všech příspěvkových organizací dle přílohy č. 1 této smlouvy. Za dobu trvání této smlouvy zhotovitel provede 3 díla (tj. zpráva o výsledku kontroly za účetní období let 2017, 2018 a 2019</w:t>
      </w:r>
      <w:r w:rsidR="00F309EB">
        <w:t>, včetně zpráv k mimořádným účetním závěrkám v těchto účetních obdobích</w:t>
      </w:r>
      <w:r w:rsidR="00D56784">
        <w:t xml:space="preserve">). </w:t>
      </w:r>
      <w:r w:rsidRPr="00160560">
        <w:t xml:space="preserve">V případě, že závěrem předložené zprávy </w:t>
      </w:r>
      <w:r w:rsidR="00A20689">
        <w:t>o výsledku kontroly</w:t>
      </w:r>
      <w:r w:rsidRPr="00160560">
        <w:t xml:space="preserve"> </w:t>
      </w:r>
      <w:r w:rsidR="00407D26" w:rsidRPr="00160560">
        <w:t xml:space="preserve">bude vyjádření, že </w:t>
      </w:r>
      <w:r w:rsidR="00160560" w:rsidRPr="00160560">
        <w:t>byly zjiště</w:t>
      </w:r>
      <w:r w:rsidR="00135B77">
        <w:t>ny skutečnosti, které brání</w:t>
      </w:r>
      <w:r w:rsidR="00160560" w:rsidRPr="00160560">
        <w:t xml:space="preserve"> způsobilosti některé z účetních závěrek příspěvkových organizací ke schválení</w:t>
      </w:r>
      <w:r w:rsidR="00407D26" w:rsidRPr="00160560">
        <w:t>,</w:t>
      </w:r>
      <w:r w:rsidR="00407D26">
        <w:t xml:space="preserve"> bude </w:t>
      </w:r>
      <w:r>
        <w:t xml:space="preserve">obsahem takové zprávy taktéž </w:t>
      </w:r>
      <w:r w:rsidR="003C5F91">
        <w:t>z</w:t>
      </w:r>
      <w:r w:rsidR="008E261C">
        <w:t>důvodnění tohoto závěru.</w:t>
      </w:r>
    </w:p>
    <w:p w:rsidR="00096051" w:rsidRDefault="008E261C" w:rsidP="00201A88">
      <w:pPr>
        <w:ind w:left="720"/>
        <w:jc w:val="both"/>
      </w:pPr>
      <w:r>
        <w:t xml:space="preserve"> </w:t>
      </w:r>
    </w:p>
    <w:p w:rsidR="00201A88" w:rsidRDefault="00096051" w:rsidP="00501C8F">
      <w:pPr>
        <w:numPr>
          <w:ilvl w:val="0"/>
          <w:numId w:val="2"/>
        </w:numPr>
        <w:jc w:val="both"/>
      </w:pPr>
      <w:r>
        <w:t>Objedn</w:t>
      </w:r>
      <w:r w:rsidR="00407D26">
        <w:t xml:space="preserve">atel se zavazuje řádně </w:t>
      </w:r>
      <w:r w:rsidR="00E15872">
        <w:t>provedená díla</w:t>
      </w:r>
      <w:r>
        <w:t xml:space="preserve"> převzít a zaplati</w:t>
      </w:r>
      <w:r w:rsidR="00B71A0A">
        <w:t>t</w:t>
      </w:r>
      <w:r>
        <w:t xml:space="preserve"> za ně cenu dle čl</w:t>
      </w:r>
      <w:r w:rsidR="003C5F91">
        <w:t xml:space="preserve">. IV. </w:t>
      </w:r>
      <w:r w:rsidR="00910119">
        <w:t>této smlouvy.</w:t>
      </w:r>
    </w:p>
    <w:p w:rsidR="008C2D14" w:rsidRDefault="008C2D14" w:rsidP="008C2D14">
      <w:pPr>
        <w:ind w:left="720"/>
        <w:jc w:val="both"/>
      </w:pPr>
    </w:p>
    <w:p w:rsidR="00501C8F" w:rsidRDefault="00501C8F" w:rsidP="00501C8F">
      <w:pPr>
        <w:ind w:left="360"/>
        <w:jc w:val="center"/>
        <w:rPr>
          <w:b/>
        </w:rPr>
      </w:pPr>
      <w:r>
        <w:rPr>
          <w:b/>
        </w:rPr>
        <w:t>III.</w:t>
      </w:r>
    </w:p>
    <w:p w:rsidR="00FC48C1" w:rsidRDefault="00160560" w:rsidP="00501C8F">
      <w:pPr>
        <w:ind w:left="360"/>
        <w:jc w:val="center"/>
        <w:rPr>
          <w:b/>
        </w:rPr>
      </w:pPr>
      <w:r>
        <w:rPr>
          <w:b/>
        </w:rPr>
        <w:t xml:space="preserve">Čas </w:t>
      </w:r>
      <w:r w:rsidR="00096051">
        <w:rPr>
          <w:b/>
        </w:rPr>
        <w:t>plnění</w:t>
      </w:r>
    </w:p>
    <w:p w:rsidR="00160560" w:rsidRDefault="00160560" w:rsidP="00501C8F">
      <w:pPr>
        <w:ind w:left="360"/>
        <w:jc w:val="center"/>
        <w:rPr>
          <w:b/>
        </w:rPr>
      </w:pPr>
    </w:p>
    <w:p w:rsidR="00FC48C1" w:rsidRPr="00201A88" w:rsidRDefault="00160560" w:rsidP="00A61110">
      <w:pPr>
        <w:pStyle w:val="Odstavecseseznamem"/>
        <w:numPr>
          <w:ilvl w:val="0"/>
          <w:numId w:val="7"/>
        </w:numPr>
        <w:jc w:val="both"/>
      </w:pPr>
      <w:r>
        <w:t>P</w:t>
      </w:r>
      <w:r w:rsidR="00096051">
        <w:t>ředměty d</w:t>
      </w:r>
      <w:r>
        <w:t>ěl</w:t>
      </w:r>
      <w:r w:rsidR="00096051">
        <w:t xml:space="preserve"> – zprávy o výsledku kontroly </w:t>
      </w:r>
      <w:r w:rsidR="00407D26">
        <w:t>je zhotovitel</w:t>
      </w:r>
      <w:r w:rsidR="00096051">
        <w:t xml:space="preserve"> povinen objednateli </w:t>
      </w:r>
      <w:r w:rsidR="00693DF3">
        <w:t>pře</w:t>
      </w:r>
      <w:r w:rsidR="00096051">
        <w:t xml:space="preserve">dat </w:t>
      </w:r>
      <w:r w:rsidR="00C747E8">
        <w:t xml:space="preserve">každoročně </w:t>
      </w:r>
      <w:r w:rsidR="00407D26">
        <w:t xml:space="preserve">vždy </w:t>
      </w:r>
      <w:r w:rsidR="003C5F91">
        <w:t>nejpozději do 31. 5. roku</w:t>
      </w:r>
      <w:r w:rsidR="00096051">
        <w:t xml:space="preserve"> následujícího po účetním období, za které má být účetní závěrka příspěvkové organizace objednatelem schvalována</w:t>
      </w:r>
      <w:r w:rsidR="00135B77">
        <w:t xml:space="preserve"> nebo</w:t>
      </w:r>
      <w:r w:rsidR="00A20689">
        <w:t xml:space="preserve"> v případě podkladů ke schválení mimořádných účetních závěrek vždy </w:t>
      </w:r>
      <w:r w:rsidR="00A20689" w:rsidRPr="00201A88">
        <w:t>do</w:t>
      </w:r>
      <w:r w:rsidR="00F9291C" w:rsidRPr="00201A88">
        <w:t xml:space="preserve"> jednoho měsíce </w:t>
      </w:r>
      <w:r w:rsidR="008C2D14">
        <w:t>ode</w:t>
      </w:r>
      <w:r w:rsidR="00D56784" w:rsidRPr="00201A88">
        <w:t xml:space="preserve"> </w:t>
      </w:r>
      <w:r w:rsidR="00A20689" w:rsidRPr="00201A88">
        <w:t>dne, ke kterému se mimořádná účetní závěrka sestavuje</w:t>
      </w:r>
      <w:r w:rsidR="00096051" w:rsidRPr="00201A88">
        <w:t>.</w:t>
      </w:r>
    </w:p>
    <w:p w:rsidR="007E2AB0" w:rsidRDefault="007E2AB0" w:rsidP="007E2AB0">
      <w:pPr>
        <w:pStyle w:val="Odstavecseseznamem"/>
        <w:jc w:val="both"/>
      </w:pPr>
    </w:p>
    <w:p w:rsidR="00FC48C1" w:rsidRDefault="00FC48C1" w:rsidP="00501C8F">
      <w:pPr>
        <w:ind w:left="360"/>
        <w:jc w:val="center"/>
        <w:rPr>
          <w:b/>
        </w:rPr>
      </w:pPr>
    </w:p>
    <w:p w:rsidR="00FC48C1" w:rsidRDefault="00FC48C1" w:rsidP="00501C8F">
      <w:pPr>
        <w:ind w:left="360"/>
        <w:jc w:val="center"/>
        <w:rPr>
          <w:b/>
        </w:rPr>
      </w:pPr>
      <w:r>
        <w:rPr>
          <w:b/>
        </w:rPr>
        <w:t xml:space="preserve">IV. </w:t>
      </w:r>
    </w:p>
    <w:p w:rsidR="00501C8F" w:rsidRDefault="00096051" w:rsidP="00501C8F">
      <w:pPr>
        <w:ind w:left="360"/>
        <w:jc w:val="center"/>
        <w:rPr>
          <w:b/>
        </w:rPr>
      </w:pPr>
      <w:r>
        <w:rPr>
          <w:b/>
        </w:rPr>
        <w:t>Cena díla</w:t>
      </w:r>
    </w:p>
    <w:p w:rsidR="00096051" w:rsidRDefault="00096051" w:rsidP="00501C8F">
      <w:pPr>
        <w:ind w:left="360"/>
        <w:jc w:val="center"/>
        <w:rPr>
          <w:b/>
        </w:rPr>
      </w:pPr>
    </w:p>
    <w:p w:rsidR="00096051" w:rsidRDefault="00B71A0A" w:rsidP="00B71A0A">
      <w:pPr>
        <w:pStyle w:val="Odstavecseseznamem"/>
        <w:numPr>
          <w:ilvl w:val="0"/>
          <w:numId w:val="9"/>
        </w:numPr>
        <w:tabs>
          <w:tab w:val="num" w:pos="540"/>
        </w:tabs>
        <w:spacing w:before="120"/>
        <w:jc w:val="both"/>
      </w:pPr>
      <w:r>
        <w:t xml:space="preserve">   </w:t>
      </w:r>
      <w:r w:rsidR="00096051" w:rsidRPr="00D77A53">
        <w:t xml:space="preserve">Cena </w:t>
      </w:r>
      <w:r w:rsidR="00135B77">
        <w:t xml:space="preserve">jednotlivého </w:t>
      </w:r>
      <w:r w:rsidR="00096051" w:rsidRPr="00D77A53">
        <w:t>díla</w:t>
      </w:r>
      <w:r w:rsidR="00D56784">
        <w:t xml:space="preserve"> (tj. za zprávu o výsledku kontroly </w:t>
      </w:r>
      <w:r w:rsidR="00D56784" w:rsidRPr="006F4B6A">
        <w:rPr>
          <w:b/>
        </w:rPr>
        <w:t>za jedno účetní období</w:t>
      </w:r>
      <w:r w:rsidR="008C2D14">
        <w:t>, včetně zprávy o výsledku kontroly podkladů ke schválení mimořádné účetní závěrky ve stejném účetním období, bude-li vypracována</w:t>
      </w:r>
      <w:r w:rsidR="00D56784">
        <w:t>)</w:t>
      </w:r>
      <w:r w:rsidR="00096051" w:rsidRPr="00D77A53">
        <w:t xml:space="preserve"> byla stanovena dohodou</w:t>
      </w:r>
      <w:r w:rsidR="00096051">
        <w:t xml:space="preserve"> stran</w:t>
      </w:r>
      <w:r w:rsidR="0034206C">
        <w:t xml:space="preserve"> </w:t>
      </w:r>
      <w:r w:rsidR="007E2AB0">
        <w:t>a sestává se z částky</w:t>
      </w:r>
      <w:r w:rsidR="00096051" w:rsidRPr="00D77A53">
        <w:t xml:space="preserve"> </w:t>
      </w:r>
      <w:r w:rsidR="00407D26">
        <w:t xml:space="preserve">ve výši </w:t>
      </w:r>
      <w:r w:rsidR="006F4B6A" w:rsidRPr="006F4B6A">
        <w:rPr>
          <w:b/>
        </w:rPr>
        <w:t>49</w:t>
      </w:r>
      <w:r w:rsidR="006F4B6A">
        <w:rPr>
          <w:b/>
        </w:rPr>
        <w:t>3</w:t>
      </w:r>
      <w:r w:rsidR="006F4B6A" w:rsidRPr="006F4B6A">
        <w:rPr>
          <w:b/>
        </w:rPr>
        <w:t>.000</w:t>
      </w:r>
      <w:r w:rsidR="006F4B6A">
        <w:rPr>
          <w:b/>
        </w:rPr>
        <w:t>,00</w:t>
      </w:r>
      <w:r w:rsidR="00117FC6" w:rsidRPr="006F4B6A">
        <w:rPr>
          <w:b/>
        </w:rPr>
        <w:t xml:space="preserve"> Kč</w:t>
      </w:r>
      <w:r w:rsidR="007E2AB0">
        <w:t xml:space="preserve"> </w:t>
      </w:r>
      <w:r w:rsidR="00096051" w:rsidRPr="00D77A53">
        <w:t>(slovy:</w:t>
      </w:r>
      <w:r w:rsidR="0090592C">
        <w:t xml:space="preserve"> </w:t>
      </w:r>
      <w:r w:rsidR="006F4B6A">
        <w:t xml:space="preserve">čtyři sta devadesát tři tisíce </w:t>
      </w:r>
      <w:r w:rsidR="00D56784">
        <w:t>k</w:t>
      </w:r>
      <w:r w:rsidR="00D56784" w:rsidRPr="00D77A53">
        <w:t xml:space="preserve">orun </w:t>
      </w:r>
      <w:r w:rsidR="00096051" w:rsidRPr="00D77A53">
        <w:t xml:space="preserve">českých) </w:t>
      </w:r>
      <w:r w:rsidR="007E2AB0">
        <w:t xml:space="preserve">a </w:t>
      </w:r>
      <w:r w:rsidR="00F309EB">
        <w:t xml:space="preserve">z </w:t>
      </w:r>
      <w:r w:rsidR="007E2AB0">
        <w:t>částky odpovídající</w:t>
      </w:r>
      <w:r w:rsidR="00096051" w:rsidRPr="00D77A53">
        <w:t xml:space="preserve"> DPH v zákonné výši platné v době uskutečnění zdanitelného plnění.</w:t>
      </w:r>
      <w:r w:rsidR="00096051">
        <w:t xml:space="preserve"> </w:t>
      </w:r>
      <w:r w:rsidR="00F309EB">
        <w:t xml:space="preserve">Cena všech děl podle této smlouvy </w:t>
      </w:r>
      <w:r w:rsidR="00F309EB" w:rsidRPr="006F4B6A">
        <w:rPr>
          <w:b/>
        </w:rPr>
        <w:t>za 3 účetní období</w:t>
      </w:r>
      <w:r w:rsidR="00F309EB">
        <w:t xml:space="preserve"> je sjednána ve výši </w:t>
      </w:r>
      <w:r w:rsidR="006F4B6A" w:rsidRPr="006F4B6A">
        <w:rPr>
          <w:b/>
        </w:rPr>
        <w:t>1.4</w:t>
      </w:r>
      <w:r w:rsidR="006F4B6A">
        <w:rPr>
          <w:b/>
        </w:rPr>
        <w:t>79</w:t>
      </w:r>
      <w:r w:rsidR="006F4B6A" w:rsidRPr="006F4B6A">
        <w:rPr>
          <w:b/>
        </w:rPr>
        <w:t>.000</w:t>
      </w:r>
      <w:r w:rsidR="006F4B6A">
        <w:rPr>
          <w:b/>
        </w:rPr>
        <w:t>,00</w:t>
      </w:r>
      <w:r w:rsidR="006F4B6A" w:rsidRPr="006F4B6A">
        <w:rPr>
          <w:b/>
        </w:rPr>
        <w:t xml:space="preserve"> </w:t>
      </w:r>
      <w:r w:rsidR="00F309EB" w:rsidRPr="006F4B6A">
        <w:rPr>
          <w:b/>
        </w:rPr>
        <w:t>Kč</w:t>
      </w:r>
      <w:r w:rsidR="00F309EB">
        <w:t xml:space="preserve"> </w:t>
      </w:r>
      <w:r w:rsidR="00F309EB" w:rsidRPr="00D77A53">
        <w:t>(slovy:</w:t>
      </w:r>
      <w:r w:rsidR="00F309EB">
        <w:t xml:space="preserve"> </w:t>
      </w:r>
      <w:r w:rsidR="006F4B6A">
        <w:t xml:space="preserve">jeden milion čtyři sta sedmdesát devět tisíc </w:t>
      </w:r>
      <w:r w:rsidR="00F309EB">
        <w:t>k</w:t>
      </w:r>
      <w:r w:rsidR="00F309EB" w:rsidRPr="00D77A53">
        <w:t>orun českých)</w:t>
      </w:r>
      <w:r w:rsidR="00F309EB">
        <w:t xml:space="preserve"> + DPH </w:t>
      </w:r>
      <w:r w:rsidR="00F309EB" w:rsidRPr="00D77A53">
        <w:t>v zákonné výši platné v době uskutečnění zdanitelného plnění</w:t>
      </w:r>
      <w:r w:rsidR="00F309EB">
        <w:t>.</w:t>
      </w:r>
    </w:p>
    <w:p w:rsidR="008C2D14" w:rsidRDefault="008C2D14" w:rsidP="008C2D14">
      <w:pPr>
        <w:pStyle w:val="Odstavecseseznamem"/>
        <w:spacing w:before="120"/>
        <w:jc w:val="both"/>
      </w:pPr>
    </w:p>
    <w:p w:rsidR="008C2D14" w:rsidRPr="00DE659C" w:rsidRDefault="008C2D14" w:rsidP="00B71A0A">
      <w:pPr>
        <w:pStyle w:val="Odstavecseseznamem"/>
        <w:numPr>
          <w:ilvl w:val="0"/>
          <w:numId w:val="9"/>
        </w:numPr>
        <w:tabs>
          <w:tab w:val="num" w:pos="540"/>
        </w:tabs>
        <w:spacing w:before="120"/>
        <w:jc w:val="both"/>
      </w:pPr>
      <w:r>
        <w:t xml:space="preserve">  </w:t>
      </w:r>
      <w:r w:rsidRPr="00DE659C">
        <w:t xml:space="preserve">V případě, že v průběhu </w:t>
      </w:r>
      <w:r w:rsidR="004219DB" w:rsidRPr="00DE659C">
        <w:t>plnění</w:t>
      </w:r>
      <w:r w:rsidRPr="00DE659C">
        <w:t xml:space="preserve"> této smlouvy dojde ke změně v počtu příspěvkových organizací dle přílohy č. 1 větším než 3, bude cena </w:t>
      </w:r>
      <w:r w:rsidR="00DE659C">
        <w:t xml:space="preserve">jednotlivého </w:t>
      </w:r>
      <w:r w:rsidRPr="00DE659C">
        <w:t xml:space="preserve">díla dle předchozího odstavce </w:t>
      </w:r>
      <w:r w:rsidR="00DE659C">
        <w:t xml:space="preserve">této smlouvy </w:t>
      </w:r>
      <w:r w:rsidRPr="00DE659C">
        <w:t>v návaznosti na tuto skutečnost poměrně zvýšena či snížena</w:t>
      </w:r>
      <w:r w:rsidR="00DE659C" w:rsidRPr="00DE659C">
        <w:t xml:space="preserve">, a to </w:t>
      </w:r>
      <w:r w:rsidR="00DE659C">
        <w:t>počínaje cenou jednotlivého díla za účetní</w:t>
      </w:r>
      <w:r w:rsidR="00DE659C" w:rsidRPr="00DE659C">
        <w:t xml:space="preserve"> obdo</w:t>
      </w:r>
      <w:r w:rsidR="00DE659C">
        <w:t>bí následující</w:t>
      </w:r>
      <w:r w:rsidR="00DE659C" w:rsidRPr="00DE659C">
        <w:t xml:space="preserve"> po </w:t>
      </w:r>
      <w:r w:rsidR="00DE659C">
        <w:t xml:space="preserve">účetním období, v němž k </w:t>
      </w:r>
      <w:r w:rsidR="00DE659C" w:rsidRPr="00DE659C">
        <w:t>této změně</w:t>
      </w:r>
      <w:r w:rsidR="00DE659C">
        <w:t xml:space="preserve"> v počtu příspěvkových organizací došlo</w:t>
      </w:r>
      <w:r w:rsidR="00DE659C" w:rsidRPr="00DE659C">
        <w:t>.</w:t>
      </w:r>
      <w:r w:rsidRPr="00DE659C">
        <w:t xml:space="preserve"> </w:t>
      </w:r>
    </w:p>
    <w:p w:rsidR="00B71A0A" w:rsidRDefault="00B71A0A" w:rsidP="00B71A0A">
      <w:pPr>
        <w:pStyle w:val="Odstavecseseznamem"/>
        <w:tabs>
          <w:tab w:val="num" w:pos="540"/>
        </w:tabs>
        <w:spacing w:before="120"/>
        <w:jc w:val="both"/>
      </w:pPr>
    </w:p>
    <w:p w:rsidR="00096051" w:rsidRDefault="00B71A0A" w:rsidP="00B71A0A">
      <w:pPr>
        <w:pStyle w:val="Odstavecseseznamem"/>
        <w:numPr>
          <w:ilvl w:val="0"/>
          <w:numId w:val="9"/>
        </w:numPr>
        <w:tabs>
          <w:tab w:val="num" w:pos="540"/>
        </w:tabs>
        <w:spacing w:before="120"/>
        <w:jc w:val="both"/>
      </w:pPr>
      <w:r>
        <w:t xml:space="preserve">  </w:t>
      </w:r>
      <w:r w:rsidR="00096051" w:rsidRPr="00D77A53">
        <w:t xml:space="preserve">Cena díla bude </w:t>
      </w:r>
      <w:r w:rsidR="00096051">
        <w:t xml:space="preserve">zhotovitelem </w:t>
      </w:r>
      <w:r w:rsidR="00096051" w:rsidRPr="00D77A53">
        <w:t>uhrazena</w:t>
      </w:r>
      <w:r>
        <w:t xml:space="preserve"> vždy p</w:t>
      </w:r>
      <w:r w:rsidR="00096051">
        <w:t xml:space="preserve">o předání </w:t>
      </w:r>
      <w:r>
        <w:t xml:space="preserve">předmětu </w:t>
      </w:r>
      <w:r w:rsidR="00096051">
        <w:t xml:space="preserve">díla na základě zhotovitelem vystavené </w:t>
      </w:r>
      <w:r>
        <w:t>faktury</w:t>
      </w:r>
      <w:r w:rsidR="00096051">
        <w:t xml:space="preserve"> </w:t>
      </w:r>
      <w:r>
        <w:t xml:space="preserve">s náležitostmi daňového dokladu </w:t>
      </w:r>
      <w:r w:rsidR="00096051">
        <w:t xml:space="preserve">se lhůtou splatnosti </w:t>
      </w:r>
      <w:r>
        <w:t>30</w:t>
      </w:r>
      <w:r w:rsidR="00096051">
        <w:t xml:space="preserve"> dní od doručení objednateli. </w:t>
      </w:r>
      <w:r>
        <w:t>Fakturu</w:t>
      </w:r>
      <w:r w:rsidR="00096051">
        <w:t xml:space="preserve"> je zhotovitel oprávněn vystavit po předání díla bez vad a nedodělků.</w:t>
      </w:r>
    </w:p>
    <w:p w:rsidR="00B71A0A" w:rsidRDefault="00B71A0A" w:rsidP="00B71A0A">
      <w:pPr>
        <w:pStyle w:val="Odstavecseseznamem"/>
        <w:tabs>
          <w:tab w:val="num" w:pos="540"/>
        </w:tabs>
        <w:spacing w:before="120"/>
        <w:jc w:val="both"/>
      </w:pPr>
    </w:p>
    <w:p w:rsidR="00D56784" w:rsidRDefault="00B71A0A" w:rsidP="00B71A0A">
      <w:pPr>
        <w:pStyle w:val="Odstavecseseznamem"/>
        <w:numPr>
          <w:ilvl w:val="0"/>
          <w:numId w:val="9"/>
        </w:numPr>
        <w:tabs>
          <w:tab w:val="num" w:pos="540"/>
        </w:tabs>
        <w:spacing w:before="120"/>
        <w:jc w:val="both"/>
      </w:pPr>
      <w:r>
        <w:lastRenderedPageBreak/>
        <w:t xml:space="preserve">  Faktura</w:t>
      </w:r>
      <w:r w:rsidR="00096051">
        <w:t xml:space="preserve"> bude vystaven</w:t>
      </w:r>
      <w:r>
        <w:t>a</w:t>
      </w:r>
      <w:r w:rsidR="00096051" w:rsidRPr="004C1EAD">
        <w:t xml:space="preserve"> v souladu s platnými právními předpisy. V případě, že by </w:t>
      </w:r>
      <w:r w:rsidR="00096051">
        <w:t>neobsahoval</w:t>
      </w:r>
      <w:r>
        <w:t>a</w:t>
      </w:r>
      <w:r w:rsidR="00096051" w:rsidRPr="004C1EAD">
        <w:t xml:space="preserve"> všechny náležitosti </w:t>
      </w:r>
      <w:r>
        <w:t xml:space="preserve">daňového dokladu </w:t>
      </w:r>
      <w:r w:rsidR="00096051" w:rsidRPr="004C1EAD">
        <w:t>vyžadované platnými právními předpisy</w:t>
      </w:r>
      <w:r w:rsidR="00096051">
        <w:t xml:space="preserve">, je objednatel oprávněn </w:t>
      </w:r>
      <w:r>
        <w:t>takovou fakturu ve lhůtě její</w:t>
      </w:r>
      <w:r w:rsidR="00096051" w:rsidRPr="004C1EAD">
        <w:t xml:space="preserve"> splatnosti vrátit. </w:t>
      </w:r>
      <w:r w:rsidR="008B1F8A">
        <w:t>V</w:t>
      </w:r>
      <w:r w:rsidR="00096051" w:rsidRPr="004C1EAD">
        <w:t xml:space="preserve">rácením </w:t>
      </w:r>
      <w:r>
        <w:t>faktury</w:t>
      </w:r>
      <w:r w:rsidR="00096051">
        <w:t xml:space="preserve"> </w:t>
      </w:r>
      <w:r w:rsidR="00096051" w:rsidRPr="004C1EAD">
        <w:t>se přerušuje běh původní lhůty splatnosti a nová lhůta splatnosti běží znovu ode dne doručení opravené nebo nově vyhotovené</w:t>
      </w:r>
      <w:r w:rsidR="00096051">
        <w:t xml:space="preserve"> </w:t>
      </w:r>
      <w:r>
        <w:t>faktury</w:t>
      </w:r>
      <w:r w:rsidR="00096051" w:rsidRPr="004C1EAD">
        <w:t xml:space="preserve"> objednateli.</w:t>
      </w:r>
    </w:p>
    <w:p w:rsidR="00D56784" w:rsidRPr="00D56784" w:rsidRDefault="00D56784" w:rsidP="008C2D14">
      <w:pPr>
        <w:pStyle w:val="Odstavecseseznamem"/>
        <w:spacing w:before="120"/>
        <w:jc w:val="both"/>
      </w:pPr>
    </w:p>
    <w:p w:rsidR="00D56784" w:rsidRPr="008C2D14" w:rsidRDefault="00D56784" w:rsidP="00D56784">
      <w:pPr>
        <w:pStyle w:val="Zkladntext"/>
        <w:widowControl w:val="0"/>
        <w:numPr>
          <w:ilvl w:val="0"/>
          <w:numId w:val="9"/>
        </w:numPr>
        <w:rPr>
          <w:sz w:val="24"/>
          <w:szCs w:val="24"/>
        </w:rPr>
      </w:pPr>
      <w:r w:rsidRPr="008C2D14">
        <w:rPr>
          <w:sz w:val="24"/>
          <w:szCs w:val="24"/>
        </w:rPr>
        <w:t xml:space="preserve">Zhotovitel je povinen ve faktuře za účelem provedení úhrady faktur uvést číslo svého bankovního účtu, které sdělil registru plátců a identifikovaných osob zveřejněnému správcem daně (dále jen „registr“), a označil jej jako účet pro ekonomickou činnost určený ke zveřejnění. Dále se zhotovitel zavazuje toto číslo bankovního účtu udržovat po celou dobu smluvního vztahu v registru jako aktuální, resp. nebude k datu úhrady faktury vyžadovat po objednateli úhradu na jiné číslo bankovního účtu. </w:t>
      </w:r>
      <w:proofErr w:type="gramStart"/>
      <w:r w:rsidRPr="008C2D14">
        <w:rPr>
          <w:sz w:val="24"/>
          <w:szCs w:val="24"/>
        </w:rPr>
        <w:t>Nahradí</w:t>
      </w:r>
      <w:proofErr w:type="gramEnd"/>
      <w:r w:rsidRPr="008C2D14">
        <w:rPr>
          <w:sz w:val="24"/>
          <w:szCs w:val="24"/>
        </w:rPr>
        <w:t>–</w:t>
      </w:r>
      <w:proofErr w:type="spellStart"/>
      <w:proofErr w:type="gramStart"/>
      <w:r w:rsidRPr="008C2D14">
        <w:rPr>
          <w:sz w:val="24"/>
          <w:szCs w:val="24"/>
        </w:rPr>
        <w:t>li</w:t>
      </w:r>
      <w:proofErr w:type="spellEnd"/>
      <w:proofErr w:type="gramEnd"/>
      <w:r w:rsidRPr="008C2D14">
        <w:rPr>
          <w:sz w:val="24"/>
          <w:szCs w:val="24"/>
        </w:rPr>
        <w:t xml:space="preserve"> zhotovitel číslo bankovního účtu uvedené v registru jiným číslem bankovního účtu, uvědomí o tom současně objednatele, a to průkazným způsobem (kopií dokladu o oznámení změny účtu v registru).</w:t>
      </w:r>
    </w:p>
    <w:p w:rsidR="00D56784" w:rsidRPr="008C2D14" w:rsidRDefault="00D56784" w:rsidP="00D56784">
      <w:pPr>
        <w:pStyle w:val="Zkladntext"/>
        <w:ind w:left="284" w:hanging="284"/>
        <w:rPr>
          <w:sz w:val="24"/>
          <w:szCs w:val="24"/>
        </w:rPr>
      </w:pPr>
    </w:p>
    <w:p w:rsidR="00D56784" w:rsidRPr="008C2D14" w:rsidRDefault="00D56784" w:rsidP="00D56784">
      <w:pPr>
        <w:pStyle w:val="Zkladntext"/>
        <w:widowControl w:val="0"/>
        <w:numPr>
          <w:ilvl w:val="0"/>
          <w:numId w:val="9"/>
        </w:numPr>
        <w:rPr>
          <w:sz w:val="24"/>
          <w:szCs w:val="24"/>
        </w:rPr>
      </w:pPr>
      <w:r w:rsidRPr="008C2D14">
        <w:rPr>
          <w:sz w:val="24"/>
          <w:szCs w:val="24"/>
        </w:rPr>
        <w:t>V případě, že se číslo bankovního účtu uvedené zhotovitelem na faktuře nebude k datu úhrady shodovat s číslem bankovního účtu uvedeným v registru, je objednatel oprávněn odvést DPH z uskutečněného zdanitelného plnění přímo příslušnému finančnímu úřadu (správci daně) a zhotoviteli uhradit pouze základ daně. Objednatel odvede částku DPH z uskutečněného zdanitelného plnění přímo příslušnému finančnímu úřadu (správci daně) vždy, když bude tuzemský zhotovitel požadovat úhradu na číslo bankovního účtu v zahraničí, nebo bude k datu zdanitelného plnění uveden v registru jako nespolehlivý plátce.</w:t>
      </w:r>
    </w:p>
    <w:p w:rsidR="00D56784" w:rsidRPr="008C2D14" w:rsidRDefault="00D56784" w:rsidP="00D56784">
      <w:pPr>
        <w:pStyle w:val="Zkladntext"/>
        <w:ind w:left="284" w:hanging="284"/>
        <w:rPr>
          <w:sz w:val="24"/>
          <w:szCs w:val="24"/>
        </w:rPr>
      </w:pPr>
    </w:p>
    <w:p w:rsidR="00D56784" w:rsidRPr="008C2D14" w:rsidRDefault="00D56784" w:rsidP="00D56784">
      <w:pPr>
        <w:pStyle w:val="Zkladntext"/>
        <w:widowControl w:val="0"/>
        <w:numPr>
          <w:ilvl w:val="0"/>
          <w:numId w:val="9"/>
        </w:numPr>
        <w:rPr>
          <w:sz w:val="24"/>
          <w:szCs w:val="24"/>
        </w:rPr>
      </w:pPr>
      <w:r w:rsidRPr="008C2D14">
        <w:rPr>
          <w:sz w:val="24"/>
          <w:szCs w:val="24"/>
        </w:rPr>
        <w:t>Úhradou DPH na účet finančního úřadu se pohledávka zhotovitele na zaplacení části ceny díla odpovídající DPH vůči objednateli v částce uhrazené DPH považuje bez ohledu na další ustanovení smlouvy za uhrazenou. Zhotovitel neprodleně písemně objednateli oznámí, zda takto provedená platba je evidována jeho správcem daně.</w:t>
      </w:r>
    </w:p>
    <w:p w:rsidR="00096051" w:rsidRPr="00B32104" w:rsidRDefault="008C2D14" w:rsidP="00D56784">
      <w:pPr>
        <w:pStyle w:val="Odstavecseseznamem"/>
        <w:numPr>
          <w:ilvl w:val="0"/>
          <w:numId w:val="9"/>
        </w:numPr>
        <w:tabs>
          <w:tab w:val="num" w:pos="540"/>
        </w:tabs>
        <w:spacing w:before="120"/>
        <w:jc w:val="both"/>
      </w:pPr>
      <w:r>
        <w:t xml:space="preserve">   </w:t>
      </w:r>
      <w:r w:rsidR="00D56784" w:rsidRPr="00D56784">
        <w:t>Zhotovitel není oprávněn postoupit</w:t>
      </w:r>
      <w:r w:rsidR="00D56784" w:rsidRPr="00D2343D">
        <w:t xml:space="preserve"> či zastavit jakékoliv pohledávky, které mu vzniknou za objednatelem </w:t>
      </w:r>
      <w:r w:rsidR="00D56784" w:rsidRPr="00B32104">
        <w:t>na základě této smlouvy třetím osobám bez předchozího písemného souhlasu objednatele.</w:t>
      </w:r>
      <w:r w:rsidR="00096051" w:rsidRPr="00B32104">
        <w:t xml:space="preserve"> </w:t>
      </w:r>
    </w:p>
    <w:p w:rsidR="0034206C" w:rsidRDefault="0034206C" w:rsidP="00201A88">
      <w:pPr>
        <w:rPr>
          <w:b/>
        </w:rPr>
      </w:pPr>
    </w:p>
    <w:p w:rsidR="00B71A0A" w:rsidRDefault="00B71A0A" w:rsidP="00501C8F">
      <w:pPr>
        <w:ind w:left="360"/>
        <w:jc w:val="center"/>
        <w:rPr>
          <w:b/>
        </w:rPr>
      </w:pPr>
      <w:r>
        <w:rPr>
          <w:b/>
        </w:rPr>
        <w:t>V.</w:t>
      </w:r>
    </w:p>
    <w:p w:rsidR="003C5F91" w:rsidRPr="002E196B" w:rsidRDefault="003C5F91" w:rsidP="002E196B">
      <w:pPr>
        <w:ind w:left="360"/>
        <w:jc w:val="center"/>
        <w:rPr>
          <w:b/>
        </w:rPr>
      </w:pPr>
      <w:r>
        <w:rPr>
          <w:b/>
        </w:rPr>
        <w:t>Podmínky provádění díla</w:t>
      </w:r>
    </w:p>
    <w:p w:rsidR="009C42E0" w:rsidRDefault="009C42E0" w:rsidP="009C42E0">
      <w:pPr>
        <w:spacing w:before="120"/>
        <w:jc w:val="both"/>
      </w:pPr>
    </w:p>
    <w:p w:rsidR="002E196B" w:rsidRDefault="00201A88" w:rsidP="009C42E0">
      <w:pPr>
        <w:pStyle w:val="Odstavecseseznamem"/>
        <w:numPr>
          <w:ilvl w:val="0"/>
          <w:numId w:val="15"/>
        </w:numPr>
        <w:spacing w:before="120"/>
        <w:jc w:val="both"/>
      </w:pPr>
      <w:r>
        <w:t>Místem provádění díla</w:t>
      </w:r>
      <w:r w:rsidR="002E196B" w:rsidRPr="002E51BF">
        <w:rPr>
          <w:color w:val="FF0000"/>
        </w:rPr>
        <w:t xml:space="preserve"> </w:t>
      </w:r>
      <w:r w:rsidR="002E51BF" w:rsidRPr="00201A88">
        <w:t xml:space="preserve">jsou sídla </w:t>
      </w:r>
      <w:r w:rsidR="002E196B">
        <w:t>objednatele</w:t>
      </w:r>
      <w:r w:rsidR="0034206C">
        <w:t>, zhotovitele a všech příspěvkových organizací. Zhotoviteli bude umožněn přístup do sídla příspěvkových organizací na základě pověření vydaného objednatelem.</w:t>
      </w:r>
      <w:r w:rsidR="002E196B">
        <w:t xml:space="preserve"> </w:t>
      </w:r>
    </w:p>
    <w:p w:rsidR="009C42E0" w:rsidRDefault="009C42E0" w:rsidP="009C42E0">
      <w:pPr>
        <w:pStyle w:val="Odstavecseseznamem"/>
        <w:spacing w:before="120"/>
        <w:jc w:val="both"/>
      </w:pPr>
    </w:p>
    <w:p w:rsidR="00630E95" w:rsidRDefault="00630E95" w:rsidP="009C42E0">
      <w:pPr>
        <w:pStyle w:val="Odstavecseseznamem"/>
        <w:numPr>
          <w:ilvl w:val="0"/>
          <w:numId w:val="15"/>
        </w:numPr>
        <w:spacing w:before="120"/>
        <w:jc w:val="both"/>
      </w:pPr>
      <w:r>
        <w:t>Objednatel poskytne zhotoviteli</w:t>
      </w:r>
      <w:r w:rsidR="002E196B">
        <w:t xml:space="preserve"> </w:t>
      </w:r>
      <w:r w:rsidRPr="009C42E0">
        <w:rPr>
          <w:bCs/>
        </w:rPr>
        <w:t>k jeho žádosti součinnost, kterou po něm lze spravedlivě požadovat a která je nezbytná pro řádné plnění povinností zhotovitele dle této smlouvy, včetně zajištění takové</w:t>
      </w:r>
      <w:r w:rsidR="009C42E0" w:rsidRPr="009C42E0">
        <w:rPr>
          <w:bCs/>
        </w:rPr>
        <w:t>to</w:t>
      </w:r>
      <w:r w:rsidRPr="009C42E0">
        <w:rPr>
          <w:bCs/>
        </w:rPr>
        <w:t xml:space="preserve"> součinnost</w:t>
      </w:r>
      <w:r w:rsidR="009C42E0" w:rsidRPr="009C42E0">
        <w:rPr>
          <w:bCs/>
        </w:rPr>
        <w:t>i</w:t>
      </w:r>
      <w:r w:rsidRPr="009C42E0">
        <w:rPr>
          <w:bCs/>
        </w:rPr>
        <w:t xml:space="preserve"> </w:t>
      </w:r>
      <w:r w:rsidR="00135B77">
        <w:rPr>
          <w:bCs/>
        </w:rPr>
        <w:t xml:space="preserve">ze strany </w:t>
      </w:r>
      <w:r w:rsidRPr="009C42E0">
        <w:rPr>
          <w:bCs/>
        </w:rPr>
        <w:t>příspěvkových organizací.</w:t>
      </w:r>
      <w:r w:rsidRPr="00630E95">
        <w:t xml:space="preserve"> </w:t>
      </w:r>
    </w:p>
    <w:p w:rsidR="00E15872" w:rsidRDefault="00E15872" w:rsidP="00E15872">
      <w:pPr>
        <w:pStyle w:val="Odstavecseseznamem"/>
        <w:spacing w:before="120"/>
        <w:jc w:val="both"/>
      </w:pPr>
    </w:p>
    <w:p w:rsidR="00E15872" w:rsidRDefault="00E15872" w:rsidP="00E15872">
      <w:pPr>
        <w:pStyle w:val="Odstavecseseznamem"/>
        <w:numPr>
          <w:ilvl w:val="0"/>
          <w:numId w:val="15"/>
        </w:numPr>
        <w:spacing w:before="120"/>
        <w:jc w:val="both"/>
      </w:pPr>
      <w:r>
        <w:t>Zhotovitel je povinen si sám obstarat od příslušných příspěvkových organizací informace a podklady nutné k řádnému provedení díla.</w:t>
      </w:r>
    </w:p>
    <w:p w:rsidR="00693DF3" w:rsidRDefault="00693DF3" w:rsidP="00693DF3">
      <w:pPr>
        <w:pStyle w:val="Odstavecseseznamem"/>
        <w:spacing w:before="120"/>
        <w:jc w:val="both"/>
      </w:pPr>
    </w:p>
    <w:p w:rsidR="002E196B" w:rsidRDefault="00630E95" w:rsidP="009C42E0">
      <w:pPr>
        <w:pStyle w:val="Odstavecseseznamem"/>
        <w:numPr>
          <w:ilvl w:val="0"/>
          <w:numId w:val="15"/>
        </w:numPr>
        <w:spacing w:before="120"/>
        <w:jc w:val="both"/>
      </w:pPr>
      <w:r w:rsidRPr="00D77A53">
        <w:t>Zhotovitel se zavazuje provést požadované dílo</w:t>
      </w:r>
      <w:r>
        <w:t xml:space="preserve"> podle této smlouvy řádně a včas dle parametrů specifikovaných v této smlouvě a dle pokynů objednatele.</w:t>
      </w:r>
    </w:p>
    <w:p w:rsidR="009C42E0" w:rsidRDefault="009C42E0" w:rsidP="009C42E0">
      <w:pPr>
        <w:pStyle w:val="Odstavecseseznamem"/>
        <w:spacing w:before="120"/>
        <w:jc w:val="both"/>
      </w:pPr>
    </w:p>
    <w:p w:rsidR="009C42E0" w:rsidRDefault="009C42E0" w:rsidP="00E15872">
      <w:pPr>
        <w:pStyle w:val="Odstavecseseznamem"/>
        <w:numPr>
          <w:ilvl w:val="0"/>
          <w:numId w:val="15"/>
        </w:numPr>
        <w:spacing w:before="120"/>
        <w:jc w:val="both"/>
      </w:pPr>
      <w:r>
        <w:t>Objednatel není povinen převzít dílo s jakýmikoliv vadami a nedodělky.</w:t>
      </w:r>
    </w:p>
    <w:p w:rsidR="00E15872" w:rsidRDefault="00E15872" w:rsidP="00E15872">
      <w:pPr>
        <w:pStyle w:val="Odstavecseseznamem"/>
        <w:spacing w:before="120"/>
        <w:jc w:val="both"/>
      </w:pPr>
    </w:p>
    <w:p w:rsidR="008C2D14" w:rsidRPr="00DE659C" w:rsidRDefault="004B2399" w:rsidP="008C2D14">
      <w:pPr>
        <w:pStyle w:val="Odstavecseseznamem"/>
        <w:numPr>
          <w:ilvl w:val="0"/>
          <w:numId w:val="15"/>
        </w:numPr>
        <w:spacing w:before="120"/>
        <w:jc w:val="both"/>
      </w:pPr>
      <w:r>
        <w:t xml:space="preserve">Zhotovitel se zavazuje zachovávat mlčenlivost o všech skutečnostech, osobních a jiných relevantních údajích, o kterých se dozvěděl při provádění díla dle této smlouvy. Jiným relevantním údajem se pro účely této smlouvy rozumí takový údaj či informace, u kterých by jejich zveřejnění či sdělení jiné osobě mohlo mít za následek vznik škody či nemajetkové újmy objednateli nebo příslušným příspěvkovým organizacím. </w:t>
      </w:r>
    </w:p>
    <w:p w:rsidR="006F4B6A" w:rsidRDefault="006F4B6A" w:rsidP="00693DF3">
      <w:pPr>
        <w:spacing w:before="120"/>
        <w:jc w:val="center"/>
        <w:rPr>
          <w:b/>
        </w:rPr>
      </w:pPr>
    </w:p>
    <w:p w:rsidR="004B2399" w:rsidRPr="00D77A53" w:rsidRDefault="004B2399" w:rsidP="00693DF3">
      <w:pPr>
        <w:spacing w:before="120"/>
        <w:jc w:val="center"/>
        <w:rPr>
          <w:vanish/>
        </w:rPr>
      </w:pPr>
      <w:r w:rsidRPr="00D77A53">
        <w:rPr>
          <w:b/>
        </w:rPr>
        <w:t>V</w:t>
      </w:r>
      <w:r>
        <w:rPr>
          <w:b/>
        </w:rPr>
        <w:t>I</w:t>
      </w:r>
      <w:r w:rsidRPr="00D77A53">
        <w:rPr>
          <w:b/>
        </w:rPr>
        <w:t>.</w:t>
      </w:r>
      <w:r w:rsidRPr="00D77A53">
        <w:rPr>
          <w:vanish/>
        </w:rPr>
        <w:t>způsob splatnosti, datum splatnosti, fakturace</w:t>
      </w:r>
    </w:p>
    <w:p w:rsidR="00693DF3" w:rsidRDefault="004B2399" w:rsidP="00693DF3">
      <w:pPr>
        <w:spacing w:before="120"/>
        <w:jc w:val="center"/>
      </w:pPr>
      <w:r w:rsidRPr="00D77A53">
        <w:rPr>
          <w:vanish/>
        </w:rPr>
        <w:t xml:space="preserve">pokuty </w:t>
      </w:r>
      <w:r w:rsidR="00693DF3">
        <w:rPr>
          <w:vanish/>
        </w:rPr>
        <w:t>–</w:t>
      </w:r>
      <w:r w:rsidRPr="00D77A53">
        <w:rPr>
          <w:vanish/>
        </w:rPr>
        <w:t xml:space="preserve"> penále</w:t>
      </w:r>
    </w:p>
    <w:p w:rsidR="004B2399" w:rsidRPr="00693DF3" w:rsidRDefault="004B2399" w:rsidP="00693DF3">
      <w:pPr>
        <w:spacing w:before="120"/>
        <w:jc w:val="center"/>
        <w:rPr>
          <w:b/>
        </w:rPr>
      </w:pPr>
      <w:r w:rsidRPr="00693DF3">
        <w:rPr>
          <w:b/>
        </w:rPr>
        <w:t xml:space="preserve">Výhradní licence k užití </w:t>
      </w:r>
      <w:r w:rsidR="00E15872">
        <w:rPr>
          <w:b/>
        </w:rPr>
        <w:t xml:space="preserve">předmětu </w:t>
      </w:r>
      <w:r w:rsidRPr="00693DF3">
        <w:rPr>
          <w:b/>
        </w:rPr>
        <w:t>d</w:t>
      </w:r>
      <w:r w:rsidRPr="00A20689">
        <w:rPr>
          <w:b/>
          <w:sz w:val="22"/>
        </w:rPr>
        <w:t>íla</w:t>
      </w:r>
    </w:p>
    <w:p w:rsidR="00A02BA3" w:rsidRDefault="00A02BA3" w:rsidP="00A02BA3">
      <w:pPr>
        <w:pStyle w:val="lnek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Zhotovitel tímto poskytuje objednateli oprávnění – licenci </w:t>
      </w:r>
      <w:r w:rsidR="00E15872" w:rsidRPr="00B73348">
        <w:rPr>
          <w:rFonts w:ascii="Times New Roman" w:hAnsi="Times New Roman"/>
          <w:b w:val="0"/>
          <w:color w:val="auto"/>
          <w:sz w:val="24"/>
          <w:szCs w:val="24"/>
        </w:rPr>
        <w:t xml:space="preserve">předmět </w:t>
      </w:r>
      <w:r w:rsidR="00B73348" w:rsidRPr="00201A88">
        <w:rPr>
          <w:rFonts w:ascii="Times New Roman" w:hAnsi="Times New Roman"/>
          <w:b w:val="0"/>
          <w:color w:val="auto"/>
          <w:sz w:val="24"/>
          <w:szCs w:val="24"/>
        </w:rPr>
        <w:t>díla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užít. Licence se objednateli poskytuje ke všem způsobům užití </w:t>
      </w:r>
      <w:r w:rsidR="00E15872">
        <w:rPr>
          <w:rFonts w:ascii="Times New Roman" w:hAnsi="Times New Roman"/>
          <w:b w:val="0"/>
          <w:color w:val="auto"/>
          <w:sz w:val="24"/>
          <w:szCs w:val="24"/>
        </w:rPr>
        <w:t xml:space="preserve">předmětu </w:t>
      </w:r>
      <w:r>
        <w:rPr>
          <w:rFonts w:ascii="Times New Roman" w:hAnsi="Times New Roman"/>
          <w:b w:val="0"/>
          <w:color w:val="auto"/>
          <w:sz w:val="24"/>
          <w:szCs w:val="24"/>
        </w:rPr>
        <w:t>díla v neomezeném rozsahu, přičemž územní ani množstevní rozsah licence není omezen. Odměna za poskytnutí licence je zahrnuta v ceně díla sjednané mezi smluvními stranami v čl. IV. smlouvy.</w:t>
      </w:r>
    </w:p>
    <w:p w:rsidR="00A02BA3" w:rsidRDefault="00A02BA3" w:rsidP="00A02BA3">
      <w:pPr>
        <w:pStyle w:val="lnek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Licence se objednateli poskytuje jako výhradní. Zhotovitel není oprávněn </w:t>
      </w:r>
      <w:r w:rsidR="00E15872">
        <w:rPr>
          <w:rFonts w:ascii="Times New Roman" w:hAnsi="Times New Roman"/>
          <w:b w:val="0"/>
          <w:color w:val="auto"/>
          <w:sz w:val="24"/>
          <w:szCs w:val="24"/>
        </w:rPr>
        <w:t>předmět</w:t>
      </w:r>
      <w:r w:rsidR="00E15872" w:rsidRPr="00201A8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73348" w:rsidRPr="00201A88">
        <w:rPr>
          <w:rFonts w:ascii="Times New Roman" w:hAnsi="Times New Roman"/>
          <w:b w:val="0"/>
          <w:color w:val="auto"/>
          <w:sz w:val="24"/>
          <w:szCs w:val="24"/>
        </w:rPr>
        <w:t>díla</w:t>
      </w:r>
      <w:r w:rsidRPr="00201A8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užít ani poskytnout licenci k jeho užití třetí osobě.</w:t>
      </w:r>
    </w:p>
    <w:p w:rsidR="00A02BA3" w:rsidRDefault="00A02BA3" w:rsidP="00A02BA3">
      <w:pPr>
        <w:pStyle w:val="lnek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Sjednává se, že objednatel není povinen licenci využít.</w:t>
      </w:r>
    </w:p>
    <w:p w:rsidR="00A02BA3" w:rsidRPr="00A02BA3" w:rsidRDefault="00A02BA3" w:rsidP="00A02BA3">
      <w:pPr>
        <w:pStyle w:val="lnek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Objednatel je oprávněn oprávnění tvořící součást licence zcela nebo zčásti poskytnout třetím osobám. Objednatel je oprávněn licenci postoupit.</w:t>
      </w:r>
    </w:p>
    <w:p w:rsidR="0034206C" w:rsidRDefault="0034206C" w:rsidP="00201A88">
      <w:pPr>
        <w:spacing w:before="120"/>
        <w:rPr>
          <w:b/>
        </w:rPr>
      </w:pPr>
    </w:p>
    <w:p w:rsidR="004B2399" w:rsidRPr="00D77A53" w:rsidRDefault="004B2399" w:rsidP="004B2399">
      <w:pPr>
        <w:spacing w:before="120"/>
        <w:jc w:val="center"/>
        <w:rPr>
          <w:b/>
        </w:rPr>
      </w:pPr>
      <w:r>
        <w:rPr>
          <w:b/>
        </w:rPr>
        <w:t>VII</w:t>
      </w:r>
      <w:r w:rsidRPr="00D77A53">
        <w:rPr>
          <w:b/>
        </w:rPr>
        <w:t>.</w:t>
      </w:r>
    </w:p>
    <w:p w:rsidR="004B2399" w:rsidRPr="00D77A53" w:rsidRDefault="004B2399" w:rsidP="004B2399">
      <w:pPr>
        <w:spacing w:before="120"/>
        <w:jc w:val="center"/>
        <w:rPr>
          <w:b/>
        </w:rPr>
      </w:pPr>
      <w:r w:rsidRPr="00D77A53">
        <w:rPr>
          <w:b/>
        </w:rPr>
        <w:t>Sankce</w:t>
      </w:r>
    </w:p>
    <w:p w:rsidR="004B2399" w:rsidRPr="00D77A53" w:rsidRDefault="004B2399" w:rsidP="00A02BA3">
      <w:pPr>
        <w:pStyle w:val="Seznamslovan1"/>
        <w:numPr>
          <w:ilvl w:val="0"/>
          <w:numId w:val="21"/>
        </w:numPr>
        <w:spacing w:before="120" w:line="240" w:lineRule="auto"/>
        <w:rPr>
          <w:rFonts w:ascii="Times New Roman" w:hAnsi="Times New Roman" w:cs="Times New Roman"/>
        </w:rPr>
      </w:pPr>
      <w:r w:rsidRPr="00D77A53">
        <w:rPr>
          <w:rFonts w:ascii="Times New Roman" w:hAnsi="Times New Roman" w:cs="Times New Roman"/>
        </w:rPr>
        <w:t xml:space="preserve">Při prodlení s platbou je strana, která je dle této smlouvy v prodlení, povinna zaplatit druhé straně úrok z prodlení </w:t>
      </w:r>
      <w:r w:rsidR="00D56784">
        <w:rPr>
          <w:rFonts w:ascii="Times New Roman" w:hAnsi="Times New Roman" w:cs="Times New Roman"/>
        </w:rPr>
        <w:t>dle platných právních předpisů</w:t>
      </w:r>
      <w:r w:rsidRPr="00D77A53">
        <w:rPr>
          <w:rFonts w:ascii="Times New Roman" w:hAnsi="Times New Roman" w:cs="Times New Roman"/>
        </w:rPr>
        <w:t xml:space="preserve">. </w:t>
      </w:r>
    </w:p>
    <w:p w:rsidR="00F9291C" w:rsidRPr="00201A88" w:rsidRDefault="004B2399" w:rsidP="00F9291C">
      <w:pPr>
        <w:pStyle w:val="Seznamslovan1"/>
        <w:numPr>
          <w:ilvl w:val="0"/>
          <w:numId w:val="21"/>
        </w:numPr>
        <w:spacing w:before="120" w:line="240" w:lineRule="auto"/>
        <w:rPr>
          <w:rFonts w:ascii="Times New Roman" w:hAnsi="Times New Roman" w:cs="Times New Roman"/>
        </w:rPr>
      </w:pPr>
      <w:r w:rsidRPr="00D77A53">
        <w:rPr>
          <w:rFonts w:ascii="Times New Roman" w:hAnsi="Times New Roman" w:cs="Times New Roman"/>
        </w:rPr>
        <w:t xml:space="preserve">Při nedodržení termínu </w:t>
      </w:r>
      <w:r w:rsidR="00D56784">
        <w:rPr>
          <w:rFonts w:ascii="Times New Roman" w:hAnsi="Times New Roman" w:cs="Times New Roman"/>
        </w:rPr>
        <w:t>do</w:t>
      </w:r>
      <w:r w:rsidRPr="00D77A53">
        <w:rPr>
          <w:rFonts w:ascii="Times New Roman" w:hAnsi="Times New Roman" w:cs="Times New Roman"/>
        </w:rPr>
        <w:t xml:space="preserve">končení a předání </w:t>
      </w:r>
      <w:r w:rsidR="003C5F91">
        <w:rPr>
          <w:rFonts w:ascii="Times New Roman" w:hAnsi="Times New Roman" w:cs="Times New Roman"/>
        </w:rPr>
        <w:t xml:space="preserve">předmětu </w:t>
      </w:r>
      <w:r w:rsidRPr="00D77A53">
        <w:rPr>
          <w:rFonts w:ascii="Times New Roman" w:hAnsi="Times New Roman" w:cs="Times New Roman"/>
        </w:rPr>
        <w:t>díla</w:t>
      </w:r>
      <w:r>
        <w:rPr>
          <w:rFonts w:ascii="Times New Roman" w:hAnsi="Times New Roman" w:cs="Times New Roman"/>
        </w:rPr>
        <w:t xml:space="preserve"> bez vad a nedodělků</w:t>
      </w:r>
      <w:r w:rsidR="00E15872">
        <w:rPr>
          <w:rFonts w:ascii="Times New Roman" w:hAnsi="Times New Roman" w:cs="Times New Roman"/>
        </w:rPr>
        <w:t xml:space="preserve"> </w:t>
      </w:r>
      <w:r w:rsidR="00D56784">
        <w:rPr>
          <w:rFonts w:ascii="Times New Roman" w:hAnsi="Times New Roman" w:cs="Times New Roman"/>
        </w:rPr>
        <w:t xml:space="preserve">po dobu delší </w:t>
      </w:r>
      <w:r w:rsidR="00E15872">
        <w:rPr>
          <w:rFonts w:ascii="Times New Roman" w:hAnsi="Times New Roman" w:cs="Times New Roman"/>
        </w:rPr>
        <w:t>než 7 dní</w:t>
      </w:r>
      <w:r w:rsidR="00D56784">
        <w:rPr>
          <w:rFonts w:ascii="Times New Roman" w:hAnsi="Times New Roman" w:cs="Times New Roman"/>
        </w:rPr>
        <w:t>,</w:t>
      </w:r>
      <w:r w:rsidRPr="00D77A53">
        <w:rPr>
          <w:rFonts w:ascii="Times New Roman" w:hAnsi="Times New Roman" w:cs="Times New Roman"/>
        </w:rPr>
        <w:t xml:space="preserve"> je zhotovitel povinen objednateli uhradit smluvní pokutu ve výši </w:t>
      </w:r>
      <w:r w:rsidR="00E15872" w:rsidRPr="00201A88">
        <w:rPr>
          <w:rFonts w:ascii="Times New Roman" w:hAnsi="Times New Roman" w:cs="Times New Roman"/>
        </w:rPr>
        <w:t>10.000,- Kč</w:t>
      </w:r>
      <w:r w:rsidRPr="00201A88">
        <w:rPr>
          <w:rFonts w:ascii="Times New Roman" w:hAnsi="Times New Roman" w:cs="Times New Roman"/>
        </w:rPr>
        <w:t xml:space="preserve"> za každý i započatý kalendářní den prodlení</w:t>
      </w:r>
      <w:r w:rsidR="00F9291C" w:rsidRPr="00201A88">
        <w:rPr>
          <w:rFonts w:ascii="Times New Roman" w:hAnsi="Times New Roman" w:cs="Times New Roman"/>
        </w:rPr>
        <w:t>.</w:t>
      </w:r>
    </w:p>
    <w:p w:rsidR="0009493B" w:rsidRPr="00201A88" w:rsidRDefault="00F9291C" w:rsidP="00F9291C">
      <w:pPr>
        <w:pStyle w:val="Seznamslovan1"/>
        <w:numPr>
          <w:ilvl w:val="0"/>
          <w:numId w:val="21"/>
        </w:numPr>
        <w:spacing w:before="120" w:line="240" w:lineRule="auto"/>
        <w:rPr>
          <w:rFonts w:ascii="Times New Roman" w:hAnsi="Times New Roman" w:cs="Times New Roman"/>
        </w:rPr>
      </w:pPr>
      <w:r w:rsidRPr="00201A88">
        <w:rPr>
          <w:rFonts w:ascii="Times New Roman" w:hAnsi="Times New Roman" w:cs="Times New Roman"/>
        </w:rPr>
        <w:t xml:space="preserve"> Pokutu dle předchozího odstavce této smlouvy není zhotovitel povinen hradit v případě, že mu budou ze strany příspěvkových organizací poskytnuty podklady potřebné pro řádné provedení díla později</w:t>
      </w:r>
      <w:r w:rsidR="00B32104">
        <w:rPr>
          <w:rFonts w:ascii="Times New Roman" w:hAnsi="Times New Roman" w:cs="Times New Roman"/>
        </w:rPr>
        <w:t>,</w:t>
      </w:r>
      <w:r w:rsidRPr="00201A88">
        <w:rPr>
          <w:rFonts w:ascii="Times New Roman" w:hAnsi="Times New Roman" w:cs="Times New Roman"/>
        </w:rPr>
        <w:t xml:space="preserve"> než 3 měsíce před termínem stanoveným pro předání předmětu </w:t>
      </w:r>
      <w:r w:rsidRPr="00B32104">
        <w:rPr>
          <w:rFonts w:ascii="Times New Roman" w:hAnsi="Times New Roman" w:cs="Times New Roman"/>
        </w:rPr>
        <w:t>díla</w:t>
      </w:r>
      <w:r w:rsidR="00B32104" w:rsidRPr="00B32104">
        <w:rPr>
          <w:rFonts w:ascii="Times New Roman" w:hAnsi="Times New Roman" w:cs="Times New Roman"/>
        </w:rPr>
        <w:t xml:space="preserve"> (</w:t>
      </w:r>
      <w:r w:rsidR="00B32104" w:rsidRPr="008C2D14">
        <w:rPr>
          <w:rFonts w:ascii="Times New Roman" w:hAnsi="Times New Roman" w:cs="Times New Roman"/>
        </w:rPr>
        <w:t xml:space="preserve">v případě podkladů ke schválení mimořádných účetních závěrek později, než 1 měsíc </w:t>
      </w:r>
      <w:r w:rsidR="00B32104" w:rsidRPr="00B32104">
        <w:rPr>
          <w:rFonts w:ascii="Times New Roman" w:hAnsi="Times New Roman" w:cs="Times New Roman"/>
        </w:rPr>
        <w:t>před termínem stanoveným pro předání předmětu díla)</w:t>
      </w:r>
      <w:r w:rsidRPr="00965060">
        <w:rPr>
          <w:rFonts w:ascii="Times New Roman" w:hAnsi="Times New Roman" w:cs="Times New Roman"/>
        </w:rPr>
        <w:t>;</w:t>
      </w:r>
      <w:r w:rsidRPr="00117FC6">
        <w:rPr>
          <w:rFonts w:ascii="Times New Roman" w:hAnsi="Times New Roman" w:cs="Times New Roman"/>
        </w:rPr>
        <w:t xml:space="preserve"> </w:t>
      </w:r>
      <w:r w:rsidR="0009493B" w:rsidRPr="00201A88">
        <w:rPr>
          <w:rFonts w:ascii="Times New Roman" w:hAnsi="Times New Roman" w:cs="Times New Roman"/>
        </w:rPr>
        <w:t>ledaže by při vynaložení úsilí</w:t>
      </w:r>
      <w:r w:rsidR="002150D1" w:rsidRPr="00201A88">
        <w:rPr>
          <w:rFonts w:ascii="Times New Roman" w:hAnsi="Times New Roman" w:cs="Times New Roman"/>
        </w:rPr>
        <w:t>,</w:t>
      </w:r>
      <w:r w:rsidR="0009493B" w:rsidRPr="00201A88">
        <w:rPr>
          <w:rFonts w:ascii="Times New Roman" w:hAnsi="Times New Roman" w:cs="Times New Roman"/>
        </w:rPr>
        <w:t xml:space="preserve"> které </w:t>
      </w:r>
      <w:r w:rsidRPr="00201A88">
        <w:rPr>
          <w:rFonts w:ascii="Times New Roman" w:hAnsi="Times New Roman" w:cs="Times New Roman"/>
        </w:rPr>
        <w:t xml:space="preserve">po něm </w:t>
      </w:r>
      <w:r w:rsidR="0009493B" w:rsidRPr="00201A88">
        <w:rPr>
          <w:rFonts w:ascii="Times New Roman" w:hAnsi="Times New Roman" w:cs="Times New Roman"/>
        </w:rPr>
        <w:t>lze spravedlivě požadovat</w:t>
      </w:r>
      <w:r w:rsidR="008C2D14">
        <w:rPr>
          <w:rFonts w:ascii="Times New Roman" w:hAnsi="Times New Roman" w:cs="Times New Roman"/>
        </w:rPr>
        <w:t>,</w:t>
      </w:r>
      <w:r w:rsidR="0009493B" w:rsidRPr="00201A88">
        <w:rPr>
          <w:rFonts w:ascii="Times New Roman" w:hAnsi="Times New Roman" w:cs="Times New Roman"/>
        </w:rPr>
        <w:t xml:space="preserve"> </w:t>
      </w:r>
      <w:r w:rsidRPr="00201A88">
        <w:rPr>
          <w:rFonts w:ascii="Times New Roman" w:hAnsi="Times New Roman" w:cs="Times New Roman"/>
        </w:rPr>
        <w:t>stanovený termín mohl</w:t>
      </w:r>
      <w:r w:rsidR="0009493B" w:rsidRPr="00201A88">
        <w:rPr>
          <w:rFonts w:ascii="Times New Roman" w:hAnsi="Times New Roman" w:cs="Times New Roman"/>
        </w:rPr>
        <w:t xml:space="preserve"> splnit</w:t>
      </w:r>
      <w:r w:rsidRPr="00201A88">
        <w:rPr>
          <w:rFonts w:ascii="Times New Roman" w:hAnsi="Times New Roman" w:cs="Times New Roman"/>
        </w:rPr>
        <w:t>.</w:t>
      </w:r>
    </w:p>
    <w:p w:rsidR="004B2399" w:rsidRPr="00397FB8" w:rsidRDefault="004B2399" w:rsidP="00A02BA3">
      <w:pPr>
        <w:pStyle w:val="Seznamslovan1"/>
        <w:numPr>
          <w:ilvl w:val="0"/>
          <w:numId w:val="21"/>
        </w:numPr>
        <w:spacing w:before="120" w:line="240" w:lineRule="auto"/>
        <w:rPr>
          <w:rFonts w:ascii="Times New Roman" w:hAnsi="Times New Roman" w:cs="Times New Roman"/>
        </w:rPr>
      </w:pPr>
      <w:r w:rsidRPr="00397FB8">
        <w:rPr>
          <w:rFonts w:ascii="Times New Roman" w:hAnsi="Times New Roman" w:cs="Times New Roman"/>
        </w:rPr>
        <w:t xml:space="preserve">Uplatněním nároků na úhradu smluvní pokuty není dotčeno právo na uplatnění nároků na náhradu </w:t>
      </w:r>
      <w:r w:rsidR="003C5F91">
        <w:rPr>
          <w:rFonts w:ascii="Times New Roman" w:hAnsi="Times New Roman" w:cs="Times New Roman"/>
        </w:rPr>
        <w:t>majetkové i nemajetkové újmy</w:t>
      </w:r>
      <w:r w:rsidRPr="00397FB8">
        <w:rPr>
          <w:rFonts w:ascii="Times New Roman" w:hAnsi="Times New Roman" w:cs="Times New Roman"/>
        </w:rPr>
        <w:t xml:space="preserve"> vznikl</w:t>
      </w:r>
      <w:r w:rsidR="003C5F91">
        <w:rPr>
          <w:rFonts w:ascii="Times New Roman" w:hAnsi="Times New Roman" w:cs="Times New Roman"/>
        </w:rPr>
        <w:t>é</w:t>
      </w:r>
      <w:r w:rsidRPr="00397FB8">
        <w:rPr>
          <w:rFonts w:ascii="Times New Roman" w:hAnsi="Times New Roman" w:cs="Times New Roman"/>
        </w:rPr>
        <w:t xml:space="preserve"> </w:t>
      </w:r>
      <w:r w:rsidR="003C5F91">
        <w:rPr>
          <w:rFonts w:ascii="Times New Roman" w:hAnsi="Times New Roman" w:cs="Times New Roman"/>
        </w:rPr>
        <w:t xml:space="preserve">v příčinné souvislosti s </w:t>
      </w:r>
      <w:r w:rsidRPr="00397FB8">
        <w:rPr>
          <w:rFonts w:ascii="Times New Roman" w:hAnsi="Times New Roman" w:cs="Times New Roman"/>
        </w:rPr>
        <w:t>porušením uvedené povinnosti.</w:t>
      </w:r>
    </w:p>
    <w:p w:rsidR="004B2399" w:rsidRPr="00D77A53" w:rsidRDefault="004B2399" w:rsidP="004B2399">
      <w:pPr>
        <w:spacing w:before="120"/>
        <w:jc w:val="both"/>
        <w:rPr>
          <w:b/>
        </w:rPr>
      </w:pPr>
    </w:p>
    <w:p w:rsidR="006F4B6A" w:rsidRDefault="006F4B6A" w:rsidP="004B2399">
      <w:pPr>
        <w:spacing w:before="120"/>
        <w:jc w:val="center"/>
        <w:rPr>
          <w:b/>
        </w:rPr>
      </w:pPr>
    </w:p>
    <w:p w:rsidR="004B2399" w:rsidRDefault="004B2399" w:rsidP="004B2399">
      <w:pPr>
        <w:spacing w:before="120"/>
        <w:jc w:val="center"/>
        <w:rPr>
          <w:b/>
        </w:rPr>
      </w:pPr>
      <w:r>
        <w:rPr>
          <w:b/>
        </w:rPr>
        <w:lastRenderedPageBreak/>
        <w:t>VIII</w:t>
      </w:r>
      <w:r w:rsidRPr="00D77A53">
        <w:rPr>
          <w:b/>
        </w:rPr>
        <w:t>.</w:t>
      </w:r>
    </w:p>
    <w:p w:rsidR="004B2399" w:rsidRPr="009C42E0" w:rsidRDefault="009C42E0" w:rsidP="009C42E0">
      <w:pPr>
        <w:spacing w:before="120"/>
        <w:jc w:val="center"/>
        <w:rPr>
          <w:b/>
        </w:rPr>
      </w:pPr>
      <w:r>
        <w:rPr>
          <w:b/>
        </w:rPr>
        <w:t>Závěrečná ustanoven</w:t>
      </w:r>
      <w:r w:rsidR="005E00FC">
        <w:rPr>
          <w:b/>
        </w:rPr>
        <w:t>í</w:t>
      </w:r>
    </w:p>
    <w:p w:rsidR="00501C8F" w:rsidRDefault="00501C8F" w:rsidP="007E2AB0">
      <w:pPr>
        <w:rPr>
          <w:b/>
        </w:rPr>
      </w:pPr>
    </w:p>
    <w:p w:rsidR="00A02BA3" w:rsidRDefault="00A02BA3" w:rsidP="00A02BA3">
      <w:pPr>
        <w:numPr>
          <w:ilvl w:val="0"/>
          <w:numId w:val="5"/>
        </w:numPr>
        <w:spacing w:before="120"/>
        <w:jc w:val="both"/>
      </w:pPr>
      <w:r>
        <w:t xml:space="preserve">Smluvní strany jsou oprávněny od této smlouvy odstoupit dle </w:t>
      </w:r>
      <w:proofErr w:type="spellStart"/>
      <w:r>
        <w:t>ust</w:t>
      </w:r>
      <w:proofErr w:type="spellEnd"/>
      <w:r>
        <w:t>. § 2001 a násl. zákona č. 89/2012 Sb., občanského zákoníku, v platném znění.</w:t>
      </w:r>
    </w:p>
    <w:p w:rsidR="00693DF3" w:rsidRDefault="00693DF3" w:rsidP="00A02BA3">
      <w:pPr>
        <w:numPr>
          <w:ilvl w:val="0"/>
          <w:numId w:val="5"/>
        </w:numPr>
        <w:spacing w:before="120"/>
        <w:jc w:val="both"/>
      </w:pPr>
      <w:r>
        <w:t>Ukončení této smlouvy jakýmkoliv způsobem a z jakéhokoliv důvodu se nedotýká platnosti licence objednatele k užití předmětu díla dle čl. VI. této smlouvy.</w:t>
      </w:r>
    </w:p>
    <w:p w:rsidR="00A02BA3" w:rsidRDefault="00A02BA3" w:rsidP="00A02BA3">
      <w:pPr>
        <w:ind w:left="720"/>
        <w:jc w:val="both"/>
      </w:pPr>
      <w:r>
        <w:t xml:space="preserve"> </w:t>
      </w:r>
    </w:p>
    <w:p w:rsidR="0034206C" w:rsidRDefault="00373739" w:rsidP="0034206C">
      <w:pPr>
        <w:numPr>
          <w:ilvl w:val="0"/>
          <w:numId w:val="5"/>
        </w:numPr>
        <w:jc w:val="both"/>
      </w:pPr>
      <w:r>
        <w:t>Smluvní strany sjednávají, že t</w:t>
      </w:r>
      <w:r w:rsidR="00501C8F">
        <w:t xml:space="preserve">oto </w:t>
      </w:r>
      <w:r w:rsidR="00A61110">
        <w:t xml:space="preserve">smlouva </w:t>
      </w:r>
      <w:r w:rsidR="00501C8F">
        <w:t xml:space="preserve">se uzavírá </w:t>
      </w:r>
      <w:r w:rsidR="00A61110">
        <w:t xml:space="preserve">dle </w:t>
      </w:r>
      <w:r w:rsidR="00501C8F">
        <w:t xml:space="preserve">§ </w:t>
      </w:r>
      <w:r w:rsidR="00A02BA3">
        <w:t>2586</w:t>
      </w:r>
      <w:r w:rsidR="00A61110">
        <w:t xml:space="preserve"> </w:t>
      </w:r>
      <w:r w:rsidR="00A02BA3">
        <w:t>a násl.</w:t>
      </w:r>
      <w:r w:rsidR="00A61110">
        <w:t xml:space="preserve"> </w:t>
      </w:r>
      <w:r w:rsidR="00501C8F">
        <w:t xml:space="preserve">zákona č. </w:t>
      </w:r>
      <w:r w:rsidR="00B65E4A">
        <w:t>89/2012</w:t>
      </w:r>
      <w:r w:rsidR="00501C8F">
        <w:t xml:space="preserve"> Sb., občanského zákoníku, v platném znění.</w:t>
      </w:r>
    </w:p>
    <w:p w:rsidR="00501C8F" w:rsidRDefault="00501C8F" w:rsidP="00A02BA3">
      <w:pPr>
        <w:jc w:val="both"/>
      </w:pPr>
    </w:p>
    <w:p w:rsidR="00501C8F" w:rsidRDefault="00217AD5" w:rsidP="00501C8F">
      <w:pPr>
        <w:numPr>
          <w:ilvl w:val="0"/>
          <w:numId w:val="5"/>
        </w:numPr>
        <w:jc w:val="both"/>
      </w:pPr>
      <w:r>
        <w:t>Tato smlouva</w:t>
      </w:r>
      <w:r w:rsidR="00501C8F">
        <w:t xml:space="preserve"> se vyhotovuje ve </w:t>
      </w:r>
      <w:r w:rsidR="00A61110">
        <w:t>čtyřech</w:t>
      </w:r>
      <w:r w:rsidR="00501C8F">
        <w:t xml:space="preserve"> </w:t>
      </w:r>
      <w:r w:rsidR="00B65E4A">
        <w:t>stejnopisech</w:t>
      </w:r>
      <w:r w:rsidR="00501C8F">
        <w:t xml:space="preserve">, z nichž po </w:t>
      </w:r>
      <w:r w:rsidR="00A61110">
        <w:t>dvou</w:t>
      </w:r>
      <w:r w:rsidR="00501C8F">
        <w:t xml:space="preserve"> obdrží </w:t>
      </w:r>
      <w:r w:rsidR="00A61110">
        <w:t>každá smluvní strana</w:t>
      </w:r>
      <w:r w:rsidR="00501C8F">
        <w:t>.</w:t>
      </w:r>
    </w:p>
    <w:p w:rsidR="0034206C" w:rsidRDefault="0034206C" w:rsidP="0034206C">
      <w:pPr>
        <w:ind w:left="720"/>
        <w:jc w:val="both"/>
      </w:pPr>
    </w:p>
    <w:p w:rsidR="0034206C" w:rsidRDefault="0034206C" w:rsidP="00501C8F">
      <w:pPr>
        <w:numPr>
          <w:ilvl w:val="0"/>
          <w:numId w:val="5"/>
        </w:numPr>
        <w:jc w:val="both"/>
      </w:pPr>
      <w:r>
        <w:t>Přílohou č. 1 této smlouvy je seznam příspěvkových organizací</w:t>
      </w:r>
      <w:r w:rsidR="00E15872">
        <w:t>, zřízených objednatelem</w:t>
      </w:r>
      <w:r>
        <w:t>.</w:t>
      </w:r>
    </w:p>
    <w:p w:rsidR="006265DF" w:rsidRPr="006802A8" w:rsidRDefault="00D2343D" w:rsidP="006802A8">
      <w:pPr>
        <w:pStyle w:val="Style13"/>
        <w:widowControl/>
        <w:numPr>
          <w:ilvl w:val="0"/>
          <w:numId w:val="5"/>
        </w:numPr>
        <w:spacing w:before="120" w:line="240" w:lineRule="auto"/>
        <w:ind w:left="714" w:hanging="357"/>
        <w:jc w:val="both"/>
        <w:rPr>
          <w:rFonts w:ascii="Times New Roman" w:hAnsi="Times New Roman"/>
        </w:rPr>
      </w:pPr>
      <w:r w:rsidRPr="008C2D14">
        <w:rPr>
          <w:rFonts w:ascii="Times New Roman" w:hAnsi="Times New Roman"/>
          <w:bCs/>
        </w:rPr>
        <w:t>Podepsáním této smlouvy smluvní strany výslovně souhlasí s tím, aby byl celý text této smlouvy,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smluv).</w:t>
      </w:r>
      <w:r w:rsidRPr="00530484">
        <w:rPr>
          <w:bCs/>
        </w:rPr>
        <w:t xml:space="preserve"> </w:t>
      </w:r>
      <w:r w:rsidR="006265DF" w:rsidRPr="006802A8">
        <w:rPr>
          <w:rFonts w:ascii="Times New Roman" w:hAnsi="Times New Roman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</w:t>
      </w:r>
      <w:r w:rsidR="00217AD5">
        <w:rPr>
          <w:rFonts w:ascii="Times New Roman" w:hAnsi="Times New Roman"/>
        </w:rPr>
        <w:t>í jakýchkoliv dalších podmínek.</w:t>
      </w:r>
    </w:p>
    <w:p w:rsidR="006265DF" w:rsidRDefault="006265DF" w:rsidP="00217AD5">
      <w:pPr>
        <w:ind w:left="720"/>
        <w:jc w:val="both"/>
      </w:pPr>
    </w:p>
    <w:p w:rsidR="00501C8F" w:rsidRDefault="00501C8F" w:rsidP="00501C8F">
      <w:pPr>
        <w:jc w:val="both"/>
      </w:pPr>
    </w:p>
    <w:p w:rsidR="003B0D9F" w:rsidRDefault="00501C8F" w:rsidP="00501C8F">
      <w:pPr>
        <w:jc w:val="both"/>
      </w:pPr>
      <w:r>
        <w:t>V Praze dne ...............................                                              V Praze dne</w:t>
      </w:r>
      <w:r w:rsidR="003B0D9F">
        <w:t>…………………..</w:t>
      </w:r>
    </w:p>
    <w:p w:rsidR="003B0D9F" w:rsidRDefault="003B0D9F" w:rsidP="00501C8F">
      <w:pPr>
        <w:jc w:val="both"/>
      </w:pPr>
    </w:p>
    <w:p w:rsidR="003B0D9F" w:rsidRDefault="003B0D9F" w:rsidP="00501C8F">
      <w:pPr>
        <w:jc w:val="both"/>
      </w:pPr>
    </w:p>
    <w:p w:rsidR="00501C8F" w:rsidRDefault="00501C8F" w:rsidP="00501C8F">
      <w:pPr>
        <w:jc w:val="both"/>
      </w:pPr>
      <w:r>
        <w:t xml:space="preserve"> </w:t>
      </w:r>
    </w:p>
    <w:p w:rsidR="00A00C02" w:rsidRDefault="00A00C02" w:rsidP="00501C8F">
      <w:pPr>
        <w:jc w:val="both"/>
      </w:pPr>
    </w:p>
    <w:p w:rsidR="00501C8F" w:rsidRDefault="00501C8F" w:rsidP="00501C8F">
      <w:pPr>
        <w:jc w:val="both"/>
      </w:pPr>
    </w:p>
    <w:p w:rsidR="0034206C" w:rsidRDefault="0034206C" w:rsidP="00501C8F">
      <w:pPr>
        <w:jc w:val="both"/>
      </w:pPr>
    </w:p>
    <w:p w:rsidR="00501C8F" w:rsidRDefault="00501C8F" w:rsidP="00501C8F">
      <w:pPr>
        <w:jc w:val="both"/>
      </w:pPr>
      <w:r>
        <w:t>__________________________                                               __________________________</w:t>
      </w:r>
    </w:p>
    <w:p w:rsidR="00AA1B28" w:rsidRDefault="00B65E4A" w:rsidP="0034206C">
      <w:pPr>
        <w:jc w:val="both"/>
      </w:pPr>
      <w:r>
        <w:t xml:space="preserve">Ing. </w:t>
      </w:r>
      <w:r w:rsidR="00177F54">
        <w:t>Vladislava Hujová</w:t>
      </w:r>
      <w:r w:rsidR="0034206C">
        <w:t xml:space="preserve">, starostka         </w:t>
      </w:r>
      <w:r w:rsidR="00693DF3">
        <w:t xml:space="preserve">                                     </w:t>
      </w:r>
      <w:r w:rsidR="006F4B6A">
        <w:t>Ing. Miloš Havránek, jednatel</w:t>
      </w:r>
    </w:p>
    <w:sectPr w:rsidR="00AA1B28" w:rsidSect="0017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264"/>
    <w:multiLevelType w:val="hybridMultilevel"/>
    <w:tmpl w:val="86D06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14"/>
    <w:multiLevelType w:val="hybridMultilevel"/>
    <w:tmpl w:val="C9A8C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E48AC"/>
    <w:multiLevelType w:val="hybridMultilevel"/>
    <w:tmpl w:val="DA405890"/>
    <w:lvl w:ilvl="0" w:tplc="728E1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B70"/>
    <w:multiLevelType w:val="hybridMultilevel"/>
    <w:tmpl w:val="791801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B1820"/>
    <w:multiLevelType w:val="hybridMultilevel"/>
    <w:tmpl w:val="17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6A90"/>
    <w:multiLevelType w:val="hybridMultilevel"/>
    <w:tmpl w:val="EF58BD70"/>
    <w:lvl w:ilvl="0" w:tplc="7E70E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366C4"/>
    <w:multiLevelType w:val="hybridMultilevel"/>
    <w:tmpl w:val="81D0832C"/>
    <w:lvl w:ilvl="0" w:tplc="728E1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97CDD"/>
    <w:multiLevelType w:val="multilevel"/>
    <w:tmpl w:val="64CE887A"/>
    <w:lvl w:ilvl="0">
      <w:start w:val="1"/>
      <w:numFmt w:val="decimal"/>
      <w:pStyle w:val="Odstavec"/>
      <w:lvlText w:val="%1.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3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hint="default"/>
      </w:rPr>
    </w:lvl>
  </w:abstractNum>
  <w:abstractNum w:abstractNumId="8" w15:restartNumberingAfterBreak="0">
    <w:nsid w:val="317A4888"/>
    <w:multiLevelType w:val="hybridMultilevel"/>
    <w:tmpl w:val="6B6EED68"/>
    <w:lvl w:ilvl="0" w:tplc="A0E037C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D36ED"/>
    <w:multiLevelType w:val="hybridMultilevel"/>
    <w:tmpl w:val="CBDE9D4E"/>
    <w:lvl w:ilvl="0" w:tplc="728E1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035AC"/>
    <w:multiLevelType w:val="multilevel"/>
    <w:tmpl w:val="EDF69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eznamsodrkami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C15CAE"/>
    <w:multiLevelType w:val="hybridMultilevel"/>
    <w:tmpl w:val="30E8B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5B39"/>
    <w:multiLevelType w:val="hybridMultilevel"/>
    <w:tmpl w:val="F87A2BD0"/>
    <w:lvl w:ilvl="0" w:tplc="0405000F">
      <w:start w:val="1"/>
      <w:numFmt w:val="decimal"/>
      <w:lvlText w:val="%1.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44A24C8C"/>
    <w:multiLevelType w:val="hybridMultilevel"/>
    <w:tmpl w:val="A9583B16"/>
    <w:lvl w:ilvl="0" w:tplc="728E1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D028A"/>
    <w:multiLevelType w:val="hybridMultilevel"/>
    <w:tmpl w:val="F14C85DA"/>
    <w:lvl w:ilvl="0" w:tplc="DA60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F111B8"/>
    <w:multiLevelType w:val="hybridMultilevel"/>
    <w:tmpl w:val="E30CC030"/>
    <w:lvl w:ilvl="0" w:tplc="728E1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AE40EB"/>
    <w:multiLevelType w:val="hybridMultilevel"/>
    <w:tmpl w:val="4BB0F728"/>
    <w:lvl w:ilvl="0" w:tplc="5F14000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641F8"/>
    <w:multiLevelType w:val="hybridMultilevel"/>
    <w:tmpl w:val="B60EDB38"/>
    <w:lvl w:ilvl="0" w:tplc="728E1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348E2"/>
    <w:multiLevelType w:val="hybridMultilevel"/>
    <w:tmpl w:val="C3D08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D86C09"/>
    <w:multiLevelType w:val="hybridMultilevel"/>
    <w:tmpl w:val="467EA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55BFA"/>
    <w:multiLevelType w:val="hybridMultilevel"/>
    <w:tmpl w:val="DA462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4"/>
  </w:num>
  <w:num w:numId="9">
    <w:abstractNumId w:val="5"/>
  </w:num>
  <w:num w:numId="10">
    <w:abstractNumId w:val="0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  <w:num w:numId="17">
    <w:abstractNumId w:val="17"/>
  </w:num>
  <w:num w:numId="18">
    <w:abstractNumId w:val="15"/>
  </w:num>
  <w:num w:numId="19">
    <w:abstractNumId w:val="6"/>
  </w:num>
  <w:num w:numId="20">
    <w:abstractNumId w:val="9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13"/>
    <w:rsid w:val="0009493B"/>
    <w:rsid w:val="00096051"/>
    <w:rsid w:val="000A2870"/>
    <w:rsid w:val="000A3391"/>
    <w:rsid w:val="000A5E75"/>
    <w:rsid w:val="000D2EE5"/>
    <w:rsid w:val="000D72A7"/>
    <w:rsid w:val="000E2600"/>
    <w:rsid w:val="00117FC6"/>
    <w:rsid w:val="00135B77"/>
    <w:rsid w:val="00156964"/>
    <w:rsid w:val="00160560"/>
    <w:rsid w:val="00167D9B"/>
    <w:rsid w:val="00174E34"/>
    <w:rsid w:val="00177F54"/>
    <w:rsid w:val="00182D22"/>
    <w:rsid w:val="001A50A5"/>
    <w:rsid w:val="001E2C96"/>
    <w:rsid w:val="001F0879"/>
    <w:rsid w:val="00201A88"/>
    <w:rsid w:val="002150D1"/>
    <w:rsid w:val="00217AD5"/>
    <w:rsid w:val="0022048D"/>
    <w:rsid w:val="00237127"/>
    <w:rsid w:val="00256C8A"/>
    <w:rsid w:val="002E196B"/>
    <w:rsid w:val="002E51BF"/>
    <w:rsid w:val="002E6513"/>
    <w:rsid w:val="0034206C"/>
    <w:rsid w:val="003668CA"/>
    <w:rsid w:val="00373739"/>
    <w:rsid w:val="003B0D9F"/>
    <w:rsid w:val="003C5F91"/>
    <w:rsid w:val="003E30ED"/>
    <w:rsid w:val="003F65D5"/>
    <w:rsid w:val="00407D26"/>
    <w:rsid w:val="004219DB"/>
    <w:rsid w:val="004B2399"/>
    <w:rsid w:val="00501C8F"/>
    <w:rsid w:val="00547763"/>
    <w:rsid w:val="0058230F"/>
    <w:rsid w:val="005E00FC"/>
    <w:rsid w:val="006265DF"/>
    <w:rsid w:val="00630E95"/>
    <w:rsid w:val="006445FB"/>
    <w:rsid w:val="006802A8"/>
    <w:rsid w:val="00693DF3"/>
    <w:rsid w:val="006F4B6A"/>
    <w:rsid w:val="007E2AB0"/>
    <w:rsid w:val="00835E66"/>
    <w:rsid w:val="00867229"/>
    <w:rsid w:val="0088656E"/>
    <w:rsid w:val="008B1F8A"/>
    <w:rsid w:val="008C2D14"/>
    <w:rsid w:val="008E261C"/>
    <w:rsid w:val="0090592C"/>
    <w:rsid w:val="00910119"/>
    <w:rsid w:val="009257DB"/>
    <w:rsid w:val="00965060"/>
    <w:rsid w:val="00977F6A"/>
    <w:rsid w:val="009C42E0"/>
    <w:rsid w:val="009C443F"/>
    <w:rsid w:val="00A00C02"/>
    <w:rsid w:val="00A02BA3"/>
    <w:rsid w:val="00A20689"/>
    <w:rsid w:val="00A36EF9"/>
    <w:rsid w:val="00A61110"/>
    <w:rsid w:val="00A84982"/>
    <w:rsid w:val="00AA1B28"/>
    <w:rsid w:val="00AC29B9"/>
    <w:rsid w:val="00AE3E29"/>
    <w:rsid w:val="00AF393A"/>
    <w:rsid w:val="00B32104"/>
    <w:rsid w:val="00B65E4A"/>
    <w:rsid w:val="00B71A0A"/>
    <w:rsid w:val="00B73348"/>
    <w:rsid w:val="00B80897"/>
    <w:rsid w:val="00BA4A6D"/>
    <w:rsid w:val="00C747E8"/>
    <w:rsid w:val="00CA5CF1"/>
    <w:rsid w:val="00CC78F1"/>
    <w:rsid w:val="00CD7973"/>
    <w:rsid w:val="00D2343D"/>
    <w:rsid w:val="00D56784"/>
    <w:rsid w:val="00D63206"/>
    <w:rsid w:val="00DB5964"/>
    <w:rsid w:val="00DE3CF7"/>
    <w:rsid w:val="00DE659C"/>
    <w:rsid w:val="00E15872"/>
    <w:rsid w:val="00E76AFD"/>
    <w:rsid w:val="00E94DE7"/>
    <w:rsid w:val="00EC7E05"/>
    <w:rsid w:val="00F13760"/>
    <w:rsid w:val="00F170B0"/>
    <w:rsid w:val="00F2033F"/>
    <w:rsid w:val="00F309EB"/>
    <w:rsid w:val="00F36299"/>
    <w:rsid w:val="00F36469"/>
    <w:rsid w:val="00F9291C"/>
    <w:rsid w:val="00FC0E03"/>
    <w:rsid w:val="00FC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F750"/>
  <w15:docId w15:val="{7D64AE92-A87F-420E-8AAB-76B1456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C9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A2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8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8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8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8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8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3">
    <w:name w:val="Style13"/>
    <w:basedOn w:val="Normln"/>
    <w:uiPriority w:val="99"/>
    <w:rsid w:val="006265DF"/>
    <w:pPr>
      <w:widowControl w:val="0"/>
      <w:autoSpaceDE w:val="0"/>
      <w:autoSpaceDN w:val="0"/>
      <w:adjustRightInd w:val="0"/>
      <w:spacing w:line="252" w:lineRule="exact"/>
      <w:ind w:hanging="307"/>
    </w:pPr>
    <w:rPr>
      <w:rFonts w:ascii="Franklin Gothic Demi" w:eastAsiaTheme="minorEastAsia" w:hAnsi="Franklin Gothic Demi"/>
    </w:rPr>
  </w:style>
  <w:style w:type="paragraph" w:customStyle="1" w:styleId="lnek">
    <w:name w:val="Článek"/>
    <w:basedOn w:val="Normln"/>
    <w:rsid w:val="004B2399"/>
    <w:pPr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rFonts w:ascii="Verdana" w:hAnsi="Verdana"/>
      <w:b/>
      <w:color w:val="333333"/>
      <w:spacing w:val="-4"/>
      <w:sz w:val="20"/>
      <w:szCs w:val="20"/>
    </w:rPr>
  </w:style>
  <w:style w:type="paragraph" w:customStyle="1" w:styleId="Odstavec">
    <w:name w:val="Odstavec"/>
    <w:basedOn w:val="Normln"/>
    <w:rsid w:val="004B2399"/>
    <w:pPr>
      <w:numPr>
        <w:numId w:val="12"/>
      </w:numPr>
      <w:overflowPunct w:val="0"/>
      <w:autoSpaceDE w:val="0"/>
      <w:autoSpaceDN w:val="0"/>
      <w:adjustRightInd w:val="0"/>
      <w:spacing w:line="340" w:lineRule="exact"/>
      <w:jc w:val="both"/>
      <w:textAlignment w:val="baseline"/>
    </w:pPr>
    <w:rPr>
      <w:rFonts w:ascii="Verdana" w:hAnsi="Verdana"/>
      <w:color w:val="333333"/>
      <w:spacing w:val="-4"/>
      <w:sz w:val="20"/>
      <w:szCs w:val="20"/>
    </w:rPr>
  </w:style>
  <w:style w:type="paragraph" w:styleId="Seznamsodrkami">
    <w:name w:val="List Bullet"/>
    <w:basedOn w:val="Normln"/>
    <w:autoRedefine/>
    <w:unhideWhenUsed/>
    <w:rsid w:val="004B2399"/>
    <w:pPr>
      <w:widowControl w:val="0"/>
      <w:numPr>
        <w:ilvl w:val="1"/>
        <w:numId w:val="13"/>
      </w:numPr>
      <w:autoSpaceDE w:val="0"/>
      <w:autoSpaceDN w:val="0"/>
      <w:spacing w:before="120" w:line="288" w:lineRule="auto"/>
      <w:jc w:val="both"/>
    </w:pPr>
    <w:rPr>
      <w:color w:val="000000"/>
    </w:rPr>
  </w:style>
  <w:style w:type="paragraph" w:customStyle="1" w:styleId="Seznamslovan1">
    <w:name w:val="Seznam číslovaný 1"/>
    <w:basedOn w:val="Normln"/>
    <w:rsid w:val="004B2399"/>
    <w:pPr>
      <w:spacing w:line="280" w:lineRule="exact"/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D56784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5678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0E99-DC74-4988-AD48-94E4B91D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1647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Ingrid Švecová - soudní exekutor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Pátíková</dc:creator>
  <cp:lastModifiedBy>Sajfrtová Lenka (ÚMČ Praha 3)</cp:lastModifiedBy>
  <cp:revision>6</cp:revision>
  <cp:lastPrinted>2017-09-13T12:06:00Z</cp:lastPrinted>
  <dcterms:created xsi:type="dcterms:W3CDTF">2017-10-11T09:41:00Z</dcterms:created>
  <dcterms:modified xsi:type="dcterms:W3CDTF">2017-10-27T09:35:00Z</dcterms:modified>
</cp:coreProperties>
</file>