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6583F" w:rsidP="009A5A1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9-58</w:t>
            </w:r>
            <w:r w:rsidR="009A5A15">
              <w:rPr>
                <w:rFonts w:ascii="Arial" w:hAnsi="Arial"/>
                <w:sz w:val="20"/>
              </w:rPr>
              <w:t>8</w:t>
            </w:r>
            <w:r>
              <w:rPr>
                <w:rFonts w:ascii="Arial" w:hAnsi="Arial"/>
                <w:sz w:val="20"/>
              </w:rPr>
              <w:t>/</w:t>
            </w:r>
            <w:r w:rsidR="009A5A15">
              <w:rPr>
                <w:rFonts w:ascii="Arial" w:hAnsi="Arial"/>
                <w:sz w:val="20"/>
              </w:rPr>
              <w:t>E83</w:t>
            </w:r>
            <w:r>
              <w:rPr>
                <w:rFonts w:ascii="Arial" w:hAnsi="Arial"/>
                <w:sz w:val="20"/>
              </w:rPr>
              <w:t>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6583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Ing. Petr Mašek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Pr="00FB60C4">
              <w:rPr>
                <w:rFonts w:ascii="Arial" w:hAnsi="Arial"/>
                <w:sz w:val="18"/>
                <w:szCs w:val="18"/>
              </w:rPr>
              <w:t>ČSOB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117411663/0300</w:t>
            </w:r>
            <w:proofErr w:type="gramEnd"/>
            <w:r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86583F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 Kašny 1122/6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86583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155 00 Praha 5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9A5A1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9A5A15">
              <w:rPr>
                <w:rFonts w:ascii="Arial" w:hAnsi="Arial"/>
                <w:sz w:val="20"/>
              </w:rPr>
              <w:t>10</w:t>
            </w:r>
            <w:r w:rsidR="004B1BAF">
              <w:rPr>
                <w:rFonts w:ascii="Arial" w:hAnsi="Arial"/>
                <w:sz w:val="20"/>
              </w:rPr>
              <w:t xml:space="preserve"> </w:t>
            </w:r>
            <w:r w:rsidR="0086583F">
              <w:rPr>
                <w:rFonts w:ascii="Arial" w:hAnsi="Arial"/>
                <w:sz w:val="20"/>
              </w:rPr>
              <w:t xml:space="preserve">2016 </w:t>
            </w:r>
            <w:r w:rsidR="009A5A15">
              <w:rPr>
                <w:rFonts w:ascii="Arial" w:hAnsi="Arial"/>
                <w:sz w:val="20"/>
              </w:rPr>
              <w:t>– 01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E4A6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CE4A6A">
              <w:rPr>
                <w:rFonts w:ascii="Arial" w:hAnsi="Arial"/>
                <w:sz w:val="20"/>
              </w:rPr>
              <w:t>16.9.2016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86583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Výkon TDS investora na akci PVS 14 </w:t>
            </w:r>
            <w:r w:rsidR="009A5A15">
              <w:rPr>
                <w:rFonts w:ascii="Times New Roman" w:eastAsia="Times New Roman" w:hAnsi="Times New Roman"/>
                <w:color w:val="000000"/>
                <w:szCs w:val="24"/>
              </w:rPr>
              <w:t>E83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00</w:t>
            </w:r>
          </w:p>
          <w:p w:rsidR="0086583F" w:rsidRDefault="009A5A1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OVŘ Varšavská, P2</w:t>
            </w:r>
          </w:p>
          <w:p w:rsidR="0086583F" w:rsidRDefault="0086583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86583F" w:rsidRDefault="0086583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Cena odsouhlasena do výše </w:t>
            </w:r>
            <w:r w:rsidR="009A5A15">
              <w:rPr>
                <w:rFonts w:ascii="Times New Roman" w:eastAsia="Times New Roman" w:hAnsi="Times New Roman"/>
                <w:color w:val="000000"/>
                <w:szCs w:val="24"/>
              </w:rPr>
              <w:t>146</w:t>
            </w:r>
            <w:r w:rsidR="00CE4A6A">
              <w:rPr>
                <w:rFonts w:ascii="Times New Roman" w:eastAsia="Times New Roman" w:hAnsi="Times New Roman"/>
                <w:color w:val="000000"/>
                <w:szCs w:val="24"/>
              </w:rPr>
              <w:t>.250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,-Kč</w:t>
            </w:r>
          </w:p>
          <w:p w:rsidR="0086583F" w:rsidRDefault="0086583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Fakturace </w:t>
            </w:r>
            <w:r w:rsidR="009A5A15">
              <w:rPr>
                <w:rFonts w:ascii="Times New Roman" w:eastAsia="Times New Roman" w:hAnsi="Times New Roman"/>
                <w:color w:val="000000"/>
                <w:szCs w:val="24"/>
              </w:rPr>
              <w:t>měsíčně cca 26 tis Kč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pí. </w:t>
            </w:r>
            <w:r w:rsidR="00482CBF">
              <w:rPr>
                <w:rFonts w:ascii="Arial" w:eastAsia="Times New Roman" w:hAnsi="Arial" w:cs="Arial"/>
                <w:b/>
                <w:color w:val="000000"/>
                <w:sz w:val="20"/>
              </w:rPr>
              <w:t>Jolany Uhlířové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</w:p>
          <w:p w:rsidR="00482CBF" w:rsidRDefault="00482CBF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86583F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Prokop Říha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fax: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4B1BAF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Petr Bureš</w:t>
            </w:r>
          </w:p>
          <w:p w:rsidR="00F77130" w:rsidRDefault="004B1BAF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ředitel obchodní divize</w:t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B1BAF"/>
    <w:rsid w:val="00597728"/>
    <w:rsid w:val="005A3723"/>
    <w:rsid w:val="005E5D9B"/>
    <w:rsid w:val="005E5FA1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6583F"/>
    <w:rsid w:val="008B6BBC"/>
    <w:rsid w:val="008C05F2"/>
    <w:rsid w:val="008D2ACB"/>
    <w:rsid w:val="008F7037"/>
    <w:rsid w:val="009407BA"/>
    <w:rsid w:val="00960CB1"/>
    <w:rsid w:val="00994AD3"/>
    <w:rsid w:val="009A1351"/>
    <w:rsid w:val="009A5A15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40A6"/>
    <w:rsid w:val="00CE4A6A"/>
    <w:rsid w:val="00D01DD7"/>
    <w:rsid w:val="00D83B9B"/>
    <w:rsid w:val="00DD7504"/>
    <w:rsid w:val="00DE0FD4"/>
    <w:rsid w:val="00E41D1C"/>
    <w:rsid w:val="00E51466"/>
    <w:rsid w:val="00E90AD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2FCAC-FC64-4631-8E57-FAB4A174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2016-09-19T06:05:00Z</cp:lastPrinted>
  <dcterms:created xsi:type="dcterms:W3CDTF">2016-10-07T06:35:00Z</dcterms:created>
  <dcterms:modified xsi:type="dcterms:W3CDTF">2016-10-07T06:35:00Z</dcterms:modified>
</cp:coreProperties>
</file>