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1809C0" w:rsidRPr="001809C0">
        <w:rPr>
          <w:rFonts w:cs="Arial"/>
          <w:b/>
          <w:sz w:val="28"/>
          <w:szCs w:val="28"/>
        </w:rPr>
        <w:t>BRA-MN-62/2017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1809C0" w:rsidRPr="001809C0">
        <w:rPr>
          <w:rFonts w:cs="Arial"/>
          <w:b/>
          <w:bCs/>
          <w:sz w:val="28"/>
          <w:szCs w:val="28"/>
        </w:rPr>
        <w:t>CZ.03</w:t>
      </w:r>
      <w:r w:rsidR="001809C0">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1809C0" w:rsidRPr="001809C0">
        <w:t xml:space="preserve">Mgr. </w:t>
      </w:r>
      <w:r w:rsidR="001809C0">
        <w:rPr>
          <w:szCs w:val="20"/>
        </w:rPr>
        <w:t>Milan Horna</w:t>
      </w:r>
      <w:r w:rsidRPr="004521C7">
        <w:rPr>
          <w:rFonts w:cs="Arial"/>
          <w:szCs w:val="20"/>
        </w:rPr>
        <w:t xml:space="preserve">, </w:t>
      </w:r>
      <w:r w:rsidR="001809C0">
        <w:t>ředitel K</w:t>
      </w:r>
      <w:r w:rsidR="001809C0" w:rsidRPr="001809C0">
        <w:t>ontaktního</w:t>
      </w:r>
      <w:r w:rsidR="001809C0">
        <w:rPr>
          <w:szCs w:val="20"/>
        </w:rPr>
        <w:t xml:space="preserve"> pracoviště v Bruntále</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1809C0" w:rsidRPr="001809C0">
        <w:t>Dobrovského 1278</w:t>
      </w:r>
      <w:r w:rsidR="001809C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809C0" w:rsidRPr="001809C0">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1809C0" w:rsidRPr="001809C0">
        <w:t>Úřad práce</w:t>
      </w:r>
      <w:r w:rsidR="001809C0">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809C0" w:rsidRPr="001809C0">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1809C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1809C0" w:rsidRPr="001809C0">
        <w:t>Hansen</w:t>
      </w:r>
      <w:proofErr w:type="spellEnd"/>
      <w:r w:rsidR="001809C0" w:rsidRPr="001809C0">
        <w:t xml:space="preserve"> Electric</w:t>
      </w:r>
      <w:r w:rsidR="001809C0">
        <w:rPr>
          <w:szCs w:val="20"/>
        </w:rPr>
        <w:t>, spol. s r.o.</w:t>
      </w:r>
    </w:p>
    <w:p w:rsidR="000E23BB" w:rsidRPr="004521C7" w:rsidRDefault="001809C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1809C0">
        <w:rPr>
          <w:noProof/>
        </w:rPr>
        <w:t>Jana Večerková</w:t>
      </w:r>
    </w:p>
    <w:p w:rsidR="000E23BB" w:rsidRPr="004521C7" w:rsidRDefault="001809C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1809C0">
        <w:t>Těšínská č</w:t>
      </w:r>
      <w:r>
        <w:rPr>
          <w:szCs w:val="20"/>
        </w:rPr>
        <w:t>.p. 2977/79c, Předměstí, 746 01 Opava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809C0" w:rsidRPr="001809C0">
        <w:t>47973862</w:t>
      </w:r>
    </w:p>
    <w:p w:rsidR="00C2620A" w:rsidRPr="004521C7" w:rsidRDefault="001809C0" w:rsidP="00C2620A">
      <w:pPr>
        <w:tabs>
          <w:tab w:val="left" w:pos="2977"/>
        </w:tabs>
        <w:ind w:left="2977" w:hanging="2977"/>
        <w:rPr>
          <w:rFonts w:cs="Arial"/>
          <w:szCs w:val="20"/>
        </w:rPr>
      </w:pPr>
      <w:r w:rsidRPr="001809C0">
        <w:rPr>
          <w:rFonts w:cs="Arial"/>
          <w:noProof/>
          <w:szCs w:val="20"/>
        </w:rPr>
        <w:t>adresa provozovny:</w:t>
      </w:r>
      <w:r w:rsidR="00C2620A" w:rsidRPr="004521C7">
        <w:rPr>
          <w:rFonts w:cs="Arial"/>
          <w:szCs w:val="20"/>
        </w:rPr>
        <w:tab/>
      </w:r>
      <w:r w:rsidRPr="001809C0">
        <w:t>Těšínská č</w:t>
      </w:r>
      <w:r>
        <w:rPr>
          <w:szCs w:val="20"/>
        </w:rPr>
        <w:t>.p. 2977/79c, Předměstí, 746 01 Opava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1809C0" w:rsidRPr="001809C0">
        <w:rPr>
          <w:bCs/>
        </w:rPr>
        <w:t>Podpora odborného</w:t>
      </w:r>
      <w:r w:rsidR="001809C0">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1809C0" w:rsidRPr="001809C0">
        <w:rPr>
          <w:bCs/>
        </w:rPr>
        <w:t>CZ.03</w:t>
      </w:r>
      <w:r w:rsidR="001809C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1809C0" w:rsidRPr="001809C0">
        <w:rPr>
          <w:b/>
        </w:rPr>
        <w:t>Proškolení zaměstnanců</w:t>
      </w:r>
      <w:r w:rsidR="001809C0" w:rsidRPr="001809C0">
        <w:rPr>
          <w:b/>
          <w:szCs w:val="20"/>
        </w:rPr>
        <w:t xml:space="preserve"> na výrobu nových nevýbušných elektromotorů společnosti </w:t>
      </w:r>
      <w:proofErr w:type="spellStart"/>
      <w:r w:rsidR="001809C0" w:rsidRPr="001809C0">
        <w:rPr>
          <w:b/>
          <w:szCs w:val="20"/>
        </w:rPr>
        <w:t>Hansen</w:t>
      </w:r>
      <w:proofErr w:type="spellEnd"/>
      <w:r w:rsidR="001809C0" w:rsidRPr="001809C0">
        <w:rPr>
          <w:b/>
          <w:szCs w:val="20"/>
        </w:rPr>
        <w:t xml:space="preserve"> Electric</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1809C0" w:rsidRPr="001809C0">
        <w:rPr>
          <w:b/>
        </w:rPr>
        <w:t>90,00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1809C0" w:rsidRPr="001809C0">
        <w:t>89,00</w:t>
      </w:r>
      <w:r>
        <w:rPr>
          <w:lang w:val="en-US"/>
        </w:rPr>
        <w:tab/>
      </w:r>
      <w:r w:rsidR="00E53B1B" w:rsidRPr="00E53B1B">
        <w:t>vyučovacích</w:t>
      </w:r>
      <w:r w:rsidR="00E53B1B">
        <w:t> </w:t>
      </w:r>
      <w:r w:rsidRPr="00B75BEF">
        <w:t>hodin</w:t>
      </w:r>
      <w:r w:rsidRPr="00B75BEF">
        <w:br/>
      </w:r>
      <w:r w:rsidRPr="00B75BEF">
        <w:tab/>
        <w:t>- praktická příprava:</w:t>
      </w:r>
      <w:r>
        <w:tab/>
      </w:r>
      <w:r w:rsidR="001809C0" w:rsidRPr="001809C0">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1809C0" w:rsidRPr="001809C0">
        <w:t>1,00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1809C0">
        <w:rPr>
          <w:szCs w:val="20"/>
        </w:rPr>
        <w:t xml:space="preserve">PWB </w:t>
      </w:r>
      <w:proofErr w:type="spellStart"/>
      <w:r w:rsidR="001809C0">
        <w:rPr>
          <w:szCs w:val="20"/>
        </w:rPr>
        <w:t>hb</w:t>
      </w:r>
      <w:proofErr w:type="spellEnd"/>
      <w:r w:rsidR="001809C0">
        <w:rPr>
          <w:szCs w:val="20"/>
        </w:rPr>
        <w:t xml:space="preserve">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1809C0">
        <w:rPr>
          <w:b/>
        </w:rPr>
        <w:t xml:space="preserve"> </w:t>
      </w:r>
      <w:r w:rsidR="001809C0" w:rsidRPr="001809C0">
        <w:rPr>
          <w:b/>
        </w:rPr>
        <w:t>30.10</w:t>
      </w:r>
      <w:r w:rsidR="001809C0" w:rsidRPr="001809C0">
        <w:rPr>
          <w:b/>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1809C0" w:rsidRPr="001809C0">
        <w:rPr>
          <w:b/>
        </w:rPr>
        <w:t>11.12</w:t>
      </w:r>
      <w:r w:rsidR="001809C0" w:rsidRPr="001809C0">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1809C0" w:rsidRPr="001809C0">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1809C0" w:rsidRPr="001809C0">
        <w:rPr>
          <w:b/>
        </w:rPr>
        <w:t>21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1809C0" w:rsidRPr="001809C0">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1809C0"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1809C0" w:rsidRPr="001809C0">
        <w:rPr>
          <w:b/>
          <w:szCs w:val="20"/>
        </w:rPr>
        <w:t>487 165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1809C0" w:rsidRPr="001809C0">
        <w:rPr>
          <w:b/>
          <w:szCs w:val="20"/>
        </w:rPr>
        <w:t>249 165</w:t>
      </w:r>
      <w:r w:rsidR="00C13AD5" w:rsidRPr="001809C0">
        <w:rPr>
          <w:rFonts w:cs="Arial"/>
          <w:b/>
          <w:szCs w:val="20"/>
        </w:rPr>
        <w:t xml:space="preserve"> </w:t>
      </w:r>
      <w:r w:rsidR="00C13AD5" w:rsidRPr="001809C0">
        <w:rPr>
          <w:b/>
        </w:rPr>
        <w:t>Kč</w:t>
      </w:r>
      <w:r w:rsidR="00C13AD5" w:rsidRPr="00556278">
        <w:t xml:space="preserve"> a maximální výše příspěvku na vzdělávací aktivity činí </w:t>
      </w:r>
      <w:r w:rsidR="001809C0" w:rsidRPr="001809C0">
        <w:rPr>
          <w:b/>
          <w:bCs/>
          <w:lang w:val="en-US"/>
        </w:rPr>
        <w:t>238 000</w:t>
      </w:r>
      <w:r w:rsidR="00C13AD5" w:rsidRPr="001809C0">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1809C0" w:rsidRPr="001809C0">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1809C0" w:rsidRPr="001809C0">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1809C0" w:rsidP="001C4C77">
      <w:pPr>
        <w:pStyle w:val="BoddohodyII"/>
        <w:keepNext/>
        <w:numPr>
          <w:ilvl w:val="0"/>
          <w:numId w:val="0"/>
        </w:numPr>
      </w:pPr>
      <w:r w:rsidRPr="001809C0">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1809C0" w:rsidP="001C4C77">
      <w:pPr>
        <w:keepNext/>
        <w:keepLines/>
        <w:jc w:val="center"/>
        <w:rPr>
          <w:rFonts w:cs="Arial"/>
          <w:szCs w:val="20"/>
        </w:rPr>
      </w:pPr>
      <w:r>
        <w:t xml:space="preserve">      </w:t>
      </w:r>
      <w:r w:rsidRPr="001809C0">
        <w:t>Jana Večerková</w:t>
      </w:r>
      <w:r>
        <w:rPr>
          <w:szCs w:val="20"/>
        </w:rPr>
        <w:tab/>
      </w:r>
      <w:r>
        <w:rPr>
          <w:szCs w:val="20"/>
        </w:rPr>
        <w:br/>
      </w:r>
      <w:proofErr w:type="spellStart"/>
      <w:r>
        <w:rPr>
          <w:szCs w:val="20"/>
        </w:rPr>
        <w:t>Hansen</w:t>
      </w:r>
      <w:proofErr w:type="spellEnd"/>
      <w:r>
        <w:rPr>
          <w:szCs w:val="20"/>
        </w:rPr>
        <w:t xml:space="preserve"> Electric,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1809C0" w:rsidP="001C4C77">
      <w:pPr>
        <w:keepNext/>
        <w:tabs>
          <w:tab w:val="center" w:pos="1800"/>
          <w:tab w:val="center" w:pos="7200"/>
        </w:tabs>
        <w:jc w:val="center"/>
      </w:pPr>
      <w:r w:rsidRPr="001809C0">
        <w:t xml:space="preserve">Mgr. </w:t>
      </w:r>
      <w:r>
        <w:rPr>
          <w:szCs w:val="20"/>
        </w:rPr>
        <w:t>Milan Horna</w:t>
      </w:r>
    </w:p>
    <w:p w:rsidR="00580136" w:rsidRDefault="001809C0" w:rsidP="00580136">
      <w:pPr>
        <w:tabs>
          <w:tab w:val="center" w:pos="1800"/>
          <w:tab w:val="center" w:pos="7200"/>
        </w:tabs>
        <w:jc w:val="center"/>
      </w:pPr>
      <w:r>
        <w:t>ředitel K</w:t>
      </w:r>
      <w:r w:rsidRPr="001809C0">
        <w:t>ontaktního</w:t>
      </w:r>
      <w:r>
        <w:rPr>
          <w:szCs w:val="20"/>
        </w:rPr>
        <w:t xml:space="preserve"> pracoviště v Bruntále</w:t>
      </w:r>
    </w:p>
    <w:p w:rsidR="00C77EBD" w:rsidRDefault="001809C0" w:rsidP="00580136">
      <w:pPr>
        <w:keepNext/>
        <w:tabs>
          <w:tab w:val="center" w:pos="1800"/>
          <w:tab w:val="center" w:pos="7200"/>
        </w:tabs>
        <w:jc w:val="center"/>
      </w:pPr>
      <w:r w:rsidRPr="001809C0">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1809C0" w:rsidRPr="001809C0">
        <w:t xml:space="preserve">Bc. </w:t>
      </w:r>
      <w:r w:rsidR="001809C0">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1809C0" w:rsidRPr="001809C0">
        <w:t>950 106</w:t>
      </w:r>
      <w:r w:rsidR="001809C0">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18" w:rsidRDefault="00D00618">
      <w:r>
        <w:separator/>
      </w:r>
    </w:p>
  </w:endnote>
  <w:endnote w:type="continuationSeparator" w:id="0">
    <w:p w:rsidR="00D00618" w:rsidRDefault="00D0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C0" w:rsidRDefault="001809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809C0" w:rsidRPr="001809C0">
      <w:rPr>
        <w:i/>
      </w:rPr>
      <w:t>BRA-MN-62/2017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757FC">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757FC">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809C0" w:rsidRPr="001809C0">
      <w:rPr>
        <w:i/>
      </w:rPr>
      <w:t>BRA-MN-62/2017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757FC">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757FC">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18" w:rsidRDefault="00D00618">
      <w:r>
        <w:separator/>
      </w:r>
    </w:p>
  </w:footnote>
  <w:footnote w:type="continuationSeparator" w:id="0">
    <w:p w:rsidR="00D00618" w:rsidRDefault="00D00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C0" w:rsidRDefault="001809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1809C0">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853"/>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09C0"/>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3E3"/>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0618"/>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57FC"/>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84E3-11DA-4AB3-BFC1-6C4CA3BE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4154</Words>
  <Characters>24512</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28609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Dankovičová Vendula Bc. (UPT-BRA)</cp:lastModifiedBy>
  <cp:revision>4</cp:revision>
  <cp:lastPrinted>2017-10-25T08:43:00Z</cp:lastPrinted>
  <dcterms:created xsi:type="dcterms:W3CDTF">2017-10-25T08:41:00Z</dcterms:created>
  <dcterms:modified xsi:type="dcterms:W3CDTF">2017-10-26T11:46:00Z</dcterms:modified>
</cp:coreProperties>
</file>