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tbl>
      <w:tblPr>
        <w:tblOverlap w:val="never"/>
        <w:jc w:val="center"/>
        <w:tblLayout w:type="fixed"/>
      </w:tblPr>
      <w:tblGrid>
        <w:gridCol w:w="1145"/>
        <w:gridCol w:w="5540"/>
        <w:gridCol w:w="3042"/>
      </w:tblGrid>
      <w:tr>
        <w:trPr>
          <w:trHeight w:val="30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REKAPITULACE STAVBY - nástavba sila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Silo oprava zdivá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Objekt: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Uhříněves, Přátelství 815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Rozpočet: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Cenová nabídka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Výzkumný ústav živočišné výroby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IČ:00027014, DIČ:CZ00027014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RHJ s.r.o., Starochodovská 65, 149 00 Praha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10:49707621, DIČ:CZ49707621</w:t>
            </w:r>
          </w:p>
        </w:tc>
      </w:tr>
      <w:tr>
        <w:trPr>
          <w:trHeight w:val="322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ROZPIS CENY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24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Demontáže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18 345,50 Kč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Přesuny hmot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19 271,07 Kč</w:t>
            </w:r>
          </w:p>
        </w:tc>
      </w:tr>
      <w:tr>
        <w:trPr>
          <w:trHeight w:val="24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Nové konstrukce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191 717,10 Kč</w:t>
            </w:r>
          </w:p>
        </w:tc>
      </w:tr>
      <w:tr>
        <w:trPr>
          <w:trHeight w:val="25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Lešení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262 137,50 Kč</w:t>
            </w:r>
          </w:p>
        </w:tc>
      </w:tr>
      <w:tr>
        <w:trPr>
          <w:trHeight w:val="26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VRN -ztížené podmínky, zařízení staveniště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24 573,56 Kč</w:t>
            </w:r>
          </w:p>
        </w:tc>
      </w:tr>
      <w:tr>
        <w:trPr>
          <w:trHeight w:val="26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CELKEM BEZ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516 044,73 Kč</w:t>
            </w:r>
          </w:p>
        </w:tc>
      </w:tr>
    </w:tbl>
    <w:p>
      <w:pPr>
        <w:widowControl w:val="0"/>
        <w:spacing w:after="4666"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50975" cy="14262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0975" cy="14262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STAROCHODOVSKÁ 65, PRAHA 4 PSČ 149 00 DIČ: CZ49707621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853"/>
        <w:gridCol w:w="4734"/>
        <w:gridCol w:w="965"/>
        <w:gridCol w:w="810"/>
        <w:gridCol w:w="738"/>
        <w:gridCol w:w="1638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POLOŽKOVÝ ROZPOČET STAVBY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 Nástavba sila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Silo oprava zdivá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Objekt: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Uhříněves, Přátelství 815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Rozpočet: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Cenová nabídka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živočišné výroby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IČ:00027014, DIČ:CZ00027014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RHJ s.r.o., Starochodovská 65, 149 00 Praha 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IČ:49707621, DIČ:CZ49707621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cena/MJ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BOURACÍ PRÁCE, demontáže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18 345,50</w:t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Demontáž oplechování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5 000,00</w:t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Lokální otlučení nezpevněných omítek - 50% z omítaných ploch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13 345,50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Přesuny hmot, likvidace odpadů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19 271,07</w:t>
            </w:r>
          </w:p>
        </w:tc>
      </w:tr>
      <w:tr>
        <w:trPr>
          <w:trHeight w:val="1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Vodorovný přesun hmot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2 072,07</w:t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Svislý přesun hmot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6 961,50</w:t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na skládku, likvidace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10 237,50</w:t>
            </w:r>
          </w:p>
        </w:tc>
      </w:tr>
      <w:tr>
        <w:trPr>
          <w:trHeight w:val="1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NOVÉ KONSTRUKCE - stavební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191 717,10</w:t>
            </w:r>
          </w:p>
        </w:tc>
      </w:tr>
      <w:tr>
        <w:trPr>
          <w:trHeight w:val="20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Dokončení stávající římsy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11 500,00</w:t>
            </w:r>
          </w:p>
        </w:tc>
      </w:tr>
      <w:tr>
        <w:trPr>
          <w:trHeight w:val="20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Cementový podhoz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19 049,24</w:t>
            </w:r>
          </w:p>
        </w:tc>
      </w:tr>
      <w:tr>
        <w:trPr>
          <w:trHeight w:val="2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Vápenocementová omítka vnější štuková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88 831,66</w:t>
            </w:r>
          </w:p>
        </w:tc>
      </w:tr>
      <w:tr>
        <w:trPr>
          <w:trHeight w:val="20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Sítě proti holubům, kotvená do ostění okna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8 960,00</w:t>
            </w:r>
          </w:p>
        </w:tc>
      </w:tr>
      <w:tr>
        <w:trPr>
          <w:trHeight w:val="20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Odbourání části poškozeného zdivá štítu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1 960,00</w:t>
            </w:r>
          </w:p>
        </w:tc>
      </w:tr>
      <w:tr>
        <w:trPr>
          <w:trHeight w:val="2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Vyzdění nové části štítu z CP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2 900,00</w:t>
            </w:r>
          </w:p>
        </w:tc>
      </w:tr>
      <w:tr>
        <w:trPr>
          <w:trHeight w:val="20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Nový žb věnec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15 470,00</w:t>
            </w:r>
          </w:p>
        </w:tc>
      </w:tr>
      <w:tr>
        <w:trPr>
          <w:trHeight w:val="2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D+M oplechování - přední štít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6 205,00</w:t>
            </w:r>
          </w:p>
        </w:tc>
      </w:tr>
      <w:tr>
        <w:trPr>
          <w:trHeight w:val="20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D+M nového žlabu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2 790,00</w:t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Nátěr stávajících žlabů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15 000,00</w:t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Fasádní nátěr - šedá dle výběru investora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19 051,20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Lešení, manipulace ve výšce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262 137,50</w:t>
            </w:r>
          </w:p>
        </w:tc>
      </w:tr>
      <w:tr>
        <w:trPr>
          <w:trHeight w:val="16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lešení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86 765,00</w:t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pronájem lešení 2 měsíce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m2/den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120 600,00</w:t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Demontáž lešení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54 772,50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CELKEM ROZPOČET bez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491 471,17</w:t>
            </w:r>
          </w:p>
        </w:tc>
      </w:tr>
    </w:tbl>
    <w:p>
      <w:pPr>
        <w:widowControl w:val="0"/>
        <w:spacing w:after="5906" w:line="14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tabs>
          <w:tab w:pos="8601" w:val="left"/>
        </w:tabs>
        <w:bidi w:val="0"/>
        <w:spacing w:before="0" w:after="0" w:line="240" w:lineRule="auto"/>
        <w:ind w:left="6020" w:right="0" w:firstLine="0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z</w:t>
        <w:tab/>
        <w:t>®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/>
        <w:ind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/ RHJ s.r.o.</w:t>
      </w:r>
      <w:bookmarkEnd w:id="0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firstLine="0"/>
        <w:jc w:val="left"/>
      </w:pPr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rAROCHODOVSKÁ 65, PRAHA 4 PSČ 149 00 DIČ: CZ49707671</w:t>
      </w:r>
      <w:bookmarkEnd w:id="1"/>
    </w:p>
    <w:sectPr>
      <w:footnotePr>
        <w:pos w:val="pageBottom"/>
        <w:numFmt w:val="decimal"/>
        <w:numRestart w:val="continuous"/>
      </w:footnotePr>
      <w:pgSz w:w="11900" w:h="16840"/>
      <w:pgMar w:top="1168" w:left="1131" w:right="1030" w:bottom="98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9">
    <w:name w:val="Titulek obrázku_"/>
    <w:basedOn w:val="DefaultParagraphFont"/>
    <w:link w:val="Style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44AB9"/>
      <w:sz w:val="19"/>
      <w:szCs w:val="19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244AB9"/>
      <w:sz w:val="13"/>
      <w:szCs w:val="13"/>
      <w:u w:val="none"/>
    </w:rPr>
  </w:style>
  <w:style w:type="character" w:customStyle="1" w:styleId="CharStyle15">
    <w:name w:val="Nadpis #1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244AB9"/>
      <w:sz w:val="30"/>
      <w:szCs w:val="30"/>
      <w:u w:val="none"/>
    </w:rPr>
  </w:style>
  <w:style w:type="character" w:customStyle="1" w:styleId="CharStyle17">
    <w:name w:val="Nadpis #2_"/>
    <w:basedOn w:val="DefaultParagraphFont"/>
    <w:link w:val="Style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44AB9"/>
      <w:sz w:val="19"/>
      <w:szCs w:val="19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8">
    <w:name w:val="Titulek obrázku"/>
    <w:basedOn w:val="Normal"/>
    <w:link w:val="CharStyle9"/>
    <w:pPr>
      <w:widowControl w:val="0"/>
      <w:shd w:val="clear" w:color="auto" w:fill="FFFFFF"/>
      <w:spacing w:line="257" w:lineRule="auto"/>
      <w:jc w:val="center"/>
    </w:pPr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44AB9"/>
      <w:sz w:val="19"/>
      <w:szCs w:val="19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jc w:val="both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44AB9"/>
      <w:sz w:val="13"/>
      <w:szCs w:val="13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spacing w:after="60" w:line="180" w:lineRule="auto"/>
      <w:ind w:left="602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44AB9"/>
      <w:sz w:val="30"/>
      <w:szCs w:val="30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ind w:left="6020" w:right="1120"/>
      <w:outlineLvl w:val="1"/>
    </w:pPr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44AB9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28C-6e-20171004150640</dc:title>
  <dc:subject/>
  <dc:creator/>
  <cp:keywords/>
</cp:coreProperties>
</file>