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3E430" w14:textId="6F840171" w:rsidR="005E7429" w:rsidRPr="001A3A4E" w:rsidRDefault="005E7429" w:rsidP="00614EB9">
      <w:pPr>
        <w:pStyle w:val="Nadpissmlouvy"/>
        <w:keepNext w:val="0"/>
        <w:spacing w:before="0" w:after="0"/>
        <w:rPr>
          <w:b w:val="0"/>
        </w:rPr>
      </w:pPr>
      <w:bookmarkStart w:id="0" w:name="_Toc261952580"/>
      <w:r w:rsidRPr="001A3A4E">
        <w:rPr>
          <w:b w:val="0"/>
        </w:rPr>
        <w:t>SMLOUVA o nájmu prostor</w:t>
      </w:r>
      <w:bookmarkEnd w:id="0"/>
      <w:r w:rsidRPr="001A3A4E">
        <w:rPr>
          <w:b w:val="0"/>
        </w:rPr>
        <w:t xml:space="preserve"> sloužících podnikání</w:t>
      </w:r>
    </w:p>
    <w:p w14:paraId="0D45B745" w14:textId="77777777" w:rsidR="005E7429" w:rsidRPr="001A3A4E" w:rsidRDefault="005E7429" w:rsidP="00614EB9">
      <w:pPr>
        <w:spacing w:after="0" w:line="240" w:lineRule="auto"/>
        <w:rPr>
          <w:rFonts w:ascii="Arial" w:hAnsi="Arial" w:cs="Arial"/>
          <w:sz w:val="18"/>
          <w:szCs w:val="18"/>
        </w:rPr>
      </w:pPr>
    </w:p>
    <w:p w14:paraId="46947D86" w14:textId="77777777" w:rsidR="005E7429" w:rsidRPr="001A3A4E" w:rsidRDefault="005E7429" w:rsidP="00614EB9">
      <w:pPr>
        <w:spacing w:after="0" w:line="240" w:lineRule="auto"/>
        <w:jc w:val="center"/>
        <w:rPr>
          <w:rFonts w:ascii="Arial" w:hAnsi="Arial" w:cs="Arial"/>
          <w:sz w:val="18"/>
          <w:szCs w:val="18"/>
        </w:rPr>
      </w:pPr>
      <w:r w:rsidRPr="001A3A4E">
        <w:rPr>
          <w:rFonts w:ascii="Arial" w:hAnsi="Arial" w:cs="Arial"/>
          <w:sz w:val="18"/>
          <w:szCs w:val="18"/>
        </w:rPr>
        <w:t>uzavřená podle zákona č. 89/2012 Sb., občanský zákoník, ve znění pozdějších předpisů</w:t>
      </w:r>
    </w:p>
    <w:p w14:paraId="294FC3B6" w14:textId="7D92856E" w:rsidR="00B60B97" w:rsidRPr="001A3A4E" w:rsidRDefault="005E7429" w:rsidP="00614EB9">
      <w:pPr>
        <w:spacing w:after="0" w:line="240" w:lineRule="auto"/>
        <w:jc w:val="center"/>
        <w:rPr>
          <w:rFonts w:ascii="Arial" w:hAnsi="Arial" w:cs="Arial"/>
          <w:sz w:val="18"/>
          <w:szCs w:val="18"/>
        </w:rPr>
      </w:pPr>
      <w:r w:rsidRPr="001A3A4E">
        <w:rPr>
          <w:rFonts w:ascii="Arial" w:hAnsi="Arial" w:cs="Arial"/>
          <w:sz w:val="18"/>
          <w:szCs w:val="18"/>
        </w:rPr>
        <w:t xml:space="preserve">č. </w:t>
      </w:r>
      <w:proofErr w:type="spellStart"/>
      <w:r w:rsidRPr="001A3A4E">
        <w:rPr>
          <w:rFonts w:ascii="Arial" w:hAnsi="Arial" w:cs="Arial"/>
          <w:sz w:val="18"/>
          <w:szCs w:val="18"/>
        </w:rPr>
        <w:t>sml</w:t>
      </w:r>
      <w:proofErr w:type="spellEnd"/>
      <w:r w:rsidRPr="001A3A4E">
        <w:rPr>
          <w:rFonts w:ascii="Arial" w:hAnsi="Arial" w:cs="Arial"/>
          <w:sz w:val="18"/>
          <w:szCs w:val="18"/>
        </w:rPr>
        <w:t>. ČS v SAP: 600000</w:t>
      </w:r>
      <w:r w:rsidR="00F35CED" w:rsidRPr="001A3A4E">
        <w:rPr>
          <w:rFonts w:ascii="Arial" w:hAnsi="Arial" w:cs="Arial"/>
          <w:sz w:val="18"/>
          <w:szCs w:val="18"/>
        </w:rPr>
        <w:t>2536</w:t>
      </w:r>
      <w:r w:rsidRPr="001A3A4E">
        <w:rPr>
          <w:rFonts w:ascii="Arial" w:hAnsi="Arial" w:cs="Arial"/>
          <w:sz w:val="18"/>
          <w:szCs w:val="18"/>
        </w:rPr>
        <w:t xml:space="preserve">, </w:t>
      </w:r>
      <w:proofErr w:type="spellStart"/>
      <w:r w:rsidRPr="001A3A4E">
        <w:rPr>
          <w:rFonts w:ascii="Arial" w:hAnsi="Arial" w:cs="Arial"/>
          <w:sz w:val="18"/>
          <w:szCs w:val="18"/>
        </w:rPr>
        <w:t>evid</w:t>
      </w:r>
      <w:proofErr w:type="spellEnd"/>
      <w:r w:rsidRPr="001A3A4E">
        <w:rPr>
          <w:rFonts w:ascii="Arial" w:hAnsi="Arial" w:cs="Arial"/>
          <w:sz w:val="18"/>
          <w:szCs w:val="18"/>
        </w:rPr>
        <w:t xml:space="preserve">. č. ČS: </w:t>
      </w:r>
      <w:r w:rsidRPr="001A3A4E">
        <w:rPr>
          <w:rFonts w:ascii="Arial" w:hAnsi="Arial" w:cs="Arial"/>
          <w:sz w:val="18"/>
          <w:szCs w:val="18"/>
        </w:rPr>
        <w:fldChar w:fldCharType="begin"/>
      </w:r>
      <w:r w:rsidRPr="001A3A4E">
        <w:rPr>
          <w:rFonts w:ascii="Arial" w:hAnsi="Arial" w:cs="Arial"/>
          <w:sz w:val="18"/>
          <w:szCs w:val="18"/>
        </w:rPr>
        <w:instrText xml:space="preserve"> DATE  \@ "yyyy"  \* MERGEFORMAT </w:instrText>
      </w:r>
      <w:r w:rsidRPr="001A3A4E">
        <w:rPr>
          <w:rFonts w:ascii="Arial" w:hAnsi="Arial" w:cs="Arial"/>
          <w:sz w:val="18"/>
          <w:szCs w:val="18"/>
        </w:rPr>
        <w:fldChar w:fldCharType="separate"/>
      </w:r>
      <w:r w:rsidR="00C91A32">
        <w:rPr>
          <w:rFonts w:ascii="Arial" w:hAnsi="Arial" w:cs="Arial"/>
          <w:noProof/>
          <w:sz w:val="18"/>
          <w:szCs w:val="18"/>
        </w:rPr>
        <w:t>2017</w:t>
      </w:r>
      <w:r w:rsidRPr="001A3A4E">
        <w:rPr>
          <w:rFonts w:ascii="Arial" w:hAnsi="Arial" w:cs="Arial"/>
          <w:sz w:val="18"/>
          <w:szCs w:val="18"/>
        </w:rPr>
        <w:fldChar w:fldCharType="end"/>
      </w:r>
      <w:r w:rsidRPr="001A3A4E">
        <w:rPr>
          <w:rFonts w:ascii="Arial" w:hAnsi="Arial" w:cs="Arial"/>
          <w:sz w:val="18"/>
          <w:szCs w:val="18"/>
        </w:rPr>
        <w:t>/2310</w:t>
      </w:r>
      <w:bookmarkStart w:id="1" w:name="_Toc255887505"/>
      <w:bookmarkStart w:id="2" w:name="_Toc261952581"/>
      <w:r w:rsidR="00DB29E4" w:rsidRPr="001A3A4E">
        <w:rPr>
          <w:rFonts w:ascii="Arial" w:hAnsi="Arial" w:cs="Arial"/>
          <w:sz w:val="18"/>
          <w:szCs w:val="18"/>
        </w:rPr>
        <w:t>/</w:t>
      </w:r>
      <w:r w:rsidR="00834E98" w:rsidRPr="001A3A4E">
        <w:rPr>
          <w:rFonts w:ascii="Arial" w:hAnsi="Arial" w:cs="Arial"/>
          <w:sz w:val="18"/>
          <w:szCs w:val="18"/>
        </w:rPr>
        <w:t>1158</w:t>
      </w:r>
    </w:p>
    <w:p w14:paraId="0533CFC3" w14:textId="07379387" w:rsidR="00A25D6E" w:rsidRPr="001A3A4E" w:rsidRDefault="00A25D6E" w:rsidP="00614EB9">
      <w:pPr>
        <w:spacing w:after="0" w:line="240" w:lineRule="auto"/>
        <w:jc w:val="center"/>
        <w:rPr>
          <w:rFonts w:ascii="Arial" w:hAnsi="Arial" w:cs="Arial"/>
          <w:b/>
          <w:sz w:val="18"/>
          <w:szCs w:val="18"/>
        </w:rPr>
      </w:pPr>
      <w:r w:rsidRPr="001A3A4E">
        <w:rPr>
          <w:rFonts w:ascii="Arial" w:hAnsi="Arial" w:cs="Arial"/>
          <w:sz w:val="18"/>
          <w:szCs w:val="18"/>
        </w:rPr>
        <w:t xml:space="preserve">č. </w:t>
      </w:r>
      <w:proofErr w:type="spellStart"/>
      <w:r w:rsidRPr="001A3A4E">
        <w:rPr>
          <w:rFonts w:ascii="Arial" w:hAnsi="Arial" w:cs="Arial"/>
          <w:sz w:val="18"/>
          <w:szCs w:val="18"/>
        </w:rPr>
        <w:t>sml</w:t>
      </w:r>
      <w:proofErr w:type="spellEnd"/>
      <w:r w:rsidRPr="001A3A4E">
        <w:rPr>
          <w:rFonts w:ascii="Arial" w:hAnsi="Arial" w:cs="Arial"/>
          <w:sz w:val="18"/>
          <w:szCs w:val="18"/>
        </w:rPr>
        <w:t xml:space="preserve"> pronajímatele: </w:t>
      </w:r>
      <w:proofErr w:type="spellStart"/>
      <w:r w:rsidR="002F401B">
        <w:rPr>
          <w:rFonts w:ascii="Arial" w:hAnsi="Arial" w:cs="Arial"/>
          <w:sz w:val="18"/>
          <w:szCs w:val="18"/>
        </w:rPr>
        <w:t>Sml</w:t>
      </w:r>
      <w:proofErr w:type="spellEnd"/>
      <w:r w:rsidR="002F401B">
        <w:rPr>
          <w:rFonts w:ascii="Arial" w:hAnsi="Arial" w:cs="Arial"/>
          <w:sz w:val="18"/>
          <w:szCs w:val="18"/>
        </w:rPr>
        <w:t xml:space="preserve"> 1208/2017</w:t>
      </w:r>
    </w:p>
    <w:p w14:paraId="25F7C11A" w14:textId="77777777" w:rsidR="009E6914" w:rsidRPr="001A3A4E" w:rsidRDefault="009E6914" w:rsidP="009E6914">
      <w:pPr>
        <w:spacing w:after="0" w:line="240" w:lineRule="auto"/>
        <w:jc w:val="center"/>
        <w:rPr>
          <w:rFonts w:ascii="Arial" w:hAnsi="Arial" w:cs="Arial"/>
          <w:sz w:val="18"/>
          <w:szCs w:val="18"/>
        </w:rPr>
      </w:pPr>
      <w:r w:rsidRPr="001A3A4E">
        <w:rPr>
          <w:rFonts w:ascii="Arial" w:hAnsi="Arial" w:cs="Arial"/>
          <w:sz w:val="18"/>
          <w:szCs w:val="18"/>
        </w:rPr>
        <w:t>(dále jen „</w:t>
      </w:r>
      <w:r w:rsidRPr="001A3A4E">
        <w:rPr>
          <w:rFonts w:ascii="Arial" w:hAnsi="Arial" w:cs="Arial"/>
          <w:b/>
          <w:sz w:val="18"/>
          <w:szCs w:val="18"/>
        </w:rPr>
        <w:t>smlouva</w:t>
      </w:r>
      <w:r w:rsidRPr="001A3A4E">
        <w:rPr>
          <w:rFonts w:ascii="Arial" w:hAnsi="Arial" w:cs="Arial"/>
          <w:sz w:val="18"/>
          <w:szCs w:val="18"/>
        </w:rPr>
        <w:t>“)</w:t>
      </w:r>
    </w:p>
    <w:p w14:paraId="7413E99E" w14:textId="77777777" w:rsidR="00B60B97" w:rsidRPr="001A3A4E" w:rsidRDefault="00B60B97" w:rsidP="00614EB9">
      <w:pPr>
        <w:spacing w:after="0" w:line="240" w:lineRule="auto"/>
        <w:jc w:val="center"/>
        <w:rPr>
          <w:rFonts w:ascii="Arial" w:hAnsi="Arial" w:cs="Arial"/>
          <w:b/>
          <w:sz w:val="18"/>
          <w:szCs w:val="18"/>
        </w:rPr>
      </w:pPr>
    </w:p>
    <w:bookmarkEnd w:id="1"/>
    <w:bookmarkEnd w:id="2"/>
    <w:p w14:paraId="705FB24A" w14:textId="77777777" w:rsidR="00224B26" w:rsidRPr="001A3A4E" w:rsidRDefault="00224B26" w:rsidP="00614EB9">
      <w:pPr>
        <w:spacing w:after="0" w:line="240" w:lineRule="auto"/>
        <w:rPr>
          <w:rFonts w:ascii="Arial" w:hAnsi="Arial" w:cs="Arial"/>
          <w:sz w:val="18"/>
          <w:szCs w:val="18"/>
        </w:rPr>
      </w:pPr>
    </w:p>
    <w:p w14:paraId="2247C00A" w14:textId="77777777" w:rsidR="00DB29E4" w:rsidRPr="001A3A4E" w:rsidRDefault="00DB29E4" w:rsidP="00DB29E4">
      <w:pPr>
        <w:keepNext/>
        <w:spacing w:before="240" w:after="240" w:line="240" w:lineRule="auto"/>
        <w:jc w:val="center"/>
        <w:rPr>
          <w:rFonts w:ascii="Arial" w:eastAsia="Times New Roman" w:hAnsi="Arial" w:cs="Times New Roman"/>
          <w:b/>
          <w:sz w:val="18"/>
          <w:szCs w:val="24"/>
          <w:lang w:eastAsia="cs-CZ"/>
        </w:rPr>
      </w:pPr>
      <w:r w:rsidRPr="001A3A4E">
        <w:rPr>
          <w:rFonts w:ascii="Arial" w:eastAsia="Times New Roman" w:hAnsi="Arial" w:cs="Times New Roman"/>
          <w:b/>
          <w:sz w:val="18"/>
          <w:szCs w:val="24"/>
          <w:lang w:eastAsia="cs-CZ"/>
        </w:rPr>
        <w:t>Smluvní strany</w:t>
      </w:r>
    </w:p>
    <w:p w14:paraId="4FFD82AF" w14:textId="77777777" w:rsidR="00834E98" w:rsidRPr="001A3A4E" w:rsidRDefault="00834E98" w:rsidP="00DB29E4">
      <w:pPr>
        <w:spacing w:after="0" w:line="240" w:lineRule="auto"/>
        <w:jc w:val="both"/>
        <w:rPr>
          <w:rFonts w:ascii="Arial" w:eastAsia="Times New Roman" w:hAnsi="Arial" w:cs="Arial"/>
          <w:b/>
          <w:sz w:val="18"/>
          <w:szCs w:val="18"/>
          <w:lang w:eastAsia="cs-CZ"/>
        </w:rPr>
      </w:pPr>
      <w:r w:rsidRPr="001A3A4E">
        <w:rPr>
          <w:rFonts w:ascii="Arial" w:eastAsia="Times New Roman" w:hAnsi="Arial" w:cs="Arial"/>
          <w:b/>
          <w:sz w:val="18"/>
          <w:szCs w:val="18"/>
          <w:lang w:eastAsia="cs-CZ"/>
        </w:rPr>
        <w:t>Město Milevsko</w:t>
      </w:r>
    </w:p>
    <w:p w14:paraId="2F4B7A8D" w14:textId="5A47BDE1" w:rsidR="00DB29E4" w:rsidRPr="001A3A4E" w:rsidRDefault="00DB29E4" w:rsidP="00DB29E4">
      <w:pPr>
        <w:spacing w:after="0" w:line="240" w:lineRule="auto"/>
        <w:jc w:val="both"/>
        <w:rPr>
          <w:rFonts w:ascii="Arial" w:eastAsia="Times New Roman" w:hAnsi="Arial" w:cs="Arial"/>
          <w:sz w:val="18"/>
          <w:szCs w:val="18"/>
          <w:lang w:eastAsia="cs-CZ"/>
        </w:rPr>
      </w:pPr>
      <w:r w:rsidRPr="001A3A4E">
        <w:rPr>
          <w:rFonts w:ascii="Arial" w:eastAsia="Times New Roman" w:hAnsi="Arial" w:cs="Arial"/>
          <w:sz w:val="18"/>
          <w:szCs w:val="18"/>
          <w:lang w:eastAsia="cs-CZ"/>
        </w:rPr>
        <w:t>se sídlem v</w:t>
      </w:r>
      <w:r w:rsidR="00834E98" w:rsidRPr="001A3A4E">
        <w:rPr>
          <w:rFonts w:ascii="Arial" w:eastAsia="Times New Roman" w:hAnsi="Arial" w:cs="Arial"/>
          <w:sz w:val="18"/>
          <w:szCs w:val="18"/>
          <w:lang w:eastAsia="cs-CZ"/>
        </w:rPr>
        <w:t> Milevsku, nám. E. Beneše 420, PSČ 399 01</w:t>
      </w:r>
    </w:p>
    <w:p w14:paraId="5FD954B2" w14:textId="0D624D0D" w:rsidR="00DB29E4" w:rsidRPr="001A3A4E" w:rsidRDefault="00DB29E4" w:rsidP="00DB29E4">
      <w:pPr>
        <w:spacing w:after="0" w:line="240" w:lineRule="auto"/>
        <w:jc w:val="both"/>
        <w:rPr>
          <w:rFonts w:ascii="Arial" w:eastAsia="Times New Roman" w:hAnsi="Arial" w:cs="Arial"/>
          <w:sz w:val="18"/>
          <w:szCs w:val="18"/>
          <w:lang w:eastAsia="cs-CZ"/>
        </w:rPr>
      </w:pPr>
      <w:r w:rsidRPr="001A3A4E">
        <w:rPr>
          <w:rFonts w:ascii="Arial" w:eastAsia="Times New Roman" w:hAnsi="Arial" w:cs="Arial"/>
          <w:sz w:val="18"/>
          <w:szCs w:val="18"/>
          <w:lang w:eastAsia="cs-CZ"/>
        </w:rPr>
        <w:t>IČ</w:t>
      </w:r>
      <w:r w:rsidR="008671E3" w:rsidRPr="001A3A4E">
        <w:rPr>
          <w:rFonts w:ascii="Arial" w:eastAsia="Times New Roman" w:hAnsi="Arial" w:cs="Arial"/>
          <w:sz w:val="18"/>
          <w:szCs w:val="18"/>
          <w:lang w:eastAsia="cs-CZ"/>
        </w:rPr>
        <w:t>O</w:t>
      </w:r>
      <w:r w:rsidRPr="001A3A4E">
        <w:rPr>
          <w:rFonts w:ascii="Arial" w:eastAsia="Times New Roman" w:hAnsi="Arial" w:cs="Arial"/>
          <w:sz w:val="18"/>
          <w:szCs w:val="18"/>
          <w:lang w:eastAsia="cs-CZ"/>
        </w:rPr>
        <w:t xml:space="preserve">: </w:t>
      </w:r>
      <w:proofErr w:type="gramStart"/>
      <w:r w:rsidR="00834E98" w:rsidRPr="001A3A4E">
        <w:rPr>
          <w:rFonts w:ascii="Arial" w:eastAsia="Times New Roman" w:hAnsi="Arial" w:cs="Arial"/>
          <w:sz w:val="18"/>
          <w:szCs w:val="18"/>
          <w:lang w:eastAsia="cs-CZ"/>
        </w:rPr>
        <w:t>0249831</w:t>
      </w:r>
      <w:r w:rsidRPr="001A3A4E">
        <w:rPr>
          <w:rFonts w:ascii="Arial" w:eastAsia="Times New Roman" w:hAnsi="Arial" w:cs="Arial"/>
          <w:sz w:val="18"/>
          <w:szCs w:val="18"/>
          <w:lang w:eastAsia="cs-CZ"/>
        </w:rPr>
        <w:t xml:space="preserve">           DIČ</w:t>
      </w:r>
      <w:proofErr w:type="gramEnd"/>
      <w:r w:rsidRPr="001A3A4E">
        <w:rPr>
          <w:rFonts w:ascii="Arial" w:eastAsia="Times New Roman" w:hAnsi="Arial" w:cs="Arial"/>
          <w:sz w:val="18"/>
          <w:szCs w:val="18"/>
          <w:lang w:eastAsia="cs-CZ"/>
        </w:rPr>
        <w:t>: CZ</w:t>
      </w:r>
      <w:r w:rsidR="00834E98" w:rsidRPr="001A3A4E">
        <w:rPr>
          <w:rFonts w:ascii="Arial" w:eastAsia="Times New Roman" w:hAnsi="Arial" w:cs="Arial"/>
          <w:sz w:val="18"/>
          <w:szCs w:val="18"/>
          <w:lang w:eastAsia="cs-CZ"/>
        </w:rPr>
        <w:t>00249831</w:t>
      </w:r>
    </w:p>
    <w:p w14:paraId="2F930D34" w14:textId="0F32A80B" w:rsidR="00DB29E4" w:rsidRPr="001A3A4E" w:rsidRDefault="00DB29E4" w:rsidP="00DB29E4">
      <w:pPr>
        <w:spacing w:after="0" w:line="240" w:lineRule="auto"/>
        <w:jc w:val="both"/>
        <w:rPr>
          <w:rFonts w:ascii="Arial" w:eastAsia="Times New Roman" w:hAnsi="Arial" w:cs="Arial"/>
          <w:sz w:val="18"/>
          <w:szCs w:val="18"/>
          <w:lang w:eastAsia="cs-CZ"/>
        </w:rPr>
      </w:pPr>
      <w:r w:rsidRPr="001A3A4E">
        <w:rPr>
          <w:rFonts w:ascii="Arial" w:eastAsia="Times New Roman" w:hAnsi="Arial" w:cs="Arial"/>
          <w:sz w:val="18"/>
          <w:szCs w:val="18"/>
          <w:lang w:eastAsia="cs-CZ"/>
        </w:rPr>
        <w:t xml:space="preserve">Bankovní spojení: číslo účtu </w:t>
      </w:r>
      <w:r w:rsidR="00834E98" w:rsidRPr="001A3A4E">
        <w:rPr>
          <w:rStyle w:val="Siln"/>
          <w:rFonts w:ascii="Arial" w:hAnsi="Arial" w:cs="Arial"/>
          <w:b w:val="0"/>
          <w:color w:val="222222"/>
          <w:sz w:val="18"/>
          <w:szCs w:val="18"/>
          <w:shd w:val="clear" w:color="auto" w:fill="F5F5F5"/>
        </w:rPr>
        <w:t> 9021-640992319/0800</w:t>
      </w:r>
    </w:p>
    <w:p w14:paraId="376E43E1" w14:textId="77777777" w:rsidR="00DB29E4" w:rsidRPr="001A3A4E" w:rsidRDefault="00DB29E4" w:rsidP="00DB29E4">
      <w:pPr>
        <w:tabs>
          <w:tab w:val="left" w:pos="2552"/>
        </w:tabs>
        <w:spacing w:after="0" w:line="240" w:lineRule="auto"/>
        <w:jc w:val="both"/>
        <w:rPr>
          <w:rFonts w:ascii="Arial" w:eastAsia="Times New Roman" w:hAnsi="Arial" w:cs="Arial"/>
          <w:sz w:val="18"/>
          <w:szCs w:val="18"/>
          <w:lang w:eastAsia="cs-CZ"/>
        </w:rPr>
      </w:pPr>
    </w:p>
    <w:p w14:paraId="4F4F7F6B" w14:textId="256569F1" w:rsidR="005E7429" w:rsidRPr="001A3A4E" w:rsidRDefault="005E7429" w:rsidP="00614EB9">
      <w:pPr>
        <w:spacing w:after="0" w:line="240" w:lineRule="auto"/>
        <w:rPr>
          <w:rFonts w:ascii="Arial" w:hAnsi="Arial" w:cs="Arial"/>
          <w:sz w:val="18"/>
          <w:szCs w:val="18"/>
          <w:u w:val="single"/>
        </w:rPr>
      </w:pPr>
      <w:r w:rsidRPr="001A3A4E">
        <w:rPr>
          <w:rFonts w:ascii="Arial" w:hAnsi="Arial" w:cs="Arial"/>
          <w:sz w:val="18"/>
          <w:szCs w:val="18"/>
          <w:u w:val="single"/>
        </w:rPr>
        <w:t>Kontakt</w:t>
      </w:r>
      <w:r w:rsidR="00834E98" w:rsidRPr="001A3A4E">
        <w:rPr>
          <w:rFonts w:ascii="Arial" w:hAnsi="Arial" w:cs="Arial"/>
          <w:sz w:val="18"/>
          <w:szCs w:val="18"/>
          <w:u w:val="single"/>
        </w:rPr>
        <w:t>ní údaje</w:t>
      </w:r>
      <w:r w:rsidRPr="001A3A4E">
        <w:rPr>
          <w:rFonts w:ascii="Arial" w:hAnsi="Arial" w:cs="Arial"/>
          <w:sz w:val="18"/>
          <w:szCs w:val="18"/>
          <w:u w:val="single"/>
        </w:rPr>
        <w:t>:</w:t>
      </w:r>
    </w:p>
    <w:p w14:paraId="03083757" w14:textId="7AFD6553" w:rsidR="00834E98" w:rsidRPr="001A3A4E" w:rsidRDefault="00582F9D" w:rsidP="00614EB9">
      <w:pPr>
        <w:spacing w:after="0" w:line="240" w:lineRule="auto"/>
        <w:rPr>
          <w:rFonts w:ascii="Arial" w:hAnsi="Arial" w:cs="Arial"/>
          <w:sz w:val="18"/>
          <w:szCs w:val="18"/>
        </w:rPr>
      </w:pPr>
      <w:hyperlink r:id="rId9" w:history="1">
        <w:r w:rsidR="00834E98" w:rsidRPr="001A3A4E">
          <w:rPr>
            <w:rStyle w:val="Hypertextovodkaz"/>
            <w:rFonts w:ascii="Arial" w:hAnsi="Arial" w:cs="Arial"/>
            <w:sz w:val="18"/>
            <w:szCs w:val="18"/>
          </w:rPr>
          <w:t>sekret@milevsko-mesto.cz</w:t>
        </w:r>
      </w:hyperlink>
      <w:r w:rsidR="00834E98" w:rsidRPr="001A3A4E">
        <w:rPr>
          <w:rFonts w:ascii="Arial" w:hAnsi="Arial" w:cs="Arial"/>
          <w:sz w:val="18"/>
          <w:szCs w:val="18"/>
        </w:rPr>
        <w:t>,</w:t>
      </w:r>
    </w:p>
    <w:p w14:paraId="6A4BE31F" w14:textId="77777777" w:rsidR="00834E98" w:rsidRPr="001A3A4E" w:rsidRDefault="00834E98" w:rsidP="00614EB9">
      <w:pPr>
        <w:spacing w:after="0" w:line="240" w:lineRule="auto"/>
        <w:rPr>
          <w:rFonts w:ascii="Arial" w:hAnsi="Arial" w:cs="Arial"/>
          <w:color w:val="222222"/>
          <w:sz w:val="18"/>
          <w:szCs w:val="18"/>
          <w:shd w:val="clear" w:color="auto" w:fill="FEFDFE"/>
        </w:rPr>
      </w:pPr>
      <w:r w:rsidRPr="001A3A4E">
        <w:rPr>
          <w:rFonts w:ascii="Arial" w:hAnsi="Arial" w:cs="Arial"/>
          <w:sz w:val="18"/>
          <w:szCs w:val="18"/>
        </w:rPr>
        <w:t xml:space="preserve">dat. </w:t>
      </w:r>
      <w:proofErr w:type="spellStart"/>
      <w:r w:rsidRPr="001A3A4E">
        <w:rPr>
          <w:rFonts w:ascii="Arial" w:hAnsi="Arial" w:cs="Arial"/>
          <w:sz w:val="18"/>
          <w:szCs w:val="18"/>
        </w:rPr>
        <w:t>schr</w:t>
      </w:r>
      <w:proofErr w:type="spellEnd"/>
      <w:r w:rsidRPr="001A3A4E">
        <w:rPr>
          <w:rFonts w:ascii="Arial" w:hAnsi="Arial" w:cs="Arial"/>
          <w:sz w:val="18"/>
          <w:szCs w:val="18"/>
        </w:rPr>
        <w:t xml:space="preserve">. : </w:t>
      </w:r>
      <w:r w:rsidRPr="001A3A4E">
        <w:rPr>
          <w:rFonts w:ascii="Arial" w:hAnsi="Arial" w:cs="Arial"/>
          <w:color w:val="222222"/>
          <w:sz w:val="18"/>
          <w:szCs w:val="18"/>
          <w:shd w:val="clear" w:color="auto" w:fill="FEFDFE"/>
        </w:rPr>
        <w:t>8kabvcx</w:t>
      </w:r>
    </w:p>
    <w:p w14:paraId="7742D30F" w14:textId="77777777" w:rsidR="005E7429" w:rsidRPr="001A3A4E" w:rsidRDefault="005E7429" w:rsidP="00614EB9">
      <w:pPr>
        <w:spacing w:after="0" w:line="240" w:lineRule="auto"/>
        <w:rPr>
          <w:rFonts w:ascii="Arial" w:hAnsi="Arial" w:cs="Arial"/>
          <w:sz w:val="18"/>
          <w:szCs w:val="18"/>
        </w:rPr>
      </w:pPr>
      <w:r w:rsidRPr="001A3A4E">
        <w:rPr>
          <w:rFonts w:ascii="Arial" w:hAnsi="Arial" w:cs="Arial"/>
          <w:sz w:val="18"/>
          <w:szCs w:val="18"/>
        </w:rPr>
        <w:t>(dále jen „</w:t>
      </w:r>
      <w:r w:rsidR="00DB29E4" w:rsidRPr="001A3A4E">
        <w:rPr>
          <w:rFonts w:ascii="Arial" w:hAnsi="Arial" w:cs="Arial"/>
          <w:b/>
          <w:sz w:val="18"/>
          <w:szCs w:val="18"/>
        </w:rPr>
        <w:t>pronajímatel</w:t>
      </w:r>
      <w:r w:rsidRPr="001A3A4E">
        <w:rPr>
          <w:rFonts w:ascii="Arial" w:hAnsi="Arial" w:cs="Arial"/>
          <w:b/>
          <w:sz w:val="18"/>
          <w:szCs w:val="18"/>
        </w:rPr>
        <w:t>“)</w:t>
      </w:r>
      <w:r w:rsidRPr="001A3A4E">
        <w:rPr>
          <w:rFonts w:ascii="Arial" w:hAnsi="Arial" w:cs="Arial"/>
          <w:sz w:val="18"/>
          <w:szCs w:val="18"/>
        </w:rPr>
        <w:t xml:space="preserve">  </w:t>
      </w:r>
    </w:p>
    <w:p w14:paraId="59A7E467" w14:textId="77777777" w:rsidR="005E7429" w:rsidRPr="001A3A4E" w:rsidRDefault="005E7429" w:rsidP="00614EB9">
      <w:pPr>
        <w:spacing w:after="0" w:line="240" w:lineRule="auto"/>
        <w:rPr>
          <w:rFonts w:ascii="Arial" w:hAnsi="Arial" w:cs="Arial"/>
          <w:sz w:val="18"/>
          <w:szCs w:val="18"/>
        </w:rPr>
      </w:pPr>
    </w:p>
    <w:p w14:paraId="18F22A4C" w14:textId="77777777" w:rsidR="005E7429" w:rsidRPr="001A3A4E" w:rsidRDefault="005E7429" w:rsidP="00614EB9">
      <w:pPr>
        <w:spacing w:after="0" w:line="240" w:lineRule="auto"/>
        <w:rPr>
          <w:rFonts w:ascii="Arial" w:hAnsi="Arial" w:cs="Arial"/>
          <w:sz w:val="18"/>
          <w:szCs w:val="18"/>
        </w:rPr>
      </w:pPr>
      <w:r w:rsidRPr="001A3A4E">
        <w:rPr>
          <w:rFonts w:ascii="Arial" w:hAnsi="Arial" w:cs="Arial"/>
          <w:sz w:val="18"/>
          <w:szCs w:val="18"/>
        </w:rPr>
        <w:t>a</w:t>
      </w:r>
    </w:p>
    <w:p w14:paraId="1D4D6826" w14:textId="77777777" w:rsidR="005E7429" w:rsidRPr="001A3A4E" w:rsidRDefault="005E7429" w:rsidP="00614EB9">
      <w:pPr>
        <w:spacing w:after="0" w:line="240" w:lineRule="auto"/>
        <w:rPr>
          <w:rFonts w:ascii="Arial" w:hAnsi="Arial" w:cs="Arial"/>
          <w:sz w:val="18"/>
          <w:szCs w:val="18"/>
        </w:rPr>
      </w:pPr>
    </w:p>
    <w:p w14:paraId="3DA138AC" w14:textId="77777777" w:rsidR="005E7429" w:rsidRPr="001A3A4E" w:rsidRDefault="005E7429" w:rsidP="00614EB9">
      <w:pPr>
        <w:spacing w:after="0" w:line="240" w:lineRule="auto"/>
        <w:rPr>
          <w:rFonts w:ascii="Arial" w:hAnsi="Arial" w:cs="Arial"/>
          <w:b/>
          <w:sz w:val="18"/>
          <w:szCs w:val="18"/>
        </w:rPr>
      </w:pPr>
      <w:r w:rsidRPr="001A3A4E">
        <w:rPr>
          <w:rFonts w:ascii="Arial" w:hAnsi="Arial" w:cs="Arial"/>
          <w:b/>
          <w:sz w:val="18"/>
          <w:szCs w:val="18"/>
        </w:rPr>
        <w:t xml:space="preserve">Česká spořitelna, a.s. </w:t>
      </w:r>
    </w:p>
    <w:p w14:paraId="6D07E12B" w14:textId="77777777" w:rsidR="005E7429" w:rsidRPr="001A3A4E" w:rsidRDefault="005E7429" w:rsidP="00614EB9">
      <w:pPr>
        <w:spacing w:after="0" w:line="240" w:lineRule="auto"/>
        <w:rPr>
          <w:rFonts w:ascii="Arial" w:hAnsi="Arial" w:cs="Arial"/>
          <w:sz w:val="18"/>
          <w:szCs w:val="18"/>
        </w:rPr>
      </w:pPr>
      <w:r w:rsidRPr="001A3A4E">
        <w:rPr>
          <w:rFonts w:ascii="Arial" w:hAnsi="Arial" w:cs="Arial"/>
          <w:sz w:val="18"/>
          <w:szCs w:val="18"/>
        </w:rPr>
        <w:t>se sídlem v Praze 4, Olbrachtova 1929/62, PSČ 140 00</w:t>
      </w:r>
    </w:p>
    <w:p w14:paraId="625621C9" w14:textId="77777777" w:rsidR="005E7429" w:rsidRPr="001A3A4E" w:rsidRDefault="005E7429" w:rsidP="00614EB9">
      <w:pPr>
        <w:spacing w:after="0" w:line="240" w:lineRule="auto"/>
        <w:rPr>
          <w:rFonts w:ascii="Arial" w:hAnsi="Arial" w:cs="Arial"/>
          <w:sz w:val="18"/>
          <w:szCs w:val="18"/>
        </w:rPr>
      </w:pPr>
      <w:r w:rsidRPr="001A3A4E">
        <w:rPr>
          <w:rFonts w:ascii="Arial" w:hAnsi="Arial" w:cs="Arial"/>
          <w:sz w:val="18"/>
          <w:szCs w:val="18"/>
        </w:rPr>
        <w:t>zapsaná v obchodním rejstříku vedeném Městským soudem v Praze, oddíl B, vložka 1171</w:t>
      </w:r>
    </w:p>
    <w:p w14:paraId="1D5AFCE7" w14:textId="77777777" w:rsidR="005E7429" w:rsidRPr="001A3A4E" w:rsidRDefault="005E7429" w:rsidP="00614EB9">
      <w:pPr>
        <w:spacing w:after="0" w:line="240" w:lineRule="auto"/>
        <w:rPr>
          <w:rFonts w:ascii="Arial" w:hAnsi="Arial" w:cs="Arial"/>
          <w:sz w:val="18"/>
          <w:szCs w:val="18"/>
        </w:rPr>
      </w:pPr>
      <w:r w:rsidRPr="001A3A4E">
        <w:rPr>
          <w:rFonts w:ascii="Arial" w:hAnsi="Arial" w:cs="Arial"/>
          <w:sz w:val="18"/>
          <w:szCs w:val="18"/>
        </w:rPr>
        <w:t>IČ</w:t>
      </w:r>
      <w:r w:rsidR="008671E3" w:rsidRPr="001A3A4E">
        <w:rPr>
          <w:rFonts w:ascii="Arial" w:hAnsi="Arial" w:cs="Arial"/>
          <w:sz w:val="18"/>
          <w:szCs w:val="18"/>
        </w:rPr>
        <w:t>O</w:t>
      </w:r>
      <w:r w:rsidRPr="001A3A4E">
        <w:rPr>
          <w:rFonts w:ascii="Arial" w:hAnsi="Arial" w:cs="Arial"/>
          <w:sz w:val="18"/>
          <w:szCs w:val="18"/>
        </w:rPr>
        <w:t xml:space="preserve">: </w:t>
      </w:r>
      <w:proofErr w:type="gramStart"/>
      <w:r w:rsidRPr="001A3A4E">
        <w:rPr>
          <w:rFonts w:ascii="Arial" w:hAnsi="Arial" w:cs="Arial"/>
          <w:sz w:val="18"/>
          <w:szCs w:val="18"/>
        </w:rPr>
        <w:t>45244782    DIČ</w:t>
      </w:r>
      <w:proofErr w:type="gramEnd"/>
      <w:r w:rsidRPr="001A3A4E">
        <w:rPr>
          <w:rFonts w:ascii="Arial" w:hAnsi="Arial" w:cs="Arial"/>
          <w:sz w:val="18"/>
          <w:szCs w:val="18"/>
        </w:rPr>
        <w:t>: CZ699001261</w:t>
      </w:r>
    </w:p>
    <w:p w14:paraId="46A4FE70" w14:textId="77777777" w:rsidR="005E7429" w:rsidRPr="001A3A4E" w:rsidRDefault="005E7429" w:rsidP="00614EB9">
      <w:pPr>
        <w:spacing w:after="0" w:line="240" w:lineRule="auto"/>
        <w:rPr>
          <w:rFonts w:ascii="Arial" w:hAnsi="Arial" w:cs="Arial"/>
          <w:sz w:val="18"/>
          <w:szCs w:val="18"/>
        </w:rPr>
      </w:pPr>
      <w:r w:rsidRPr="001A3A4E">
        <w:rPr>
          <w:rFonts w:ascii="Arial" w:hAnsi="Arial" w:cs="Arial"/>
          <w:sz w:val="18"/>
          <w:szCs w:val="18"/>
        </w:rPr>
        <w:t>Bankovní spojení: číslo účtu: 120088-34200166/0800</w:t>
      </w:r>
    </w:p>
    <w:p w14:paraId="42C1E455" w14:textId="77777777" w:rsidR="005E7429" w:rsidRPr="001A3A4E" w:rsidRDefault="005E7429" w:rsidP="00614EB9">
      <w:pPr>
        <w:spacing w:after="0" w:line="240" w:lineRule="auto"/>
        <w:rPr>
          <w:rFonts w:ascii="Arial" w:hAnsi="Arial" w:cs="Arial"/>
          <w:sz w:val="18"/>
          <w:szCs w:val="18"/>
        </w:rPr>
      </w:pPr>
    </w:p>
    <w:p w14:paraId="23615BF6" w14:textId="77777777" w:rsidR="005E7429" w:rsidRPr="001A3A4E" w:rsidRDefault="005E7429" w:rsidP="00614EB9">
      <w:pPr>
        <w:spacing w:after="0" w:line="240" w:lineRule="auto"/>
        <w:rPr>
          <w:rFonts w:ascii="Arial" w:hAnsi="Arial" w:cs="Arial"/>
          <w:sz w:val="20"/>
          <w:szCs w:val="20"/>
          <w:u w:val="single"/>
        </w:rPr>
      </w:pPr>
      <w:r w:rsidRPr="001A3A4E">
        <w:rPr>
          <w:rFonts w:ascii="Arial" w:hAnsi="Arial" w:cs="Arial"/>
          <w:sz w:val="20"/>
          <w:szCs w:val="20"/>
          <w:u w:val="single"/>
        </w:rPr>
        <w:t>Kontakt a dodací adresa pro poštovní zásilky:</w:t>
      </w:r>
    </w:p>
    <w:p w14:paraId="69119FFE" w14:textId="77777777" w:rsidR="005E7429" w:rsidRPr="001A3A4E" w:rsidRDefault="005E7429" w:rsidP="00614EB9">
      <w:pPr>
        <w:spacing w:after="0" w:line="240" w:lineRule="auto"/>
        <w:rPr>
          <w:rFonts w:ascii="Arial" w:hAnsi="Arial" w:cs="Arial"/>
          <w:sz w:val="18"/>
          <w:szCs w:val="18"/>
        </w:rPr>
      </w:pPr>
      <w:r w:rsidRPr="001A3A4E">
        <w:rPr>
          <w:rFonts w:ascii="Arial" w:hAnsi="Arial" w:cs="Arial"/>
          <w:sz w:val="18"/>
          <w:szCs w:val="18"/>
        </w:rPr>
        <w:t>Česká spořitelna, a.s.</w:t>
      </w:r>
    </w:p>
    <w:p w14:paraId="6433B2E1" w14:textId="77777777" w:rsidR="005E7429" w:rsidRPr="001A3A4E" w:rsidRDefault="005E7429" w:rsidP="00614EB9">
      <w:pPr>
        <w:spacing w:after="0" w:line="240" w:lineRule="auto"/>
        <w:rPr>
          <w:rFonts w:ascii="Arial" w:hAnsi="Arial" w:cs="Arial"/>
          <w:sz w:val="18"/>
          <w:szCs w:val="18"/>
        </w:rPr>
      </w:pPr>
      <w:r w:rsidRPr="001A3A4E">
        <w:rPr>
          <w:rFonts w:ascii="Arial" w:hAnsi="Arial" w:cs="Arial"/>
          <w:sz w:val="18"/>
          <w:szCs w:val="18"/>
        </w:rPr>
        <w:t>CEN 23</w:t>
      </w:r>
      <w:r w:rsidR="00DB29E4" w:rsidRPr="001A3A4E">
        <w:rPr>
          <w:rFonts w:ascii="Arial" w:hAnsi="Arial" w:cs="Arial"/>
          <w:sz w:val="18"/>
          <w:szCs w:val="18"/>
        </w:rPr>
        <w:t>00</w:t>
      </w:r>
      <w:r w:rsidR="006E48A2" w:rsidRPr="001A3A4E">
        <w:rPr>
          <w:rFonts w:ascii="Arial" w:hAnsi="Arial" w:cs="Arial"/>
          <w:sz w:val="18"/>
          <w:szCs w:val="18"/>
        </w:rPr>
        <w:t xml:space="preserve"> Řízení </w:t>
      </w:r>
      <w:r w:rsidR="00DB29E4" w:rsidRPr="001A3A4E">
        <w:rPr>
          <w:rFonts w:ascii="Arial" w:hAnsi="Arial" w:cs="Arial"/>
          <w:sz w:val="18"/>
          <w:szCs w:val="18"/>
        </w:rPr>
        <w:t>majetku</w:t>
      </w:r>
    </w:p>
    <w:p w14:paraId="2E625940" w14:textId="77777777" w:rsidR="005E7429" w:rsidRPr="001A3A4E" w:rsidRDefault="005E7429" w:rsidP="00614EB9">
      <w:pPr>
        <w:spacing w:after="0" w:line="240" w:lineRule="auto"/>
        <w:rPr>
          <w:rFonts w:ascii="Arial" w:hAnsi="Arial" w:cs="Arial"/>
          <w:sz w:val="18"/>
          <w:szCs w:val="18"/>
        </w:rPr>
      </w:pPr>
      <w:r w:rsidRPr="001A3A4E">
        <w:rPr>
          <w:rFonts w:ascii="Arial" w:hAnsi="Arial" w:cs="Arial"/>
          <w:sz w:val="18"/>
          <w:szCs w:val="18"/>
        </w:rPr>
        <w:t>Budějovická 1912/64b</w:t>
      </w:r>
    </w:p>
    <w:p w14:paraId="0E06BB3A" w14:textId="77777777" w:rsidR="005E7429" w:rsidRPr="001A3A4E" w:rsidRDefault="005E7429" w:rsidP="00614EB9">
      <w:pPr>
        <w:spacing w:after="0" w:line="240" w:lineRule="auto"/>
        <w:rPr>
          <w:rFonts w:ascii="Arial" w:hAnsi="Arial" w:cs="Arial"/>
          <w:sz w:val="18"/>
          <w:szCs w:val="18"/>
        </w:rPr>
      </w:pPr>
      <w:proofErr w:type="gramStart"/>
      <w:r w:rsidRPr="001A3A4E">
        <w:rPr>
          <w:rFonts w:ascii="Arial" w:hAnsi="Arial" w:cs="Arial"/>
          <w:sz w:val="18"/>
          <w:szCs w:val="18"/>
        </w:rPr>
        <w:t>140 00  Praha</w:t>
      </w:r>
      <w:proofErr w:type="gramEnd"/>
      <w:r w:rsidRPr="001A3A4E">
        <w:rPr>
          <w:rFonts w:ascii="Arial" w:hAnsi="Arial" w:cs="Arial"/>
          <w:sz w:val="18"/>
          <w:szCs w:val="18"/>
        </w:rPr>
        <w:t xml:space="preserve"> 4</w:t>
      </w:r>
    </w:p>
    <w:p w14:paraId="334964C8" w14:textId="0A0B8DE7" w:rsidR="005E7429" w:rsidRPr="001A3A4E" w:rsidRDefault="005E7429" w:rsidP="00614EB9">
      <w:pPr>
        <w:spacing w:after="0" w:line="240" w:lineRule="auto"/>
        <w:rPr>
          <w:rFonts w:ascii="Arial" w:hAnsi="Arial" w:cs="Arial"/>
          <w:sz w:val="18"/>
          <w:szCs w:val="18"/>
        </w:rPr>
      </w:pPr>
      <w:r w:rsidRPr="001A3A4E">
        <w:rPr>
          <w:rFonts w:ascii="Arial" w:hAnsi="Arial" w:cs="Arial"/>
          <w:sz w:val="18"/>
          <w:szCs w:val="18"/>
        </w:rPr>
        <w:t xml:space="preserve">e-mail: </w:t>
      </w:r>
      <w:hyperlink r:id="rId10" w:history="1">
        <w:r w:rsidR="00C9513F" w:rsidRPr="001A3A4E">
          <w:rPr>
            <w:rStyle w:val="Hypertextovodkaz"/>
            <w:rFonts w:ascii="Arial" w:hAnsi="Arial" w:cs="Arial"/>
            <w:sz w:val="18"/>
            <w:szCs w:val="18"/>
          </w:rPr>
          <w:t>rem@csas.cz</w:t>
        </w:r>
      </w:hyperlink>
    </w:p>
    <w:p w14:paraId="1DCA549B" w14:textId="148EAD18" w:rsidR="00C9513F" w:rsidRPr="001A3A4E" w:rsidRDefault="00C9513F" w:rsidP="00614EB9">
      <w:pPr>
        <w:spacing w:after="0" w:line="240" w:lineRule="auto"/>
        <w:rPr>
          <w:rFonts w:ascii="Arial" w:hAnsi="Arial" w:cs="Arial"/>
          <w:sz w:val="18"/>
          <w:szCs w:val="18"/>
        </w:rPr>
      </w:pPr>
      <w:r w:rsidRPr="001A3A4E">
        <w:rPr>
          <w:rFonts w:ascii="Arial" w:hAnsi="Arial" w:cs="Arial"/>
          <w:sz w:val="18"/>
          <w:szCs w:val="18"/>
        </w:rPr>
        <w:t xml:space="preserve">dat. </w:t>
      </w:r>
      <w:proofErr w:type="spellStart"/>
      <w:r w:rsidRPr="001A3A4E">
        <w:rPr>
          <w:rFonts w:ascii="Arial" w:hAnsi="Arial" w:cs="Arial"/>
          <w:sz w:val="18"/>
          <w:szCs w:val="18"/>
        </w:rPr>
        <w:t>schr</w:t>
      </w:r>
      <w:proofErr w:type="spellEnd"/>
      <w:r w:rsidRPr="001A3A4E">
        <w:rPr>
          <w:rFonts w:ascii="Arial" w:hAnsi="Arial" w:cs="Arial"/>
          <w:sz w:val="18"/>
          <w:szCs w:val="18"/>
        </w:rPr>
        <w:t>.: wx6dkif</w:t>
      </w:r>
    </w:p>
    <w:p w14:paraId="21AC15CA" w14:textId="77777777" w:rsidR="005E7429" w:rsidRPr="001A3A4E" w:rsidRDefault="005E7429" w:rsidP="00614EB9">
      <w:pPr>
        <w:spacing w:after="0" w:line="240" w:lineRule="auto"/>
        <w:rPr>
          <w:rFonts w:ascii="Arial" w:hAnsi="Arial" w:cs="Arial"/>
          <w:sz w:val="18"/>
          <w:szCs w:val="18"/>
        </w:rPr>
      </w:pPr>
      <w:r w:rsidRPr="001A3A4E">
        <w:rPr>
          <w:rFonts w:ascii="Arial" w:hAnsi="Arial" w:cs="Arial"/>
          <w:sz w:val="18"/>
          <w:szCs w:val="18"/>
        </w:rPr>
        <w:t>(dále jen „</w:t>
      </w:r>
      <w:r w:rsidRPr="001A3A4E">
        <w:rPr>
          <w:rFonts w:ascii="Arial" w:hAnsi="Arial" w:cs="Arial"/>
          <w:b/>
          <w:sz w:val="18"/>
          <w:szCs w:val="18"/>
        </w:rPr>
        <w:t>nájemce</w:t>
      </w:r>
      <w:r w:rsidRPr="001A3A4E">
        <w:rPr>
          <w:rFonts w:ascii="Arial" w:hAnsi="Arial" w:cs="Arial"/>
          <w:sz w:val="18"/>
          <w:szCs w:val="18"/>
        </w:rPr>
        <w:t>“)</w:t>
      </w:r>
      <w:bookmarkStart w:id="3" w:name="_Toc261952582"/>
    </w:p>
    <w:p w14:paraId="61CCA4A6" w14:textId="77777777" w:rsidR="005E7429" w:rsidRPr="001A3A4E" w:rsidRDefault="005E7429" w:rsidP="00614EB9">
      <w:pPr>
        <w:widowControl w:val="0"/>
        <w:spacing w:after="0" w:line="240" w:lineRule="auto"/>
        <w:rPr>
          <w:sz w:val="18"/>
          <w:szCs w:val="18"/>
        </w:rPr>
      </w:pPr>
    </w:p>
    <w:p w14:paraId="02D54BFA" w14:textId="77777777" w:rsidR="005E7429" w:rsidRPr="001A3A4E" w:rsidRDefault="005E7429" w:rsidP="00614EB9">
      <w:pPr>
        <w:widowControl w:val="0"/>
        <w:spacing w:after="0" w:line="240" w:lineRule="auto"/>
        <w:rPr>
          <w:rFonts w:ascii="Arial" w:hAnsi="Arial" w:cs="Arial"/>
          <w:sz w:val="18"/>
          <w:szCs w:val="18"/>
        </w:rPr>
      </w:pPr>
      <w:r w:rsidRPr="001A3A4E">
        <w:rPr>
          <w:rFonts w:ascii="Arial" w:hAnsi="Arial" w:cs="Arial"/>
          <w:sz w:val="18"/>
          <w:szCs w:val="18"/>
        </w:rPr>
        <w:t>(dále společně také jako "</w:t>
      </w:r>
      <w:r w:rsidRPr="001A3A4E">
        <w:rPr>
          <w:rFonts w:ascii="Arial" w:hAnsi="Arial" w:cs="Arial"/>
          <w:b/>
          <w:sz w:val="18"/>
          <w:szCs w:val="18"/>
        </w:rPr>
        <w:t>smluvní strany</w:t>
      </w:r>
      <w:r w:rsidRPr="001A3A4E">
        <w:rPr>
          <w:rFonts w:ascii="Arial" w:hAnsi="Arial" w:cs="Arial"/>
          <w:sz w:val="18"/>
          <w:szCs w:val="18"/>
        </w:rPr>
        <w:t>").</w:t>
      </w:r>
    </w:p>
    <w:p w14:paraId="4BD056DD" w14:textId="77777777" w:rsidR="00B60B97" w:rsidRPr="001A3A4E" w:rsidRDefault="00B60B97" w:rsidP="00614EB9">
      <w:pPr>
        <w:widowControl w:val="0"/>
        <w:spacing w:after="0" w:line="240" w:lineRule="auto"/>
        <w:rPr>
          <w:rFonts w:ascii="Arial" w:hAnsi="Arial" w:cs="Arial"/>
          <w:sz w:val="18"/>
          <w:szCs w:val="18"/>
        </w:rPr>
      </w:pPr>
    </w:p>
    <w:p w14:paraId="12A13A1A" w14:textId="77777777" w:rsidR="00B60B97" w:rsidRPr="001A3A4E" w:rsidRDefault="00B60B97" w:rsidP="00614EB9">
      <w:pPr>
        <w:widowControl w:val="0"/>
        <w:spacing w:after="0" w:line="240" w:lineRule="auto"/>
        <w:rPr>
          <w:rFonts w:ascii="Arial" w:hAnsi="Arial" w:cs="Arial"/>
          <w:sz w:val="18"/>
          <w:szCs w:val="18"/>
        </w:rPr>
      </w:pPr>
    </w:p>
    <w:p w14:paraId="4E3EAB72" w14:textId="77777777" w:rsidR="00B60B97" w:rsidRPr="001A3A4E" w:rsidRDefault="00B60B97" w:rsidP="00614EB9">
      <w:pPr>
        <w:widowControl w:val="0"/>
        <w:spacing w:after="0" w:line="240" w:lineRule="auto"/>
        <w:rPr>
          <w:rFonts w:ascii="Arial" w:hAnsi="Arial" w:cs="Arial"/>
          <w:sz w:val="18"/>
          <w:szCs w:val="18"/>
        </w:rPr>
      </w:pPr>
    </w:p>
    <w:p w14:paraId="55441080" w14:textId="77777777" w:rsidR="004F5152" w:rsidRPr="001A3A4E" w:rsidRDefault="002F2D78" w:rsidP="002F2D78">
      <w:pPr>
        <w:pStyle w:val="Nadpislnku"/>
        <w:keepNext w:val="0"/>
        <w:widowControl w:val="0"/>
        <w:spacing w:before="0" w:after="0"/>
        <w:rPr>
          <w:rFonts w:cs="Arial"/>
          <w:szCs w:val="18"/>
        </w:rPr>
      </w:pPr>
      <w:bookmarkStart w:id="4" w:name="_Ref397455183"/>
      <w:bookmarkEnd w:id="3"/>
      <w:r w:rsidRPr="001A3A4E">
        <w:rPr>
          <w:rFonts w:cs="Arial"/>
          <w:szCs w:val="18"/>
        </w:rPr>
        <w:t xml:space="preserve">Prohlášení </w:t>
      </w:r>
      <w:bookmarkEnd w:id="4"/>
      <w:r w:rsidRPr="001A3A4E">
        <w:rPr>
          <w:rFonts w:cs="Arial"/>
          <w:szCs w:val="18"/>
        </w:rPr>
        <w:t xml:space="preserve">smluvních stran </w:t>
      </w:r>
    </w:p>
    <w:p w14:paraId="46437768" w14:textId="37563ACD" w:rsidR="00834E98" w:rsidRPr="001A3A4E" w:rsidRDefault="002F2D78" w:rsidP="0043300D">
      <w:pPr>
        <w:pStyle w:val="NormlnS"/>
        <w:keepNext w:val="0"/>
        <w:widowControl w:val="0"/>
        <w:numPr>
          <w:ilvl w:val="1"/>
          <w:numId w:val="4"/>
        </w:numPr>
        <w:spacing w:after="0"/>
        <w:ind w:left="0"/>
        <w:rPr>
          <w:rFonts w:cs="Arial"/>
          <w:color w:val="000000"/>
          <w:szCs w:val="18"/>
        </w:rPr>
      </w:pPr>
      <w:r w:rsidRPr="001A3A4E">
        <w:rPr>
          <w:rFonts w:cs="Arial"/>
          <w:color w:val="000000"/>
          <w:szCs w:val="18"/>
        </w:rPr>
        <w:t xml:space="preserve">Pronajímatel prohlašuje, že je </w:t>
      </w:r>
      <w:r w:rsidR="00834E98" w:rsidRPr="001A3A4E">
        <w:rPr>
          <w:rFonts w:cs="Arial"/>
          <w:color w:val="000000"/>
          <w:szCs w:val="18"/>
        </w:rPr>
        <w:t>vlastníkem budovy čp. 127</w:t>
      </w:r>
      <w:r w:rsidR="00DB29E4" w:rsidRPr="001A3A4E">
        <w:rPr>
          <w:rFonts w:cs="Arial"/>
          <w:color w:val="000000"/>
          <w:szCs w:val="18"/>
        </w:rPr>
        <w:t>, která je součástí poz</w:t>
      </w:r>
      <w:r w:rsidR="00E83EA1" w:rsidRPr="001A3A4E">
        <w:rPr>
          <w:rFonts w:cs="Arial"/>
          <w:color w:val="000000"/>
          <w:szCs w:val="18"/>
        </w:rPr>
        <w:t>e</w:t>
      </w:r>
      <w:r w:rsidR="00DB29E4" w:rsidRPr="001A3A4E">
        <w:rPr>
          <w:rFonts w:cs="Arial"/>
          <w:color w:val="000000"/>
          <w:szCs w:val="18"/>
        </w:rPr>
        <w:t xml:space="preserve">mku </w:t>
      </w:r>
      <w:r w:rsidR="005E7429" w:rsidRPr="001A3A4E">
        <w:rPr>
          <w:rFonts w:cs="Arial"/>
          <w:color w:val="000000"/>
          <w:szCs w:val="18"/>
        </w:rPr>
        <w:t xml:space="preserve">č. st. </w:t>
      </w:r>
      <w:r w:rsidR="00834E98" w:rsidRPr="001A3A4E">
        <w:rPr>
          <w:rFonts w:cs="Arial"/>
          <w:color w:val="000000"/>
          <w:szCs w:val="18"/>
        </w:rPr>
        <w:t>52 za</w:t>
      </w:r>
      <w:r w:rsidR="00E83EA1" w:rsidRPr="001A3A4E">
        <w:rPr>
          <w:rFonts w:cs="Arial"/>
          <w:color w:val="000000"/>
          <w:szCs w:val="18"/>
        </w:rPr>
        <w:t xml:space="preserve">psané </w:t>
      </w:r>
      <w:r w:rsidR="005E7429" w:rsidRPr="001A3A4E">
        <w:rPr>
          <w:rFonts w:cs="Arial"/>
          <w:color w:val="000000"/>
          <w:szCs w:val="18"/>
        </w:rPr>
        <w:t xml:space="preserve">v katastru nemovitostí pro </w:t>
      </w:r>
      <w:r w:rsidR="00834E98" w:rsidRPr="001A3A4E">
        <w:rPr>
          <w:rFonts w:cs="Arial"/>
          <w:color w:val="000000"/>
          <w:szCs w:val="18"/>
        </w:rPr>
        <w:t>Jihočeský</w:t>
      </w:r>
      <w:r w:rsidR="00E83EA1" w:rsidRPr="001A3A4E">
        <w:rPr>
          <w:rFonts w:cs="Arial"/>
          <w:color w:val="000000"/>
          <w:szCs w:val="18"/>
        </w:rPr>
        <w:t xml:space="preserve"> kraj, </w:t>
      </w:r>
      <w:r w:rsidR="005E7429" w:rsidRPr="001A3A4E">
        <w:rPr>
          <w:rFonts w:cs="Arial"/>
          <w:color w:val="000000"/>
          <w:szCs w:val="18"/>
        </w:rPr>
        <w:t xml:space="preserve">Katastrální pracoviště </w:t>
      </w:r>
      <w:r w:rsidR="00834E98" w:rsidRPr="001A3A4E">
        <w:rPr>
          <w:rFonts w:cs="Arial"/>
          <w:color w:val="000000"/>
          <w:szCs w:val="18"/>
        </w:rPr>
        <w:t>Písek</w:t>
      </w:r>
      <w:r w:rsidR="00E83EA1" w:rsidRPr="001A3A4E">
        <w:rPr>
          <w:rFonts w:cs="Arial"/>
          <w:color w:val="000000"/>
          <w:szCs w:val="18"/>
        </w:rPr>
        <w:t xml:space="preserve">, </w:t>
      </w:r>
      <w:r w:rsidR="005E7429" w:rsidRPr="001A3A4E">
        <w:rPr>
          <w:rFonts w:cs="Arial"/>
          <w:color w:val="000000"/>
          <w:szCs w:val="18"/>
        </w:rPr>
        <w:t xml:space="preserve">obec </w:t>
      </w:r>
      <w:r w:rsidR="00834E98" w:rsidRPr="001A3A4E">
        <w:rPr>
          <w:rFonts w:cs="Arial"/>
          <w:color w:val="000000"/>
          <w:szCs w:val="18"/>
        </w:rPr>
        <w:t>Milevsko</w:t>
      </w:r>
      <w:r w:rsidR="00E83EA1" w:rsidRPr="001A3A4E">
        <w:rPr>
          <w:rFonts w:cs="Arial"/>
          <w:color w:val="000000"/>
          <w:szCs w:val="18"/>
        </w:rPr>
        <w:t>,</w:t>
      </w:r>
      <w:r w:rsidR="005E7429" w:rsidRPr="001A3A4E">
        <w:rPr>
          <w:rFonts w:cs="Arial"/>
          <w:color w:val="000000"/>
          <w:szCs w:val="18"/>
        </w:rPr>
        <w:t xml:space="preserve"> na </w:t>
      </w:r>
      <w:proofErr w:type="gramStart"/>
      <w:r w:rsidR="00834E98" w:rsidRPr="001A3A4E">
        <w:rPr>
          <w:rFonts w:cs="Arial"/>
          <w:color w:val="000000"/>
          <w:szCs w:val="18"/>
        </w:rPr>
        <w:t>nám.</w:t>
      </w:r>
      <w:proofErr w:type="gramEnd"/>
      <w:r w:rsidR="00834E98" w:rsidRPr="001A3A4E">
        <w:rPr>
          <w:rFonts w:cs="Arial"/>
          <w:color w:val="000000"/>
          <w:szCs w:val="18"/>
        </w:rPr>
        <w:t xml:space="preserve"> E. Beneše 127, Milevsko, PSČ 399 01</w:t>
      </w:r>
      <w:r w:rsidR="00B60B97" w:rsidRPr="001A3A4E">
        <w:rPr>
          <w:rFonts w:cs="Arial"/>
          <w:color w:val="000000"/>
          <w:szCs w:val="18"/>
        </w:rPr>
        <w:t xml:space="preserve">, zapsaném </w:t>
      </w:r>
      <w:r w:rsidR="005E7429" w:rsidRPr="001A3A4E">
        <w:rPr>
          <w:rFonts w:cs="Arial"/>
          <w:color w:val="000000"/>
          <w:szCs w:val="18"/>
        </w:rPr>
        <w:t xml:space="preserve">na listu vlastnictví č. </w:t>
      </w:r>
      <w:r w:rsidR="00834E98" w:rsidRPr="001A3A4E">
        <w:rPr>
          <w:rFonts w:cs="Arial"/>
          <w:color w:val="000000"/>
          <w:szCs w:val="18"/>
        </w:rPr>
        <w:t>1</w:t>
      </w:r>
      <w:r w:rsidR="005E7429" w:rsidRPr="001A3A4E">
        <w:rPr>
          <w:rFonts w:cs="Arial"/>
          <w:color w:val="000000"/>
          <w:szCs w:val="18"/>
        </w:rPr>
        <w:t xml:space="preserve"> (dále jen "</w:t>
      </w:r>
      <w:r w:rsidR="00834E98" w:rsidRPr="001A3A4E">
        <w:rPr>
          <w:rFonts w:cs="Arial"/>
          <w:b/>
          <w:color w:val="000000"/>
          <w:szCs w:val="18"/>
        </w:rPr>
        <w:t>budova</w:t>
      </w:r>
      <w:r w:rsidR="005E7429" w:rsidRPr="001A3A4E">
        <w:rPr>
          <w:rFonts w:cs="Arial"/>
          <w:color w:val="000000"/>
          <w:szCs w:val="18"/>
        </w:rPr>
        <w:t xml:space="preserve">"). </w:t>
      </w:r>
      <w:r w:rsidR="00F6719D" w:rsidRPr="001A3A4E">
        <w:rPr>
          <w:rFonts w:cs="Arial"/>
          <w:color w:val="000000"/>
          <w:szCs w:val="18"/>
        </w:rPr>
        <w:t xml:space="preserve">Klasifikační třída ukazatele energetické náročnosti budovy – F, průkaz energetické náročnosti budovy je Přílohou č. </w:t>
      </w:r>
      <w:r w:rsidR="006046D0" w:rsidRPr="001A3A4E">
        <w:rPr>
          <w:rFonts w:cs="Arial"/>
          <w:color w:val="000000"/>
          <w:szCs w:val="18"/>
        </w:rPr>
        <w:t xml:space="preserve">1 </w:t>
      </w:r>
      <w:r w:rsidR="00F6719D" w:rsidRPr="001A3A4E">
        <w:rPr>
          <w:rFonts w:cs="Arial"/>
          <w:color w:val="000000"/>
          <w:szCs w:val="18"/>
        </w:rPr>
        <w:t>smlouvy.</w:t>
      </w:r>
    </w:p>
    <w:p w14:paraId="6B40C13A" w14:textId="77777777" w:rsidR="00BC0AE1" w:rsidRPr="001A3A4E" w:rsidRDefault="00BC0AE1" w:rsidP="00BC0AE1">
      <w:pPr>
        <w:pStyle w:val="NormlnS"/>
        <w:keepNext w:val="0"/>
        <w:widowControl w:val="0"/>
        <w:numPr>
          <w:ilvl w:val="0"/>
          <w:numId w:val="0"/>
        </w:numPr>
        <w:spacing w:after="0"/>
        <w:rPr>
          <w:rFonts w:cs="Arial"/>
          <w:color w:val="000000"/>
          <w:szCs w:val="18"/>
        </w:rPr>
      </w:pPr>
    </w:p>
    <w:p w14:paraId="1321AADA" w14:textId="35BAEEDA" w:rsidR="00834E98" w:rsidRPr="001A3A4E" w:rsidRDefault="00834E98" w:rsidP="0043300D">
      <w:pPr>
        <w:pStyle w:val="NormlnS"/>
        <w:keepNext w:val="0"/>
        <w:widowControl w:val="0"/>
        <w:numPr>
          <w:ilvl w:val="1"/>
          <w:numId w:val="4"/>
        </w:numPr>
        <w:spacing w:after="0"/>
        <w:ind w:left="0"/>
        <w:rPr>
          <w:rFonts w:cs="Arial"/>
          <w:color w:val="000000"/>
          <w:szCs w:val="18"/>
        </w:rPr>
      </w:pPr>
      <w:r w:rsidRPr="001A3A4E">
        <w:rPr>
          <w:rFonts w:cs="Arial"/>
          <w:color w:val="000000"/>
          <w:szCs w:val="18"/>
        </w:rPr>
        <w:t xml:space="preserve">Pronajímatel má zájem pronajmout nájemci </w:t>
      </w:r>
      <w:r w:rsidR="00431C42" w:rsidRPr="001A3A4E">
        <w:rPr>
          <w:rFonts w:cs="Arial"/>
          <w:color w:val="000000"/>
          <w:szCs w:val="18"/>
        </w:rPr>
        <w:t xml:space="preserve">dále </w:t>
      </w:r>
      <w:r w:rsidRPr="001A3A4E">
        <w:rPr>
          <w:rFonts w:cs="Arial"/>
          <w:color w:val="000000"/>
          <w:szCs w:val="18"/>
        </w:rPr>
        <w:t>urč</w:t>
      </w:r>
      <w:r w:rsidR="00431C42" w:rsidRPr="001A3A4E">
        <w:rPr>
          <w:rFonts w:cs="Arial"/>
          <w:color w:val="000000"/>
          <w:szCs w:val="18"/>
        </w:rPr>
        <w:t>ené</w:t>
      </w:r>
      <w:r w:rsidRPr="001A3A4E">
        <w:rPr>
          <w:rFonts w:cs="Arial"/>
          <w:color w:val="000000"/>
          <w:szCs w:val="18"/>
        </w:rPr>
        <w:t xml:space="preserve"> prostory nacházející se v budově a nájemce má zájem najmout si tyto prostory </w:t>
      </w:r>
      <w:r w:rsidR="00431C42" w:rsidRPr="001A3A4E">
        <w:rPr>
          <w:rFonts w:cs="Arial"/>
          <w:color w:val="000000"/>
          <w:szCs w:val="18"/>
        </w:rPr>
        <w:t xml:space="preserve">za účelem provozování podnikatelské činnosti </w:t>
      </w:r>
      <w:r w:rsidRPr="001A3A4E">
        <w:rPr>
          <w:rFonts w:cs="Arial"/>
          <w:color w:val="000000"/>
          <w:szCs w:val="18"/>
        </w:rPr>
        <w:t>od pronajímatele na dobu nájmu.</w:t>
      </w:r>
    </w:p>
    <w:p w14:paraId="285D612F" w14:textId="77777777" w:rsidR="002F2D78" w:rsidRPr="001A3A4E" w:rsidRDefault="002F2D78" w:rsidP="0043300D">
      <w:pPr>
        <w:pStyle w:val="NormlnS"/>
        <w:keepNext w:val="0"/>
        <w:widowControl w:val="0"/>
        <w:numPr>
          <w:ilvl w:val="0"/>
          <w:numId w:val="0"/>
        </w:numPr>
        <w:spacing w:after="0"/>
        <w:rPr>
          <w:rFonts w:cs="Arial"/>
          <w:color w:val="000000"/>
          <w:szCs w:val="18"/>
        </w:rPr>
      </w:pPr>
    </w:p>
    <w:p w14:paraId="4D010852" w14:textId="77777777" w:rsidR="002F2D78" w:rsidRPr="001A3A4E" w:rsidRDefault="002F2D78" w:rsidP="002F2D78">
      <w:pPr>
        <w:pStyle w:val="NormlnS"/>
        <w:keepNext w:val="0"/>
        <w:widowControl w:val="0"/>
        <w:numPr>
          <w:ilvl w:val="0"/>
          <w:numId w:val="0"/>
        </w:numPr>
        <w:spacing w:after="0"/>
        <w:rPr>
          <w:rFonts w:cs="Arial"/>
          <w:color w:val="000000"/>
          <w:sz w:val="20"/>
          <w:szCs w:val="20"/>
        </w:rPr>
      </w:pPr>
    </w:p>
    <w:p w14:paraId="3BA906FC" w14:textId="77777777" w:rsidR="005E7429" w:rsidRPr="001A3A4E" w:rsidRDefault="005E7429" w:rsidP="00614EB9">
      <w:pPr>
        <w:pStyle w:val="NormlnS"/>
        <w:keepNext w:val="0"/>
        <w:widowControl w:val="0"/>
        <w:numPr>
          <w:ilvl w:val="0"/>
          <w:numId w:val="0"/>
        </w:numPr>
        <w:spacing w:after="0"/>
        <w:ind w:hanging="425"/>
        <w:rPr>
          <w:rFonts w:cs="Arial"/>
          <w:szCs w:val="18"/>
        </w:rPr>
      </w:pPr>
    </w:p>
    <w:p w14:paraId="5E7DB92D" w14:textId="77777777" w:rsidR="005E7429" w:rsidRPr="001A3A4E" w:rsidRDefault="005E7429" w:rsidP="00614EB9">
      <w:pPr>
        <w:pStyle w:val="Nadpislnku"/>
        <w:keepNext w:val="0"/>
        <w:widowControl w:val="0"/>
        <w:spacing w:before="0" w:after="0"/>
        <w:rPr>
          <w:rFonts w:cs="Arial"/>
          <w:szCs w:val="18"/>
        </w:rPr>
      </w:pPr>
      <w:r w:rsidRPr="001A3A4E">
        <w:rPr>
          <w:rFonts w:cs="Arial"/>
          <w:szCs w:val="18"/>
        </w:rPr>
        <w:t>Předmět a účel nájmu</w:t>
      </w:r>
    </w:p>
    <w:p w14:paraId="66C7D12C" w14:textId="4D6FD95E" w:rsidR="005E7429" w:rsidRPr="001A3A4E" w:rsidRDefault="005E7429" w:rsidP="004D2496">
      <w:pPr>
        <w:pStyle w:val="NormlnS"/>
        <w:keepNext w:val="0"/>
        <w:widowControl w:val="0"/>
        <w:numPr>
          <w:ilvl w:val="1"/>
          <w:numId w:val="12"/>
        </w:numPr>
        <w:spacing w:after="0"/>
        <w:ind w:left="0"/>
        <w:rPr>
          <w:rFonts w:cs="Arial"/>
          <w:szCs w:val="18"/>
        </w:rPr>
      </w:pPr>
      <w:r w:rsidRPr="001A3A4E">
        <w:rPr>
          <w:rFonts w:cs="Arial"/>
          <w:szCs w:val="18"/>
        </w:rPr>
        <w:t>Touto smlouvou pronajímatel pronajímá nájemci a nájemce si najímá od pronajímatele za podmínek stanovených touto smlouvou prostory</w:t>
      </w:r>
      <w:r w:rsidR="00D31B85" w:rsidRPr="001A3A4E">
        <w:rPr>
          <w:rFonts w:cs="Arial"/>
          <w:szCs w:val="18"/>
        </w:rPr>
        <w:t xml:space="preserve"> sloužící podnikání č. 101 </w:t>
      </w:r>
      <w:r w:rsidR="00431C42" w:rsidRPr="001A3A4E">
        <w:rPr>
          <w:rFonts w:cs="Arial"/>
          <w:szCs w:val="18"/>
        </w:rPr>
        <w:t xml:space="preserve">o výměře 151 m2 </w:t>
      </w:r>
      <w:r w:rsidR="00834E98" w:rsidRPr="001A3A4E">
        <w:rPr>
          <w:rFonts w:cs="Arial"/>
          <w:szCs w:val="18"/>
        </w:rPr>
        <w:t>situované v budově v 1. NP</w:t>
      </w:r>
      <w:r w:rsidR="008843D7" w:rsidRPr="001A3A4E">
        <w:rPr>
          <w:rFonts w:cs="Arial"/>
          <w:szCs w:val="18"/>
        </w:rPr>
        <w:t xml:space="preserve"> (dále jen „</w:t>
      </w:r>
      <w:r w:rsidR="008843D7" w:rsidRPr="001A3A4E">
        <w:rPr>
          <w:rFonts w:cs="Arial"/>
          <w:b/>
          <w:szCs w:val="18"/>
        </w:rPr>
        <w:t>prostory</w:t>
      </w:r>
      <w:r w:rsidR="008843D7" w:rsidRPr="001A3A4E">
        <w:rPr>
          <w:rFonts w:cs="Arial"/>
          <w:szCs w:val="18"/>
        </w:rPr>
        <w:t>“)</w:t>
      </w:r>
      <w:r w:rsidR="00834E98" w:rsidRPr="001A3A4E">
        <w:rPr>
          <w:rFonts w:cs="Arial"/>
          <w:szCs w:val="18"/>
        </w:rPr>
        <w:t xml:space="preserve">. Půdorys prostor </w:t>
      </w:r>
      <w:r w:rsidR="00431C42" w:rsidRPr="001A3A4E">
        <w:rPr>
          <w:rFonts w:cs="Arial"/>
          <w:szCs w:val="18"/>
        </w:rPr>
        <w:t xml:space="preserve">je obsažen v </w:t>
      </w:r>
      <w:r w:rsidR="00D95E65" w:rsidRPr="001A3A4E">
        <w:rPr>
          <w:rFonts w:cs="Arial"/>
          <w:szCs w:val="18"/>
        </w:rPr>
        <w:t>P</w:t>
      </w:r>
      <w:r w:rsidR="00431C42" w:rsidRPr="001A3A4E">
        <w:rPr>
          <w:rFonts w:cs="Arial"/>
          <w:szCs w:val="18"/>
        </w:rPr>
        <w:t>říloze</w:t>
      </w:r>
      <w:r w:rsidRPr="001A3A4E">
        <w:rPr>
          <w:rFonts w:cs="Arial"/>
          <w:szCs w:val="18"/>
        </w:rPr>
        <w:t xml:space="preserve"> č. </w:t>
      </w:r>
      <w:r w:rsidR="006046D0" w:rsidRPr="001A3A4E">
        <w:rPr>
          <w:rFonts w:cs="Arial"/>
          <w:szCs w:val="18"/>
        </w:rPr>
        <w:t>2</w:t>
      </w:r>
      <w:r w:rsidR="00431C42" w:rsidRPr="001A3A4E">
        <w:rPr>
          <w:rFonts w:cs="Arial"/>
          <w:szCs w:val="18"/>
        </w:rPr>
        <w:t>, která je</w:t>
      </w:r>
      <w:r w:rsidRPr="001A3A4E">
        <w:rPr>
          <w:rFonts w:cs="Arial"/>
          <w:szCs w:val="18"/>
        </w:rPr>
        <w:t xml:space="preserve"> nedílnou součást</w:t>
      </w:r>
      <w:r w:rsidR="00431C42" w:rsidRPr="001A3A4E">
        <w:rPr>
          <w:rFonts w:cs="Arial"/>
          <w:szCs w:val="18"/>
        </w:rPr>
        <w:t>í</w:t>
      </w:r>
      <w:r w:rsidRPr="001A3A4E">
        <w:rPr>
          <w:rFonts w:cs="Arial"/>
          <w:szCs w:val="18"/>
        </w:rPr>
        <w:t xml:space="preserve"> této smlouvy</w:t>
      </w:r>
      <w:r w:rsidR="002F2D78" w:rsidRPr="001A3A4E">
        <w:rPr>
          <w:rFonts w:cs="Arial"/>
          <w:szCs w:val="18"/>
        </w:rPr>
        <w:t>.</w:t>
      </w:r>
      <w:r w:rsidRPr="001A3A4E">
        <w:rPr>
          <w:rFonts w:cs="Arial"/>
          <w:szCs w:val="18"/>
        </w:rPr>
        <w:t xml:space="preserve"> </w:t>
      </w:r>
    </w:p>
    <w:p w14:paraId="1AB06B44" w14:textId="77777777" w:rsidR="00B60B97" w:rsidRPr="001A3A4E" w:rsidRDefault="00B60B97" w:rsidP="00614EB9">
      <w:pPr>
        <w:pStyle w:val="NormlnS"/>
        <w:keepNext w:val="0"/>
        <w:widowControl w:val="0"/>
        <w:numPr>
          <w:ilvl w:val="0"/>
          <w:numId w:val="0"/>
        </w:numPr>
        <w:spacing w:after="0"/>
        <w:rPr>
          <w:rFonts w:cs="Arial"/>
          <w:szCs w:val="18"/>
        </w:rPr>
      </w:pPr>
    </w:p>
    <w:p w14:paraId="7D0FC0DA" w14:textId="214150EE" w:rsidR="005E7429" w:rsidRPr="001A3A4E" w:rsidRDefault="005E7429" w:rsidP="004D2496">
      <w:pPr>
        <w:pStyle w:val="NormlnS"/>
        <w:keepNext w:val="0"/>
        <w:widowControl w:val="0"/>
        <w:numPr>
          <w:ilvl w:val="1"/>
          <w:numId w:val="12"/>
        </w:numPr>
        <w:spacing w:after="0"/>
        <w:ind w:left="0"/>
        <w:rPr>
          <w:rFonts w:cs="Arial"/>
          <w:szCs w:val="18"/>
        </w:rPr>
      </w:pPr>
      <w:r w:rsidRPr="001A3A4E">
        <w:rPr>
          <w:rFonts w:cs="Arial"/>
          <w:szCs w:val="18"/>
        </w:rPr>
        <w:t>Prostory jsou nájemci pronajímány za účelem provozování podnikatelské činnosti formou zřízení a provozování bankovní pobočky České spořitelny, a.s. a/nebo pobočky podnájemce, poskytující finanční či jiné služby veřejnosti</w:t>
      </w:r>
      <w:r w:rsidR="00431C42" w:rsidRPr="001A3A4E">
        <w:rPr>
          <w:rFonts w:cs="Arial"/>
          <w:szCs w:val="18"/>
        </w:rPr>
        <w:t>,</w:t>
      </w:r>
      <w:r w:rsidR="00D95E65" w:rsidRPr="001A3A4E">
        <w:rPr>
          <w:rFonts w:cs="Arial"/>
          <w:szCs w:val="18"/>
        </w:rPr>
        <w:t xml:space="preserve"> vč. umístění a provozování bankomatu</w:t>
      </w:r>
      <w:r w:rsidRPr="001A3A4E">
        <w:rPr>
          <w:rFonts w:cs="Arial"/>
          <w:szCs w:val="18"/>
        </w:rPr>
        <w:t xml:space="preserve"> (dále jen "</w:t>
      </w:r>
      <w:r w:rsidRPr="001A3A4E">
        <w:rPr>
          <w:rFonts w:cs="Arial"/>
          <w:b/>
          <w:bCs/>
          <w:szCs w:val="18"/>
        </w:rPr>
        <w:t>účel nájmu</w:t>
      </w:r>
      <w:r w:rsidRPr="001A3A4E">
        <w:rPr>
          <w:rFonts w:cs="Arial"/>
          <w:szCs w:val="18"/>
        </w:rPr>
        <w:t xml:space="preserve">"). </w:t>
      </w:r>
    </w:p>
    <w:p w14:paraId="4B01836B" w14:textId="77777777" w:rsidR="00B60B97" w:rsidRPr="001A3A4E" w:rsidRDefault="00B60B97" w:rsidP="00614EB9">
      <w:pPr>
        <w:pStyle w:val="NormlnS"/>
        <w:keepNext w:val="0"/>
        <w:widowControl w:val="0"/>
        <w:numPr>
          <w:ilvl w:val="0"/>
          <w:numId w:val="0"/>
        </w:numPr>
        <w:spacing w:after="0"/>
        <w:ind w:firstLine="425"/>
        <w:rPr>
          <w:rFonts w:cs="Arial"/>
          <w:szCs w:val="18"/>
        </w:rPr>
      </w:pPr>
    </w:p>
    <w:p w14:paraId="7FA63E4D" w14:textId="36384702" w:rsidR="00B60B97" w:rsidRPr="001A3A4E" w:rsidRDefault="00D95E65" w:rsidP="0043300D">
      <w:pPr>
        <w:pStyle w:val="NormlnS"/>
        <w:keepNext w:val="0"/>
        <w:widowControl w:val="0"/>
        <w:numPr>
          <w:ilvl w:val="1"/>
          <w:numId w:val="12"/>
        </w:numPr>
        <w:spacing w:after="0"/>
        <w:ind w:left="0"/>
        <w:rPr>
          <w:rFonts w:cs="Arial"/>
          <w:szCs w:val="18"/>
        </w:rPr>
      </w:pPr>
      <w:r w:rsidRPr="001A3A4E">
        <w:rPr>
          <w:rFonts w:cs="Arial"/>
          <w:szCs w:val="18"/>
        </w:rPr>
        <w:t>Pronajímatel prohlašuje, že: (i) účel nájmu sjednaný touto smlouvou je v souladu s příslušným kolaudačním rozhodnutím, resp. kolaudačním souhlasem povolujícím užívání prostor a budova a prostory jsou i fakticky (stavebně-technicky) způsobilé k tomuto smluvenému účelu nájmu; (</w:t>
      </w:r>
      <w:proofErr w:type="spellStart"/>
      <w:r w:rsidRPr="001A3A4E">
        <w:rPr>
          <w:rFonts w:cs="Arial"/>
          <w:szCs w:val="18"/>
        </w:rPr>
        <w:t>ii</w:t>
      </w:r>
      <w:proofErr w:type="spellEnd"/>
      <w:r w:rsidRPr="001A3A4E">
        <w:rPr>
          <w:rFonts w:cs="Arial"/>
          <w:szCs w:val="18"/>
        </w:rPr>
        <w:t xml:space="preserve">) budova a prostory mají obvyklé vlastnosti a jsou v dobrém technickém stavu umožňujícím řádný a nerušený výkon nájemního práva v souladu s účelem nájmu dle této smlouvy </w:t>
      </w:r>
      <w:r w:rsidRPr="001A3A4E">
        <w:rPr>
          <w:rFonts w:cs="Arial"/>
          <w:szCs w:val="18"/>
        </w:rPr>
        <w:lastRenderedPageBreak/>
        <w:t>po celou dobu nájmu způsobem stanoveným touto smlouvou a způsobem obvyklým pro takový druh budovy a prostor bez nutnosti podstatnějších oprav; (</w:t>
      </w:r>
      <w:proofErr w:type="spellStart"/>
      <w:r w:rsidRPr="001A3A4E">
        <w:rPr>
          <w:rFonts w:cs="Arial"/>
          <w:szCs w:val="18"/>
        </w:rPr>
        <w:t>iii</w:t>
      </w:r>
      <w:proofErr w:type="spellEnd"/>
      <w:r w:rsidRPr="001A3A4E">
        <w:rPr>
          <w:rFonts w:cs="Arial"/>
          <w:szCs w:val="18"/>
        </w:rPr>
        <w:t>) kapacita a technický stav inženýrských a technologických sítí budovy a prostor je dobr</w:t>
      </w:r>
      <w:r w:rsidR="00431C42" w:rsidRPr="001A3A4E">
        <w:rPr>
          <w:rFonts w:cs="Arial"/>
          <w:szCs w:val="18"/>
        </w:rPr>
        <w:t>ý</w:t>
      </w:r>
      <w:r w:rsidRPr="001A3A4E">
        <w:rPr>
          <w:rFonts w:cs="Arial"/>
          <w:szCs w:val="18"/>
        </w:rPr>
        <w:t xml:space="preserve"> a v plném rozsahu vyhovuje smluvenému účelu nájmu (</w:t>
      </w:r>
      <w:proofErr w:type="spellStart"/>
      <w:r w:rsidRPr="001A3A4E">
        <w:rPr>
          <w:rFonts w:cs="Arial"/>
          <w:szCs w:val="18"/>
        </w:rPr>
        <w:t>iv</w:t>
      </w:r>
      <w:proofErr w:type="spellEnd"/>
      <w:r w:rsidRPr="001A3A4E">
        <w:rPr>
          <w:rFonts w:cs="Arial"/>
          <w:szCs w:val="18"/>
        </w:rPr>
        <w:t>) pronajímatel není v uzavření této smlouvy omezen jakýmkoli právem třetí osoby, má veškerá práva, která jsou nezbytná k řádnému plnění této smlouvy, a tato smlouva bude představovat platný závazek pronajímatele. Nájemce při uzavírání této smlouvy vychází, mimo jiné, z okolností vyjádřených v těchto prohlášeních a toho, že uvedená prohlášení pronajímatele jsou pravdivá a úplná.</w:t>
      </w:r>
    </w:p>
    <w:p w14:paraId="4E6A0BA4" w14:textId="77777777" w:rsidR="00D95E65" w:rsidRPr="001A3A4E" w:rsidRDefault="00D95E65" w:rsidP="0043300D">
      <w:pPr>
        <w:pStyle w:val="NormlnS"/>
        <w:keepNext w:val="0"/>
        <w:widowControl w:val="0"/>
        <w:numPr>
          <w:ilvl w:val="0"/>
          <w:numId w:val="0"/>
        </w:numPr>
        <w:spacing w:after="0"/>
        <w:rPr>
          <w:rFonts w:cs="Arial"/>
          <w:szCs w:val="18"/>
        </w:rPr>
      </w:pPr>
    </w:p>
    <w:p w14:paraId="27B11C77" w14:textId="6D3C3763" w:rsidR="005E7429" w:rsidRPr="001A3A4E" w:rsidRDefault="005E7429" w:rsidP="004D2496">
      <w:pPr>
        <w:pStyle w:val="NormlnS"/>
        <w:keepNext w:val="0"/>
        <w:widowControl w:val="0"/>
        <w:numPr>
          <w:ilvl w:val="1"/>
          <w:numId w:val="12"/>
        </w:numPr>
        <w:tabs>
          <w:tab w:val="clear" w:pos="425"/>
        </w:tabs>
        <w:spacing w:after="0"/>
        <w:ind w:left="0" w:hanging="426"/>
        <w:rPr>
          <w:rFonts w:cs="Arial"/>
          <w:szCs w:val="18"/>
        </w:rPr>
      </w:pPr>
      <w:r w:rsidRPr="001A3A4E">
        <w:rPr>
          <w:rFonts w:cs="Arial"/>
          <w:b/>
          <w:szCs w:val="18"/>
        </w:rPr>
        <w:t>Zařizovací práce nájemce</w:t>
      </w:r>
      <w:r w:rsidRPr="001A3A4E">
        <w:rPr>
          <w:rFonts w:cs="Arial"/>
          <w:szCs w:val="18"/>
        </w:rPr>
        <w:t xml:space="preserve"> (dále také </w:t>
      </w:r>
      <w:r w:rsidRPr="001A3A4E">
        <w:rPr>
          <w:rFonts w:cs="Arial"/>
          <w:b/>
          <w:szCs w:val="18"/>
        </w:rPr>
        <w:t>„stavební úpravy</w:t>
      </w:r>
      <w:r w:rsidRPr="001A3A4E">
        <w:rPr>
          <w:rFonts w:cs="Arial"/>
          <w:szCs w:val="18"/>
        </w:rPr>
        <w:t>“). Nájemce je oprávněn a pronajímatel mu tímto uděluje souhlas k provedení stavebních a technických úprav prostor měnících jejich počáteční stav, které považuje na nutné či vhodné k uzpůsobení prostor pro užívání v souladu s účelem nájmu dle této smlouvy (dále jen "</w:t>
      </w:r>
      <w:r w:rsidRPr="001A3A4E">
        <w:rPr>
          <w:rFonts w:cs="Arial"/>
          <w:b/>
          <w:bCs/>
          <w:szCs w:val="18"/>
        </w:rPr>
        <w:t>zařizovací práce</w:t>
      </w:r>
      <w:r w:rsidRPr="001A3A4E">
        <w:rPr>
          <w:rFonts w:cs="Arial"/>
          <w:szCs w:val="18"/>
        </w:rPr>
        <w:t xml:space="preserve">"). </w:t>
      </w:r>
      <w:r w:rsidR="00D95E65" w:rsidRPr="001A3A4E">
        <w:rPr>
          <w:rFonts w:cs="Arial"/>
          <w:szCs w:val="18"/>
        </w:rPr>
        <w:t xml:space="preserve">Výše uvedený souhlas se netýká případu, kdy zařizovací práce zasahují podstatným způsobem do nosné konstrukce budovy. Pro vyloučení pochybností, takovým zásahem není zejména připevnění konstrukce vnitřních příček k nosné konstrukci budovy a takové zařizovací práce jsou považovány za pronajímatelem odsouhlasené. </w:t>
      </w:r>
      <w:r w:rsidRPr="001A3A4E">
        <w:rPr>
          <w:rFonts w:cs="Arial"/>
          <w:szCs w:val="18"/>
        </w:rPr>
        <w:t>Nájemce je povinen před zahájením provádění zařizovacích prací pronajímateli předložit plány a specifikace zařizovacích prací</w:t>
      </w:r>
      <w:r w:rsidR="00CD1A62" w:rsidRPr="001A3A4E">
        <w:rPr>
          <w:rFonts w:cs="Arial"/>
          <w:szCs w:val="18"/>
        </w:rPr>
        <w:t>; neučiní-li tak, je pronajímatel oprávněn odstoupit od této smlouvy</w:t>
      </w:r>
      <w:r w:rsidRPr="001A3A4E">
        <w:rPr>
          <w:rFonts w:cs="Arial"/>
          <w:szCs w:val="18"/>
        </w:rPr>
        <w:t xml:space="preserve">. Pronajímatel je povinen ve lhůtě </w:t>
      </w:r>
      <w:r w:rsidR="00D95E65" w:rsidRPr="001A3A4E">
        <w:rPr>
          <w:rFonts w:cs="Arial"/>
          <w:szCs w:val="18"/>
        </w:rPr>
        <w:t>deseti</w:t>
      </w:r>
      <w:r w:rsidRPr="001A3A4E">
        <w:rPr>
          <w:rFonts w:cs="Arial"/>
          <w:szCs w:val="18"/>
        </w:rPr>
        <w:t xml:space="preserve"> (</w:t>
      </w:r>
      <w:r w:rsidR="00D95E65" w:rsidRPr="001A3A4E">
        <w:rPr>
          <w:rFonts w:cs="Arial"/>
          <w:szCs w:val="18"/>
        </w:rPr>
        <w:t>10</w:t>
      </w:r>
      <w:r w:rsidRPr="001A3A4E">
        <w:rPr>
          <w:rFonts w:cs="Arial"/>
          <w:szCs w:val="18"/>
        </w:rPr>
        <w:t xml:space="preserve">) </w:t>
      </w:r>
      <w:r w:rsidR="00B60B97" w:rsidRPr="001A3A4E">
        <w:rPr>
          <w:rFonts w:cs="Arial"/>
          <w:szCs w:val="18"/>
        </w:rPr>
        <w:t xml:space="preserve">pracovních </w:t>
      </w:r>
      <w:r w:rsidRPr="001A3A4E">
        <w:rPr>
          <w:rFonts w:cs="Arial"/>
          <w:szCs w:val="18"/>
        </w:rPr>
        <w:t xml:space="preserve">dnů nájemci sdělit své výhrady k zařizovacím pracím. Vyžadují-li zařizovací práce souhlas pronajímatele, pronajímatel tento souhlas písemně udělí </w:t>
      </w:r>
      <w:r w:rsidR="0032250A" w:rsidRPr="001A3A4E">
        <w:rPr>
          <w:rFonts w:cs="Arial"/>
          <w:szCs w:val="18"/>
        </w:rPr>
        <w:t xml:space="preserve">či zajistí </w:t>
      </w:r>
      <w:r w:rsidRPr="001A3A4E">
        <w:rPr>
          <w:rFonts w:cs="Arial"/>
          <w:szCs w:val="18"/>
        </w:rPr>
        <w:t>bez zbytečného odkladu, s výjimkou případu, kdy nájemce specifikaci zařizovacích prací neupravil dle důvodných materiálních výhrad pronajímatele</w:t>
      </w:r>
      <w:r w:rsidR="0032250A" w:rsidRPr="001A3A4E">
        <w:rPr>
          <w:rFonts w:cs="Arial"/>
          <w:szCs w:val="18"/>
        </w:rPr>
        <w:t xml:space="preserve">/vlastníka </w:t>
      </w:r>
      <w:r w:rsidRPr="001A3A4E">
        <w:rPr>
          <w:rFonts w:cs="Arial"/>
          <w:szCs w:val="18"/>
        </w:rPr>
        <w:t xml:space="preserve">založených na rozporu zařizovacích prací s právními předpisy a obecně závaznými technickými normami. </w:t>
      </w:r>
    </w:p>
    <w:p w14:paraId="509DCAE2" w14:textId="77777777" w:rsidR="0032250A" w:rsidRPr="001A3A4E" w:rsidRDefault="005E7429" w:rsidP="00614EB9">
      <w:pPr>
        <w:pStyle w:val="NormlnS"/>
        <w:keepNext w:val="0"/>
        <w:widowControl w:val="0"/>
        <w:numPr>
          <w:ilvl w:val="0"/>
          <w:numId w:val="0"/>
        </w:numPr>
        <w:tabs>
          <w:tab w:val="left" w:pos="426"/>
        </w:tabs>
        <w:spacing w:after="0"/>
        <w:rPr>
          <w:rFonts w:cs="Arial"/>
          <w:szCs w:val="18"/>
        </w:rPr>
      </w:pPr>
      <w:r w:rsidRPr="001A3A4E">
        <w:rPr>
          <w:rFonts w:cs="Arial"/>
          <w:szCs w:val="18"/>
        </w:rPr>
        <w:t>Předmětem stavebních a zařizovacích prací nájemce je úprava</w:t>
      </w:r>
      <w:r w:rsidR="00EC4B7E" w:rsidRPr="001A3A4E">
        <w:rPr>
          <w:rFonts w:cs="Arial"/>
          <w:szCs w:val="18"/>
        </w:rPr>
        <w:t xml:space="preserve"> prostor </w:t>
      </w:r>
      <w:r w:rsidRPr="001A3A4E">
        <w:rPr>
          <w:rFonts w:cs="Arial"/>
          <w:szCs w:val="18"/>
        </w:rPr>
        <w:t xml:space="preserve">pro pobočku nájemce. </w:t>
      </w:r>
    </w:p>
    <w:p w14:paraId="507D2F25" w14:textId="77777777" w:rsidR="0032250A" w:rsidRPr="001A3A4E" w:rsidRDefault="0032250A" w:rsidP="0032250A">
      <w:pPr>
        <w:pStyle w:val="NormlnS"/>
        <w:keepNext w:val="0"/>
        <w:widowControl w:val="0"/>
        <w:numPr>
          <w:ilvl w:val="0"/>
          <w:numId w:val="0"/>
        </w:numPr>
        <w:spacing w:after="0"/>
        <w:rPr>
          <w:rFonts w:cs="Arial"/>
          <w:b/>
          <w:szCs w:val="18"/>
        </w:rPr>
      </w:pPr>
    </w:p>
    <w:p w14:paraId="364119B6" w14:textId="77777777" w:rsidR="00984955" w:rsidRPr="001A3A4E" w:rsidRDefault="005E7429" w:rsidP="00F34C1F">
      <w:pPr>
        <w:pStyle w:val="Odstavecseseznamem"/>
        <w:numPr>
          <w:ilvl w:val="1"/>
          <w:numId w:val="12"/>
        </w:numPr>
        <w:tabs>
          <w:tab w:val="clear" w:pos="425"/>
          <w:tab w:val="num" w:pos="0"/>
        </w:tabs>
        <w:spacing w:line="240" w:lineRule="auto"/>
        <w:ind w:left="0" w:hanging="426"/>
        <w:jc w:val="both"/>
        <w:rPr>
          <w:rFonts w:ascii="Arial" w:eastAsia="Times New Roman" w:hAnsi="Arial" w:cs="Arial"/>
          <w:sz w:val="18"/>
          <w:szCs w:val="18"/>
          <w:lang w:eastAsia="cs-CZ"/>
        </w:rPr>
      </w:pPr>
      <w:r w:rsidRPr="001A3A4E">
        <w:rPr>
          <w:rFonts w:ascii="Arial" w:eastAsia="Times New Roman" w:hAnsi="Arial" w:cs="Arial"/>
          <w:sz w:val="18"/>
          <w:szCs w:val="18"/>
          <w:lang w:eastAsia="cs-CZ"/>
        </w:rPr>
        <w:t>Smluvní strany se dohodly</w:t>
      </w:r>
      <w:r w:rsidR="0052036C" w:rsidRPr="001A3A4E">
        <w:rPr>
          <w:rFonts w:ascii="Arial" w:eastAsia="Times New Roman" w:hAnsi="Arial" w:cs="Arial"/>
          <w:sz w:val="18"/>
          <w:szCs w:val="18"/>
          <w:lang w:eastAsia="cs-CZ"/>
        </w:rPr>
        <w:t xml:space="preserve">, že </w:t>
      </w:r>
      <w:r w:rsidR="0052036C" w:rsidRPr="001A3A4E">
        <w:rPr>
          <w:rFonts w:ascii="Arial" w:eastAsia="Times New Roman" w:hAnsi="Arial" w:cs="Arial"/>
          <w:b/>
          <w:sz w:val="18"/>
          <w:szCs w:val="18"/>
          <w:lang w:eastAsia="cs-CZ"/>
        </w:rPr>
        <w:t>pronajímatel zajistí před předáním prostor</w:t>
      </w:r>
      <w:r w:rsidR="00D95E65" w:rsidRPr="001A3A4E">
        <w:rPr>
          <w:rFonts w:ascii="Arial" w:eastAsia="Times New Roman" w:hAnsi="Arial" w:cs="Arial"/>
          <w:b/>
          <w:sz w:val="18"/>
          <w:szCs w:val="18"/>
          <w:lang w:eastAsia="cs-CZ"/>
        </w:rPr>
        <w:t xml:space="preserve"> instalaci samostatného odběru elektrické energie</w:t>
      </w:r>
      <w:r w:rsidR="008843D7" w:rsidRPr="001A3A4E">
        <w:rPr>
          <w:rFonts w:ascii="Arial" w:eastAsia="Times New Roman" w:hAnsi="Arial" w:cs="Arial"/>
          <w:sz w:val="18"/>
          <w:szCs w:val="18"/>
          <w:lang w:eastAsia="cs-CZ"/>
        </w:rPr>
        <w:t>.</w:t>
      </w:r>
      <w:r w:rsidR="001D6117" w:rsidRPr="001A3A4E">
        <w:rPr>
          <w:rFonts w:ascii="Arial" w:eastAsia="Times New Roman" w:hAnsi="Arial" w:cs="Arial"/>
          <w:sz w:val="18"/>
          <w:szCs w:val="18"/>
          <w:lang w:eastAsia="cs-CZ"/>
        </w:rPr>
        <w:t xml:space="preserve"> </w:t>
      </w:r>
    </w:p>
    <w:p w14:paraId="2696F045" w14:textId="7F93E567" w:rsidR="005276BC" w:rsidRPr="001A3A4E" w:rsidRDefault="001D6117" w:rsidP="00D40117">
      <w:pPr>
        <w:pStyle w:val="Odstavecseseznamem"/>
        <w:spacing w:line="240" w:lineRule="auto"/>
        <w:ind w:left="0"/>
        <w:jc w:val="both"/>
        <w:rPr>
          <w:rFonts w:ascii="Arial" w:eastAsia="Times New Roman" w:hAnsi="Arial" w:cs="Arial"/>
          <w:sz w:val="18"/>
          <w:szCs w:val="18"/>
          <w:lang w:eastAsia="cs-CZ"/>
        </w:rPr>
      </w:pPr>
      <w:r w:rsidRPr="001A3A4E">
        <w:rPr>
          <w:rFonts w:ascii="Arial" w:eastAsia="Times New Roman" w:hAnsi="Arial" w:cs="Arial"/>
          <w:sz w:val="18"/>
          <w:szCs w:val="18"/>
          <w:lang w:eastAsia="cs-CZ"/>
        </w:rPr>
        <w:t xml:space="preserve">Smluvní strany se dále dohodly, že </w:t>
      </w:r>
      <w:r w:rsidR="005276BC" w:rsidRPr="001A3A4E">
        <w:rPr>
          <w:rFonts w:ascii="Arial" w:eastAsia="Times New Roman" w:hAnsi="Arial" w:cs="Arial"/>
          <w:sz w:val="18"/>
          <w:szCs w:val="18"/>
          <w:lang w:eastAsia="cs-CZ"/>
        </w:rPr>
        <w:t xml:space="preserve">v rámci zařizovacích prací </w:t>
      </w:r>
      <w:r w:rsidR="005276BC" w:rsidRPr="001A3A4E">
        <w:rPr>
          <w:rFonts w:ascii="Arial" w:eastAsia="Times New Roman" w:hAnsi="Arial" w:cs="Arial"/>
          <w:b/>
          <w:sz w:val="18"/>
          <w:szCs w:val="18"/>
          <w:lang w:eastAsia="cs-CZ"/>
        </w:rPr>
        <w:t>provede nájemce výměnu výkladců</w:t>
      </w:r>
      <w:r w:rsidR="005276BC" w:rsidRPr="001A3A4E">
        <w:rPr>
          <w:rFonts w:ascii="Arial" w:eastAsia="Times New Roman" w:hAnsi="Arial" w:cs="Arial"/>
          <w:sz w:val="18"/>
          <w:szCs w:val="18"/>
          <w:lang w:eastAsia="cs-CZ"/>
        </w:rPr>
        <w:t xml:space="preserve"> </w:t>
      </w:r>
      <w:r w:rsidR="005276BC" w:rsidRPr="001A3A4E">
        <w:rPr>
          <w:rFonts w:ascii="Arial" w:eastAsia="Times New Roman" w:hAnsi="Arial" w:cs="Arial"/>
          <w:b/>
          <w:sz w:val="18"/>
          <w:szCs w:val="18"/>
          <w:lang w:eastAsia="cs-CZ"/>
        </w:rPr>
        <w:t>a vstupních dveří</w:t>
      </w:r>
      <w:r w:rsidR="005276BC" w:rsidRPr="001A3A4E">
        <w:rPr>
          <w:rFonts w:ascii="Arial" w:eastAsia="Times New Roman" w:hAnsi="Arial" w:cs="Arial"/>
          <w:sz w:val="18"/>
          <w:szCs w:val="18"/>
          <w:lang w:eastAsia="cs-CZ"/>
        </w:rPr>
        <w:t xml:space="preserve"> do předmětu nájmu </w:t>
      </w:r>
      <w:r w:rsidR="00414DAF" w:rsidRPr="001A3A4E">
        <w:rPr>
          <w:rFonts w:ascii="Arial" w:eastAsia="Times New Roman" w:hAnsi="Arial" w:cs="Arial"/>
          <w:sz w:val="18"/>
          <w:szCs w:val="18"/>
          <w:lang w:eastAsia="cs-CZ"/>
        </w:rPr>
        <w:t xml:space="preserve">vč. souvisejících prací </w:t>
      </w:r>
      <w:r w:rsidR="005276BC" w:rsidRPr="001A3A4E">
        <w:rPr>
          <w:rFonts w:ascii="Arial" w:eastAsia="Times New Roman" w:hAnsi="Arial" w:cs="Arial"/>
          <w:sz w:val="18"/>
          <w:szCs w:val="18"/>
          <w:lang w:eastAsia="cs-CZ"/>
        </w:rPr>
        <w:t>(tj. odstranění stávajících výkladců, jejich likvidaci, odborné začištění fasády po odstranění výkladců, demontáž schránek nad výklady, dodání parapetů apod.)</w:t>
      </w:r>
      <w:r w:rsidR="00414DAF" w:rsidRPr="001A3A4E">
        <w:rPr>
          <w:rFonts w:ascii="Arial" w:eastAsia="Times New Roman" w:hAnsi="Arial" w:cs="Arial"/>
          <w:sz w:val="18"/>
          <w:szCs w:val="18"/>
          <w:lang w:eastAsia="cs-CZ"/>
        </w:rPr>
        <w:t>, dále jen „</w:t>
      </w:r>
      <w:r w:rsidR="00414DAF" w:rsidRPr="001A3A4E">
        <w:rPr>
          <w:rFonts w:ascii="Arial" w:eastAsia="Times New Roman" w:hAnsi="Arial" w:cs="Arial"/>
          <w:b/>
          <w:sz w:val="18"/>
          <w:szCs w:val="18"/>
          <w:lang w:eastAsia="cs-CZ"/>
        </w:rPr>
        <w:t>výměna výkladců</w:t>
      </w:r>
      <w:r w:rsidR="00414DAF" w:rsidRPr="001A3A4E">
        <w:rPr>
          <w:rFonts w:ascii="Arial" w:eastAsia="Times New Roman" w:hAnsi="Arial" w:cs="Arial"/>
          <w:sz w:val="18"/>
          <w:szCs w:val="18"/>
          <w:lang w:eastAsia="cs-CZ"/>
        </w:rPr>
        <w:t>“</w:t>
      </w:r>
      <w:r w:rsidR="006779A9" w:rsidRPr="001A3A4E">
        <w:rPr>
          <w:rFonts w:ascii="Arial" w:eastAsia="Times New Roman" w:hAnsi="Arial" w:cs="Arial"/>
          <w:sz w:val="18"/>
          <w:szCs w:val="18"/>
          <w:lang w:eastAsia="cs-CZ"/>
        </w:rPr>
        <w:t>.</w:t>
      </w:r>
      <w:r w:rsidR="005276BC" w:rsidRPr="001A3A4E">
        <w:rPr>
          <w:rFonts w:ascii="Arial" w:eastAsia="Times New Roman" w:hAnsi="Arial" w:cs="Arial"/>
          <w:sz w:val="18"/>
          <w:szCs w:val="18"/>
          <w:lang w:eastAsia="cs-CZ"/>
        </w:rPr>
        <w:t xml:space="preserve"> Pronajímatel a nájemce se</w:t>
      </w:r>
      <w:r w:rsidR="00414DAF" w:rsidRPr="001A3A4E">
        <w:rPr>
          <w:rFonts w:ascii="Arial" w:eastAsia="Times New Roman" w:hAnsi="Arial" w:cs="Arial"/>
          <w:sz w:val="18"/>
          <w:szCs w:val="18"/>
          <w:lang w:eastAsia="cs-CZ"/>
        </w:rPr>
        <w:t xml:space="preserve"> také </w:t>
      </w:r>
      <w:r w:rsidR="005276BC" w:rsidRPr="001A3A4E">
        <w:rPr>
          <w:rFonts w:ascii="Arial" w:eastAsia="Times New Roman" w:hAnsi="Arial" w:cs="Arial"/>
          <w:sz w:val="18"/>
          <w:szCs w:val="18"/>
          <w:lang w:eastAsia="cs-CZ"/>
        </w:rPr>
        <w:t>dohodli, že</w:t>
      </w:r>
      <w:r w:rsidR="00414DAF" w:rsidRPr="001A3A4E">
        <w:rPr>
          <w:rFonts w:ascii="Arial" w:eastAsia="Times New Roman" w:hAnsi="Arial" w:cs="Arial"/>
          <w:sz w:val="18"/>
          <w:szCs w:val="18"/>
          <w:lang w:eastAsia="cs-CZ"/>
        </w:rPr>
        <w:t xml:space="preserve"> se</w:t>
      </w:r>
      <w:r w:rsidR="005276BC" w:rsidRPr="001A3A4E">
        <w:rPr>
          <w:rFonts w:ascii="Arial" w:eastAsia="Times New Roman" w:hAnsi="Arial" w:cs="Arial"/>
          <w:sz w:val="18"/>
          <w:szCs w:val="18"/>
          <w:lang w:eastAsia="cs-CZ"/>
        </w:rPr>
        <w:t xml:space="preserve"> pronajímatel bude </w:t>
      </w:r>
      <w:r w:rsidR="00414DAF" w:rsidRPr="001A3A4E">
        <w:rPr>
          <w:rFonts w:ascii="Arial" w:eastAsia="Times New Roman" w:hAnsi="Arial" w:cs="Arial"/>
          <w:sz w:val="18"/>
          <w:szCs w:val="18"/>
          <w:lang w:eastAsia="cs-CZ"/>
        </w:rPr>
        <w:t xml:space="preserve">finančně </w:t>
      </w:r>
      <w:r w:rsidR="005276BC" w:rsidRPr="001A3A4E">
        <w:rPr>
          <w:rFonts w:ascii="Arial" w:eastAsia="Times New Roman" w:hAnsi="Arial" w:cs="Arial"/>
          <w:sz w:val="18"/>
          <w:szCs w:val="18"/>
          <w:lang w:eastAsia="cs-CZ"/>
        </w:rPr>
        <w:t xml:space="preserve">podílet na výměně výkladců částkou </w:t>
      </w:r>
      <w:r w:rsidR="00284538">
        <w:rPr>
          <w:rFonts w:ascii="Arial" w:eastAsia="Times New Roman" w:hAnsi="Arial" w:cs="Arial"/>
          <w:sz w:val="18"/>
          <w:szCs w:val="18"/>
          <w:lang w:eastAsia="cs-CZ"/>
        </w:rPr>
        <w:t xml:space="preserve">maximálně </w:t>
      </w:r>
      <w:r w:rsidR="00414DAF" w:rsidRPr="001A3A4E">
        <w:rPr>
          <w:rFonts w:ascii="Arial" w:eastAsia="Times New Roman" w:hAnsi="Arial" w:cs="Arial"/>
          <w:sz w:val="18"/>
          <w:szCs w:val="18"/>
          <w:lang w:eastAsia="cs-CZ"/>
        </w:rPr>
        <w:t xml:space="preserve">347 900,00 Kč (bez DPH), která bude po provedení prací </w:t>
      </w:r>
      <w:r w:rsidR="00984955" w:rsidRPr="001A3A4E">
        <w:rPr>
          <w:rFonts w:ascii="Arial" w:eastAsia="Times New Roman" w:hAnsi="Arial" w:cs="Arial"/>
          <w:sz w:val="18"/>
          <w:szCs w:val="18"/>
          <w:lang w:eastAsia="cs-CZ"/>
        </w:rPr>
        <w:t>vyfakturována</w:t>
      </w:r>
      <w:r w:rsidR="00414DAF" w:rsidRPr="001A3A4E">
        <w:rPr>
          <w:rFonts w:ascii="Arial" w:eastAsia="Times New Roman" w:hAnsi="Arial" w:cs="Arial"/>
          <w:sz w:val="18"/>
          <w:szCs w:val="18"/>
          <w:lang w:eastAsia="cs-CZ"/>
        </w:rPr>
        <w:t xml:space="preserve"> dodavatelem nájemce pronajímateli. </w:t>
      </w:r>
      <w:r w:rsidR="005276BC" w:rsidRPr="001A3A4E">
        <w:rPr>
          <w:rFonts w:ascii="Arial" w:eastAsia="Times New Roman" w:hAnsi="Arial" w:cs="Arial"/>
          <w:sz w:val="18"/>
          <w:szCs w:val="18"/>
          <w:lang w:eastAsia="cs-CZ"/>
        </w:rPr>
        <w:t xml:space="preserve"> </w:t>
      </w:r>
      <w:r w:rsidR="00414DAF" w:rsidRPr="001A3A4E">
        <w:rPr>
          <w:rFonts w:ascii="Arial" w:eastAsia="Times New Roman" w:hAnsi="Arial" w:cs="Arial"/>
          <w:sz w:val="18"/>
          <w:szCs w:val="18"/>
          <w:lang w:eastAsia="cs-CZ"/>
        </w:rPr>
        <w:t xml:space="preserve">Náklady přesahující shora uvedenou částku nese nájemce. Pronajímatel je oprávněn průběžně práce při výměně výkladců kontrolovat. Nájemce je povinen pronajímatele přizvat </w:t>
      </w:r>
      <w:r w:rsidR="00984955" w:rsidRPr="001A3A4E">
        <w:rPr>
          <w:rFonts w:ascii="Arial" w:eastAsia="Times New Roman" w:hAnsi="Arial" w:cs="Arial"/>
          <w:sz w:val="18"/>
          <w:szCs w:val="18"/>
          <w:lang w:eastAsia="cs-CZ"/>
        </w:rPr>
        <w:t xml:space="preserve">k účasti </w:t>
      </w:r>
      <w:r w:rsidR="00414DAF" w:rsidRPr="001A3A4E">
        <w:rPr>
          <w:rFonts w:ascii="Arial" w:eastAsia="Times New Roman" w:hAnsi="Arial" w:cs="Arial"/>
          <w:sz w:val="18"/>
          <w:szCs w:val="18"/>
          <w:lang w:eastAsia="cs-CZ"/>
        </w:rPr>
        <w:t>na</w:t>
      </w:r>
      <w:r w:rsidR="00984955" w:rsidRPr="001A3A4E">
        <w:rPr>
          <w:rFonts w:ascii="Arial" w:eastAsia="Times New Roman" w:hAnsi="Arial" w:cs="Arial"/>
          <w:sz w:val="18"/>
          <w:szCs w:val="18"/>
          <w:lang w:eastAsia="cs-CZ"/>
        </w:rPr>
        <w:t xml:space="preserve"> </w:t>
      </w:r>
      <w:r w:rsidR="00414DAF" w:rsidRPr="001A3A4E">
        <w:rPr>
          <w:rFonts w:ascii="Arial" w:eastAsia="Times New Roman" w:hAnsi="Arial" w:cs="Arial"/>
          <w:sz w:val="18"/>
          <w:szCs w:val="18"/>
          <w:lang w:eastAsia="cs-CZ"/>
        </w:rPr>
        <w:t xml:space="preserve">převzetí </w:t>
      </w:r>
      <w:r w:rsidR="00984955" w:rsidRPr="001A3A4E">
        <w:rPr>
          <w:rFonts w:ascii="Arial" w:eastAsia="Times New Roman" w:hAnsi="Arial" w:cs="Arial"/>
          <w:sz w:val="18"/>
          <w:szCs w:val="18"/>
          <w:lang w:eastAsia="cs-CZ"/>
        </w:rPr>
        <w:t xml:space="preserve">shora uvedených </w:t>
      </w:r>
      <w:r w:rsidR="00414DAF" w:rsidRPr="001A3A4E">
        <w:rPr>
          <w:rFonts w:ascii="Arial" w:eastAsia="Times New Roman" w:hAnsi="Arial" w:cs="Arial"/>
          <w:sz w:val="18"/>
          <w:szCs w:val="18"/>
          <w:lang w:eastAsia="cs-CZ"/>
        </w:rPr>
        <w:t>prací</w:t>
      </w:r>
      <w:r w:rsidR="00984955" w:rsidRPr="001A3A4E">
        <w:rPr>
          <w:rFonts w:ascii="Arial" w:eastAsia="Times New Roman" w:hAnsi="Arial" w:cs="Arial"/>
          <w:sz w:val="18"/>
          <w:szCs w:val="18"/>
          <w:lang w:eastAsia="cs-CZ"/>
        </w:rPr>
        <w:t xml:space="preserve"> </w:t>
      </w:r>
      <w:r w:rsidR="00414DAF" w:rsidRPr="001A3A4E">
        <w:rPr>
          <w:rFonts w:ascii="Arial" w:eastAsia="Times New Roman" w:hAnsi="Arial" w:cs="Arial"/>
          <w:sz w:val="18"/>
          <w:szCs w:val="18"/>
          <w:lang w:eastAsia="cs-CZ"/>
        </w:rPr>
        <w:t xml:space="preserve">od dodavatele. O převzetí </w:t>
      </w:r>
      <w:r w:rsidR="00984955" w:rsidRPr="001A3A4E">
        <w:rPr>
          <w:rFonts w:ascii="Arial" w:eastAsia="Times New Roman" w:hAnsi="Arial" w:cs="Arial"/>
          <w:sz w:val="18"/>
          <w:szCs w:val="18"/>
          <w:lang w:eastAsia="cs-CZ"/>
        </w:rPr>
        <w:t xml:space="preserve">prací </w:t>
      </w:r>
      <w:r w:rsidR="00414DAF" w:rsidRPr="001A3A4E">
        <w:rPr>
          <w:rFonts w:ascii="Arial" w:eastAsia="Times New Roman" w:hAnsi="Arial" w:cs="Arial"/>
          <w:sz w:val="18"/>
          <w:szCs w:val="18"/>
          <w:lang w:eastAsia="cs-CZ"/>
        </w:rPr>
        <w:t>bude vyhotoven písemný záznam, ve kterém obě zúčastněné strany uvedenou svá stanoviska</w:t>
      </w:r>
      <w:r w:rsidR="00984955" w:rsidRPr="001A3A4E">
        <w:rPr>
          <w:rFonts w:ascii="Arial" w:eastAsia="Times New Roman" w:hAnsi="Arial" w:cs="Arial"/>
          <w:sz w:val="18"/>
          <w:szCs w:val="18"/>
          <w:lang w:eastAsia="cs-CZ"/>
        </w:rPr>
        <w:t xml:space="preserve"> a</w:t>
      </w:r>
      <w:r w:rsidR="00414DAF" w:rsidRPr="001A3A4E">
        <w:rPr>
          <w:rFonts w:ascii="Arial" w:eastAsia="Times New Roman" w:hAnsi="Arial" w:cs="Arial"/>
          <w:sz w:val="18"/>
          <w:szCs w:val="18"/>
          <w:lang w:eastAsia="cs-CZ"/>
        </w:rPr>
        <w:t xml:space="preserve"> potvrdí svými podpisy.   </w:t>
      </w:r>
    </w:p>
    <w:p w14:paraId="21F57C89" w14:textId="77777777" w:rsidR="00984955" w:rsidRPr="001A3A4E" w:rsidRDefault="00984955" w:rsidP="00D40117">
      <w:pPr>
        <w:pStyle w:val="Odstavecseseznamem"/>
        <w:spacing w:line="240" w:lineRule="auto"/>
        <w:ind w:left="0"/>
        <w:jc w:val="both"/>
        <w:rPr>
          <w:rFonts w:ascii="Arial" w:eastAsia="Times New Roman" w:hAnsi="Arial" w:cs="Arial"/>
          <w:sz w:val="18"/>
          <w:szCs w:val="18"/>
          <w:lang w:eastAsia="cs-CZ"/>
        </w:rPr>
      </w:pPr>
    </w:p>
    <w:p w14:paraId="1516514E" w14:textId="41380E7B" w:rsidR="001D6117" w:rsidRPr="001A3A4E" w:rsidRDefault="005276BC" w:rsidP="00F34C1F">
      <w:pPr>
        <w:pStyle w:val="Odstavecseseznamem"/>
        <w:numPr>
          <w:ilvl w:val="1"/>
          <w:numId w:val="12"/>
        </w:numPr>
        <w:tabs>
          <w:tab w:val="clear" w:pos="425"/>
          <w:tab w:val="num" w:pos="0"/>
        </w:tabs>
        <w:spacing w:line="240" w:lineRule="auto"/>
        <w:ind w:left="0" w:hanging="426"/>
        <w:jc w:val="both"/>
        <w:rPr>
          <w:rFonts w:ascii="Arial" w:eastAsia="Times New Roman" w:hAnsi="Arial" w:cs="Arial"/>
          <w:sz w:val="18"/>
          <w:szCs w:val="18"/>
          <w:lang w:eastAsia="cs-CZ"/>
        </w:rPr>
      </w:pPr>
      <w:r w:rsidRPr="001A3A4E">
        <w:rPr>
          <w:rFonts w:ascii="Arial" w:eastAsia="Times New Roman" w:hAnsi="Arial" w:cs="Arial"/>
          <w:sz w:val="18"/>
          <w:szCs w:val="18"/>
          <w:lang w:eastAsia="cs-CZ"/>
        </w:rPr>
        <w:t xml:space="preserve">Pronajímatel souhlasí </w:t>
      </w:r>
      <w:r w:rsidR="00984955" w:rsidRPr="001A3A4E">
        <w:rPr>
          <w:rFonts w:ascii="Arial" w:eastAsia="Times New Roman" w:hAnsi="Arial" w:cs="Arial"/>
          <w:sz w:val="18"/>
          <w:szCs w:val="18"/>
          <w:lang w:eastAsia="cs-CZ"/>
        </w:rPr>
        <w:t xml:space="preserve">a nájemce je oprávněn </w:t>
      </w:r>
      <w:r w:rsidR="001D6117" w:rsidRPr="001A3A4E">
        <w:rPr>
          <w:rFonts w:ascii="Arial" w:eastAsia="Times New Roman" w:hAnsi="Arial" w:cs="Arial"/>
          <w:sz w:val="18"/>
          <w:szCs w:val="18"/>
          <w:lang w:eastAsia="cs-CZ"/>
        </w:rPr>
        <w:t>pro umístění VZT a klimatizace nájemce je nájemce využít prostor venkovního výtahu, a to za předpokladu, že nedojde k poškození výtahu a výtahové šachty</w:t>
      </w:r>
      <w:r w:rsidR="00581C2A" w:rsidRPr="001A3A4E">
        <w:rPr>
          <w:rFonts w:ascii="Arial" w:eastAsia="Times New Roman" w:hAnsi="Arial" w:cs="Arial"/>
          <w:sz w:val="18"/>
          <w:szCs w:val="18"/>
          <w:lang w:eastAsia="cs-CZ"/>
        </w:rPr>
        <w:t xml:space="preserve">. </w:t>
      </w:r>
      <w:r w:rsidR="001D6117" w:rsidRPr="001A3A4E">
        <w:rPr>
          <w:rFonts w:ascii="Arial" w:eastAsia="Times New Roman" w:hAnsi="Arial" w:cs="Arial"/>
          <w:sz w:val="18"/>
          <w:szCs w:val="18"/>
          <w:lang w:eastAsia="cs-CZ"/>
        </w:rPr>
        <w:t xml:space="preserve">    </w:t>
      </w:r>
    </w:p>
    <w:p w14:paraId="5BDAE727" w14:textId="1E62DDE8" w:rsidR="0032250A" w:rsidRPr="001A3A4E" w:rsidRDefault="0052036C" w:rsidP="00614EB9">
      <w:pPr>
        <w:pStyle w:val="NormlnS"/>
        <w:keepNext w:val="0"/>
        <w:widowControl w:val="0"/>
        <w:numPr>
          <w:ilvl w:val="0"/>
          <w:numId w:val="0"/>
        </w:numPr>
        <w:tabs>
          <w:tab w:val="left" w:pos="426"/>
        </w:tabs>
        <w:spacing w:after="0"/>
        <w:rPr>
          <w:rFonts w:cs="Arial"/>
          <w:szCs w:val="18"/>
        </w:rPr>
      </w:pPr>
      <w:r w:rsidRPr="001A3A4E">
        <w:rPr>
          <w:rFonts w:cs="Arial"/>
          <w:szCs w:val="18"/>
        </w:rPr>
        <w:t xml:space="preserve"> </w:t>
      </w:r>
    </w:p>
    <w:p w14:paraId="77E2AEB0" w14:textId="14013092" w:rsidR="00C00DD1" w:rsidRPr="001A3A4E" w:rsidRDefault="008843D7" w:rsidP="002D0D4D">
      <w:pPr>
        <w:pStyle w:val="NormlnS"/>
        <w:keepNext w:val="0"/>
        <w:widowControl w:val="0"/>
        <w:numPr>
          <w:ilvl w:val="1"/>
          <w:numId w:val="12"/>
        </w:numPr>
        <w:tabs>
          <w:tab w:val="clear" w:pos="425"/>
        </w:tabs>
        <w:spacing w:after="0"/>
        <w:ind w:left="0" w:hanging="426"/>
        <w:rPr>
          <w:rFonts w:cs="Arial"/>
          <w:szCs w:val="18"/>
        </w:rPr>
      </w:pPr>
      <w:r w:rsidRPr="001A3A4E">
        <w:rPr>
          <w:rFonts w:cs="Arial"/>
          <w:szCs w:val="18"/>
        </w:rPr>
        <w:t>Č</w:t>
      </w:r>
      <w:r w:rsidR="005E7429" w:rsidRPr="001A3A4E">
        <w:rPr>
          <w:rFonts w:cs="Arial"/>
          <w:szCs w:val="18"/>
        </w:rPr>
        <w:t xml:space="preserve">innosti nájemce, jejichž realizace je třeba k uvedení prostor do stavu vhodného pro účel nájmu nad rámec činností provedených pronajímatelem specifikovaných </w:t>
      </w:r>
      <w:r w:rsidR="0032250A" w:rsidRPr="001A3A4E">
        <w:rPr>
          <w:rFonts w:cs="Arial"/>
          <w:szCs w:val="18"/>
        </w:rPr>
        <w:t>shora</w:t>
      </w:r>
      <w:r w:rsidR="005E7429" w:rsidRPr="001A3A4E">
        <w:rPr>
          <w:rFonts w:cs="Arial"/>
          <w:szCs w:val="18"/>
        </w:rPr>
        <w:t xml:space="preserve">, provede nájemce. Nájemce na své náklady zajistí a předloží pronajímateli před zahájením prací jedno (1) vyhotovení stavební dokumentace, podrobné plány a specifikaci prací. </w:t>
      </w:r>
    </w:p>
    <w:p w14:paraId="43AF162F" w14:textId="14F236F1" w:rsidR="00F614A3" w:rsidRPr="001A3A4E" w:rsidRDefault="00F614A3" w:rsidP="0032250A">
      <w:pPr>
        <w:pStyle w:val="NormlnS"/>
        <w:keepNext w:val="0"/>
        <w:widowControl w:val="0"/>
        <w:numPr>
          <w:ilvl w:val="0"/>
          <w:numId w:val="0"/>
        </w:numPr>
        <w:tabs>
          <w:tab w:val="left" w:pos="426"/>
        </w:tabs>
        <w:spacing w:after="0"/>
        <w:rPr>
          <w:rFonts w:cs="Arial"/>
          <w:szCs w:val="18"/>
        </w:rPr>
      </w:pPr>
    </w:p>
    <w:p w14:paraId="47888B47" w14:textId="77777777" w:rsidR="005E7429" w:rsidRPr="001A3A4E" w:rsidRDefault="005E7429" w:rsidP="004D2496">
      <w:pPr>
        <w:pStyle w:val="NormlnS"/>
        <w:keepNext w:val="0"/>
        <w:widowControl w:val="0"/>
        <w:numPr>
          <w:ilvl w:val="1"/>
          <w:numId w:val="12"/>
        </w:numPr>
        <w:spacing w:after="0"/>
        <w:ind w:left="0"/>
        <w:rPr>
          <w:rFonts w:cs="Arial"/>
          <w:szCs w:val="18"/>
        </w:rPr>
      </w:pPr>
      <w:r w:rsidRPr="001A3A4E">
        <w:rPr>
          <w:rFonts w:cs="Arial"/>
          <w:szCs w:val="18"/>
        </w:rPr>
        <w:t xml:space="preserve">Pronajímatel je povinen poskytnout nájemci veškerou součinnost nezbytnou k provedení a veřejnoprávnímu povolení zařizovacích prací, kterou lze na něm rozumně vyžadovat. </w:t>
      </w:r>
    </w:p>
    <w:p w14:paraId="5C5408B2" w14:textId="77777777" w:rsidR="00C00DD1" w:rsidRPr="001A3A4E" w:rsidRDefault="00C00DD1" w:rsidP="00614EB9">
      <w:pPr>
        <w:pStyle w:val="NormlnS"/>
        <w:keepNext w:val="0"/>
        <w:widowControl w:val="0"/>
        <w:numPr>
          <w:ilvl w:val="0"/>
          <w:numId w:val="0"/>
        </w:numPr>
        <w:spacing w:after="0"/>
        <w:rPr>
          <w:rFonts w:cs="Arial"/>
          <w:szCs w:val="18"/>
        </w:rPr>
      </w:pPr>
    </w:p>
    <w:p w14:paraId="1EDE6FB4" w14:textId="5C7F5EE4" w:rsidR="005E7429" w:rsidRPr="001A3A4E" w:rsidRDefault="005E7429" w:rsidP="00F34C1F">
      <w:pPr>
        <w:pStyle w:val="NormlnS"/>
        <w:keepNext w:val="0"/>
        <w:widowControl w:val="0"/>
        <w:numPr>
          <w:ilvl w:val="0"/>
          <w:numId w:val="22"/>
        </w:numPr>
        <w:spacing w:after="0"/>
        <w:ind w:left="0" w:hanging="426"/>
        <w:rPr>
          <w:rFonts w:cs="Arial"/>
          <w:szCs w:val="18"/>
        </w:rPr>
      </w:pPr>
      <w:r w:rsidRPr="001A3A4E">
        <w:rPr>
          <w:rFonts w:cs="Arial"/>
          <w:szCs w:val="18"/>
        </w:rPr>
        <w:t>Pronajímatel prohlašuje, že nájemce řádně seznámil s právním i faktickým stavem předmětu nájmu, že předmět nájmu je ke dni uzavření této smlouvy bez faktických a právních vad, že jeho stav umožňuje nájemci provedení jím zamýšlených zařizovacích prací, a že pronajímatel nezamlčel nájemci žádné skutečnosti, týkající se prostor, které by mohly mít vliv na rozhodnutí nájemce tuto smlouvu uzavřít. Nájemce</w:t>
      </w:r>
      <w:r w:rsidR="00CD1A62" w:rsidRPr="001A3A4E">
        <w:rPr>
          <w:rFonts w:cs="Arial"/>
          <w:szCs w:val="18"/>
        </w:rPr>
        <w:t xml:space="preserve"> prohlašuje, že právní i faktický stav předmětu nájmu bere na vědomí a k němu nevznáší žádných výhrad.</w:t>
      </w:r>
      <w:r w:rsidRPr="001A3A4E">
        <w:rPr>
          <w:rFonts w:cs="Arial"/>
          <w:szCs w:val="18"/>
        </w:rPr>
        <w:t xml:space="preserve"> </w:t>
      </w:r>
      <w:r w:rsidR="00CD1A62" w:rsidRPr="001A3A4E">
        <w:rPr>
          <w:rFonts w:cs="Arial"/>
          <w:szCs w:val="18"/>
        </w:rPr>
        <w:t xml:space="preserve">Nájemce </w:t>
      </w:r>
      <w:r w:rsidRPr="001A3A4E">
        <w:rPr>
          <w:rFonts w:cs="Arial"/>
          <w:szCs w:val="18"/>
        </w:rPr>
        <w:t xml:space="preserve">je oprávněn od této smlouvy odstoupit v případě, kdy zjistí, že prostory mají vadu či vady, na které jej pronajímatel při uzavírání této smlouvy neupozornil, ačkoliv o nich </w:t>
      </w:r>
      <w:r w:rsidR="00CD1A62" w:rsidRPr="001A3A4E">
        <w:rPr>
          <w:rFonts w:cs="Arial"/>
          <w:szCs w:val="18"/>
        </w:rPr>
        <w:t xml:space="preserve">prokazatelně </w:t>
      </w:r>
      <w:r w:rsidRPr="001A3A4E">
        <w:rPr>
          <w:rFonts w:cs="Arial"/>
          <w:szCs w:val="18"/>
        </w:rPr>
        <w:t xml:space="preserve">věděl a/nebo o nich bez pochyby vědět </w:t>
      </w:r>
      <w:r w:rsidR="00CD1A62" w:rsidRPr="001A3A4E">
        <w:rPr>
          <w:rFonts w:cs="Arial"/>
          <w:szCs w:val="18"/>
        </w:rPr>
        <w:t>musel</w:t>
      </w:r>
      <w:r w:rsidRPr="001A3A4E">
        <w:rPr>
          <w:rFonts w:cs="Arial"/>
          <w:szCs w:val="18"/>
        </w:rPr>
        <w:t>.</w:t>
      </w:r>
    </w:p>
    <w:p w14:paraId="56701A77" w14:textId="77777777" w:rsidR="00C00DD1" w:rsidRPr="001A3A4E" w:rsidRDefault="00C00DD1" w:rsidP="00614EB9">
      <w:pPr>
        <w:pStyle w:val="NormlnS"/>
        <w:keepNext w:val="0"/>
        <w:widowControl w:val="0"/>
        <w:numPr>
          <w:ilvl w:val="0"/>
          <w:numId w:val="0"/>
        </w:numPr>
        <w:spacing w:after="0"/>
        <w:rPr>
          <w:rFonts w:cs="Arial"/>
          <w:szCs w:val="18"/>
        </w:rPr>
      </w:pPr>
    </w:p>
    <w:p w14:paraId="25B42B69" w14:textId="45AD0AF8" w:rsidR="005E7429" w:rsidRPr="001A3A4E" w:rsidRDefault="005E7429" w:rsidP="00F34C1F">
      <w:pPr>
        <w:pStyle w:val="NormlnS"/>
        <w:keepNext w:val="0"/>
        <w:widowControl w:val="0"/>
        <w:numPr>
          <w:ilvl w:val="0"/>
          <w:numId w:val="22"/>
        </w:numPr>
        <w:spacing w:after="0"/>
        <w:ind w:left="0" w:hanging="426"/>
        <w:rPr>
          <w:rFonts w:cs="Arial"/>
          <w:szCs w:val="18"/>
        </w:rPr>
      </w:pPr>
      <w:r w:rsidRPr="001A3A4E">
        <w:rPr>
          <w:rFonts w:cs="Arial"/>
          <w:szCs w:val="18"/>
        </w:rPr>
        <w:t>Nájemce je oprávněn od této smlouvy odstoupit také v případě, kdy se mu nepodaří zajistit potřebná úřední povolení a/nebo souhlasy příslušných správních orgánů k provedení jím zamýšlených stavebních úprav, a to zejména stane-li se tak v důsledku neposkytnutí potřebné součinnosti pronajímatelem.</w:t>
      </w:r>
      <w:r w:rsidR="00CD1A62" w:rsidRPr="001A3A4E">
        <w:rPr>
          <w:rFonts w:cs="Arial"/>
          <w:szCs w:val="18"/>
        </w:rPr>
        <w:t xml:space="preserve"> Odstoupí-li nájemce dle předchozí věty od smlouvy, ačkoli pronajímatel poskytl nájemci potřebnou součinnost, nahradí pronajímateli </w:t>
      </w:r>
      <w:r w:rsidR="001D002C" w:rsidRPr="001A3A4E">
        <w:rPr>
          <w:rFonts w:cs="Arial"/>
          <w:szCs w:val="18"/>
        </w:rPr>
        <w:t>veškeré náklady, které pronajímatel předtím vynaložil dle čl. II odst. 5 smlouvy.</w:t>
      </w:r>
    </w:p>
    <w:p w14:paraId="0BF22F5E" w14:textId="77777777" w:rsidR="00C00DD1" w:rsidRPr="001A3A4E" w:rsidRDefault="00C00DD1" w:rsidP="00614EB9">
      <w:pPr>
        <w:pStyle w:val="NormlnS"/>
        <w:keepNext w:val="0"/>
        <w:widowControl w:val="0"/>
        <w:numPr>
          <w:ilvl w:val="0"/>
          <w:numId w:val="0"/>
        </w:numPr>
        <w:spacing w:after="0"/>
        <w:rPr>
          <w:rFonts w:cs="Arial"/>
          <w:szCs w:val="18"/>
        </w:rPr>
      </w:pPr>
    </w:p>
    <w:p w14:paraId="650FE2EB" w14:textId="77777777" w:rsidR="005E7429" w:rsidRPr="001A3A4E" w:rsidRDefault="005E7429" w:rsidP="00F34C1F">
      <w:pPr>
        <w:pStyle w:val="NormlnS"/>
        <w:keepNext w:val="0"/>
        <w:widowControl w:val="0"/>
        <w:numPr>
          <w:ilvl w:val="0"/>
          <w:numId w:val="22"/>
        </w:numPr>
        <w:spacing w:after="0"/>
        <w:ind w:left="0" w:hanging="426"/>
        <w:rPr>
          <w:rFonts w:cs="Arial"/>
          <w:szCs w:val="18"/>
        </w:rPr>
      </w:pPr>
      <w:r w:rsidRPr="001A3A4E">
        <w:rPr>
          <w:rFonts w:cs="Arial"/>
          <w:szCs w:val="18"/>
        </w:rPr>
        <w:t>Nájemce je povinen zajistit, že zařizovací práce budou provedeny v souladu s právními předpisy a příslušným veřejnoprávním povolením k provedení zařizovacích prací. Zařizovací práce budou provedeny takovým způsobem, aby nezpůsobovaly nepřiměřenou hlučnost, vibrace nebo pachy, které by obtěžovaly jakékoliv jiné nájemce užívající přilehlé a/nebo sousedící prostory.</w:t>
      </w:r>
    </w:p>
    <w:p w14:paraId="2D812CEF" w14:textId="77777777" w:rsidR="00C00DD1" w:rsidRPr="001A3A4E" w:rsidRDefault="00C00DD1" w:rsidP="00614EB9">
      <w:pPr>
        <w:pStyle w:val="NormlnS"/>
        <w:keepNext w:val="0"/>
        <w:widowControl w:val="0"/>
        <w:numPr>
          <w:ilvl w:val="0"/>
          <w:numId w:val="0"/>
        </w:numPr>
        <w:spacing w:after="0"/>
        <w:rPr>
          <w:rFonts w:cs="Arial"/>
          <w:szCs w:val="18"/>
        </w:rPr>
      </w:pPr>
    </w:p>
    <w:p w14:paraId="4FA5A550" w14:textId="77777777" w:rsidR="005E7429" w:rsidRPr="001A3A4E" w:rsidRDefault="005E7429" w:rsidP="00F34C1F">
      <w:pPr>
        <w:pStyle w:val="NormlnS"/>
        <w:keepNext w:val="0"/>
        <w:widowControl w:val="0"/>
        <w:numPr>
          <w:ilvl w:val="0"/>
          <w:numId w:val="22"/>
        </w:numPr>
        <w:spacing w:after="0"/>
        <w:ind w:left="0" w:hanging="426"/>
        <w:rPr>
          <w:rFonts w:cs="Arial"/>
          <w:szCs w:val="18"/>
        </w:rPr>
      </w:pPr>
      <w:r w:rsidRPr="001A3A4E">
        <w:rPr>
          <w:rFonts w:cs="Arial"/>
          <w:szCs w:val="18"/>
        </w:rPr>
        <w:t>Nájemce se zavazuje, že po celou dobu provádění zařizovacích prací nájemce učiní nebo zajistí, aby jeho zaměstnanci, dodavatelé nebo zástupci umožnili zástupcům pronajímatele v běžnou pracovní dobu přístup do prostor za účelem kontroly jejich stavu a postupu zařizovacích prací nájemce.</w:t>
      </w:r>
    </w:p>
    <w:p w14:paraId="20C3DBC2" w14:textId="77777777" w:rsidR="00BC0AE1" w:rsidRPr="001A3A4E" w:rsidRDefault="00BC0AE1" w:rsidP="00BC0AE1">
      <w:pPr>
        <w:pStyle w:val="NormlnS"/>
        <w:keepNext w:val="0"/>
        <w:widowControl w:val="0"/>
        <w:numPr>
          <w:ilvl w:val="0"/>
          <w:numId w:val="0"/>
        </w:numPr>
        <w:spacing w:after="0"/>
        <w:rPr>
          <w:rFonts w:cs="Arial"/>
          <w:szCs w:val="18"/>
        </w:rPr>
      </w:pPr>
    </w:p>
    <w:p w14:paraId="695EA945" w14:textId="5A99435C" w:rsidR="004D6A77" w:rsidRPr="001A3A4E" w:rsidRDefault="00BC0AE1" w:rsidP="00F34C1F">
      <w:pPr>
        <w:pStyle w:val="NormlnS"/>
        <w:keepNext w:val="0"/>
        <w:widowControl w:val="0"/>
        <w:numPr>
          <w:ilvl w:val="0"/>
          <w:numId w:val="22"/>
        </w:numPr>
        <w:spacing w:after="0"/>
        <w:ind w:left="0" w:hanging="425"/>
        <w:rPr>
          <w:rFonts w:cs="Arial"/>
          <w:szCs w:val="18"/>
        </w:rPr>
      </w:pPr>
      <w:r w:rsidRPr="001A3A4E">
        <w:rPr>
          <w:rFonts w:cs="Arial"/>
          <w:szCs w:val="18"/>
        </w:rPr>
        <w:lastRenderedPageBreak/>
        <w:t>Zařizovací práce nájemce budou dokončeny</w:t>
      </w:r>
      <w:r w:rsidR="006779A9" w:rsidRPr="001A3A4E">
        <w:rPr>
          <w:rFonts w:cs="Arial"/>
          <w:szCs w:val="18"/>
        </w:rPr>
        <w:t xml:space="preserve"> nejpozději</w:t>
      </w:r>
      <w:r w:rsidRPr="001A3A4E">
        <w:rPr>
          <w:rFonts w:cs="Arial"/>
          <w:szCs w:val="18"/>
        </w:rPr>
        <w:t xml:space="preserve"> do </w:t>
      </w:r>
      <w:proofErr w:type="gramStart"/>
      <w:r w:rsidR="005276BC" w:rsidRPr="001A3A4E">
        <w:rPr>
          <w:rFonts w:cs="Arial"/>
          <w:szCs w:val="18"/>
        </w:rPr>
        <w:t>30.6.2018</w:t>
      </w:r>
      <w:proofErr w:type="gramEnd"/>
      <w:r w:rsidR="005276BC" w:rsidRPr="001A3A4E">
        <w:rPr>
          <w:rFonts w:cs="Arial"/>
          <w:szCs w:val="18"/>
        </w:rPr>
        <w:t>.</w:t>
      </w:r>
    </w:p>
    <w:p w14:paraId="1B833F8E" w14:textId="77777777" w:rsidR="00FE5A4F" w:rsidRPr="001A3A4E" w:rsidRDefault="00FE5A4F" w:rsidP="00FE5A4F">
      <w:pPr>
        <w:pStyle w:val="Odstavecseseznamem"/>
        <w:spacing w:after="0"/>
        <w:rPr>
          <w:rFonts w:cs="Arial"/>
          <w:szCs w:val="18"/>
        </w:rPr>
      </w:pPr>
    </w:p>
    <w:p w14:paraId="7E53B591" w14:textId="39BC7961" w:rsidR="00FE5A4F" w:rsidRPr="001A3A4E" w:rsidRDefault="00FE5A4F" w:rsidP="00F34C1F">
      <w:pPr>
        <w:pStyle w:val="NormlnS"/>
        <w:keepNext w:val="0"/>
        <w:widowControl w:val="0"/>
        <w:numPr>
          <w:ilvl w:val="0"/>
          <w:numId w:val="22"/>
        </w:numPr>
        <w:spacing w:after="0"/>
        <w:ind w:left="0" w:hanging="426"/>
        <w:rPr>
          <w:rFonts w:cs="Arial"/>
          <w:szCs w:val="18"/>
        </w:rPr>
      </w:pPr>
      <w:r w:rsidRPr="001A3A4E">
        <w:rPr>
          <w:rFonts w:cs="Arial"/>
          <w:szCs w:val="18"/>
        </w:rPr>
        <w:t>Pronajímatel a nájemce se tímto zavazují, že po dokončení shora uvedených zařizovacích prací nájemce, na základě prokazatelné písemné výzvy nájemce, uzavřou smluvní strany Dohodu o ukončení smlouvy o nájmu nebytových prostor</w:t>
      </w:r>
      <w:r w:rsidR="00D31B85" w:rsidRPr="001A3A4E">
        <w:rPr>
          <w:rFonts w:cs="Arial"/>
          <w:szCs w:val="18"/>
        </w:rPr>
        <w:t xml:space="preserve"> </w:t>
      </w:r>
      <w:r w:rsidRPr="001A3A4E">
        <w:rPr>
          <w:rFonts w:cs="Arial"/>
          <w:szCs w:val="18"/>
        </w:rPr>
        <w:t>(dále jen „Dohoda“) ke Smlouvě o nájmu nebytových prostor</w:t>
      </w:r>
      <w:r w:rsidR="00D31B85" w:rsidRPr="001A3A4E">
        <w:rPr>
          <w:rFonts w:cs="Arial"/>
          <w:szCs w:val="18"/>
        </w:rPr>
        <w:t xml:space="preserve"> </w:t>
      </w:r>
      <w:r w:rsidRPr="001A3A4E">
        <w:rPr>
          <w:rFonts w:cs="Arial"/>
          <w:szCs w:val="18"/>
        </w:rPr>
        <w:t xml:space="preserve">uzavřené mezi smluvními stranami dne </w:t>
      </w:r>
      <w:proofErr w:type="gramStart"/>
      <w:r w:rsidRPr="001A3A4E">
        <w:rPr>
          <w:rFonts w:cs="Arial"/>
          <w:szCs w:val="18"/>
        </w:rPr>
        <w:t>29.5.2008</w:t>
      </w:r>
      <w:proofErr w:type="gramEnd"/>
      <w:r w:rsidRPr="001A3A4E">
        <w:rPr>
          <w:rFonts w:cs="Arial"/>
          <w:szCs w:val="18"/>
        </w:rPr>
        <w:t>, dle které nájemce užívá prostor v budově čp. 6, nám. E. Beneše v Milevsku Smlouva o nájmu nebytových prostor ze dne 29.5.2008 bude touto Dohodou ukončena k</w:t>
      </w:r>
      <w:r w:rsidR="00D31B85" w:rsidRPr="001A3A4E">
        <w:rPr>
          <w:rFonts w:cs="Arial"/>
          <w:szCs w:val="18"/>
        </w:rPr>
        <w:t xml:space="preserve"> poslednímu dni příslušného kalendářního měsíce</w:t>
      </w:r>
      <w:r w:rsidR="000C5702" w:rsidRPr="001A3A4E">
        <w:rPr>
          <w:rFonts w:cs="Arial"/>
          <w:szCs w:val="18"/>
        </w:rPr>
        <w:t>,</w:t>
      </w:r>
      <w:r w:rsidRPr="001A3A4E">
        <w:rPr>
          <w:rFonts w:cs="Arial"/>
          <w:szCs w:val="18"/>
        </w:rPr>
        <w:t> nejpozději však k</w:t>
      </w:r>
      <w:r w:rsidR="005276BC" w:rsidRPr="001A3A4E">
        <w:rPr>
          <w:rFonts w:cs="Arial"/>
          <w:szCs w:val="18"/>
        </w:rPr>
        <w:t> 31.7.2018</w:t>
      </w:r>
      <w:r w:rsidRPr="001A3A4E">
        <w:rPr>
          <w:rFonts w:cs="Arial"/>
          <w:szCs w:val="18"/>
        </w:rPr>
        <w:t>, nedohodnou-li se později smluvní strany jinak.</w:t>
      </w:r>
    </w:p>
    <w:p w14:paraId="10237A0D" w14:textId="77777777" w:rsidR="00FE5A4F" w:rsidRPr="001A3A4E" w:rsidRDefault="00FE5A4F" w:rsidP="00FE5A4F">
      <w:pPr>
        <w:pStyle w:val="NormlnS"/>
        <w:keepNext w:val="0"/>
        <w:widowControl w:val="0"/>
        <w:numPr>
          <w:ilvl w:val="0"/>
          <w:numId w:val="0"/>
        </w:numPr>
        <w:spacing w:after="0"/>
        <w:rPr>
          <w:rFonts w:cs="Arial"/>
          <w:szCs w:val="18"/>
        </w:rPr>
      </w:pPr>
    </w:p>
    <w:p w14:paraId="6F90A0D8" w14:textId="77777777" w:rsidR="00BB5041" w:rsidRPr="001A3A4E" w:rsidRDefault="00BB5041" w:rsidP="0043300D">
      <w:pPr>
        <w:pStyle w:val="NormlnS"/>
        <w:keepNext w:val="0"/>
        <w:widowControl w:val="0"/>
        <w:numPr>
          <w:ilvl w:val="0"/>
          <w:numId w:val="0"/>
        </w:numPr>
        <w:spacing w:after="0"/>
        <w:rPr>
          <w:rFonts w:cs="Arial"/>
          <w:szCs w:val="18"/>
        </w:rPr>
      </w:pPr>
    </w:p>
    <w:p w14:paraId="1A776413" w14:textId="77777777" w:rsidR="00BB5041" w:rsidRPr="001A3A4E" w:rsidRDefault="00BB5041" w:rsidP="00614EB9">
      <w:pPr>
        <w:pStyle w:val="NormlnS"/>
        <w:keepNext w:val="0"/>
        <w:widowControl w:val="0"/>
        <w:numPr>
          <w:ilvl w:val="0"/>
          <w:numId w:val="0"/>
        </w:numPr>
        <w:spacing w:after="0"/>
        <w:ind w:left="425" w:hanging="425"/>
        <w:rPr>
          <w:rFonts w:cs="Arial"/>
          <w:szCs w:val="18"/>
        </w:rPr>
      </w:pPr>
    </w:p>
    <w:p w14:paraId="7146EC10" w14:textId="77777777" w:rsidR="00BB5041" w:rsidRPr="001A3A4E" w:rsidRDefault="00BB5041" w:rsidP="00614EB9">
      <w:pPr>
        <w:pStyle w:val="NormlnS"/>
        <w:keepNext w:val="0"/>
        <w:widowControl w:val="0"/>
        <w:numPr>
          <w:ilvl w:val="0"/>
          <w:numId w:val="0"/>
        </w:numPr>
        <w:spacing w:after="0"/>
        <w:ind w:left="425" w:hanging="425"/>
        <w:rPr>
          <w:rFonts w:cs="Arial"/>
          <w:szCs w:val="18"/>
        </w:rPr>
      </w:pPr>
    </w:p>
    <w:p w14:paraId="48DB26BC" w14:textId="77777777" w:rsidR="005E7429" w:rsidRPr="001A3A4E" w:rsidRDefault="005E7429" w:rsidP="00614EB9">
      <w:pPr>
        <w:pStyle w:val="Nadpislnku"/>
        <w:keepNext w:val="0"/>
        <w:widowControl w:val="0"/>
        <w:spacing w:before="0" w:after="0"/>
        <w:rPr>
          <w:rFonts w:cs="Arial"/>
          <w:szCs w:val="18"/>
        </w:rPr>
      </w:pPr>
      <w:bookmarkStart w:id="5" w:name="_Toc255887507"/>
      <w:bookmarkStart w:id="6" w:name="_Toc261952583"/>
      <w:r w:rsidRPr="001A3A4E">
        <w:rPr>
          <w:rFonts w:cs="Arial"/>
          <w:szCs w:val="18"/>
        </w:rPr>
        <w:t>Doba nájmu</w:t>
      </w:r>
      <w:bookmarkEnd w:id="5"/>
      <w:bookmarkEnd w:id="6"/>
    </w:p>
    <w:p w14:paraId="6B6B33AD" w14:textId="15DD871E" w:rsidR="008843D7" w:rsidRPr="001A3A4E" w:rsidRDefault="008843D7" w:rsidP="0043300D">
      <w:pPr>
        <w:pStyle w:val="NormlnS"/>
        <w:keepNext w:val="0"/>
        <w:widowControl w:val="0"/>
        <w:numPr>
          <w:ilvl w:val="0"/>
          <w:numId w:val="13"/>
        </w:numPr>
        <w:spacing w:after="0"/>
        <w:ind w:left="0"/>
        <w:rPr>
          <w:rFonts w:cs="Arial"/>
          <w:szCs w:val="18"/>
        </w:rPr>
      </w:pPr>
      <w:r w:rsidRPr="001A3A4E">
        <w:rPr>
          <w:rFonts w:cs="Arial"/>
          <w:szCs w:val="18"/>
        </w:rPr>
        <w:t xml:space="preserve">Nájemní vztah podle této smlouvy je uzavřen na dobu neurčitou a začíná dnem </w:t>
      </w:r>
      <w:proofErr w:type="gramStart"/>
      <w:r w:rsidR="00301B70" w:rsidRPr="001A3A4E">
        <w:rPr>
          <w:rFonts w:cs="Arial"/>
          <w:b/>
          <w:szCs w:val="18"/>
        </w:rPr>
        <w:t>1.1.2018</w:t>
      </w:r>
      <w:proofErr w:type="gramEnd"/>
      <w:r w:rsidRPr="001A3A4E">
        <w:rPr>
          <w:rFonts w:cs="Arial"/>
          <w:szCs w:val="18"/>
        </w:rPr>
        <w:t xml:space="preserve"> (dále jen "</w:t>
      </w:r>
      <w:r w:rsidRPr="001A3A4E">
        <w:rPr>
          <w:rFonts w:cs="Arial"/>
          <w:b/>
          <w:szCs w:val="18"/>
        </w:rPr>
        <w:t>doba nájmu</w:t>
      </w:r>
      <w:r w:rsidRPr="001A3A4E">
        <w:rPr>
          <w:rFonts w:cs="Arial"/>
          <w:szCs w:val="18"/>
        </w:rPr>
        <w:t xml:space="preserve">"). </w:t>
      </w:r>
    </w:p>
    <w:p w14:paraId="1A69DD21" w14:textId="6226AD89" w:rsidR="005E7429" w:rsidRPr="001A3A4E" w:rsidRDefault="005E7429" w:rsidP="0043300D">
      <w:pPr>
        <w:pStyle w:val="NormlnS"/>
        <w:keepNext w:val="0"/>
        <w:widowControl w:val="0"/>
        <w:numPr>
          <w:ilvl w:val="0"/>
          <w:numId w:val="0"/>
        </w:numPr>
        <w:spacing w:after="0"/>
        <w:rPr>
          <w:rFonts w:cs="Arial"/>
          <w:szCs w:val="18"/>
        </w:rPr>
      </w:pPr>
      <w:r w:rsidRPr="001A3A4E">
        <w:rPr>
          <w:rFonts w:cs="Arial"/>
          <w:szCs w:val="18"/>
        </w:rPr>
        <w:t xml:space="preserve">Pronajímatel se zavazuje předat prostory nájemci k užívání nejpozději v den začátku nájmu, a nájemce je, za podmínky, že prostory jsou ve stavu odpovídajícím </w:t>
      </w:r>
      <w:r w:rsidR="008843D7" w:rsidRPr="001A3A4E">
        <w:rPr>
          <w:rFonts w:cs="Arial"/>
          <w:szCs w:val="18"/>
        </w:rPr>
        <w:t xml:space="preserve">dohodnutému </w:t>
      </w:r>
      <w:r w:rsidR="0032250A" w:rsidRPr="001A3A4E">
        <w:rPr>
          <w:rFonts w:cs="Arial"/>
          <w:szCs w:val="18"/>
        </w:rPr>
        <w:t>stavu</w:t>
      </w:r>
      <w:r w:rsidRPr="001A3A4E">
        <w:rPr>
          <w:rFonts w:cs="Arial"/>
          <w:szCs w:val="18"/>
        </w:rPr>
        <w:t xml:space="preserve">, povinen prostory převzít. V den předání prostor nájemci bude stranami sepsán předávací protokol detailněji specifikující stav prostor v době předání. Každé další předání a převzetí prostor bude provedeno formou písemného zápisu, který bude obsahovat všechny podstatné skutečnosti zjištěné při tomto úkonu. Předávací protokol o předání nemovitosti včetně předmětných prostor se stane Přílohou </w:t>
      </w:r>
      <w:r w:rsidR="00D0013D" w:rsidRPr="001A3A4E">
        <w:rPr>
          <w:rFonts w:cs="Arial"/>
          <w:szCs w:val="18"/>
        </w:rPr>
        <w:t xml:space="preserve">č. 5 </w:t>
      </w:r>
      <w:r w:rsidRPr="001A3A4E">
        <w:rPr>
          <w:rFonts w:cs="Arial"/>
          <w:szCs w:val="18"/>
        </w:rPr>
        <w:t>této smlouvy.</w:t>
      </w:r>
    </w:p>
    <w:p w14:paraId="6A5504DE" w14:textId="77777777" w:rsidR="00BB5041" w:rsidRPr="001A3A4E" w:rsidRDefault="00BB5041" w:rsidP="00614EB9">
      <w:pPr>
        <w:pStyle w:val="NormlnS"/>
        <w:keepNext w:val="0"/>
        <w:widowControl w:val="0"/>
        <w:numPr>
          <w:ilvl w:val="0"/>
          <w:numId w:val="0"/>
        </w:numPr>
        <w:spacing w:after="0"/>
        <w:rPr>
          <w:rFonts w:cs="Arial"/>
          <w:szCs w:val="18"/>
        </w:rPr>
      </w:pPr>
    </w:p>
    <w:p w14:paraId="03267D0F" w14:textId="013E98DB" w:rsidR="00A11AD8" w:rsidRPr="001A3A4E" w:rsidRDefault="00A11AD8" w:rsidP="0043300D">
      <w:pPr>
        <w:pStyle w:val="NormlnS"/>
        <w:keepNext w:val="0"/>
        <w:widowControl w:val="0"/>
        <w:numPr>
          <w:ilvl w:val="0"/>
          <w:numId w:val="13"/>
        </w:numPr>
        <w:spacing w:after="0"/>
        <w:ind w:left="0"/>
        <w:rPr>
          <w:rFonts w:cs="Arial"/>
          <w:szCs w:val="18"/>
        </w:rPr>
      </w:pPr>
      <w:r w:rsidRPr="001A3A4E">
        <w:rPr>
          <w:rFonts w:cs="Arial"/>
          <w:szCs w:val="18"/>
        </w:rPr>
        <w:t>Obě smluvní strany jsou oprávněny tuto smlouvu ukončit kdykoli písemnou dohodou obou smluvních stran</w:t>
      </w:r>
      <w:r w:rsidR="00CF7399" w:rsidRPr="001A3A4E">
        <w:rPr>
          <w:rFonts w:cs="Arial"/>
          <w:szCs w:val="18"/>
        </w:rPr>
        <w:t xml:space="preserve"> k poslednímu dni příslušného kalendářního měsíce</w:t>
      </w:r>
      <w:r w:rsidR="00D42180" w:rsidRPr="001A3A4E">
        <w:rPr>
          <w:rFonts w:cs="Arial"/>
          <w:szCs w:val="18"/>
        </w:rPr>
        <w:t xml:space="preserve"> </w:t>
      </w:r>
      <w:r w:rsidRPr="001A3A4E">
        <w:rPr>
          <w:rFonts w:cs="Arial"/>
          <w:szCs w:val="18"/>
        </w:rPr>
        <w:t xml:space="preserve">nebo vypovědět bez udání důvodu v šestiměsíční výpovědní </w:t>
      </w:r>
      <w:r w:rsidR="001D002C" w:rsidRPr="001A3A4E">
        <w:rPr>
          <w:rFonts w:cs="Arial"/>
          <w:szCs w:val="18"/>
        </w:rPr>
        <w:t>době</w:t>
      </w:r>
      <w:r w:rsidRPr="001A3A4E">
        <w:rPr>
          <w:rFonts w:cs="Arial"/>
          <w:szCs w:val="18"/>
        </w:rPr>
        <w:t xml:space="preserve">. </w:t>
      </w:r>
    </w:p>
    <w:p w14:paraId="04DC48AF" w14:textId="77777777" w:rsidR="00A11AD8" w:rsidRPr="001A3A4E" w:rsidRDefault="00A11AD8" w:rsidP="0043300D">
      <w:pPr>
        <w:pStyle w:val="NormlnS"/>
        <w:keepNext w:val="0"/>
        <w:widowControl w:val="0"/>
        <w:numPr>
          <w:ilvl w:val="0"/>
          <w:numId w:val="0"/>
        </w:numPr>
        <w:spacing w:after="0"/>
        <w:rPr>
          <w:rFonts w:cs="Arial"/>
          <w:szCs w:val="18"/>
        </w:rPr>
      </w:pPr>
    </w:p>
    <w:p w14:paraId="76984F7C" w14:textId="77777777" w:rsidR="00A11AD8" w:rsidRPr="001A3A4E" w:rsidRDefault="00A11AD8" w:rsidP="0043300D">
      <w:pPr>
        <w:pStyle w:val="NormlnS"/>
        <w:keepNext w:val="0"/>
        <w:widowControl w:val="0"/>
        <w:numPr>
          <w:ilvl w:val="0"/>
          <w:numId w:val="13"/>
        </w:numPr>
        <w:spacing w:after="0"/>
        <w:ind w:left="0"/>
        <w:rPr>
          <w:rFonts w:cs="Arial"/>
          <w:sz w:val="20"/>
          <w:szCs w:val="20"/>
        </w:rPr>
      </w:pPr>
      <w:r w:rsidRPr="001A3A4E">
        <w:rPr>
          <w:rFonts w:cs="Arial"/>
          <w:szCs w:val="18"/>
        </w:rPr>
        <w:t>Pronajímatel může písemně vypovědět tuto smlouvu v jednoměsíční výpovědní lhůtě výlučně z těchto</w:t>
      </w:r>
      <w:r w:rsidRPr="001A3A4E">
        <w:rPr>
          <w:rFonts w:cs="Arial"/>
          <w:sz w:val="20"/>
          <w:szCs w:val="20"/>
        </w:rPr>
        <w:t xml:space="preserve"> důvodů:</w:t>
      </w:r>
    </w:p>
    <w:p w14:paraId="4C2E3A3D" w14:textId="77777777" w:rsidR="00A11AD8" w:rsidRPr="001A3A4E" w:rsidRDefault="00A11AD8" w:rsidP="00A11AD8">
      <w:pPr>
        <w:pStyle w:val="NormlnS"/>
        <w:keepNext w:val="0"/>
        <w:widowControl w:val="0"/>
        <w:numPr>
          <w:ilvl w:val="0"/>
          <w:numId w:val="0"/>
        </w:numPr>
        <w:spacing w:after="0"/>
        <w:ind w:left="425"/>
        <w:rPr>
          <w:rFonts w:cs="Arial"/>
          <w:sz w:val="20"/>
          <w:szCs w:val="20"/>
        </w:rPr>
      </w:pPr>
    </w:p>
    <w:p w14:paraId="247D2030" w14:textId="77777777" w:rsidR="00A11AD8" w:rsidRPr="001A3A4E" w:rsidRDefault="00A11AD8" w:rsidP="000C5702">
      <w:pPr>
        <w:widowControl w:val="0"/>
        <w:numPr>
          <w:ilvl w:val="0"/>
          <w:numId w:val="23"/>
        </w:numPr>
        <w:overflowPunct w:val="0"/>
        <w:autoSpaceDE w:val="0"/>
        <w:autoSpaceDN w:val="0"/>
        <w:adjustRightInd w:val="0"/>
        <w:spacing w:after="0" w:line="240" w:lineRule="auto"/>
        <w:jc w:val="both"/>
        <w:textAlignment w:val="baseline"/>
        <w:rPr>
          <w:rFonts w:ascii="Arial" w:hAnsi="Arial" w:cs="Arial"/>
          <w:sz w:val="18"/>
          <w:szCs w:val="18"/>
        </w:rPr>
      </w:pPr>
      <w:r w:rsidRPr="001A3A4E">
        <w:rPr>
          <w:rFonts w:ascii="Arial" w:hAnsi="Arial" w:cs="Arial"/>
          <w:sz w:val="18"/>
          <w:szCs w:val="18"/>
        </w:rPr>
        <w:t>nájemce užívá prostor v rozporu s účelem nájmu sjednaným touto smlouvou, nebo</w:t>
      </w:r>
    </w:p>
    <w:p w14:paraId="4C3F7542" w14:textId="77777777" w:rsidR="00A11AD8" w:rsidRPr="001A3A4E" w:rsidRDefault="00A11AD8" w:rsidP="000C5702">
      <w:pPr>
        <w:widowControl w:val="0"/>
        <w:numPr>
          <w:ilvl w:val="0"/>
          <w:numId w:val="23"/>
        </w:numPr>
        <w:overflowPunct w:val="0"/>
        <w:autoSpaceDE w:val="0"/>
        <w:autoSpaceDN w:val="0"/>
        <w:adjustRightInd w:val="0"/>
        <w:spacing w:after="0" w:line="240" w:lineRule="auto"/>
        <w:jc w:val="both"/>
        <w:textAlignment w:val="baseline"/>
        <w:rPr>
          <w:rFonts w:ascii="Arial" w:hAnsi="Arial" w:cs="Arial"/>
          <w:sz w:val="18"/>
          <w:szCs w:val="18"/>
        </w:rPr>
      </w:pPr>
      <w:r w:rsidRPr="001A3A4E">
        <w:rPr>
          <w:rFonts w:ascii="Arial" w:hAnsi="Arial" w:cs="Arial"/>
          <w:sz w:val="18"/>
          <w:szCs w:val="18"/>
        </w:rPr>
        <w:t>nájemce je o více než jeden (1) měsíc v prodlení s placením nájemného nebo řádně vyúčtované úhrady za služby, jejichž poskytování je spojeno s nájmem, nebo</w:t>
      </w:r>
    </w:p>
    <w:p w14:paraId="5396F645" w14:textId="31E23341" w:rsidR="00A11AD8" w:rsidRPr="001A3A4E" w:rsidRDefault="00A11AD8" w:rsidP="000C5702">
      <w:pPr>
        <w:widowControl w:val="0"/>
        <w:numPr>
          <w:ilvl w:val="0"/>
          <w:numId w:val="23"/>
        </w:numPr>
        <w:overflowPunct w:val="0"/>
        <w:autoSpaceDE w:val="0"/>
        <w:autoSpaceDN w:val="0"/>
        <w:adjustRightInd w:val="0"/>
        <w:spacing w:after="0" w:line="240" w:lineRule="auto"/>
        <w:jc w:val="both"/>
        <w:textAlignment w:val="baseline"/>
        <w:rPr>
          <w:rFonts w:ascii="Arial" w:hAnsi="Arial" w:cs="Arial"/>
          <w:sz w:val="18"/>
          <w:szCs w:val="18"/>
        </w:rPr>
      </w:pPr>
      <w:r w:rsidRPr="001A3A4E">
        <w:rPr>
          <w:rFonts w:ascii="Arial" w:hAnsi="Arial" w:cs="Arial"/>
          <w:sz w:val="18"/>
          <w:szCs w:val="18"/>
        </w:rPr>
        <w:t xml:space="preserve">nájemce </w:t>
      </w:r>
      <w:r w:rsidR="006A2C33" w:rsidRPr="001A3A4E">
        <w:rPr>
          <w:rFonts w:ascii="Arial" w:hAnsi="Arial" w:cs="Arial"/>
          <w:sz w:val="18"/>
          <w:szCs w:val="18"/>
        </w:rPr>
        <w:t xml:space="preserve">bez předchozího písemného souhlasu pronajímatele </w:t>
      </w:r>
      <w:r w:rsidRPr="001A3A4E">
        <w:rPr>
          <w:rFonts w:ascii="Arial" w:hAnsi="Arial" w:cs="Arial"/>
          <w:sz w:val="18"/>
          <w:szCs w:val="18"/>
        </w:rPr>
        <w:t xml:space="preserve">přenechá prostory nebo jejich část do podnájmu </w:t>
      </w:r>
      <w:r w:rsidR="006A2C33" w:rsidRPr="001A3A4E">
        <w:rPr>
          <w:rFonts w:ascii="Arial" w:hAnsi="Arial" w:cs="Arial"/>
          <w:sz w:val="18"/>
          <w:szCs w:val="18"/>
        </w:rPr>
        <w:t>jiné osobě</w:t>
      </w:r>
      <w:r w:rsidRPr="001A3A4E">
        <w:rPr>
          <w:rFonts w:ascii="Arial" w:hAnsi="Arial" w:cs="Arial"/>
          <w:sz w:val="18"/>
          <w:szCs w:val="18"/>
        </w:rPr>
        <w:t xml:space="preserve">, </w:t>
      </w:r>
      <w:r w:rsidR="006A2C33" w:rsidRPr="001A3A4E">
        <w:rPr>
          <w:rFonts w:ascii="Arial" w:hAnsi="Arial" w:cs="Arial"/>
          <w:sz w:val="18"/>
          <w:szCs w:val="18"/>
        </w:rPr>
        <w:t xml:space="preserve">než která je uvedena v čl. IX odst. 2 </w:t>
      </w:r>
      <w:proofErr w:type="gramStart"/>
      <w:r w:rsidR="006A2C33" w:rsidRPr="001A3A4E">
        <w:rPr>
          <w:rFonts w:ascii="Arial" w:hAnsi="Arial" w:cs="Arial"/>
          <w:sz w:val="18"/>
          <w:szCs w:val="18"/>
        </w:rPr>
        <w:t>této</w:t>
      </w:r>
      <w:proofErr w:type="gramEnd"/>
      <w:r w:rsidR="006A2C33" w:rsidRPr="001A3A4E">
        <w:rPr>
          <w:rFonts w:ascii="Arial" w:hAnsi="Arial" w:cs="Arial"/>
          <w:sz w:val="18"/>
          <w:szCs w:val="18"/>
        </w:rPr>
        <w:t xml:space="preserve"> smlouvy</w:t>
      </w:r>
      <w:r w:rsidRPr="001A3A4E">
        <w:rPr>
          <w:rFonts w:ascii="Arial" w:hAnsi="Arial" w:cs="Arial"/>
          <w:sz w:val="18"/>
          <w:szCs w:val="18"/>
        </w:rPr>
        <w:t>.</w:t>
      </w:r>
    </w:p>
    <w:p w14:paraId="7E219DEF" w14:textId="77777777" w:rsidR="0043300D" w:rsidRPr="001A3A4E" w:rsidRDefault="0043300D" w:rsidP="0012392C">
      <w:pPr>
        <w:widowControl w:val="0"/>
        <w:overflowPunct w:val="0"/>
        <w:autoSpaceDE w:val="0"/>
        <w:autoSpaceDN w:val="0"/>
        <w:adjustRightInd w:val="0"/>
        <w:spacing w:after="0" w:line="240" w:lineRule="auto"/>
        <w:ind w:left="709"/>
        <w:jc w:val="both"/>
        <w:textAlignment w:val="baseline"/>
        <w:rPr>
          <w:rFonts w:ascii="Arial" w:hAnsi="Arial" w:cs="Arial"/>
          <w:sz w:val="18"/>
          <w:szCs w:val="18"/>
        </w:rPr>
      </w:pPr>
    </w:p>
    <w:p w14:paraId="254B9572" w14:textId="4CA3B4BD" w:rsidR="00A11AD8" w:rsidRPr="001A3A4E" w:rsidRDefault="00A11AD8" w:rsidP="0043300D">
      <w:pPr>
        <w:pStyle w:val="NormlnS"/>
        <w:keepNext w:val="0"/>
        <w:widowControl w:val="0"/>
        <w:numPr>
          <w:ilvl w:val="0"/>
          <w:numId w:val="13"/>
        </w:numPr>
        <w:spacing w:after="0"/>
        <w:ind w:left="0"/>
        <w:rPr>
          <w:rFonts w:cs="Arial"/>
          <w:szCs w:val="18"/>
        </w:rPr>
      </w:pPr>
      <w:r w:rsidRPr="001A3A4E">
        <w:rPr>
          <w:rFonts w:cs="Arial"/>
          <w:szCs w:val="18"/>
        </w:rPr>
        <w:t xml:space="preserve">Smluvní strany sjednávají, že pronajímatel může vypovědět smlouvu z důvodů uvedených v čl. III odst. 3 pouze v případě, že nájemce nenapraví porušení této smlouvy, které naplňuje kterýkoli výše uvedený důvod pro výpověď této smlouvy v přiměřené lhůtě, která však nebude kratší, než třicet (30) dnů, od obdržení písemné výzvy pronajímatele specifikující závadné jednání nájemce a současně upozorňující na možnost výpovědi této nájemní smlouvy dle uvedeného článku smlouvy. </w:t>
      </w:r>
    </w:p>
    <w:p w14:paraId="5FB0F44E" w14:textId="77777777" w:rsidR="00A11AD8" w:rsidRPr="001A3A4E" w:rsidRDefault="00A11AD8" w:rsidP="00A11AD8">
      <w:pPr>
        <w:pStyle w:val="Zkladntext3"/>
        <w:widowControl w:val="0"/>
        <w:rPr>
          <w:rFonts w:ascii="Arial" w:hAnsi="Arial" w:cs="Arial"/>
          <w:bCs w:val="0"/>
          <w:sz w:val="18"/>
          <w:szCs w:val="18"/>
        </w:rPr>
      </w:pPr>
    </w:p>
    <w:p w14:paraId="22992F87" w14:textId="77777777" w:rsidR="00A11AD8" w:rsidRPr="001A3A4E" w:rsidRDefault="00A11AD8" w:rsidP="0043300D">
      <w:pPr>
        <w:pStyle w:val="NormlnS"/>
        <w:keepNext w:val="0"/>
        <w:widowControl w:val="0"/>
        <w:numPr>
          <w:ilvl w:val="0"/>
          <w:numId w:val="13"/>
        </w:numPr>
        <w:spacing w:after="0"/>
        <w:ind w:left="0"/>
        <w:rPr>
          <w:rFonts w:cs="Arial"/>
          <w:szCs w:val="18"/>
        </w:rPr>
      </w:pPr>
      <w:r w:rsidRPr="001A3A4E">
        <w:rPr>
          <w:rFonts w:cs="Arial"/>
          <w:szCs w:val="18"/>
        </w:rPr>
        <w:t>Nájemce může písemně vypovědět tuto smlouvu v jednoměsíční výpovědní lhůtě výlučně z těchto důvodů:</w:t>
      </w:r>
    </w:p>
    <w:p w14:paraId="69C103B0" w14:textId="77777777" w:rsidR="00A11AD8" w:rsidRPr="001A3A4E" w:rsidRDefault="00A11AD8" w:rsidP="000C5702">
      <w:pPr>
        <w:widowControl w:val="0"/>
        <w:numPr>
          <w:ilvl w:val="0"/>
          <w:numId w:val="24"/>
        </w:numPr>
        <w:overflowPunct w:val="0"/>
        <w:autoSpaceDE w:val="0"/>
        <w:autoSpaceDN w:val="0"/>
        <w:adjustRightInd w:val="0"/>
        <w:spacing w:after="0" w:line="240" w:lineRule="auto"/>
        <w:jc w:val="both"/>
        <w:textAlignment w:val="baseline"/>
        <w:rPr>
          <w:rFonts w:ascii="Arial" w:hAnsi="Arial" w:cs="Arial"/>
          <w:sz w:val="18"/>
          <w:szCs w:val="18"/>
        </w:rPr>
      </w:pPr>
      <w:r w:rsidRPr="001A3A4E">
        <w:rPr>
          <w:rFonts w:ascii="Arial" w:hAnsi="Arial" w:cs="Arial"/>
          <w:sz w:val="18"/>
          <w:szCs w:val="18"/>
        </w:rPr>
        <w:t>nájemce ztratí způsobilost k provozování činnosti, pro kterou si prostory najal, nebo</w:t>
      </w:r>
    </w:p>
    <w:p w14:paraId="15B2EE22" w14:textId="3AA8B314" w:rsidR="00A11AD8" w:rsidRPr="001A3A4E" w:rsidRDefault="00A11AD8" w:rsidP="000C5702">
      <w:pPr>
        <w:widowControl w:val="0"/>
        <w:numPr>
          <w:ilvl w:val="0"/>
          <w:numId w:val="24"/>
        </w:numPr>
        <w:overflowPunct w:val="0"/>
        <w:autoSpaceDE w:val="0"/>
        <w:autoSpaceDN w:val="0"/>
        <w:adjustRightInd w:val="0"/>
        <w:spacing w:after="0" w:line="240" w:lineRule="auto"/>
        <w:jc w:val="both"/>
        <w:textAlignment w:val="baseline"/>
        <w:rPr>
          <w:rFonts w:ascii="Arial" w:hAnsi="Arial" w:cs="Arial"/>
          <w:sz w:val="18"/>
          <w:szCs w:val="18"/>
        </w:rPr>
      </w:pPr>
      <w:r w:rsidRPr="001A3A4E">
        <w:rPr>
          <w:rFonts w:ascii="Arial" w:hAnsi="Arial" w:cs="Arial"/>
          <w:sz w:val="18"/>
          <w:szCs w:val="18"/>
        </w:rPr>
        <w:t xml:space="preserve">prostory se stanou bez zavinění nájemce, byť i z části, nezpůsobilými ke smluvenému účelu nájmu po dobu delší, než </w:t>
      </w:r>
      <w:r w:rsidR="003B531C" w:rsidRPr="001A3A4E">
        <w:rPr>
          <w:rFonts w:ascii="Arial" w:hAnsi="Arial" w:cs="Arial"/>
          <w:sz w:val="18"/>
          <w:szCs w:val="18"/>
        </w:rPr>
        <w:t>30 třicet</w:t>
      </w:r>
      <w:r w:rsidRPr="001A3A4E">
        <w:rPr>
          <w:rFonts w:ascii="Arial" w:hAnsi="Arial" w:cs="Arial"/>
          <w:sz w:val="18"/>
          <w:szCs w:val="18"/>
        </w:rPr>
        <w:t xml:space="preserve"> (</w:t>
      </w:r>
      <w:r w:rsidR="003B531C" w:rsidRPr="001A3A4E">
        <w:rPr>
          <w:rFonts w:ascii="Arial" w:hAnsi="Arial" w:cs="Arial"/>
          <w:sz w:val="18"/>
          <w:szCs w:val="18"/>
        </w:rPr>
        <w:t>30</w:t>
      </w:r>
      <w:r w:rsidRPr="001A3A4E">
        <w:rPr>
          <w:rFonts w:ascii="Arial" w:hAnsi="Arial" w:cs="Arial"/>
          <w:sz w:val="18"/>
          <w:szCs w:val="18"/>
        </w:rPr>
        <w:t>) dnů</w:t>
      </w:r>
      <w:r w:rsidR="00D7386B" w:rsidRPr="001A3A4E">
        <w:rPr>
          <w:rFonts w:ascii="Arial" w:hAnsi="Arial" w:cs="Arial"/>
          <w:sz w:val="18"/>
          <w:szCs w:val="18"/>
        </w:rPr>
        <w:t>; to neplatí, pokud nezpůsobilost prostor či jejich části nevznikla zaviněním na straně pronajímatele</w:t>
      </w:r>
      <w:r w:rsidR="003B531C" w:rsidRPr="001A3A4E">
        <w:rPr>
          <w:rFonts w:ascii="Arial" w:hAnsi="Arial" w:cs="Arial"/>
          <w:sz w:val="18"/>
          <w:szCs w:val="18"/>
        </w:rPr>
        <w:t>, ale přírodními živly (např. povodně, požár, úder blesku apod.), nebo nahodilou událostí (např. požár, vytopení aj.) a pronajímatel nevyvinul dostatečné úsilí k odstranění následků události ani po uplynutí jednoho měsíce (30 dnů) po vzniku poškození prostor či budovy;</w:t>
      </w:r>
    </w:p>
    <w:p w14:paraId="085B02B8" w14:textId="44CEF65F" w:rsidR="00A11AD8" w:rsidRPr="001A3A4E" w:rsidRDefault="00A11AD8" w:rsidP="000C5702">
      <w:pPr>
        <w:widowControl w:val="0"/>
        <w:numPr>
          <w:ilvl w:val="0"/>
          <w:numId w:val="24"/>
        </w:numPr>
        <w:overflowPunct w:val="0"/>
        <w:autoSpaceDE w:val="0"/>
        <w:autoSpaceDN w:val="0"/>
        <w:adjustRightInd w:val="0"/>
        <w:spacing w:after="0" w:line="240" w:lineRule="auto"/>
        <w:jc w:val="both"/>
        <w:textAlignment w:val="baseline"/>
        <w:rPr>
          <w:rFonts w:ascii="Arial" w:hAnsi="Arial" w:cs="Arial"/>
          <w:sz w:val="18"/>
          <w:szCs w:val="18"/>
        </w:rPr>
      </w:pPr>
      <w:r w:rsidRPr="001A3A4E">
        <w:rPr>
          <w:rFonts w:ascii="Arial" w:hAnsi="Arial" w:cs="Arial"/>
          <w:sz w:val="18"/>
          <w:szCs w:val="18"/>
        </w:rPr>
        <w:t xml:space="preserve">pronajímatel neplní povinnosti stanovené touto smlouvou a toto porušení nenapraví ani v dodatečné lhůtě třiceti (30) dnů od obdržení písemné výzvy nájemce. </w:t>
      </w:r>
    </w:p>
    <w:p w14:paraId="56F8E3E4" w14:textId="77777777" w:rsidR="00A11AD8" w:rsidRPr="001A3A4E" w:rsidRDefault="00A11AD8" w:rsidP="0043300D">
      <w:pPr>
        <w:widowControl w:val="0"/>
        <w:overflowPunct w:val="0"/>
        <w:autoSpaceDE w:val="0"/>
        <w:autoSpaceDN w:val="0"/>
        <w:adjustRightInd w:val="0"/>
        <w:spacing w:after="0" w:line="240" w:lineRule="auto"/>
        <w:ind w:left="709"/>
        <w:jc w:val="both"/>
        <w:textAlignment w:val="baseline"/>
        <w:rPr>
          <w:rFonts w:ascii="Arial" w:hAnsi="Arial" w:cs="Arial"/>
          <w:sz w:val="18"/>
          <w:szCs w:val="18"/>
        </w:rPr>
      </w:pPr>
    </w:p>
    <w:p w14:paraId="5FBFE6A8" w14:textId="77777777" w:rsidR="00BB5041" w:rsidRPr="001A3A4E" w:rsidRDefault="00BB5041" w:rsidP="00614EB9">
      <w:pPr>
        <w:pStyle w:val="Zkladntext3"/>
        <w:widowControl w:val="0"/>
        <w:ind w:right="0"/>
        <w:rPr>
          <w:rFonts w:ascii="Arial" w:hAnsi="Arial" w:cs="Arial"/>
          <w:bCs w:val="0"/>
          <w:sz w:val="18"/>
          <w:szCs w:val="18"/>
        </w:rPr>
      </w:pPr>
    </w:p>
    <w:p w14:paraId="2F2766C9" w14:textId="0EC5DF8A" w:rsidR="001D10A5" w:rsidRPr="001A3A4E" w:rsidRDefault="001D10A5" w:rsidP="0043300D">
      <w:pPr>
        <w:pStyle w:val="NormlnS"/>
        <w:keepNext w:val="0"/>
        <w:widowControl w:val="0"/>
        <w:numPr>
          <w:ilvl w:val="0"/>
          <w:numId w:val="13"/>
        </w:numPr>
        <w:spacing w:after="0"/>
        <w:ind w:left="0"/>
        <w:rPr>
          <w:rFonts w:cs="Arial"/>
          <w:szCs w:val="18"/>
        </w:rPr>
      </w:pPr>
      <w:r w:rsidRPr="001A3A4E">
        <w:rPr>
          <w:rFonts w:cs="Arial"/>
          <w:szCs w:val="18"/>
        </w:rPr>
        <w:t xml:space="preserve">Strany se dohodly, že </w:t>
      </w:r>
      <w:proofErr w:type="spellStart"/>
      <w:r w:rsidRPr="001A3A4E">
        <w:rPr>
          <w:rFonts w:cs="Arial"/>
          <w:szCs w:val="18"/>
        </w:rPr>
        <w:t>ust</w:t>
      </w:r>
      <w:proofErr w:type="spellEnd"/>
      <w:r w:rsidRPr="001A3A4E">
        <w:rPr>
          <w:rFonts w:cs="Arial"/>
          <w:szCs w:val="18"/>
        </w:rPr>
        <w:t>. § 2231, 2232 a 2312 zákona č. 89/2012 Sb., občanský zákoník, v</w:t>
      </w:r>
      <w:r w:rsidR="006A2C33" w:rsidRPr="001A3A4E">
        <w:rPr>
          <w:rFonts w:cs="Arial"/>
          <w:szCs w:val="18"/>
        </w:rPr>
        <w:t>e</w:t>
      </w:r>
      <w:r w:rsidRPr="001A3A4E">
        <w:rPr>
          <w:rFonts w:cs="Arial"/>
          <w:szCs w:val="18"/>
        </w:rPr>
        <w:t xml:space="preserve"> znění</w:t>
      </w:r>
      <w:r w:rsidR="006A2C33" w:rsidRPr="001A3A4E">
        <w:rPr>
          <w:rFonts w:cs="Arial"/>
          <w:szCs w:val="18"/>
        </w:rPr>
        <w:t xml:space="preserve"> pozdějších předpisů,</w:t>
      </w:r>
      <w:r w:rsidRPr="001A3A4E">
        <w:rPr>
          <w:rFonts w:cs="Arial"/>
          <w:szCs w:val="18"/>
        </w:rPr>
        <w:t xml:space="preserve"> se na jejich vztah založený touto smlouvou neuplatní.</w:t>
      </w:r>
    </w:p>
    <w:p w14:paraId="201827CF" w14:textId="77777777" w:rsidR="00BB5041" w:rsidRPr="001A3A4E" w:rsidRDefault="00BB5041" w:rsidP="00614EB9">
      <w:pPr>
        <w:widowControl w:val="0"/>
        <w:tabs>
          <w:tab w:val="left" w:pos="851"/>
        </w:tabs>
        <w:overflowPunct w:val="0"/>
        <w:autoSpaceDE w:val="0"/>
        <w:autoSpaceDN w:val="0"/>
        <w:adjustRightInd w:val="0"/>
        <w:spacing w:after="0" w:line="240" w:lineRule="auto"/>
        <w:jc w:val="both"/>
        <w:textAlignment w:val="baseline"/>
        <w:rPr>
          <w:rFonts w:ascii="Arial" w:hAnsi="Arial" w:cs="Arial"/>
          <w:color w:val="000000"/>
          <w:sz w:val="18"/>
          <w:szCs w:val="18"/>
        </w:rPr>
      </w:pPr>
    </w:p>
    <w:p w14:paraId="59BBE8FE" w14:textId="2D46B72B" w:rsidR="005E7429" w:rsidRPr="001A3A4E" w:rsidRDefault="005E7429" w:rsidP="004D2496">
      <w:pPr>
        <w:pStyle w:val="Zkladntext3"/>
        <w:widowControl w:val="0"/>
        <w:numPr>
          <w:ilvl w:val="0"/>
          <w:numId w:val="13"/>
        </w:numPr>
        <w:ind w:left="0" w:right="0"/>
        <w:rPr>
          <w:rFonts w:ascii="Arial" w:hAnsi="Arial" w:cs="Arial"/>
          <w:sz w:val="18"/>
          <w:szCs w:val="18"/>
        </w:rPr>
      </w:pPr>
      <w:r w:rsidRPr="001A3A4E">
        <w:rPr>
          <w:rFonts w:ascii="Arial" w:hAnsi="Arial" w:cs="Arial"/>
          <w:sz w:val="18"/>
          <w:szCs w:val="18"/>
        </w:rPr>
        <w:t xml:space="preserve">Výpovědní </w:t>
      </w:r>
      <w:r w:rsidR="0043300D" w:rsidRPr="001A3A4E">
        <w:rPr>
          <w:rFonts w:ascii="Arial" w:hAnsi="Arial" w:cs="Arial"/>
          <w:sz w:val="18"/>
          <w:szCs w:val="18"/>
        </w:rPr>
        <w:t>doba</w:t>
      </w:r>
      <w:r w:rsidRPr="001A3A4E">
        <w:rPr>
          <w:rFonts w:ascii="Arial" w:hAnsi="Arial" w:cs="Arial"/>
          <w:sz w:val="18"/>
          <w:szCs w:val="18"/>
        </w:rPr>
        <w:t xml:space="preserve"> počíná běžet </w:t>
      </w:r>
      <w:r w:rsidR="006A2C33" w:rsidRPr="001A3A4E">
        <w:rPr>
          <w:rFonts w:ascii="Arial" w:hAnsi="Arial" w:cs="Arial"/>
          <w:sz w:val="18"/>
          <w:szCs w:val="18"/>
        </w:rPr>
        <w:t xml:space="preserve">vždy </w:t>
      </w:r>
      <w:r w:rsidRPr="001A3A4E">
        <w:rPr>
          <w:rFonts w:ascii="Arial" w:hAnsi="Arial" w:cs="Arial"/>
          <w:sz w:val="18"/>
          <w:szCs w:val="18"/>
        </w:rPr>
        <w:t>prvním dnem měsíce následujícího po doručení výpovědi druhé smluvní straně. Výpověď musí být vyhotovena v písemné formě a doručena druhé smluvní straně</w:t>
      </w:r>
      <w:r w:rsidR="006A2C33" w:rsidRPr="001A3A4E">
        <w:rPr>
          <w:rFonts w:ascii="Arial" w:hAnsi="Arial" w:cs="Arial"/>
          <w:sz w:val="18"/>
          <w:szCs w:val="18"/>
        </w:rPr>
        <w:t>; v ujednaných případech musí být též uveden důvod výpovědi</w:t>
      </w:r>
      <w:r w:rsidRPr="001A3A4E">
        <w:rPr>
          <w:rFonts w:ascii="Arial" w:hAnsi="Arial" w:cs="Arial"/>
          <w:sz w:val="18"/>
          <w:szCs w:val="18"/>
        </w:rPr>
        <w:t>.</w:t>
      </w:r>
    </w:p>
    <w:p w14:paraId="18E64C57" w14:textId="77777777" w:rsidR="005E7429" w:rsidRPr="001A3A4E" w:rsidRDefault="005E7429" w:rsidP="00614EB9">
      <w:pPr>
        <w:pStyle w:val="Zkladntext3"/>
        <w:widowControl w:val="0"/>
        <w:ind w:right="0"/>
        <w:rPr>
          <w:rFonts w:ascii="Arial" w:hAnsi="Arial" w:cs="Arial"/>
          <w:sz w:val="18"/>
          <w:szCs w:val="18"/>
        </w:rPr>
      </w:pPr>
    </w:p>
    <w:p w14:paraId="560B66F1" w14:textId="37D9C9C8" w:rsidR="001E2416" w:rsidRPr="001A3A4E" w:rsidRDefault="001D10A5" w:rsidP="0043300D">
      <w:pPr>
        <w:pStyle w:val="NormlnS"/>
        <w:keepNext w:val="0"/>
        <w:widowControl w:val="0"/>
        <w:numPr>
          <w:ilvl w:val="0"/>
          <w:numId w:val="13"/>
        </w:numPr>
        <w:overflowPunct w:val="0"/>
        <w:autoSpaceDE w:val="0"/>
        <w:autoSpaceDN w:val="0"/>
        <w:adjustRightInd w:val="0"/>
        <w:spacing w:after="0"/>
        <w:ind w:left="0"/>
        <w:textAlignment w:val="baseline"/>
        <w:rPr>
          <w:rFonts w:cs="Arial"/>
          <w:szCs w:val="18"/>
        </w:rPr>
      </w:pPr>
      <w:r w:rsidRPr="001A3A4E">
        <w:rPr>
          <w:rFonts w:cs="Arial"/>
          <w:szCs w:val="18"/>
        </w:rPr>
        <w:t xml:space="preserve">V případě skončení nájemního vztahu, je nájemce povinen předat pronajímateli prostory ve lhůtě čtrnácti (14) dnů od skončení nájemního vztahu, a to v počátečním stavu s přihlédnutím k běžnému opotřebení a vyjma odstranění stavebních úprav provedených nájemcem se souhlasem pronajímatele. </w:t>
      </w:r>
      <w:r w:rsidR="001E2416" w:rsidRPr="001A3A4E">
        <w:rPr>
          <w:rFonts w:cs="Arial"/>
          <w:szCs w:val="18"/>
        </w:rPr>
        <w:t xml:space="preserve">Nájemce je </w:t>
      </w:r>
      <w:r w:rsidRPr="001A3A4E">
        <w:rPr>
          <w:rFonts w:cs="Arial"/>
          <w:szCs w:val="18"/>
        </w:rPr>
        <w:t xml:space="preserve">dále </w:t>
      </w:r>
      <w:r w:rsidR="001E2416" w:rsidRPr="001A3A4E">
        <w:rPr>
          <w:rFonts w:cs="Arial"/>
          <w:szCs w:val="18"/>
        </w:rPr>
        <w:t>povinen z prostor vyklidit své movité vybavení a provést úklid</w:t>
      </w:r>
      <w:r w:rsidRPr="001A3A4E">
        <w:rPr>
          <w:rFonts w:cs="Arial"/>
          <w:szCs w:val="18"/>
        </w:rPr>
        <w:t xml:space="preserve"> prostor</w:t>
      </w:r>
      <w:r w:rsidR="001E2416" w:rsidRPr="001A3A4E">
        <w:rPr>
          <w:rFonts w:cs="Arial"/>
          <w:szCs w:val="18"/>
        </w:rPr>
        <w:t>.</w:t>
      </w:r>
      <w:r w:rsidR="00B439A0" w:rsidRPr="001A3A4E">
        <w:rPr>
          <w:rFonts w:cs="Arial"/>
          <w:szCs w:val="18"/>
        </w:rPr>
        <w:t xml:space="preserve"> </w:t>
      </w:r>
      <w:r w:rsidR="001E2416" w:rsidRPr="001A3A4E">
        <w:rPr>
          <w:rFonts w:cs="Arial"/>
          <w:szCs w:val="18"/>
        </w:rPr>
        <w:t xml:space="preserve">Smluvní strany se dohodly, že </w:t>
      </w:r>
      <w:r w:rsidRPr="001A3A4E">
        <w:rPr>
          <w:rFonts w:cs="Arial"/>
          <w:szCs w:val="18"/>
        </w:rPr>
        <w:t>při s</w:t>
      </w:r>
      <w:r w:rsidR="001E2416" w:rsidRPr="001A3A4E">
        <w:rPr>
          <w:rFonts w:cs="Arial"/>
          <w:szCs w:val="18"/>
        </w:rPr>
        <w:t xml:space="preserve">končení nájmu </w:t>
      </w:r>
      <w:r w:rsidR="007E7383" w:rsidRPr="001A3A4E">
        <w:rPr>
          <w:rFonts w:cs="Arial"/>
          <w:szCs w:val="18"/>
        </w:rPr>
        <w:t>z důvodu výpovědi podané pronajímatelem nebo nájemcem dle odst. 2 nebo pronajímatele</w:t>
      </w:r>
      <w:r w:rsidR="00B60690" w:rsidRPr="001A3A4E">
        <w:rPr>
          <w:rFonts w:cs="Arial"/>
          <w:szCs w:val="18"/>
        </w:rPr>
        <w:t>m</w:t>
      </w:r>
      <w:r w:rsidR="007E7383" w:rsidRPr="001A3A4E">
        <w:rPr>
          <w:rFonts w:cs="Arial"/>
          <w:szCs w:val="18"/>
        </w:rPr>
        <w:t xml:space="preserve"> z důvodů uvedených v odst. 3 nebo nájemce</w:t>
      </w:r>
      <w:r w:rsidR="00B60690" w:rsidRPr="001A3A4E">
        <w:rPr>
          <w:rFonts w:cs="Arial"/>
          <w:szCs w:val="18"/>
        </w:rPr>
        <w:t>m</w:t>
      </w:r>
      <w:r w:rsidR="007E7383" w:rsidRPr="001A3A4E">
        <w:rPr>
          <w:rFonts w:cs="Arial"/>
          <w:szCs w:val="18"/>
        </w:rPr>
        <w:t xml:space="preserve"> dle odst. 5 písm. a) tohoto článku </w:t>
      </w:r>
      <w:r w:rsidR="001E2416" w:rsidRPr="001A3A4E">
        <w:rPr>
          <w:rFonts w:cs="Arial"/>
          <w:szCs w:val="18"/>
        </w:rPr>
        <w:t>nemá nájemce právo po pronajímateli požadovat</w:t>
      </w:r>
      <w:r w:rsidR="000D1776" w:rsidRPr="001A3A4E">
        <w:rPr>
          <w:rFonts w:cs="Arial"/>
          <w:szCs w:val="18"/>
        </w:rPr>
        <w:t xml:space="preserve"> náhradu</w:t>
      </w:r>
      <w:r w:rsidR="001E2416" w:rsidRPr="001A3A4E">
        <w:rPr>
          <w:rFonts w:cs="Arial"/>
          <w:szCs w:val="18"/>
        </w:rPr>
        <w:t xml:space="preserve"> nákladů</w:t>
      </w:r>
      <w:r w:rsidR="00D7386B" w:rsidRPr="001A3A4E">
        <w:rPr>
          <w:rFonts w:cs="Arial"/>
          <w:szCs w:val="18"/>
        </w:rPr>
        <w:t xml:space="preserve"> vynaložených na jím provedené zařizovací práce,</w:t>
      </w:r>
      <w:r w:rsidR="001E2416" w:rsidRPr="001A3A4E">
        <w:rPr>
          <w:rFonts w:cs="Arial"/>
          <w:szCs w:val="18"/>
        </w:rPr>
        <w:t xml:space="preserve"> stavební úprav</w:t>
      </w:r>
      <w:r w:rsidR="00D7386B" w:rsidRPr="001A3A4E">
        <w:rPr>
          <w:rFonts w:cs="Arial"/>
          <w:szCs w:val="18"/>
        </w:rPr>
        <w:t>y a jiné technické zhodnocení prostor</w:t>
      </w:r>
      <w:r w:rsidRPr="001A3A4E">
        <w:rPr>
          <w:rFonts w:cs="Arial"/>
          <w:szCs w:val="18"/>
        </w:rPr>
        <w:t>, tj. náklad</w:t>
      </w:r>
      <w:r w:rsidR="000D1776" w:rsidRPr="001A3A4E">
        <w:rPr>
          <w:rFonts w:cs="Arial"/>
          <w:szCs w:val="18"/>
        </w:rPr>
        <w:t>ů</w:t>
      </w:r>
      <w:r w:rsidRPr="001A3A4E">
        <w:rPr>
          <w:rFonts w:cs="Arial"/>
          <w:szCs w:val="18"/>
        </w:rPr>
        <w:t xml:space="preserve"> nájemce vynaložen</w:t>
      </w:r>
      <w:r w:rsidR="000D1776" w:rsidRPr="001A3A4E">
        <w:rPr>
          <w:rFonts w:cs="Arial"/>
          <w:szCs w:val="18"/>
        </w:rPr>
        <w:t>ých</w:t>
      </w:r>
      <w:r w:rsidRPr="001A3A4E">
        <w:rPr>
          <w:rFonts w:cs="Arial"/>
          <w:szCs w:val="18"/>
        </w:rPr>
        <w:t xml:space="preserve"> na zajištění a provedení</w:t>
      </w:r>
      <w:r w:rsidR="00D7386B" w:rsidRPr="001A3A4E">
        <w:rPr>
          <w:rFonts w:cs="Arial"/>
          <w:szCs w:val="18"/>
        </w:rPr>
        <w:t xml:space="preserve"> zařizovacích prací</w:t>
      </w:r>
      <w:r w:rsidRPr="001A3A4E">
        <w:rPr>
          <w:rFonts w:cs="Arial"/>
          <w:szCs w:val="18"/>
        </w:rPr>
        <w:t>, stavebních prací, technických úprav a instalací zabudovaných do prostor (dále jen "</w:t>
      </w:r>
      <w:r w:rsidRPr="001A3A4E">
        <w:rPr>
          <w:rFonts w:cs="Arial"/>
          <w:b/>
          <w:szCs w:val="18"/>
        </w:rPr>
        <w:t>investice</w:t>
      </w:r>
      <w:r w:rsidRPr="001A3A4E">
        <w:rPr>
          <w:rFonts w:cs="Arial"/>
          <w:szCs w:val="18"/>
        </w:rPr>
        <w:t>")</w:t>
      </w:r>
      <w:r w:rsidR="000D1776" w:rsidRPr="001A3A4E">
        <w:rPr>
          <w:rFonts w:cs="Arial"/>
          <w:szCs w:val="18"/>
        </w:rPr>
        <w:t>.</w:t>
      </w:r>
      <w:r w:rsidR="001E2416" w:rsidRPr="001A3A4E">
        <w:rPr>
          <w:rFonts w:cs="Arial"/>
          <w:szCs w:val="18"/>
        </w:rPr>
        <w:t xml:space="preserve"> </w:t>
      </w:r>
    </w:p>
    <w:p w14:paraId="0E791461" w14:textId="77777777" w:rsidR="001955C3" w:rsidRPr="001A3A4E" w:rsidRDefault="001955C3" w:rsidP="00614EB9">
      <w:pPr>
        <w:widowControl w:val="0"/>
        <w:overflowPunct w:val="0"/>
        <w:autoSpaceDE w:val="0"/>
        <w:autoSpaceDN w:val="0"/>
        <w:adjustRightInd w:val="0"/>
        <w:spacing w:after="0" w:line="240" w:lineRule="auto"/>
        <w:jc w:val="both"/>
        <w:textAlignment w:val="baseline"/>
        <w:rPr>
          <w:rFonts w:ascii="Arial" w:hAnsi="Arial" w:cs="Arial"/>
          <w:sz w:val="18"/>
          <w:szCs w:val="18"/>
        </w:rPr>
      </w:pPr>
    </w:p>
    <w:p w14:paraId="33799963" w14:textId="6EA1E023" w:rsidR="000D1776" w:rsidRPr="001A3A4E" w:rsidRDefault="000D1776" w:rsidP="0012392C">
      <w:pPr>
        <w:pStyle w:val="NormlnS"/>
        <w:keepNext w:val="0"/>
        <w:widowControl w:val="0"/>
        <w:numPr>
          <w:ilvl w:val="0"/>
          <w:numId w:val="13"/>
        </w:numPr>
        <w:overflowPunct w:val="0"/>
        <w:autoSpaceDE w:val="0"/>
        <w:autoSpaceDN w:val="0"/>
        <w:adjustRightInd w:val="0"/>
        <w:spacing w:after="0"/>
        <w:ind w:left="0"/>
        <w:textAlignment w:val="baseline"/>
        <w:rPr>
          <w:rFonts w:cs="Arial"/>
          <w:szCs w:val="18"/>
        </w:rPr>
      </w:pPr>
      <w:r w:rsidRPr="001A3A4E">
        <w:rPr>
          <w:rFonts w:cs="Arial"/>
          <w:b/>
          <w:szCs w:val="18"/>
        </w:rPr>
        <w:lastRenderedPageBreak/>
        <w:t>Náhrada investice</w:t>
      </w:r>
      <w:r w:rsidRPr="001A3A4E">
        <w:rPr>
          <w:rFonts w:cs="Arial"/>
          <w:szCs w:val="18"/>
        </w:rPr>
        <w:t>. Nastane-li případ skončení nájmu z důvodu výpovědi podané nájemcem dle odst. 5 tohoto článku,</w:t>
      </w:r>
      <w:r w:rsidR="00EE1364" w:rsidRPr="001A3A4E">
        <w:rPr>
          <w:rFonts w:cs="Arial"/>
          <w:szCs w:val="18"/>
        </w:rPr>
        <w:t xml:space="preserve"> </w:t>
      </w:r>
      <w:r w:rsidRPr="001A3A4E">
        <w:rPr>
          <w:rFonts w:cs="Arial"/>
          <w:szCs w:val="18"/>
        </w:rPr>
        <w:t xml:space="preserve">vyjma případu výpovědi dané nájemcem podle odst. 5 písm. a), je pronajímatel povinen uhradit nájemci kompenzaci </w:t>
      </w:r>
      <w:r w:rsidR="00D7386B" w:rsidRPr="001A3A4E">
        <w:rPr>
          <w:rFonts w:cs="Arial"/>
          <w:szCs w:val="18"/>
        </w:rPr>
        <w:t>investic</w:t>
      </w:r>
      <w:r w:rsidRPr="001A3A4E">
        <w:rPr>
          <w:rFonts w:cs="Arial"/>
          <w:szCs w:val="18"/>
        </w:rPr>
        <w:t xml:space="preserve"> v jejich účetní zůstatkové hodnotě.</w:t>
      </w:r>
      <w:r w:rsidR="00D7386B" w:rsidRPr="001A3A4E">
        <w:rPr>
          <w:rFonts w:cs="Arial"/>
          <w:szCs w:val="18"/>
        </w:rPr>
        <w:t xml:space="preserve"> Pronajímatel není povinen kompenzaci uhradit, pokud nájemce nedoložil pronajímateli jednak výši investic do </w:t>
      </w:r>
      <w:r w:rsidR="000C5702" w:rsidRPr="001A3A4E">
        <w:rPr>
          <w:rFonts w:cs="Arial"/>
          <w:szCs w:val="18"/>
        </w:rPr>
        <w:t>3měsíců</w:t>
      </w:r>
      <w:r w:rsidR="00D7386B" w:rsidRPr="001A3A4E">
        <w:rPr>
          <w:rFonts w:cs="Arial"/>
          <w:szCs w:val="18"/>
        </w:rPr>
        <w:t xml:space="preserve"> od </w:t>
      </w:r>
      <w:r w:rsidR="00D0013D" w:rsidRPr="001A3A4E">
        <w:rPr>
          <w:rFonts w:cs="Arial"/>
          <w:szCs w:val="18"/>
        </w:rPr>
        <w:t xml:space="preserve">dokončení investiční akce </w:t>
      </w:r>
      <w:r w:rsidR="00D7386B" w:rsidRPr="001A3A4E">
        <w:rPr>
          <w:rFonts w:cs="Arial"/>
          <w:szCs w:val="18"/>
        </w:rPr>
        <w:t>a jednak jejich účetní zůstatkovou hodnotu při podání výpovědi.</w:t>
      </w:r>
    </w:p>
    <w:p w14:paraId="0F365C24" w14:textId="77777777" w:rsidR="000D1776" w:rsidRPr="001A3A4E" w:rsidRDefault="000D1776" w:rsidP="00614EB9">
      <w:pPr>
        <w:widowControl w:val="0"/>
        <w:overflowPunct w:val="0"/>
        <w:autoSpaceDE w:val="0"/>
        <w:autoSpaceDN w:val="0"/>
        <w:adjustRightInd w:val="0"/>
        <w:spacing w:after="0" w:line="240" w:lineRule="auto"/>
        <w:jc w:val="both"/>
        <w:textAlignment w:val="baseline"/>
        <w:rPr>
          <w:rFonts w:ascii="Arial" w:hAnsi="Arial" w:cs="Arial"/>
          <w:sz w:val="18"/>
          <w:szCs w:val="18"/>
        </w:rPr>
      </w:pPr>
    </w:p>
    <w:p w14:paraId="4137A7DF" w14:textId="75F3DC12" w:rsidR="005E7429" w:rsidRPr="001A3A4E" w:rsidRDefault="005E7429" w:rsidP="0012392C">
      <w:pPr>
        <w:pStyle w:val="NormlnS"/>
        <w:keepNext w:val="0"/>
        <w:widowControl w:val="0"/>
        <w:numPr>
          <w:ilvl w:val="0"/>
          <w:numId w:val="13"/>
        </w:numPr>
        <w:overflowPunct w:val="0"/>
        <w:autoSpaceDE w:val="0"/>
        <w:autoSpaceDN w:val="0"/>
        <w:adjustRightInd w:val="0"/>
        <w:spacing w:after="0"/>
        <w:ind w:left="0"/>
        <w:textAlignment w:val="baseline"/>
        <w:rPr>
          <w:rFonts w:cs="Arial"/>
          <w:szCs w:val="18"/>
        </w:rPr>
      </w:pPr>
      <w:r w:rsidRPr="001A3A4E">
        <w:rPr>
          <w:rFonts w:cs="Arial"/>
          <w:szCs w:val="18"/>
        </w:rPr>
        <w:t>Strany se dohodly, že případy uvedené v této smlouvě zcela nahrazují a vylučují důvody pro výpověď smlouvy dle § 2308 a § 2309 zákona č. 89/2012 Sb., občanský zákoník, v</w:t>
      </w:r>
      <w:r w:rsidR="007E7383" w:rsidRPr="001A3A4E">
        <w:rPr>
          <w:rFonts w:cs="Arial"/>
          <w:szCs w:val="18"/>
        </w:rPr>
        <w:t>e</w:t>
      </w:r>
      <w:r w:rsidRPr="001A3A4E">
        <w:rPr>
          <w:rFonts w:cs="Arial"/>
          <w:szCs w:val="18"/>
        </w:rPr>
        <w:t xml:space="preserve"> znění</w:t>
      </w:r>
      <w:r w:rsidR="007E7383" w:rsidRPr="001A3A4E">
        <w:rPr>
          <w:rFonts w:cs="Arial"/>
          <w:szCs w:val="18"/>
        </w:rPr>
        <w:t xml:space="preserve"> pozdějších předpisů</w:t>
      </w:r>
      <w:r w:rsidRPr="001A3A4E">
        <w:rPr>
          <w:rFonts w:cs="Arial"/>
          <w:szCs w:val="18"/>
        </w:rPr>
        <w:t>.</w:t>
      </w:r>
    </w:p>
    <w:p w14:paraId="0F2FEDE8" w14:textId="77777777" w:rsidR="00BB5041" w:rsidRPr="001A3A4E" w:rsidRDefault="00BB5041" w:rsidP="00614EB9">
      <w:pPr>
        <w:pStyle w:val="NormlnS"/>
        <w:keepNext w:val="0"/>
        <w:widowControl w:val="0"/>
        <w:numPr>
          <w:ilvl w:val="0"/>
          <w:numId w:val="0"/>
        </w:numPr>
        <w:spacing w:after="0"/>
        <w:rPr>
          <w:rFonts w:cs="Arial"/>
          <w:szCs w:val="18"/>
        </w:rPr>
      </w:pPr>
    </w:p>
    <w:p w14:paraId="290B0FE2" w14:textId="77777777" w:rsidR="00C1668E" w:rsidRPr="001A3A4E" w:rsidRDefault="00C1668E" w:rsidP="00BC0AE1">
      <w:pPr>
        <w:pStyle w:val="Zkladntext3"/>
        <w:widowControl w:val="0"/>
        <w:ind w:right="0"/>
        <w:rPr>
          <w:rFonts w:ascii="Arial" w:hAnsi="Arial" w:cs="Arial"/>
          <w:sz w:val="18"/>
          <w:szCs w:val="18"/>
        </w:rPr>
      </w:pPr>
    </w:p>
    <w:p w14:paraId="7BE1F614" w14:textId="77777777" w:rsidR="00BB5041" w:rsidRPr="001A3A4E" w:rsidRDefault="00BB5041" w:rsidP="00614EB9">
      <w:pPr>
        <w:widowControl w:val="0"/>
        <w:spacing w:after="0" w:line="240" w:lineRule="auto"/>
        <w:jc w:val="both"/>
        <w:rPr>
          <w:rFonts w:ascii="Arial" w:hAnsi="Arial" w:cs="Arial"/>
          <w:bCs/>
          <w:color w:val="000000"/>
          <w:sz w:val="18"/>
          <w:szCs w:val="18"/>
        </w:rPr>
      </w:pPr>
    </w:p>
    <w:p w14:paraId="26AA4E42" w14:textId="77777777" w:rsidR="00BB5041" w:rsidRPr="001A3A4E" w:rsidRDefault="00BB5041" w:rsidP="00614EB9">
      <w:pPr>
        <w:widowControl w:val="0"/>
        <w:spacing w:after="0" w:line="240" w:lineRule="auto"/>
        <w:jc w:val="center"/>
        <w:rPr>
          <w:rFonts w:ascii="Arial" w:hAnsi="Arial" w:cs="Arial"/>
          <w:b/>
          <w:bCs/>
          <w:color w:val="000000"/>
          <w:sz w:val="18"/>
          <w:szCs w:val="18"/>
        </w:rPr>
      </w:pPr>
    </w:p>
    <w:p w14:paraId="6E891084" w14:textId="77777777" w:rsidR="005E7429" w:rsidRPr="001A3A4E" w:rsidRDefault="005E7429" w:rsidP="00B439A0">
      <w:pPr>
        <w:pStyle w:val="Nadpislnku"/>
        <w:keepNext w:val="0"/>
        <w:widowControl w:val="0"/>
        <w:spacing w:before="0" w:after="0"/>
        <w:rPr>
          <w:rFonts w:cs="Arial"/>
          <w:szCs w:val="18"/>
        </w:rPr>
      </w:pPr>
      <w:bookmarkStart w:id="7" w:name="_Toc255887508"/>
      <w:bookmarkStart w:id="8" w:name="_Toc255905753"/>
      <w:r w:rsidRPr="001A3A4E">
        <w:rPr>
          <w:rFonts w:cs="Arial"/>
          <w:szCs w:val="18"/>
        </w:rPr>
        <w:t>Nájemné a služby</w:t>
      </w:r>
      <w:bookmarkEnd w:id="7"/>
      <w:bookmarkEnd w:id="8"/>
    </w:p>
    <w:p w14:paraId="6D7B83DE" w14:textId="37516FD5" w:rsidR="00596BF2" w:rsidRPr="001A3A4E" w:rsidRDefault="001955C3" w:rsidP="00F35CED">
      <w:pPr>
        <w:pStyle w:val="NormlnS"/>
        <w:keepNext w:val="0"/>
        <w:widowControl w:val="0"/>
        <w:numPr>
          <w:ilvl w:val="0"/>
          <w:numId w:val="6"/>
        </w:numPr>
        <w:spacing w:after="0"/>
        <w:ind w:left="0" w:hanging="426"/>
        <w:rPr>
          <w:rFonts w:cs="Arial"/>
          <w:b/>
          <w:szCs w:val="18"/>
        </w:rPr>
      </w:pPr>
      <w:r w:rsidRPr="001A3A4E">
        <w:rPr>
          <w:rFonts w:cs="Arial"/>
          <w:szCs w:val="18"/>
        </w:rPr>
        <w:t xml:space="preserve">Nájemné za pronájem prostor dle čl. II odst.. 2 smlouvy se sjednává dohodou na částku </w:t>
      </w:r>
      <w:r w:rsidR="00925726" w:rsidRPr="001A3A4E">
        <w:rPr>
          <w:rFonts w:cs="Arial"/>
          <w:b/>
          <w:szCs w:val="18"/>
        </w:rPr>
        <w:t xml:space="preserve">222 000,00 Kč/rok, </w:t>
      </w:r>
      <w:proofErr w:type="spellStart"/>
      <w:r w:rsidR="00925726" w:rsidRPr="001A3A4E">
        <w:rPr>
          <w:rFonts w:cs="Arial"/>
          <w:b/>
          <w:szCs w:val="18"/>
        </w:rPr>
        <w:t>tj</w:t>
      </w:r>
      <w:proofErr w:type="spellEnd"/>
      <w:r w:rsidR="00596BF2" w:rsidRPr="001A3A4E">
        <w:rPr>
          <w:rFonts w:cs="Arial"/>
          <w:b/>
          <w:szCs w:val="18"/>
        </w:rPr>
        <w:t xml:space="preserve"> 18 500,00 Kč</w:t>
      </w:r>
      <w:r w:rsidR="00F35CED" w:rsidRPr="001A3A4E">
        <w:rPr>
          <w:rFonts w:cs="Arial"/>
          <w:b/>
          <w:szCs w:val="18"/>
        </w:rPr>
        <w:t>/měsíc</w:t>
      </w:r>
      <w:r w:rsidR="00596BF2" w:rsidRPr="001A3A4E">
        <w:rPr>
          <w:rFonts w:cs="Arial"/>
          <w:b/>
          <w:szCs w:val="18"/>
        </w:rPr>
        <w:t>.</w:t>
      </w:r>
    </w:p>
    <w:p w14:paraId="38BE62DF" w14:textId="1D18B284" w:rsidR="00F20A3C" w:rsidRPr="001A3A4E" w:rsidRDefault="00F20A3C" w:rsidP="00F35CED">
      <w:pPr>
        <w:pStyle w:val="NormlnS"/>
        <w:keepNext w:val="0"/>
        <w:widowControl w:val="0"/>
        <w:numPr>
          <w:ilvl w:val="0"/>
          <w:numId w:val="0"/>
        </w:numPr>
        <w:spacing w:after="0"/>
        <w:rPr>
          <w:rFonts w:cs="Arial"/>
          <w:szCs w:val="18"/>
        </w:rPr>
      </w:pPr>
      <w:r w:rsidRPr="001A3A4E">
        <w:rPr>
          <w:rFonts w:cs="Arial"/>
          <w:szCs w:val="18"/>
        </w:rPr>
        <w:t>Smluvní strany se dohodly, že nájemné bude po celou dobu nájmu pronajímatel účtovat jako plnění osvobozené od DPH, vyjma případu, kdy je dle platných právních předpisů pronajímatel bez možnosti odchýlení povinen k nájemnému uplatňovat DPH.</w:t>
      </w:r>
    </w:p>
    <w:p w14:paraId="507052C9" w14:textId="77777777" w:rsidR="00F35CED" w:rsidRPr="001A3A4E" w:rsidRDefault="00F35CED" w:rsidP="00F35CED">
      <w:pPr>
        <w:pStyle w:val="NormlnS"/>
        <w:keepNext w:val="0"/>
        <w:widowControl w:val="0"/>
        <w:numPr>
          <w:ilvl w:val="0"/>
          <w:numId w:val="0"/>
        </w:numPr>
        <w:spacing w:after="0"/>
        <w:rPr>
          <w:rFonts w:cs="Arial"/>
          <w:szCs w:val="18"/>
        </w:rPr>
      </w:pPr>
    </w:p>
    <w:p w14:paraId="1F3CFA16" w14:textId="76E76071" w:rsidR="00E96994" w:rsidRPr="001A3A4E" w:rsidRDefault="00E96994" w:rsidP="00F35CED">
      <w:pPr>
        <w:pStyle w:val="NormlnS"/>
        <w:keepNext w:val="0"/>
        <w:widowControl w:val="0"/>
        <w:numPr>
          <w:ilvl w:val="0"/>
          <w:numId w:val="6"/>
        </w:numPr>
        <w:spacing w:after="0"/>
        <w:ind w:left="0" w:hanging="426"/>
        <w:rPr>
          <w:rFonts w:cs="Arial"/>
          <w:szCs w:val="18"/>
        </w:rPr>
      </w:pPr>
      <w:r w:rsidRPr="001A3A4E">
        <w:rPr>
          <w:rFonts w:cs="Arial"/>
          <w:szCs w:val="18"/>
        </w:rPr>
        <w:t xml:space="preserve">Smluvní strany se dále dohodly na inflační doložce k výši nájemného tak, že pronajímatel je za trvání nájmu vždy k 1. </w:t>
      </w:r>
      <w:r w:rsidR="00593D92" w:rsidRPr="001A3A4E">
        <w:rPr>
          <w:rFonts w:cs="Arial"/>
          <w:szCs w:val="18"/>
        </w:rPr>
        <w:t>červenci</w:t>
      </w:r>
      <w:r w:rsidRPr="001A3A4E">
        <w:rPr>
          <w:rFonts w:cs="Arial"/>
          <w:szCs w:val="18"/>
        </w:rPr>
        <w:t xml:space="preserve"> příslušného kalendářního roku, počínaje 1. </w:t>
      </w:r>
      <w:r w:rsidR="00593D92" w:rsidRPr="001A3A4E">
        <w:rPr>
          <w:rFonts w:cs="Arial"/>
          <w:szCs w:val="18"/>
        </w:rPr>
        <w:t xml:space="preserve">červencem </w:t>
      </w:r>
      <w:r w:rsidRPr="001A3A4E">
        <w:rPr>
          <w:rFonts w:cs="Arial"/>
          <w:szCs w:val="18"/>
        </w:rPr>
        <w:t xml:space="preserve">2019, oprávněn jednostranně zvýšit </w:t>
      </w:r>
      <w:r w:rsidR="00180501" w:rsidRPr="001A3A4E">
        <w:rPr>
          <w:rFonts w:cs="Arial"/>
          <w:szCs w:val="18"/>
        </w:rPr>
        <w:t xml:space="preserve">měsíční </w:t>
      </w:r>
      <w:r w:rsidRPr="001A3A4E">
        <w:rPr>
          <w:rFonts w:cs="Arial"/>
          <w:szCs w:val="18"/>
        </w:rPr>
        <w:t xml:space="preserve">nájemné o roční míru inflace vyjádřenou přírůstkem průměrného ročního indexu spotřebitelských cen za uplynulý kalendářní rok, vyhlášenou Českým statistickým úřadem. Toto zvýšení nájemného je pronajímatel povinen nájemci písemně oznámit do </w:t>
      </w:r>
      <w:r w:rsidR="00593D92" w:rsidRPr="001A3A4E">
        <w:rPr>
          <w:rFonts w:cs="Arial"/>
          <w:szCs w:val="18"/>
        </w:rPr>
        <w:t xml:space="preserve">31. </w:t>
      </w:r>
      <w:r w:rsidR="00D31B85" w:rsidRPr="001A3A4E">
        <w:rPr>
          <w:rFonts w:cs="Arial"/>
          <w:szCs w:val="18"/>
        </w:rPr>
        <w:t>b</w:t>
      </w:r>
      <w:r w:rsidR="00593D92" w:rsidRPr="001A3A4E">
        <w:rPr>
          <w:rFonts w:cs="Arial"/>
          <w:szCs w:val="18"/>
        </w:rPr>
        <w:t xml:space="preserve">řezna </w:t>
      </w:r>
      <w:r w:rsidRPr="001A3A4E">
        <w:rPr>
          <w:rFonts w:cs="Arial"/>
          <w:szCs w:val="18"/>
        </w:rPr>
        <w:t>příslušného roku, jinak toto právo zaniká.</w:t>
      </w:r>
    </w:p>
    <w:p w14:paraId="7AE3EA03" w14:textId="77777777" w:rsidR="00F20A3C" w:rsidRPr="001A3A4E" w:rsidRDefault="00F20A3C" w:rsidP="00614EB9">
      <w:pPr>
        <w:pStyle w:val="NormlnS"/>
        <w:keepNext w:val="0"/>
        <w:widowControl w:val="0"/>
        <w:numPr>
          <w:ilvl w:val="0"/>
          <w:numId w:val="0"/>
        </w:numPr>
        <w:spacing w:after="0"/>
        <w:rPr>
          <w:rFonts w:cs="Arial"/>
          <w:szCs w:val="18"/>
        </w:rPr>
      </w:pPr>
    </w:p>
    <w:p w14:paraId="72F69E16" w14:textId="62F3E5F9" w:rsidR="005E7429" w:rsidRPr="001A3A4E" w:rsidRDefault="005E7429" w:rsidP="004D2496">
      <w:pPr>
        <w:pStyle w:val="NormlnS"/>
        <w:keepNext w:val="0"/>
        <w:widowControl w:val="0"/>
        <w:numPr>
          <w:ilvl w:val="0"/>
          <w:numId w:val="6"/>
        </w:numPr>
        <w:spacing w:after="0"/>
        <w:ind w:left="0" w:hanging="426"/>
        <w:rPr>
          <w:rFonts w:cs="Arial"/>
          <w:szCs w:val="18"/>
        </w:rPr>
      </w:pPr>
      <w:r w:rsidRPr="001A3A4E">
        <w:rPr>
          <w:rFonts w:cs="Arial"/>
          <w:szCs w:val="18"/>
        </w:rPr>
        <w:t>Služby</w:t>
      </w:r>
      <w:r w:rsidR="0004701C" w:rsidRPr="001A3A4E">
        <w:rPr>
          <w:rFonts w:cs="Arial"/>
          <w:szCs w:val="18"/>
        </w:rPr>
        <w:t xml:space="preserve"> dále specifikované </w:t>
      </w:r>
      <w:r w:rsidRPr="001A3A4E">
        <w:rPr>
          <w:rFonts w:cs="Arial"/>
          <w:szCs w:val="18"/>
        </w:rPr>
        <w:t xml:space="preserve">potřebné k užívání prostor si zajistí nájemce vlastním jménem přímo u dodavatelů služeb (tj. náklady na el. </w:t>
      </w:r>
      <w:proofErr w:type="gramStart"/>
      <w:r w:rsidRPr="001A3A4E">
        <w:rPr>
          <w:rFonts w:cs="Arial"/>
          <w:szCs w:val="18"/>
        </w:rPr>
        <w:t>energii</w:t>
      </w:r>
      <w:proofErr w:type="gramEnd"/>
      <w:r w:rsidRPr="001A3A4E">
        <w:rPr>
          <w:rFonts w:cs="Arial"/>
          <w:szCs w:val="18"/>
        </w:rPr>
        <w:t>, úklid pronajatých prostor, příp. jiné služby) na základě vlastního smluvního vztahu</w:t>
      </w:r>
      <w:r w:rsidR="009E3807" w:rsidRPr="001A3A4E">
        <w:rPr>
          <w:rFonts w:cs="Arial"/>
          <w:szCs w:val="18"/>
        </w:rPr>
        <w:t xml:space="preserve">. </w:t>
      </w:r>
      <w:r w:rsidR="0004701C" w:rsidRPr="001A3A4E">
        <w:rPr>
          <w:rFonts w:cs="Arial"/>
          <w:szCs w:val="18"/>
        </w:rPr>
        <w:t xml:space="preserve"> </w:t>
      </w:r>
    </w:p>
    <w:p w14:paraId="7A1B99EA" w14:textId="77777777" w:rsidR="002D0D4D" w:rsidRPr="001A3A4E" w:rsidRDefault="002D0D4D" w:rsidP="002D0D4D">
      <w:pPr>
        <w:pStyle w:val="NormlnS"/>
        <w:keepNext w:val="0"/>
        <w:widowControl w:val="0"/>
        <w:numPr>
          <w:ilvl w:val="0"/>
          <w:numId w:val="0"/>
        </w:numPr>
        <w:spacing w:after="0"/>
        <w:rPr>
          <w:rFonts w:cs="Arial"/>
          <w:szCs w:val="18"/>
        </w:rPr>
      </w:pPr>
    </w:p>
    <w:p w14:paraId="04553B82" w14:textId="20901E5A" w:rsidR="00B21542" w:rsidRPr="001A3A4E" w:rsidRDefault="002D0D4D" w:rsidP="00FD7938">
      <w:pPr>
        <w:pStyle w:val="NormlnS"/>
        <w:keepNext w:val="0"/>
        <w:widowControl w:val="0"/>
        <w:numPr>
          <w:ilvl w:val="0"/>
          <w:numId w:val="6"/>
        </w:numPr>
        <w:spacing w:after="0"/>
        <w:ind w:left="0" w:hanging="426"/>
        <w:rPr>
          <w:rFonts w:cs="Arial"/>
          <w:szCs w:val="18"/>
        </w:rPr>
      </w:pPr>
      <w:r w:rsidRPr="001A3A4E">
        <w:rPr>
          <w:rFonts w:cs="Arial"/>
          <w:szCs w:val="18"/>
        </w:rPr>
        <w:t>Vytápění prostor bude zajištěno</w:t>
      </w:r>
      <w:r w:rsidR="00925726" w:rsidRPr="001A3A4E">
        <w:rPr>
          <w:rFonts w:cs="Arial"/>
          <w:szCs w:val="18"/>
        </w:rPr>
        <w:t xml:space="preserve"> pronajímatelem</w:t>
      </w:r>
      <w:r w:rsidRPr="001A3A4E">
        <w:rPr>
          <w:rFonts w:cs="Arial"/>
          <w:szCs w:val="18"/>
        </w:rPr>
        <w:t xml:space="preserve"> </w:t>
      </w:r>
      <w:r w:rsidR="00925726" w:rsidRPr="001A3A4E">
        <w:rPr>
          <w:rFonts w:cs="Arial"/>
          <w:szCs w:val="18"/>
        </w:rPr>
        <w:t xml:space="preserve">centrálním vytápěním. </w:t>
      </w:r>
      <w:proofErr w:type="spellStart"/>
      <w:r w:rsidR="00925726" w:rsidRPr="001A3A4E">
        <w:rPr>
          <w:rFonts w:cs="Arial"/>
          <w:szCs w:val="18"/>
        </w:rPr>
        <w:t>Otápěcí</w:t>
      </w:r>
      <w:proofErr w:type="spellEnd"/>
      <w:r w:rsidR="00925726" w:rsidRPr="001A3A4E">
        <w:rPr>
          <w:rFonts w:cs="Arial"/>
          <w:szCs w:val="18"/>
        </w:rPr>
        <w:t xml:space="preserve"> tělesa </w:t>
      </w:r>
      <w:r w:rsidR="00814050" w:rsidRPr="001A3A4E">
        <w:rPr>
          <w:rFonts w:cs="Arial"/>
          <w:szCs w:val="18"/>
        </w:rPr>
        <w:t xml:space="preserve">jsou </w:t>
      </w:r>
      <w:r w:rsidR="00925726" w:rsidRPr="001A3A4E">
        <w:rPr>
          <w:rFonts w:cs="Arial"/>
          <w:szCs w:val="18"/>
        </w:rPr>
        <w:t xml:space="preserve">osazena měřidly. Teplá voda </w:t>
      </w:r>
      <w:r w:rsidRPr="001A3A4E">
        <w:rPr>
          <w:rFonts w:cs="Arial"/>
          <w:szCs w:val="18"/>
        </w:rPr>
        <w:t xml:space="preserve">bude </w:t>
      </w:r>
      <w:r w:rsidR="00925726" w:rsidRPr="001A3A4E">
        <w:rPr>
          <w:rFonts w:cs="Arial"/>
          <w:szCs w:val="18"/>
        </w:rPr>
        <w:t>dodávána do prostor centrálně</w:t>
      </w:r>
      <w:r w:rsidR="00B353E9" w:rsidRPr="001A3A4E">
        <w:rPr>
          <w:rFonts w:cs="Arial"/>
          <w:szCs w:val="18"/>
        </w:rPr>
        <w:t>,</w:t>
      </w:r>
      <w:r w:rsidR="00925726" w:rsidRPr="001A3A4E">
        <w:rPr>
          <w:rFonts w:cs="Arial"/>
          <w:szCs w:val="18"/>
        </w:rPr>
        <w:t xml:space="preserve"> spotřeba bude měřena podružným měřidlem. </w:t>
      </w:r>
    </w:p>
    <w:p w14:paraId="7A260D5F" w14:textId="77777777" w:rsidR="00925726" w:rsidRPr="001A3A4E" w:rsidRDefault="00925726" w:rsidP="00FD7938">
      <w:pPr>
        <w:pStyle w:val="NormlnS"/>
        <w:keepNext w:val="0"/>
        <w:widowControl w:val="0"/>
        <w:numPr>
          <w:ilvl w:val="0"/>
          <w:numId w:val="0"/>
        </w:numPr>
        <w:spacing w:after="0"/>
        <w:rPr>
          <w:rFonts w:cs="Arial"/>
          <w:szCs w:val="18"/>
        </w:rPr>
      </w:pPr>
    </w:p>
    <w:p w14:paraId="0A2B9F50" w14:textId="041CC454" w:rsidR="00925726" w:rsidRPr="001A3A4E" w:rsidRDefault="002D0D4D" w:rsidP="00FD7938">
      <w:pPr>
        <w:pStyle w:val="NormlnS"/>
        <w:keepNext w:val="0"/>
        <w:widowControl w:val="0"/>
        <w:numPr>
          <w:ilvl w:val="0"/>
          <w:numId w:val="6"/>
        </w:numPr>
        <w:spacing w:after="0"/>
        <w:ind w:left="0" w:hanging="426"/>
        <w:rPr>
          <w:rFonts w:cs="Arial"/>
          <w:szCs w:val="18"/>
        </w:rPr>
      </w:pPr>
      <w:r w:rsidRPr="001A3A4E">
        <w:rPr>
          <w:rFonts w:cs="Arial"/>
          <w:szCs w:val="18"/>
        </w:rPr>
        <w:t xml:space="preserve">Dodávka </w:t>
      </w:r>
      <w:r w:rsidR="00925726" w:rsidRPr="001A3A4E">
        <w:rPr>
          <w:rFonts w:cs="Arial"/>
          <w:szCs w:val="18"/>
        </w:rPr>
        <w:t xml:space="preserve">studené vody </w:t>
      </w:r>
      <w:r w:rsidRPr="001A3A4E">
        <w:rPr>
          <w:rFonts w:cs="Arial"/>
          <w:szCs w:val="18"/>
        </w:rPr>
        <w:t xml:space="preserve">bude zajištěna </w:t>
      </w:r>
      <w:r w:rsidR="00925726" w:rsidRPr="001A3A4E">
        <w:rPr>
          <w:rFonts w:cs="Arial"/>
          <w:szCs w:val="18"/>
        </w:rPr>
        <w:t>z odběru pronajímatele, spotřeba vody bude měřena podružný</w:t>
      </w:r>
      <w:r w:rsidR="00B353E9" w:rsidRPr="001A3A4E">
        <w:rPr>
          <w:rFonts w:cs="Arial"/>
          <w:szCs w:val="18"/>
        </w:rPr>
        <w:t>m</w:t>
      </w:r>
      <w:r w:rsidR="00925726" w:rsidRPr="001A3A4E">
        <w:rPr>
          <w:rFonts w:cs="Arial"/>
          <w:szCs w:val="18"/>
        </w:rPr>
        <w:t xml:space="preserve"> vodoměrem. </w:t>
      </w:r>
    </w:p>
    <w:p w14:paraId="5D5B9203" w14:textId="77777777" w:rsidR="00FD7938" w:rsidRPr="001A3A4E" w:rsidRDefault="00FD7938" w:rsidP="00EE1364">
      <w:pPr>
        <w:pStyle w:val="NormlnS"/>
        <w:keepNext w:val="0"/>
        <w:widowControl w:val="0"/>
        <w:numPr>
          <w:ilvl w:val="0"/>
          <w:numId w:val="0"/>
        </w:numPr>
        <w:spacing w:after="0"/>
        <w:rPr>
          <w:rFonts w:cs="Arial"/>
          <w:szCs w:val="18"/>
        </w:rPr>
      </w:pPr>
    </w:p>
    <w:p w14:paraId="0FC1770A" w14:textId="1BC26544" w:rsidR="00FD7938" w:rsidRPr="001A3A4E" w:rsidRDefault="00FD7938" w:rsidP="00FD7938">
      <w:pPr>
        <w:pStyle w:val="NormlnS"/>
        <w:keepNext w:val="0"/>
        <w:widowControl w:val="0"/>
        <w:numPr>
          <w:ilvl w:val="0"/>
          <w:numId w:val="6"/>
        </w:numPr>
        <w:spacing w:after="0"/>
        <w:ind w:left="0" w:hanging="426"/>
        <w:rPr>
          <w:rFonts w:cs="Arial"/>
          <w:szCs w:val="18"/>
        </w:rPr>
      </w:pPr>
      <w:r w:rsidRPr="001A3A4E">
        <w:rPr>
          <w:rFonts w:cs="Arial"/>
          <w:szCs w:val="18"/>
        </w:rPr>
        <w:t xml:space="preserve">Pronajímatel dále zajistí pro nájemce odvoz a likvidaci odpadu, který bude nájemce ukládat do </w:t>
      </w:r>
      <w:r w:rsidR="00950F8B" w:rsidRPr="001A3A4E">
        <w:rPr>
          <w:rFonts w:cs="Arial"/>
          <w:szCs w:val="18"/>
        </w:rPr>
        <w:t xml:space="preserve">pronajímatelem </w:t>
      </w:r>
      <w:r w:rsidRPr="001A3A4E">
        <w:rPr>
          <w:rFonts w:cs="Arial"/>
          <w:szCs w:val="18"/>
        </w:rPr>
        <w:t xml:space="preserve">určených odpadových nádob. </w:t>
      </w:r>
    </w:p>
    <w:p w14:paraId="12E50E0F" w14:textId="77777777" w:rsidR="005E7429" w:rsidRPr="001A3A4E" w:rsidRDefault="005E7429" w:rsidP="00FD7938">
      <w:pPr>
        <w:pStyle w:val="NormlnS"/>
        <w:keepNext w:val="0"/>
        <w:widowControl w:val="0"/>
        <w:numPr>
          <w:ilvl w:val="0"/>
          <w:numId w:val="0"/>
        </w:numPr>
        <w:spacing w:after="0"/>
        <w:rPr>
          <w:rFonts w:cs="Arial"/>
          <w:szCs w:val="18"/>
        </w:rPr>
      </w:pPr>
    </w:p>
    <w:p w14:paraId="78591F2D" w14:textId="69E141DA" w:rsidR="005E7429" w:rsidRPr="001A3A4E" w:rsidRDefault="00925726" w:rsidP="00FD7938">
      <w:pPr>
        <w:pStyle w:val="NormlnS"/>
        <w:keepNext w:val="0"/>
        <w:widowControl w:val="0"/>
        <w:numPr>
          <w:ilvl w:val="0"/>
          <w:numId w:val="6"/>
        </w:numPr>
        <w:spacing w:after="0"/>
        <w:ind w:left="0"/>
        <w:rPr>
          <w:rFonts w:cs="Arial"/>
          <w:szCs w:val="18"/>
        </w:rPr>
      </w:pPr>
      <w:r w:rsidRPr="001A3A4E">
        <w:rPr>
          <w:rFonts w:cs="Arial"/>
          <w:szCs w:val="18"/>
        </w:rPr>
        <w:t>Náklady na vodné, stočné, teplo</w:t>
      </w:r>
      <w:r w:rsidR="00FD7938" w:rsidRPr="001A3A4E">
        <w:rPr>
          <w:rFonts w:cs="Arial"/>
          <w:szCs w:val="18"/>
        </w:rPr>
        <w:t>,</w:t>
      </w:r>
      <w:r w:rsidRPr="001A3A4E">
        <w:rPr>
          <w:rFonts w:cs="Arial"/>
          <w:szCs w:val="18"/>
        </w:rPr>
        <w:t xml:space="preserve"> ohřev vody</w:t>
      </w:r>
      <w:r w:rsidR="00FD7938" w:rsidRPr="001A3A4E">
        <w:rPr>
          <w:rFonts w:cs="Arial"/>
          <w:szCs w:val="18"/>
        </w:rPr>
        <w:t xml:space="preserve"> a odvoz a likvidaci odpadu</w:t>
      </w:r>
      <w:r w:rsidRPr="001A3A4E">
        <w:rPr>
          <w:rFonts w:cs="Arial"/>
          <w:szCs w:val="18"/>
        </w:rPr>
        <w:t xml:space="preserve"> budou hrazeny nájemcem pronajímateli formou záloh. </w:t>
      </w:r>
      <w:r w:rsidR="005E7429" w:rsidRPr="001A3A4E">
        <w:rPr>
          <w:rFonts w:cs="Arial"/>
          <w:szCs w:val="18"/>
        </w:rPr>
        <w:t>Platb</w:t>
      </w:r>
      <w:r w:rsidRPr="001A3A4E">
        <w:rPr>
          <w:rFonts w:cs="Arial"/>
          <w:szCs w:val="18"/>
        </w:rPr>
        <w:t>a</w:t>
      </w:r>
      <w:r w:rsidR="005E7429" w:rsidRPr="001A3A4E">
        <w:rPr>
          <w:rFonts w:cs="Arial"/>
          <w:szCs w:val="18"/>
        </w:rPr>
        <w:t xml:space="preserve"> nájemného</w:t>
      </w:r>
      <w:r w:rsidR="00B21542" w:rsidRPr="001A3A4E">
        <w:rPr>
          <w:rFonts w:cs="Arial"/>
          <w:szCs w:val="18"/>
        </w:rPr>
        <w:t xml:space="preserve"> </w:t>
      </w:r>
      <w:r w:rsidRPr="001A3A4E">
        <w:rPr>
          <w:rFonts w:cs="Arial"/>
          <w:szCs w:val="18"/>
        </w:rPr>
        <w:t xml:space="preserve">a výše záloh </w:t>
      </w:r>
      <w:r w:rsidR="005E7429" w:rsidRPr="001A3A4E">
        <w:rPr>
          <w:rFonts w:cs="Arial"/>
          <w:szCs w:val="18"/>
        </w:rPr>
        <w:t>jsou rozepsány v</w:t>
      </w:r>
      <w:r w:rsidR="00FD7938" w:rsidRPr="001A3A4E">
        <w:rPr>
          <w:rFonts w:cs="Arial"/>
          <w:szCs w:val="18"/>
        </w:rPr>
        <w:t>e</w:t>
      </w:r>
      <w:r w:rsidR="00822D2B" w:rsidRPr="001A3A4E">
        <w:rPr>
          <w:rFonts w:cs="Arial"/>
          <w:szCs w:val="18"/>
        </w:rPr>
        <w:t xml:space="preserve">  Výpočtovém </w:t>
      </w:r>
      <w:r w:rsidR="005E7429" w:rsidRPr="001A3A4E">
        <w:rPr>
          <w:rFonts w:cs="Arial"/>
          <w:szCs w:val="18"/>
        </w:rPr>
        <w:t>listu</w:t>
      </w:r>
      <w:r w:rsidR="00822D2B" w:rsidRPr="001A3A4E">
        <w:rPr>
          <w:rFonts w:cs="Arial"/>
          <w:szCs w:val="18"/>
        </w:rPr>
        <w:t xml:space="preserve"> popř. platební kalendář</w:t>
      </w:r>
      <w:r w:rsidR="005E7429" w:rsidRPr="001A3A4E">
        <w:rPr>
          <w:rFonts w:cs="Arial"/>
          <w:szCs w:val="18"/>
        </w:rPr>
        <w:t xml:space="preserve">, který je Přílohou č. </w:t>
      </w:r>
      <w:r w:rsidR="00A25D6E" w:rsidRPr="001A3A4E">
        <w:rPr>
          <w:rFonts w:cs="Arial"/>
          <w:szCs w:val="18"/>
        </w:rPr>
        <w:t>4</w:t>
      </w:r>
      <w:r w:rsidR="005E7429" w:rsidRPr="001A3A4E">
        <w:rPr>
          <w:rFonts w:cs="Arial"/>
          <w:szCs w:val="18"/>
        </w:rPr>
        <w:t xml:space="preserve"> smlouvy. </w:t>
      </w:r>
    </w:p>
    <w:p w14:paraId="48D7618F" w14:textId="79C58847" w:rsidR="00B7013C" w:rsidRPr="001A3A4E" w:rsidRDefault="00925726" w:rsidP="0012392C">
      <w:pPr>
        <w:pStyle w:val="NormlnS"/>
        <w:keepNext w:val="0"/>
        <w:widowControl w:val="0"/>
        <w:numPr>
          <w:ilvl w:val="0"/>
          <w:numId w:val="0"/>
        </w:numPr>
        <w:spacing w:after="0"/>
        <w:rPr>
          <w:rFonts w:cs="Arial"/>
          <w:szCs w:val="18"/>
        </w:rPr>
      </w:pPr>
      <w:r w:rsidRPr="001A3A4E">
        <w:rPr>
          <w:rFonts w:cs="Arial"/>
          <w:szCs w:val="18"/>
        </w:rPr>
        <w:t xml:space="preserve">Nájemné a </w:t>
      </w:r>
      <w:r w:rsidR="00822D2B" w:rsidRPr="001A3A4E">
        <w:rPr>
          <w:rFonts w:cs="Arial"/>
          <w:szCs w:val="18"/>
        </w:rPr>
        <w:t xml:space="preserve">zálohy na </w:t>
      </w:r>
      <w:r w:rsidRPr="001A3A4E">
        <w:rPr>
          <w:rFonts w:cs="Arial"/>
          <w:szCs w:val="18"/>
        </w:rPr>
        <w:t xml:space="preserve">služby </w:t>
      </w:r>
      <w:r w:rsidR="005E7429" w:rsidRPr="001A3A4E">
        <w:rPr>
          <w:rFonts w:cs="Arial"/>
          <w:szCs w:val="18"/>
        </w:rPr>
        <w:t>bud</w:t>
      </w:r>
      <w:r w:rsidRPr="001A3A4E">
        <w:rPr>
          <w:rFonts w:cs="Arial"/>
          <w:szCs w:val="18"/>
        </w:rPr>
        <w:t>ou</w:t>
      </w:r>
      <w:r w:rsidR="0004701C" w:rsidRPr="001A3A4E">
        <w:rPr>
          <w:rFonts w:cs="Arial"/>
          <w:szCs w:val="18"/>
        </w:rPr>
        <w:t xml:space="preserve"> nájemcem pravidelně hrazen</w:t>
      </w:r>
      <w:r w:rsidRPr="001A3A4E">
        <w:rPr>
          <w:rFonts w:cs="Arial"/>
          <w:szCs w:val="18"/>
        </w:rPr>
        <w:t>y v</w:t>
      </w:r>
      <w:r w:rsidR="005E7429" w:rsidRPr="001A3A4E">
        <w:rPr>
          <w:rFonts w:cs="Arial"/>
          <w:szCs w:val="18"/>
        </w:rPr>
        <w:t xml:space="preserve"> měsíčních splátkách </w:t>
      </w:r>
      <w:r w:rsidR="002A1F3A" w:rsidRPr="001A3A4E">
        <w:rPr>
          <w:rFonts w:cs="Arial"/>
          <w:szCs w:val="18"/>
        </w:rPr>
        <w:t xml:space="preserve">vždy k 15. dni příslušného měsíce, za který je nájemné hrazeno, a to </w:t>
      </w:r>
      <w:r w:rsidR="005E7429" w:rsidRPr="001A3A4E">
        <w:rPr>
          <w:rFonts w:cs="Arial"/>
          <w:szCs w:val="18"/>
        </w:rPr>
        <w:t>bezhotovostním převodem bez vystavování faktur pronajímatelem na účet pronajímatele uvedený v</w:t>
      </w:r>
      <w:r w:rsidR="00B7013C" w:rsidRPr="001A3A4E">
        <w:rPr>
          <w:rFonts w:cs="Arial"/>
          <w:szCs w:val="18"/>
        </w:rPr>
        <w:t xml:space="preserve"> čl. </w:t>
      </w:r>
      <w:r w:rsidR="00D83BF3" w:rsidRPr="001A3A4E">
        <w:rPr>
          <w:rFonts w:cs="Arial"/>
          <w:szCs w:val="18"/>
        </w:rPr>
        <w:t>Smluvní strany</w:t>
      </w:r>
      <w:r w:rsidR="00B7013C" w:rsidRPr="001A3A4E">
        <w:rPr>
          <w:rFonts w:cs="Arial"/>
          <w:szCs w:val="18"/>
        </w:rPr>
        <w:t xml:space="preserve"> této smlouvy. </w:t>
      </w:r>
    </w:p>
    <w:p w14:paraId="09C67C53" w14:textId="77777777" w:rsidR="00836D07" w:rsidRPr="001A3A4E" w:rsidRDefault="00836D07" w:rsidP="00A528D0">
      <w:pPr>
        <w:pStyle w:val="Odstavecseseznamem"/>
        <w:spacing w:after="0" w:line="240" w:lineRule="auto"/>
        <w:rPr>
          <w:rFonts w:cs="Arial"/>
          <w:szCs w:val="18"/>
        </w:rPr>
      </w:pPr>
    </w:p>
    <w:p w14:paraId="1E9C39AC" w14:textId="51AE2172" w:rsidR="005E7429" w:rsidRPr="001A3A4E" w:rsidRDefault="005E7429" w:rsidP="004D2496">
      <w:pPr>
        <w:pStyle w:val="NormlnS"/>
        <w:keepNext w:val="0"/>
        <w:widowControl w:val="0"/>
        <w:numPr>
          <w:ilvl w:val="0"/>
          <w:numId w:val="6"/>
        </w:numPr>
        <w:spacing w:after="0"/>
        <w:ind w:left="0"/>
        <w:rPr>
          <w:rFonts w:cs="Arial"/>
          <w:szCs w:val="18"/>
        </w:rPr>
      </w:pPr>
      <w:r w:rsidRPr="001A3A4E">
        <w:rPr>
          <w:rFonts w:cs="Arial"/>
          <w:b/>
          <w:szCs w:val="18"/>
        </w:rPr>
        <w:t>Sleva z důvodu nemožnosti užívat prostory</w:t>
      </w:r>
      <w:r w:rsidRPr="001A3A4E">
        <w:rPr>
          <w:rFonts w:cs="Arial"/>
          <w:szCs w:val="18"/>
        </w:rPr>
        <w:t>. Dojde-li k jakémukoli výpadku služby</w:t>
      </w:r>
      <w:r w:rsidR="0004701C" w:rsidRPr="001A3A4E">
        <w:rPr>
          <w:rFonts w:cs="Arial"/>
          <w:szCs w:val="18"/>
        </w:rPr>
        <w:t xml:space="preserve"> (vyjma služeb specifikovaných v odst. </w:t>
      </w:r>
      <w:r w:rsidR="00FD7938" w:rsidRPr="001A3A4E">
        <w:rPr>
          <w:rFonts w:cs="Arial"/>
          <w:szCs w:val="18"/>
        </w:rPr>
        <w:t>3 -5</w:t>
      </w:r>
      <w:r w:rsidR="0004701C" w:rsidRPr="001A3A4E">
        <w:rPr>
          <w:rFonts w:cs="Arial"/>
          <w:szCs w:val="18"/>
        </w:rPr>
        <w:t xml:space="preserve"> tohoto článku)</w:t>
      </w:r>
      <w:r w:rsidRPr="001A3A4E">
        <w:rPr>
          <w:rFonts w:cs="Arial"/>
          <w:szCs w:val="18"/>
        </w:rPr>
        <w:t xml:space="preserve"> poskytované dle této smlouvy pronajímatelem</w:t>
      </w:r>
      <w:r w:rsidR="00FD7938" w:rsidRPr="001A3A4E">
        <w:rPr>
          <w:rFonts w:cs="Arial"/>
          <w:szCs w:val="18"/>
        </w:rPr>
        <w:t>,</w:t>
      </w:r>
      <w:r w:rsidRPr="001A3A4E">
        <w:rPr>
          <w:rFonts w:cs="Arial"/>
          <w:szCs w:val="18"/>
        </w:rPr>
        <w:t xml:space="preserve"> nebo bude nájemce z jakéhokoli jiného důvodu, za který nájemce neodpovídá, omezen v možnosti užívat prostory či jejich část k účelu nájmu</w:t>
      </w:r>
      <w:r w:rsidR="00FD7938" w:rsidRPr="001A3A4E">
        <w:rPr>
          <w:rFonts w:cs="Arial"/>
          <w:szCs w:val="18"/>
        </w:rPr>
        <w:t xml:space="preserve"> (a to v případě zavinění pronajímatelem, či přírodními živly, či jinou nahodilou událostí)</w:t>
      </w:r>
      <w:r w:rsidRPr="001A3A4E">
        <w:rPr>
          <w:rFonts w:cs="Arial"/>
          <w:szCs w:val="18"/>
        </w:rPr>
        <w:t xml:space="preserve">, bude mít nájemce právo na přiměřenou slevu z nájemného podle rozsahu, v jakém je mu znemožněno užívat prostory nebo jakoukoli jejich v souladu s účelem nájmu dle této smlouvy. V případě omezení v užívání je pronajímatel povinen vyvinout maximální úsilí, aby začal takové omezení okamžitě odstraňovat, a </w:t>
      </w:r>
      <w:r w:rsidR="0004701C" w:rsidRPr="001A3A4E">
        <w:rPr>
          <w:rFonts w:cs="Arial"/>
          <w:szCs w:val="18"/>
        </w:rPr>
        <w:t xml:space="preserve">je povinen </w:t>
      </w:r>
      <w:r w:rsidRPr="001A3A4E">
        <w:rPr>
          <w:rFonts w:cs="Arial"/>
          <w:szCs w:val="18"/>
        </w:rPr>
        <w:t xml:space="preserve">odstranit neposkytnutí služby, resp. odstranit jiný důvod omezující nájemce v užívání prostor, co nejdříve je to objektivně možné. Za výpadek služby, resp. omezení v užívání nelze považovat krátkodobá omezení rozsahu poskytování dotčené služby, které vyplývají z povahy dotčené služby a nutnosti zajistit stanovený standard služby při zachování provozu </w:t>
      </w:r>
      <w:r w:rsidR="006E48A2" w:rsidRPr="001A3A4E">
        <w:rPr>
          <w:rFonts w:cs="Arial"/>
          <w:szCs w:val="18"/>
        </w:rPr>
        <w:t>b</w:t>
      </w:r>
      <w:r w:rsidRPr="001A3A4E">
        <w:rPr>
          <w:rFonts w:cs="Arial"/>
          <w:szCs w:val="18"/>
        </w:rPr>
        <w:t xml:space="preserve">udovy (např. údržba </w:t>
      </w:r>
      <w:r w:rsidR="006E48A2" w:rsidRPr="001A3A4E">
        <w:rPr>
          <w:rFonts w:cs="Arial"/>
          <w:szCs w:val="18"/>
        </w:rPr>
        <w:t>b</w:t>
      </w:r>
      <w:r w:rsidRPr="001A3A4E">
        <w:rPr>
          <w:rFonts w:cs="Arial"/>
          <w:szCs w:val="18"/>
        </w:rPr>
        <w:t xml:space="preserve">udovy, oprava v běžnou pracovní dobu), a nepřesahují druh a míru omezení, které lze očekávat při obvyklém provozu obdobné </w:t>
      </w:r>
      <w:r w:rsidR="006E48A2" w:rsidRPr="001A3A4E">
        <w:rPr>
          <w:rFonts w:cs="Arial"/>
          <w:szCs w:val="18"/>
        </w:rPr>
        <w:t>b</w:t>
      </w:r>
      <w:r w:rsidRPr="001A3A4E">
        <w:rPr>
          <w:rFonts w:cs="Arial"/>
          <w:szCs w:val="18"/>
        </w:rPr>
        <w:t>udovy.</w:t>
      </w:r>
    </w:p>
    <w:p w14:paraId="6A5D33D4" w14:textId="77777777" w:rsidR="005E7429" w:rsidRPr="001A3A4E" w:rsidRDefault="005E7429" w:rsidP="00614EB9">
      <w:pPr>
        <w:widowControl w:val="0"/>
        <w:spacing w:after="0" w:line="240" w:lineRule="auto"/>
        <w:jc w:val="both"/>
        <w:rPr>
          <w:rFonts w:ascii="Arial" w:hAnsi="Arial" w:cs="Arial"/>
          <w:sz w:val="18"/>
          <w:szCs w:val="18"/>
        </w:rPr>
      </w:pPr>
    </w:p>
    <w:p w14:paraId="149A3CA3" w14:textId="77777777" w:rsidR="005E7429" w:rsidRPr="001A3A4E" w:rsidRDefault="005E7429" w:rsidP="004D2496">
      <w:pPr>
        <w:pStyle w:val="NormlnS"/>
        <w:keepNext w:val="0"/>
        <w:widowControl w:val="0"/>
        <w:numPr>
          <w:ilvl w:val="0"/>
          <w:numId w:val="6"/>
        </w:numPr>
        <w:spacing w:after="0"/>
        <w:ind w:left="0"/>
        <w:rPr>
          <w:rFonts w:cs="Arial"/>
          <w:szCs w:val="18"/>
        </w:rPr>
      </w:pPr>
      <w:r w:rsidRPr="001A3A4E">
        <w:rPr>
          <w:rFonts w:cs="Arial"/>
          <w:b/>
          <w:szCs w:val="18"/>
        </w:rPr>
        <w:t>Náhrada škody</w:t>
      </w:r>
      <w:r w:rsidRPr="001A3A4E">
        <w:rPr>
          <w:rFonts w:cs="Arial"/>
          <w:szCs w:val="18"/>
        </w:rPr>
        <w:t xml:space="preserve">. Dojde-li k jakémukoli výpadku služby </w:t>
      </w:r>
      <w:r w:rsidR="0004701C" w:rsidRPr="001A3A4E">
        <w:rPr>
          <w:rFonts w:cs="Arial"/>
          <w:szCs w:val="18"/>
        </w:rPr>
        <w:t xml:space="preserve">zajišťované pronajímatelem </w:t>
      </w:r>
      <w:r w:rsidRPr="001A3A4E">
        <w:rPr>
          <w:rFonts w:cs="Arial"/>
          <w:szCs w:val="18"/>
        </w:rPr>
        <w:t xml:space="preserve">nebo nájemce bude z jakéhokoli jiného důvodu, za který nájemce neodpovídá, omezen v možnosti užívat prostory či jejich část k účelu nájmu dle této smlouvy po dobu delší než jeden (1) měsíc, je pronajímatel nájemci odpovědný za škodu a ušlý zisk. </w:t>
      </w:r>
    </w:p>
    <w:p w14:paraId="7C14ECE9" w14:textId="77777777" w:rsidR="005E7429" w:rsidRPr="001A3A4E" w:rsidRDefault="005E7429" w:rsidP="00614EB9">
      <w:pPr>
        <w:widowControl w:val="0"/>
        <w:spacing w:after="0" w:line="240" w:lineRule="auto"/>
        <w:jc w:val="both"/>
        <w:rPr>
          <w:rFonts w:ascii="Arial" w:hAnsi="Arial" w:cs="Arial"/>
          <w:sz w:val="18"/>
          <w:szCs w:val="18"/>
        </w:rPr>
      </w:pPr>
    </w:p>
    <w:p w14:paraId="49D1B396" w14:textId="68F9BEF2" w:rsidR="005E7429" w:rsidRPr="001A3A4E" w:rsidRDefault="005E7429" w:rsidP="00614EB9">
      <w:pPr>
        <w:widowControl w:val="0"/>
        <w:spacing w:after="0" w:line="240" w:lineRule="auto"/>
        <w:jc w:val="both"/>
        <w:rPr>
          <w:rFonts w:ascii="Arial" w:hAnsi="Arial" w:cs="Arial"/>
          <w:sz w:val="18"/>
          <w:szCs w:val="18"/>
        </w:rPr>
      </w:pPr>
      <w:r w:rsidRPr="001A3A4E">
        <w:rPr>
          <w:rFonts w:ascii="Arial" w:hAnsi="Arial" w:cs="Arial"/>
          <w:sz w:val="18"/>
          <w:szCs w:val="18"/>
        </w:rPr>
        <w:t>Pronajímatel však není odpovědný za škodu ani ušlý zisk způsobený nájemci v případě neposkytnutí služby, pokud přerušení dodávky jakékoli služby</w:t>
      </w:r>
      <w:r w:rsidR="009E3807" w:rsidRPr="001A3A4E">
        <w:rPr>
          <w:rFonts w:ascii="Arial" w:hAnsi="Arial" w:cs="Arial"/>
          <w:sz w:val="18"/>
          <w:szCs w:val="18"/>
        </w:rPr>
        <w:t xml:space="preserve"> (vyjma dodávek zajišťovaných nájemcem na základě samostatného smluvního vztahu  - viz odst. </w:t>
      </w:r>
      <w:r w:rsidR="0012392C" w:rsidRPr="001A3A4E">
        <w:rPr>
          <w:rFonts w:ascii="Arial" w:hAnsi="Arial" w:cs="Arial"/>
          <w:sz w:val="18"/>
          <w:szCs w:val="18"/>
        </w:rPr>
        <w:t>3</w:t>
      </w:r>
      <w:r w:rsidR="009E3807" w:rsidRPr="001A3A4E">
        <w:rPr>
          <w:rFonts w:ascii="Arial" w:hAnsi="Arial" w:cs="Arial"/>
          <w:sz w:val="18"/>
          <w:szCs w:val="18"/>
        </w:rPr>
        <w:t xml:space="preserve"> tohoto článku)</w:t>
      </w:r>
      <w:r w:rsidRPr="001A3A4E">
        <w:rPr>
          <w:rFonts w:ascii="Arial" w:hAnsi="Arial" w:cs="Arial"/>
          <w:sz w:val="18"/>
          <w:szCs w:val="18"/>
        </w:rPr>
        <w:t>:</w:t>
      </w:r>
    </w:p>
    <w:p w14:paraId="0CE34E99" w14:textId="77777777" w:rsidR="005E7429" w:rsidRPr="001A3A4E" w:rsidRDefault="005E7429" w:rsidP="00614EB9">
      <w:pPr>
        <w:widowControl w:val="0"/>
        <w:spacing w:after="0" w:line="240" w:lineRule="auto"/>
        <w:jc w:val="both"/>
        <w:rPr>
          <w:rFonts w:ascii="Arial" w:hAnsi="Arial" w:cs="Arial"/>
          <w:sz w:val="18"/>
          <w:szCs w:val="18"/>
        </w:rPr>
      </w:pPr>
    </w:p>
    <w:p w14:paraId="074AF38A" w14:textId="56C9A2B4" w:rsidR="005E7429" w:rsidRPr="001A3A4E" w:rsidRDefault="005E7429" w:rsidP="00EE1364">
      <w:pPr>
        <w:widowControl w:val="0"/>
        <w:numPr>
          <w:ilvl w:val="0"/>
          <w:numId w:val="17"/>
        </w:numPr>
        <w:tabs>
          <w:tab w:val="left" w:pos="851"/>
        </w:tabs>
        <w:overflowPunct w:val="0"/>
        <w:autoSpaceDE w:val="0"/>
        <w:autoSpaceDN w:val="0"/>
        <w:adjustRightInd w:val="0"/>
        <w:spacing w:after="0" w:line="240" w:lineRule="auto"/>
        <w:ind w:left="0" w:hanging="425"/>
        <w:jc w:val="both"/>
        <w:textAlignment w:val="baseline"/>
        <w:rPr>
          <w:rFonts w:ascii="Arial" w:hAnsi="Arial" w:cs="Arial"/>
          <w:sz w:val="18"/>
          <w:szCs w:val="18"/>
        </w:rPr>
      </w:pPr>
      <w:r w:rsidRPr="001A3A4E">
        <w:rPr>
          <w:rFonts w:ascii="Arial" w:hAnsi="Arial" w:cs="Arial"/>
          <w:sz w:val="18"/>
          <w:szCs w:val="18"/>
        </w:rPr>
        <w:t xml:space="preserve">je výsledkem okolností, jež mají povahu vyšší </w:t>
      </w:r>
      <w:proofErr w:type="gramStart"/>
      <w:r w:rsidRPr="001A3A4E">
        <w:rPr>
          <w:rFonts w:ascii="Arial" w:hAnsi="Arial" w:cs="Arial"/>
          <w:sz w:val="18"/>
          <w:szCs w:val="18"/>
        </w:rPr>
        <w:t>moci</w:t>
      </w:r>
      <w:r w:rsidR="008E33C3" w:rsidRPr="001A3A4E">
        <w:rPr>
          <w:rFonts w:ascii="Arial" w:hAnsi="Arial" w:cs="Arial"/>
          <w:sz w:val="18"/>
          <w:szCs w:val="18"/>
        </w:rPr>
        <w:t xml:space="preserve"> </w:t>
      </w:r>
      <w:r w:rsidRPr="001A3A4E">
        <w:rPr>
          <w:rFonts w:ascii="Arial" w:hAnsi="Arial" w:cs="Arial"/>
          <w:sz w:val="18"/>
          <w:szCs w:val="18"/>
        </w:rPr>
        <w:t>a</w:t>
      </w:r>
      <w:r w:rsidR="008E33C3" w:rsidRPr="001A3A4E">
        <w:rPr>
          <w:rFonts w:ascii="Arial" w:hAnsi="Arial" w:cs="Arial"/>
          <w:sz w:val="18"/>
          <w:szCs w:val="18"/>
        </w:rPr>
        <w:t xml:space="preserve"> </w:t>
      </w:r>
      <w:r w:rsidRPr="001A3A4E">
        <w:rPr>
          <w:rFonts w:ascii="Arial" w:hAnsi="Arial" w:cs="Arial"/>
          <w:sz w:val="18"/>
          <w:szCs w:val="18"/>
        </w:rPr>
        <w:t>pronajímatel</w:t>
      </w:r>
      <w:proofErr w:type="gramEnd"/>
      <w:r w:rsidR="008E33C3" w:rsidRPr="001A3A4E">
        <w:rPr>
          <w:rFonts w:ascii="Arial" w:hAnsi="Arial" w:cs="Arial"/>
          <w:sz w:val="18"/>
          <w:szCs w:val="18"/>
        </w:rPr>
        <w:t xml:space="preserve"> </w:t>
      </w:r>
      <w:r w:rsidRPr="001A3A4E">
        <w:rPr>
          <w:rFonts w:ascii="Arial" w:hAnsi="Arial" w:cs="Arial"/>
          <w:sz w:val="18"/>
          <w:szCs w:val="18"/>
        </w:rPr>
        <w:t>vyvine maximální úsilí, aby je začal okamžitě odstraňovat, a zajistí dočasné nouzové náhradní dodávky služby a odstraní neposkytnutí služby, jakmile je to možné poté, co se o takových okolnostech dozví; nebo</w:t>
      </w:r>
    </w:p>
    <w:p w14:paraId="616DB233" w14:textId="77777777" w:rsidR="005E7429" w:rsidRPr="001A3A4E" w:rsidRDefault="005E7429" w:rsidP="00614EB9">
      <w:pPr>
        <w:widowControl w:val="0"/>
        <w:tabs>
          <w:tab w:val="left" w:pos="851"/>
        </w:tabs>
        <w:spacing w:after="0" w:line="240" w:lineRule="auto"/>
        <w:ind w:hanging="425"/>
        <w:jc w:val="both"/>
        <w:rPr>
          <w:rFonts w:ascii="Arial" w:hAnsi="Arial" w:cs="Arial"/>
          <w:sz w:val="18"/>
          <w:szCs w:val="18"/>
        </w:rPr>
      </w:pPr>
    </w:p>
    <w:p w14:paraId="485A29CA" w14:textId="77777777" w:rsidR="005E7429" w:rsidRPr="001A3A4E" w:rsidRDefault="005E7429" w:rsidP="00EE1364">
      <w:pPr>
        <w:widowControl w:val="0"/>
        <w:numPr>
          <w:ilvl w:val="0"/>
          <w:numId w:val="17"/>
        </w:numPr>
        <w:tabs>
          <w:tab w:val="left" w:pos="851"/>
        </w:tabs>
        <w:overflowPunct w:val="0"/>
        <w:autoSpaceDE w:val="0"/>
        <w:autoSpaceDN w:val="0"/>
        <w:adjustRightInd w:val="0"/>
        <w:spacing w:after="0" w:line="240" w:lineRule="auto"/>
        <w:ind w:left="0" w:hanging="425"/>
        <w:jc w:val="both"/>
        <w:textAlignment w:val="baseline"/>
        <w:rPr>
          <w:rFonts w:ascii="Arial" w:hAnsi="Arial" w:cs="Arial"/>
          <w:sz w:val="18"/>
          <w:szCs w:val="18"/>
        </w:rPr>
      </w:pPr>
      <w:r w:rsidRPr="001A3A4E">
        <w:rPr>
          <w:rFonts w:ascii="Arial" w:hAnsi="Arial" w:cs="Arial"/>
          <w:sz w:val="18"/>
          <w:szCs w:val="18"/>
        </w:rPr>
        <w:lastRenderedPageBreak/>
        <w:t xml:space="preserve">je omezeno na rozsah, v němž služby (nebo některá z nich) nemohou být řádně poskytnuty v důsledku nezbytné běžné údržby prostor nebo </w:t>
      </w:r>
      <w:r w:rsidR="006E48A2" w:rsidRPr="001A3A4E">
        <w:rPr>
          <w:rFonts w:ascii="Arial" w:hAnsi="Arial" w:cs="Arial"/>
          <w:sz w:val="18"/>
          <w:szCs w:val="18"/>
        </w:rPr>
        <w:t>b</w:t>
      </w:r>
      <w:r w:rsidRPr="001A3A4E">
        <w:rPr>
          <w:rFonts w:ascii="Arial" w:hAnsi="Arial" w:cs="Arial"/>
          <w:sz w:val="18"/>
          <w:szCs w:val="18"/>
        </w:rPr>
        <w:t>udovy, přičemž, jedná-li se o plánované úkony, musí být tyto úkony předem s nájemcem projednány, aby jejich harmonogram a průběh nájemce omezil v minimální možné míře a pokud tyto s sebou nesou podstatnější omezení nájemce, nepřekročí doba trvání těchto úkonů v celkové výši 14 dnů v kalendářním roce.</w:t>
      </w:r>
    </w:p>
    <w:p w14:paraId="20C557E5" w14:textId="77777777" w:rsidR="0012392C" w:rsidRPr="001A3A4E" w:rsidRDefault="0012392C" w:rsidP="00B353E9">
      <w:pPr>
        <w:pStyle w:val="Odstavecseseznamem"/>
        <w:rPr>
          <w:rFonts w:ascii="Arial" w:hAnsi="Arial" w:cs="Arial"/>
          <w:sz w:val="18"/>
          <w:szCs w:val="18"/>
        </w:rPr>
      </w:pPr>
    </w:p>
    <w:p w14:paraId="23237DDE" w14:textId="663A6929" w:rsidR="00481133" w:rsidRPr="001A3A4E" w:rsidRDefault="00481133" w:rsidP="0012392C">
      <w:pPr>
        <w:pStyle w:val="NormlnS"/>
        <w:keepNext w:val="0"/>
        <w:widowControl w:val="0"/>
        <w:numPr>
          <w:ilvl w:val="0"/>
          <w:numId w:val="6"/>
        </w:numPr>
        <w:spacing w:after="0"/>
        <w:ind w:left="0"/>
        <w:rPr>
          <w:rFonts w:cs="Arial"/>
          <w:szCs w:val="18"/>
        </w:rPr>
      </w:pPr>
      <w:r w:rsidRPr="001A3A4E">
        <w:rPr>
          <w:rFonts w:cs="Arial"/>
          <w:b/>
          <w:szCs w:val="18"/>
        </w:rPr>
        <w:t>Vyúčtování záloh</w:t>
      </w:r>
      <w:r w:rsidR="00D96F40" w:rsidRPr="001A3A4E">
        <w:rPr>
          <w:rFonts w:cs="Arial"/>
          <w:b/>
          <w:szCs w:val="18"/>
        </w:rPr>
        <w:t>.</w:t>
      </w:r>
      <w:r w:rsidR="00DB0606" w:rsidRPr="001A3A4E">
        <w:rPr>
          <w:rFonts w:ascii="Times New Roman" w:hAnsi="Times New Roman"/>
          <w:sz w:val="24"/>
        </w:rPr>
        <w:t xml:space="preserve"> </w:t>
      </w:r>
      <w:r w:rsidR="00DB0606" w:rsidRPr="001A3A4E">
        <w:rPr>
          <w:rFonts w:cs="Arial"/>
          <w:szCs w:val="18"/>
        </w:rPr>
        <w:t>Skutečnou výši nákladů a záloh za jednotlivé služby spojené s užíváním prostor zúčtuje pronajímatel vždy za kalendářní rok podle příslušných právních předpisů. Případný přeplatek bude nájemci vrácen na jeho účet uvedený v záhlaví této smlouvy v termínech dle příslušných právních předpisů. Pokud vznikne nájemci nedoplatek na službách, je povinen jej uhradit v termínu dle protokolu o vyúčtování služeb, který bude nájemci zaslán.</w:t>
      </w:r>
    </w:p>
    <w:p w14:paraId="51AAFBE7" w14:textId="77777777" w:rsidR="00EC5136" w:rsidRPr="001A3A4E" w:rsidRDefault="00EC5136" w:rsidP="0012392C">
      <w:pPr>
        <w:pStyle w:val="NormlnS"/>
        <w:keepNext w:val="0"/>
        <w:widowControl w:val="0"/>
        <w:numPr>
          <w:ilvl w:val="0"/>
          <w:numId w:val="0"/>
        </w:numPr>
        <w:spacing w:after="0"/>
        <w:rPr>
          <w:rFonts w:cs="Arial"/>
          <w:szCs w:val="18"/>
        </w:rPr>
      </w:pPr>
    </w:p>
    <w:p w14:paraId="54C1CD5F" w14:textId="5492442A" w:rsidR="00EC5136" w:rsidRPr="001A3A4E" w:rsidRDefault="00EC5136" w:rsidP="0012392C">
      <w:pPr>
        <w:pStyle w:val="NormlnS"/>
        <w:keepNext w:val="0"/>
        <w:widowControl w:val="0"/>
        <w:numPr>
          <w:ilvl w:val="0"/>
          <w:numId w:val="6"/>
        </w:numPr>
        <w:spacing w:after="0"/>
        <w:ind w:left="0"/>
        <w:rPr>
          <w:rFonts w:cs="Arial"/>
          <w:szCs w:val="18"/>
        </w:rPr>
      </w:pPr>
      <w:r w:rsidRPr="001A3A4E">
        <w:rPr>
          <w:rFonts w:cs="Arial"/>
          <w:szCs w:val="18"/>
        </w:rPr>
        <w:t>Daňový doklad vystavený pronajímatelem</w:t>
      </w:r>
      <w:r w:rsidR="00EB50F0" w:rsidRPr="001A3A4E">
        <w:rPr>
          <w:rFonts w:cs="Arial"/>
          <w:szCs w:val="18"/>
        </w:rPr>
        <w:t xml:space="preserve"> v souvislosti s vyúčtováním </w:t>
      </w:r>
      <w:r w:rsidRPr="001A3A4E">
        <w:rPr>
          <w:rFonts w:cs="Arial"/>
          <w:szCs w:val="18"/>
        </w:rPr>
        <w:t>bude obsahovat zejména: označení a číslo daňového dokladu, název, sídlo, IČ, DIČ, bankovní spojení obou smluvních stran, datum odeslání a lhůtu splatnosti, předmět platby, fakturovanou finanční částku a způsob platby, razítko a podpis pronajímatele, údaje pro daňové účely včetně uvedení čísla smlouvy nájemce, objektu, o který se jedná (ulice, číslo popisné, obec) a údaj o registraci pronajímatele v obchodním rejstříku.</w:t>
      </w:r>
    </w:p>
    <w:p w14:paraId="29F09D24" w14:textId="77777777" w:rsidR="00EC5136" w:rsidRPr="001A3A4E" w:rsidRDefault="00EC5136" w:rsidP="00EC5136">
      <w:pPr>
        <w:widowControl w:val="0"/>
        <w:jc w:val="both"/>
        <w:rPr>
          <w:rFonts w:ascii="Arial" w:hAnsi="Arial" w:cs="Arial"/>
          <w:sz w:val="20"/>
        </w:rPr>
      </w:pPr>
    </w:p>
    <w:p w14:paraId="0EC92993" w14:textId="61325C24" w:rsidR="00EC5136" w:rsidRPr="001A3A4E" w:rsidRDefault="00EC5136" w:rsidP="0012392C">
      <w:pPr>
        <w:pStyle w:val="NormlnS"/>
        <w:keepNext w:val="0"/>
        <w:widowControl w:val="0"/>
        <w:numPr>
          <w:ilvl w:val="0"/>
          <w:numId w:val="0"/>
        </w:numPr>
        <w:spacing w:after="0"/>
        <w:ind w:left="425"/>
        <w:rPr>
          <w:rFonts w:cs="Arial"/>
          <w:szCs w:val="18"/>
        </w:rPr>
      </w:pPr>
      <w:r w:rsidRPr="001A3A4E">
        <w:rPr>
          <w:rFonts w:cs="Arial"/>
          <w:szCs w:val="18"/>
        </w:rPr>
        <w:t>Pronajímatel zašle vystaven</w:t>
      </w:r>
      <w:r w:rsidR="00EB50F0" w:rsidRPr="001A3A4E">
        <w:rPr>
          <w:rFonts w:cs="Arial"/>
          <w:szCs w:val="18"/>
        </w:rPr>
        <w:t>ý</w:t>
      </w:r>
      <w:r w:rsidRPr="001A3A4E">
        <w:rPr>
          <w:rFonts w:cs="Arial"/>
          <w:szCs w:val="18"/>
        </w:rPr>
        <w:t xml:space="preserve"> daňov</w:t>
      </w:r>
      <w:r w:rsidR="00EB50F0" w:rsidRPr="001A3A4E">
        <w:rPr>
          <w:rFonts w:cs="Arial"/>
          <w:szCs w:val="18"/>
        </w:rPr>
        <w:t>ý</w:t>
      </w:r>
      <w:r w:rsidRPr="001A3A4E">
        <w:rPr>
          <w:rFonts w:cs="Arial"/>
          <w:szCs w:val="18"/>
        </w:rPr>
        <w:t xml:space="preserve"> doklad na adresu: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tblGrid>
      <w:tr w:rsidR="00EC5136" w:rsidRPr="001A3A4E" w14:paraId="6176449A" w14:textId="77777777" w:rsidTr="00C8701F">
        <w:trPr>
          <w:trHeight w:val="1134"/>
          <w:jc w:val="center"/>
        </w:trPr>
        <w:tc>
          <w:tcPr>
            <w:tcW w:w="3119" w:type="dxa"/>
            <w:shd w:val="clear" w:color="auto" w:fill="auto"/>
            <w:vAlign w:val="center"/>
          </w:tcPr>
          <w:p w14:paraId="564CA86B" w14:textId="77777777" w:rsidR="00EC5136" w:rsidRPr="001A3A4E" w:rsidRDefault="00EC5136" w:rsidP="0012392C">
            <w:pPr>
              <w:widowControl w:val="0"/>
              <w:spacing w:after="0" w:line="240" w:lineRule="auto"/>
              <w:rPr>
                <w:rFonts w:ascii="Arial" w:hAnsi="Arial" w:cs="Arial"/>
                <w:sz w:val="18"/>
                <w:szCs w:val="18"/>
              </w:rPr>
            </w:pPr>
            <w:r w:rsidRPr="001A3A4E">
              <w:rPr>
                <w:rFonts w:ascii="Arial" w:hAnsi="Arial" w:cs="Arial"/>
                <w:sz w:val="18"/>
                <w:szCs w:val="18"/>
              </w:rPr>
              <w:t>Česká spořitelna, a.s.</w:t>
            </w:r>
          </w:p>
          <w:p w14:paraId="55E5FDAA" w14:textId="77777777" w:rsidR="00EC5136" w:rsidRPr="001A3A4E" w:rsidRDefault="00EC5136" w:rsidP="0012392C">
            <w:pPr>
              <w:widowControl w:val="0"/>
              <w:spacing w:after="0" w:line="240" w:lineRule="auto"/>
              <w:rPr>
                <w:rFonts w:ascii="Arial" w:hAnsi="Arial" w:cs="Arial"/>
                <w:sz w:val="18"/>
                <w:szCs w:val="18"/>
              </w:rPr>
            </w:pPr>
            <w:r w:rsidRPr="001A3A4E">
              <w:rPr>
                <w:rFonts w:ascii="Arial" w:hAnsi="Arial" w:cs="Arial"/>
                <w:sz w:val="18"/>
                <w:szCs w:val="18"/>
              </w:rPr>
              <w:t>CEN 2240</w:t>
            </w:r>
          </w:p>
          <w:p w14:paraId="73415911" w14:textId="77777777" w:rsidR="00EC5136" w:rsidRPr="001A3A4E" w:rsidRDefault="00EC5136" w:rsidP="0012392C">
            <w:pPr>
              <w:widowControl w:val="0"/>
              <w:spacing w:after="0" w:line="240" w:lineRule="auto"/>
              <w:rPr>
                <w:rFonts w:ascii="Arial" w:hAnsi="Arial" w:cs="Arial"/>
                <w:sz w:val="18"/>
                <w:szCs w:val="18"/>
              </w:rPr>
            </w:pPr>
            <w:r w:rsidRPr="001A3A4E">
              <w:rPr>
                <w:rFonts w:ascii="Arial" w:hAnsi="Arial" w:cs="Arial"/>
                <w:sz w:val="18"/>
                <w:szCs w:val="18"/>
              </w:rPr>
              <w:t>Budějovická 1912/64b</w:t>
            </w:r>
          </w:p>
          <w:p w14:paraId="2D02DA1D" w14:textId="77777777" w:rsidR="00EC5136" w:rsidRPr="001A3A4E" w:rsidRDefault="00EC5136" w:rsidP="0012392C">
            <w:pPr>
              <w:widowControl w:val="0"/>
              <w:spacing w:after="0" w:line="240" w:lineRule="auto"/>
              <w:rPr>
                <w:rFonts w:ascii="Arial" w:hAnsi="Arial" w:cs="Arial"/>
                <w:sz w:val="18"/>
                <w:szCs w:val="18"/>
              </w:rPr>
            </w:pPr>
            <w:proofErr w:type="gramStart"/>
            <w:r w:rsidRPr="001A3A4E">
              <w:rPr>
                <w:rFonts w:ascii="Arial" w:hAnsi="Arial" w:cs="Arial"/>
                <w:sz w:val="18"/>
                <w:szCs w:val="18"/>
              </w:rPr>
              <w:t>140 00  Praha</w:t>
            </w:r>
            <w:proofErr w:type="gramEnd"/>
            <w:r w:rsidRPr="001A3A4E">
              <w:rPr>
                <w:rFonts w:ascii="Arial" w:hAnsi="Arial" w:cs="Arial"/>
                <w:sz w:val="18"/>
                <w:szCs w:val="18"/>
              </w:rPr>
              <w:t xml:space="preserve"> 4</w:t>
            </w:r>
          </w:p>
        </w:tc>
      </w:tr>
    </w:tbl>
    <w:p w14:paraId="1132BF62" w14:textId="30E53C75" w:rsidR="00EC5136" w:rsidRPr="001A3A4E" w:rsidRDefault="00EC5136" w:rsidP="00EC5136">
      <w:pPr>
        <w:widowControl w:val="0"/>
        <w:ind w:firstLine="708"/>
        <w:rPr>
          <w:rFonts w:ascii="Arial" w:hAnsi="Arial" w:cs="Arial"/>
          <w:sz w:val="18"/>
          <w:szCs w:val="18"/>
        </w:rPr>
      </w:pPr>
      <w:r w:rsidRPr="001A3A4E">
        <w:rPr>
          <w:rFonts w:ascii="Arial" w:hAnsi="Arial" w:cs="Arial"/>
          <w:sz w:val="18"/>
          <w:szCs w:val="18"/>
        </w:rPr>
        <w:t>Na daňovém dokladu bude název nájemce uveden takto: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tblGrid>
      <w:tr w:rsidR="00EC5136" w:rsidRPr="001A3A4E" w14:paraId="68EE38AB" w14:textId="77777777" w:rsidTr="00C8701F">
        <w:trPr>
          <w:trHeight w:val="1557"/>
          <w:jc w:val="center"/>
        </w:trPr>
        <w:tc>
          <w:tcPr>
            <w:tcW w:w="3119" w:type="dxa"/>
            <w:shd w:val="clear" w:color="auto" w:fill="auto"/>
            <w:vAlign w:val="center"/>
          </w:tcPr>
          <w:p w14:paraId="62E4DA9B" w14:textId="77777777" w:rsidR="00EC5136" w:rsidRPr="001A3A4E" w:rsidRDefault="00EC5136" w:rsidP="0012392C">
            <w:pPr>
              <w:widowControl w:val="0"/>
              <w:spacing w:after="0" w:line="240" w:lineRule="auto"/>
              <w:rPr>
                <w:rFonts w:ascii="Arial" w:hAnsi="Arial" w:cs="Arial"/>
                <w:sz w:val="18"/>
                <w:szCs w:val="18"/>
              </w:rPr>
            </w:pPr>
            <w:r w:rsidRPr="001A3A4E">
              <w:rPr>
                <w:rFonts w:ascii="Arial" w:hAnsi="Arial" w:cs="Arial"/>
                <w:sz w:val="18"/>
                <w:szCs w:val="18"/>
              </w:rPr>
              <w:t>Česká spořitelna, a.s.</w:t>
            </w:r>
          </w:p>
          <w:p w14:paraId="00A35B82" w14:textId="77777777" w:rsidR="00EC5136" w:rsidRPr="001A3A4E" w:rsidRDefault="00EC5136" w:rsidP="0012392C">
            <w:pPr>
              <w:widowControl w:val="0"/>
              <w:spacing w:after="0" w:line="240" w:lineRule="auto"/>
              <w:rPr>
                <w:rFonts w:ascii="Arial" w:hAnsi="Arial" w:cs="Arial"/>
                <w:sz w:val="18"/>
                <w:szCs w:val="18"/>
              </w:rPr>
            </w:pPr>
            <w:r w:rsidRPr="001A3A4E">
              <w:rPr>
                <w:rFonts w:ascii="Arial" w:hAnsi="Arial" w:cs="Arial"/>
                <w:sz w:val="18"/>
                <w:szCs w:val="18"/>
              </w:rPr>
              <w:t>úsek řízení majetku</w:t>
            </w:r>
          </w:p>
          <w:p w14:paraId="15FA2C9F" w14:textId="77777777" w:rsidR="00EC5136" w:rsidRPr="001A3A4E" w:rsidRDefault="00EC5136" w:rsidP="0012392C">
            <w:pPr>
              <w:widowControl w:val="0"/>
              <w:spacing w:after="0" w:line="240" w:lineRule="auto"/>
              <w:rPr>
                <w:rFonts w:ascii="Arial" w:hAnsi="Arial" w:cs="Arial"/>
                <w:sz w:val="18"/>
                <w:szCs w:val="18"/>
              </w:rPr>
            </w:pPr>
            <w:r w:rsidRPr="001A3A4E">
              <w:rPr>
                <w:rFonts w:ascii="Arial" w:hAnsi="Arial" w:cs="Arial"/>
                <w:sz w:val="18"/>
                <w:szCs w:val="18"/>
              </w:rPr>
              <w:t>Olbrachtova 1929/62</w:t>
            </w:r>
          </w:p>
          <w:p w14:paraId="398E918D" w14:textId="77777777" w:rsidR="00EC5136" w:rsidRPr="001A3A4E" w:rsidRDefault="00EC5136" w:rsidP="0012392C">
            <w:pPr>
              <w:widowControl w:val="0"/>
              <w:spacing w:after="0" w:line="240" w:lineRule="auto"/>
              <w:rPr>
                <w:rFonts w:ascii="Arial" w:hAnsi="Arial" w:cs="Arial"/>
                <w:sz w:val="18"/>
                <w:szCs w:val="18"/>
              </w:rPr>
            </w:pPr>
            <w:proofErr w:type="gramStart"/>
            <w:r w:rsidRPr="001A3A4E">
              <w:rPr>
                <w:rFonts w:ascii="Arial" w:hAnsi="Arial" w:cs="Arial"/>
                <w:sz w:val="18"/>
                <w:szCs w:val="18"/>
              </w:rPr>
              <w:t>140 00  Praha</w:t>
            </w:r>
            <w:proofErr w:type="gramEnd"/>
            <w:r w:rsidRPr="001A3A4E">
              <w:rPr>
                <w:rFonts w:ascii="Arial" w:hAnsi="Arial" w:cs="Arial"/>
                <w:sz w:val="18"/>
                <w:szCs w:val="18"/>
              </w:rPr>
              <w:t xml:space="preserve"> 4</w:t>
            </w:r>
          </w:p>
          <w:p w14:paraId="2D729FA2" w14:textId="77777777" w:rsidR="00EC5136" w:rsidRPr="001A3A4E" w:rsidRDefault="00EC5136" w:rsidP="0012392C">
            <w:pPr>
              <w:widowControl w:val="0"/>
              <w:spacing w:after="0" w:line="240" w:lineRule="auto"/>
              <w:rPr>
                <w:rFonts w:ascii="Arial" w:hAnsi="Arial" w:cs="Arial"/>
                <w:sz w:val="18"/>
                <w:szCs w:val="18"/>
              </w:rPr>
            </w:pPr>
            <w:r w:rsidRPr="001A3A4E">
              <w:rPr>
                <w:rFonts w:ascii="Arial" w:hAnsi="Arial" w:cs="Arial"/>
                <w:sz w:val="18"/>
                <w:szCs w:val="18"/>
              </w:rPr>
              <w:t>IČ: 45244782</w:t>
            </w:r>
          </w:p>
          <w:p w14:paraId="2162DE13" w14:textId="77777777" w:rsidR="00EC5136" w:rsidRPr="001A3A4E" w:rsidRDefault="00EC5136" w:rsidP="0012392C">
            <w:pPr>
              <w:widowControl w:val="0"/>
              <w:spacing w:after="0" w:line="240" w:lineRule="auto"/>
              <w:rPr>
                <w:rFonts w:ascii="Arial" w:hAnsi="Arial" w:cs="Arial"/>
                <w:sz w:val="18"/>
                <w:szCs w:val="18"/>
              </w:rPr>
            </w:pPr>
            <w:r w:rsidRPr="001A3A4E">
              <w:rPr>
                <w:rFonts w:ascii="Arial" w:hAnsi="Arial" w:cs="Arial"/>
                <w:sz w:val="18"/>
                <w:szCs w:val="18"/>
              </w:rPr>
              <w:t>DIČ: CZ699001261</w:t>
            </w:r>
          </w:p>
        </w:tc>
      </w:tr>
    </w:tbl>
    <w:p w14:paraId="1600FA0D" w14:textId="75376EB0" w:rsidR="00EC5136" w:rsidRPr="001A3A4E" w:rsidRDefault="00EC5136" w:rsidP="008E33C3">
      <w:pPr>
        <w:pStyle w:val="NormlnS"/>
        <w:keepNext w:val="0"/>
        <w:widowControl w:val="0"/>
        <w:numPr>
          <w:ilvl w:val="0"/>
          <w:numId w:val="0"/>
        </w:numPr>
        <w:spacing w:after="0"/>
        <w:rPr>
          <w:rFonts w:cs="Arial"/>
          <w:szCs w:val="18"/>
        </w:rPr>
      </w:pPr>
      <w:r w:rsidRPr="001A3A4E">
        <w:rPr>
          <w:rFonts w:cs="Arial"/>
          <w:szCs w:val="18"/>
        </w:rPr>
        <w:t>V případě, že daňový doklad bude obsahovat nesprávné nebo neúplné údaje, je nájemce oprávněn daňový doklad vrátit pronajímateli do data splatnosti dokladu. Pronajímatel podle charakteru nedostatků daňový doklad opraví nebo vystaví daňový doklad nový. Vrácením daňového dokladu přestává běžet původní lhůta splatnosti, která běží znovu ode dne doručení opraveného nebo nového daňového dokladu nájemci.</w:t>
      </w:r>
    </w:p>
    <w:p w14:paraId="23A076A1" w14:textId="77777777" w:rsidR="00481133" w:rsidRPr="001A3A4E" w:rsidRDefault="00481133" w:rsidP="0012392C">
      <w:pPr>
        <w:pStyle w:val="NormlnS"/>
        <w:keepNext w:val="0"/>
        <w:widowControl w:val="0"/>
        <w:numPr>
          <w:ilvl w:val="0"/>
          <w:numId w:val="0"/>
        </w:numPr>
        <w:spacing w:after="0"/>
        <w:rPr>
          <w:rFonts w:cs="Arial"/>
          <w:szCs w:val="18"/>
        </w:rPr>
      </w:pPr>
    </w:p>
    <w:p w14:paraId="5DF3D52E" w14:textId="4C6597E1" w:rsidR="00481133" w:rsidRPr="001A3A4E" w:rsidRDefault="00481133" w:rsidP="0012392C">
      <w:pPr>
        <w:pStyle w:val="NormlnS"/>
        <w:keepNext w:val="0"/>
        <w:widowControl w:val="0"/>
        <w:numPr>
          <w:ilvl w:val="0"/>
          <w:numId w:val="6"/>
        </w:numPr>
        <w:spacing w:after="0"/>
        <w:ind w:left="0"/>
        <w:rPr>
          <w:rFonts w:cs="Arial"/>
          <w:szCs w:val="18"/>
        </w:rPr>
      </w:pPr>
      <w:r w:rsidRPr="001A3A4E">
        <w:rPr>
          <w:rFonts w:cs="Arial"/>
          <w:b/>
          <w:szCs w:val="18"/>
        </w:rPr>
        <w:t>Změna výše zálohových plateb</w:t>
      </w:r>
      <w:r w:rsidRPr="001A3A4E">
        <w:rPr>
          <w:rFonts w:cs="Arial"/>
          <w:szCs w:val="18"/>
        </w:rPr>
        <w:t xml:space="preserve">. Výše zálohové platby na služby může být pronajímatelem změněna nejvýše jednou za kalendářní rok, a to na základě skutečné spotřeby a cen služeb, a to oznámením doručeným nájemci současně s konečným ročním vyúčtováním, a případná změna zálohových plateb bude platná od doručení tohoto oznámení. Jakákoliv požadovaná změna musí odpovídat řádně prokazatelným a odpovídajícím nákladům pronajímatele na tyto služby. </w:t>
      </w:r>
    </w:p>
    <w:p w14:paraId="6DE370CA" w14:textId="77777777" w:rsidR="00481133" w:rsidRPr="001A3A4E" w:rsidRDefault="00481133" w:rsidP="0012392C">
      <w:pPr>
        <w:pStyle w:val="NormlnS"/>
        <w:keepNext w:val="0"/>
        <w:widowControl w:val="0"/>
        <w:numPr>
          <w:ilvl w:val="0"/>
          <w:numId w:val="0"/>
        </w:numPr>
        <w:spacing w:after="0"/>
        <w:rPr>
          <w:rFonts w:cs="Arial"/>
          <w:szCs w:val="18"/>
        </w:rPr>
      </w:pPr>
    </w:p>
    <w:p w14:paraId="07480588" w14:textId="77777777" w:rsidR="00481133" w:rsidRPr="001A3A4E" w:rsidRDefault="00481133" w:rsidP="0012392C">
      <w:pPr>
        <w:pStyle w:val="NormlnS"/>
        <w:keepNext w:val="0"/>
        <w:widowControl w:val="0"/>
        <w:numPr>
          <w:ilvl w:val="0"/>
          <w:numId w:val="0"/>
        </w:numPr>
        <w:spacing w:after="0"/>
        <w:rPr>
          <w:rFonts w:cs="Arial"/>
          <w:szCs w:val="18"/>
        </w:rPr>
      </w:pPr>
    </w:p>
    <w:p w14:paraId="1B9D694B" w14:textId="77777777" w:rsidR="009E3807" w:rsidRPr="001A3A4E" w:rsidRDefault="009E3807" w:rsidP="0012392C">
      <w:pPr>
        <w:pStyle w:val="NormlnS"/>
        <w:keepNext w:val="0"/>
        <w:widowControl w:val="0"/>
        <w:numPr>
          <w:ilvl w:val="0"/>
          <w:numId w:val="6"/>
        </w:numPr>
        <w:spacing w:after="0"/>
        <w:ind w:left="0"/>
        <w:rPr>
          <w:rFonts w:cs="Arial"/>
          <w:szCs w:val="18"/>
        </w:rPr>
      </w:pPr>
      <w:r w:rsidRPr="001A3A4E">
        <w:rPr>
          <w:rFonts w:cs="Arial"/>
          <w:szCs w:val="18"/>
        </w:rPr>
        <w:t xml:space="preserve">Pronajímatel </w:t>
      </w:r>
      <w:r w:rsidR="00230FFF" w:rsidRPr="001A3A4E">
        <w:rPr>
          <w:rFonts w:cs="Arial"/>
          <w:szCs w:val="18"/>
        </w:rPr>
        <w:t>je</w:t>
      </w:r>
      <w:r w:rsidRPr="001A3A4E">
        <w:rPr>
          <w:rFonts w:cs="Arial"/>
          <w:szCs w:val="18"/>
        </w:rPr>
        <w:t xml:space="preserve"> plátcem DPH.</w:t>
      </w:r>
    </w:p>
    <w:p w14:paraId="00DD1175" w14:textId="77777777" w:rsidR="009E3807" w:rsidRPr="001A3A4E" w:rsidRDefault="009E3807" w:rsidP="00614EB9">
      <w:pPr>
        <w:widowControl w:val="0"/>
        <w:spacing w:after="0" w:line="240" w:lineRule="auto"/>
        <w:jc w:val="both"/>
        <w:rPr>
          <w:rFonts w:ascii="Arial" w:hAnsi="Arial" w:cs="Arial"/>
          <w:sz w:val="18"/>
          <w:szCs w:val="18"/>
        </w:rPr>
      </w:pPr>
    </w:p>
    <w:p w14:paraId="3BF35340" w14:textId="77777777" w:rsidR="005B797C" w:rsidRPr="001A3A4E" w:rsidRDefault="005B797C" w:rsidP="00614EB9">
      <w:pPr>
        <w:widowControl w:val="0"/>
        <w:spacing w:after="0" w:line="240" w:lineRule="auto"/>
        <w:jc w:val="both"/>
        <w:rPr>
          <w:rFonts w:ascii="Arial" w:hAnsi="Arial" w:cs="Arial"/>
          <w:sz w:val="18"/>
          <w:szCs w:val="18"/>
        </w:rPr>
      </w:pPr>
    </w:p>
    <w:p w14:paraId="00CD9C5E" w14:textId="77777777" w:rsidR="005B797C" w:rsidRPr="001A3A4E" w:rsidRDefault="005B797C" w:rsidP="00614EB9">
      <w:pPr>
        <w:widowControl w:val="0"/>
        <w:spacing w:after="0" w:line="240" w:lineRule="auto"/>
        <w:jc w:val="both"/>
        <w:rPr>
          <w:rFonts w:ascii="Arial" w:hAnsi="Arial" w:cs="Arial"/>
          <w:sz w:val="18"/>
          <w:szCs w:val="18"/>
        </w:rPr>
      </w:pPr>
    </w:p>
    <w:p w14:paraId="6AF4601E" w14:textId="77777777" w:rsidR="00F40710" w:rsidRPr="001A3A4E" w:rsidRDefault="00F40710" w:rsidP="00614EB9">
      <w:pPr>
        <w:widowControl w:val="0"/>
        <w:spacing w:after="0" w:line="240" w:lineRule="auto"/>
        <w:jc w:val="both"/>
        <w:rPr>
          <w:rFonts w:ascii="Arial" w:hAnsi="Arial" w:cs="Arial"/>
          <w:sz w:val="18"/>
          <w:szCs w:val="18"/>
        </w:rPr>
      </w:pPr>
    </w:p>
    <w:p w14:paraId="3C1851EA" w14:textId="77777777" w:rsidR="005E7429" w:rsidRPr="001A3A4E" w:rsidRDefault="004F5152" w:rsidP="00EB4F33">
      <w:pPr>
        <w:pStyle w:val="Nadpislnku"/>
        <w:keepNext w:val="0"/>
        <w:widowControl w:val="0"/>
        <w:spacing w:before="0" w:after="0"/>
        <w:rPr>
          <w:rFonts w:cs="Arial"/>
          <w:szCs w:val="18"/>
        </w:rPr>
      </w:pPr>
      <w:bookmarkStart w:id="9" w:name="_Ref397455177"/>
      <w:bookmarkStart w:id="10" w:name="_Ref397455742"/>
      <w:r w:rsidRPr="001A3A4E">
        <w:rPr>
          <w:rFonts w:cs="Arial"/>
          <w:szCs w:val="18"/>
        </w:rPr>
        <w:t>V</w:t>
      </w:r>
      <w:r w:rsidR="005E7429" w:rsidRPr="001A3A4E">
        <w:rPr>
          <w:rFonts w:cs="Arial"/>
          <w:szCs w:val="18"/>
        </w:rPr>
        <w:t>ybavenost prostor, stavební úpravy a údržba</w:t>
      </w:r>
      <w:bookmarkEnd w:id="9"/>
      <w:bookmarkEnd w:id="10"/>
    </w:p>
    <w:p w14:paraId="0C0B5C7F" w14:textId="6ABADFCC" w:rsidR="005E7429" w:rsidRPr="001A3A4E" w:rsidRDefault="005E7429" w:rsidP="004D2496">
      <w:pPr>
        <w:pStyle w:val="NormlnS"/>
        <w:keepNext w:val="0"/>
        <w:widowControl w:val="0"/>
        <w:numPr>
          <w:ilvl w:val="0"/>
          <w:numId w:val="9"/>
        </w:numPr>
        <w:spacing w:after="0"/>
        <w:ind w:left="0"/>
        <w:rPr>
          <w:rFonts w:cs="Arial"/>
          <w:szCs w:val="18"/>
        </w:rPr>
      </w:pPr>
      <w:r w:rsidRPr="001A3A4E">
        <w:rPr>
          <w:rFonts w:cs="Arial"/>
          <w:szCs w:val="18"/>
        </w:rPr>
        <w:t>Nájemce má právo pokojně užívat prostory během doby nájmu bez přerušení ze strany pronajímatele či jakékoliv jiné osoby. Pronajímatel vyvine veškeré úsilí</w:t>
      </w:r>
      <w:r w:rsidR="00180501" w:rsidRPr="001A3A4E">
        <w:rPr>
          <w:rFonts w:cs="Arial"/>
          <w:szCs w:val="18"/>
        </w:rPr>
        <w:t>, které po něm lze spravedlivě požadovat,</w:t>
      </w:r>
      <w:r w:rsidRPr="001A3A4E">
        <w:rPr>
          <w:rFonts w:cs="Arial"/>
          <w:szCs w:val="18"/>
        </w:rPr>
        <w:t xml:space="preserve"> k tomu, aby zajistil, že nájemce nebude v tomto užívání rušen nájemci jiných prostor v budově. Nájemce se nesmí chovat způsobem, který by byl v rozporu s pokojným využíváním práv jiných nájemců. Nájemce (a jeho zaměstnanci) jsou oprávněni vstupovat do prostor a společných částí budovy dvacet čtyři (24) hodin denně, sedm (7) dní v týdnu, a to po celou dobu nájmu.</w:t>
      </w:r>
    </w:p>
    <w:p w14:paraId="2AE8297D" w14:textId="77777777" w:rsidR="005B797C" w:rsidRPr="001A3A4E" w:rsidRDefault="005B797C" w:rsidP="00614EB9">
      <w:pPr>
        <w:pStyle w:val="NormlnS"/>
        <w:keepNext w:val="0"/>
        <w:widowControl w:val="0"/>
        <w:numPr>
          <w:ilvl w:val="0"/>
          <w:numId w:val="0"/>
        </w:numPr>
        <w:spacing w:after="0"/>
        <w:rPr>
          <w:rFonts w:cs="Arial"/>
          <w:szCs w:val="18"/>
        </w:rPr>
      </w:pPr>
    </w:p>
    <w:p w14:paraId="60837EBC" w14:textId="39569F51" w:rsidR="005E7429" w:rsidRPr="001A3A4E" w:rsidRDefault="005E7429" w:rsidP="004D2496">
      <w:pPr>
        <w:pStyle w:val="NormlnS"/>
        <w:keepNext w:val="0"/>
        <w:widowControl w:val="0"/>
        <w:numPr>
          <w:ilvl w:val="0"/>
          <w:numId w:val="9"/>
        </w:numPr>
        <w:spacing w:after="0"/>
        <w:ind w:left="0"/>
        <w:rPr>
          <w:rFonts w:cs="Arial"/>
          <w:szCs w:val="18"/>
        </w:rPr>
      </w:pPr>
      <w:r w:rsidRPr="001A3A4E">
        <w:rPr>
          <w:rFonts w:cs="Arial"/>
          <w:szCs w:val="18"/>
        </w:rPr>
        <w:t>Jakékoliv vybavení, technická zařízení a přístroje používané nebo nainstalované pronajímatelem v  prostorech musí být v souladu s právními předpisy a českými normami a musí existovat platné schválení příslušných státních orgánů s jejich užíváním, jestliže je takové schválení/povolení vyžadováno právními předpisy.</w:t>
      </w:r>
    </w:p>
    <w:p w14:paraId="2FA1D91A" w14:textId="77777777" w:rsidR="005B797C" w:rsidRPr="001A3A4E" w:rsidRDefault="005B797C" w:rsidP="00614EB9">
      <w:pPr>
        <w:pStyle w:val="NormlnS"/>
        <w:keepNext w:val="0"/>
        <w:widowControl w:val="0"/>
        <w:numPr>
          <w:ilvl w:val="0"/>
          <w:numId w:val="0"/>
        </w:numPr>
        <w:spacing w:after="0"/>
        <w:rPr>
          <w:rFonts w:cs="Arial"/>
          <w:szCs w:val="18"/>
        </w:rPr>
      </w:pPr>
    </w:p>
    <w:p w14:paraId="6F127603" w14:textId="7A9584DC" w:rsidR="005E7429" w:rsidRPr="001A3A4E" w:rsidRDefault="005E7429" w:rsidP="00E66019">
      <w:pPr>
        <w:pStyle w:val="NormlnS"/>
        <w:keepNext w:val="0"/>
        <w:widowControl w:val="0"/>
        <w:numPr>
          <w:ilvl w:val="0"/>
          <w:numId w:val="9"/>
        </w:numPr>
        <w:spacing w:after="0"/>
        <w:ind w:left="0"/>
        <w:rPr>
          <w:rFonts w:cs="Arial"/>
          <w:szCs w:val="18"/>
        </w:rPr>
      </w:pPr>
      <w:r w:rsidRPr="001A3A4E">
        <w:rPr>
          <w:rFonts w:cs="Arial"/>
          <w:szCs w:val="18"/>
        </w:rPr>
        <w:t>Stavební úpravy, rekonstrukce, modernizace a stavební adaptace (dále jen „</w:t>
      </w:r>
      <w:r w:rsidRPr="001A3A4E">
        <w:rPr>
          <w:rFonts w:cs="Arial"/>
          <w:b/>
          <w:szCs w:val="18"/>
        </w:rPr>
        <w:t>stavební úpravy</w:t>
      </w:r>
      <w:r w:rsidRPr="001A3A4E">
        <w:rPr>
          <w:rFonts w:cs="Arial"/>
          <w:szCs w:val="18"/>
        </w:rPr>
        <w:t>“) prostor, které podstatně zasahují do konstrukce budovy, může nájemce provádět jen na základě předchozího písemného souhlasu pronajímatel</w:t>
      </w:r>
      <w:r w:rsidR="005F43F6" w:rsidRPr="001A3A4E">
        <w:rPr>
          <w:rFonts w:cs="Arial"/>
          <w:szCs w:val="18"/>
        </w:rPr>
        <w:t>e</w:t>
      </w:r>
      <w:r w:rsidRPr="001A3A4E">
        <w:rPr>
          <w:rFonts w:cs="Arial"/>
          <w:szCs w:val="18"/>
        </w:rPr>
        <w:t xml:space="preserve">, který může být odepřen pouze z vážného důvodu. </w:t>
      </w:r>
    </w:p>
    <w:p w14:paraId="32463A71" w14:textId="77777777" w:rsidR="005B797C" w:rsidRPr="001A3A4E" w:rsidRDefault="005B797C">
      <w:pPr>
        <w:pStyle w:val="NormlnS"/>
        <w:keepNext w:val="0"/>
        <w:widowControl w:val="0"/>
        <w:numPr>
          <w:ilvl w:val="0"/>
          <w:numId w:val="0"/>
        </w:numPr>
        <w:spacing w:after="0"/>
        <w:rPr>
          <w:rFonts w:cs="Arial"/>
          <w:szCs w:val="18"/>
        </w:rPr>
      </w:pPr>
    </w:p>
    <w:p w14:paraId="4B3CC383" w14:textId="77777777" w:rsidR="005E7429" w:rsidRPr="001A3A4E" w:rsidRDefault="005E7429">
      <w:pPr>
        <w:pStyle w:val="NormlnS"/>
        <w:keepNext w:val="0"/>
        <w:widowControl w:val="0"/>
        <w:numPr>
          <w:ilvl w:val="0"/>
          <w:numId w:val="9"/>
        </w:numPr>
        <w:spacing w:after="0"/>
        <w:ind w:left="0"/>
        <w:rPr>
          <w:rFonts w:cs="Arial"/>
          <w:szCs w:val="18"/>
        </w:rPr>
      </w:pPr>
      <w:r w:rsidRPr="001A3A4E">
        <w:rPr>
          <w:rFonts w:cs="Arial"/>
          <w:szCs w:val="18"/>
        </w:rPr>
        <w:lastRenderedPageBreak/>
        <w:t xml:space="preserve">Technické zhodnocení pronajatých prostor uhrazené nájemcem bude po dobu trvání nájemní smlouvy odepisovat nájemce v souladu se zákonem o daních z příjmu. </w:t>
      </w:r>
    </w:p>
    <w:p w14:paraId="752556D9" w14:textId="2819D5DD" w:rsidR="005B797C" w:rsidRPr="001A3A4E" w:rsidRDefault="005B797C" w:rsidP="00026BED">
      <w:pPr>
        <w:pStyle w:val="NormlnS"/>
        <w:keepNext w:val="0"/>
        <w:widowControl w:val="0"/>
        <w:numPr>
          <w:ilvl w:val="0"/>
          <w:numId w:val="0"/>
        </w:numPr>
        <w:spacing w:after="0"/>
        <w:rPr>
          <w:rFonts w:cs="Arial"/>
          <w:szCs w:val="18"/>
        </w:rPr>
      </w:pPr>
      <w:r w:rsidRPr="001A3A4E">
        <w:rPr>
          <w:rFonts w:cs="Arial"/>
          <w:szCs w:val="18"/>
        </w:rPr>
        <w:t xml:space="preserve">Pronajímatel pro splnění povinnosti nájemce stanovené v zákoně o daních z příjmů sděluje, že pronajatý majetek, na kterém bylo provedeno technické zhodnocení, které může nájemce odepisovat, </w:t>
      </w:r>
      <w:r w:rsidR="0083365A" w:rsidRPr="001A3A4E">
        <w:rPr>
          <w:rFonts w:cs="Arial"/>
          <w:szCs w:val="18"/>
        </w:rPr>
        <w:t xml:space="preserve">je </w:t>
      </w:r>
      <w:r w:rsidRPr="001A3A4E">
        <w:rPr>
          <w:rFonts w:cs="Arial"/>
          <w:szCs w:val="18"/>
        </w:rPr>
        <w:t>zařazen do odpisové skupiny</w:t>
      </w:r>
      <w:r w:rsidR="00B21542" w:rsidRPr="001A3A4E">
        <w:rPr>
          <w:rFonts w:cs="Arial"/>
          <w:szCs w:val="18"/>
        </w:rPr>
        <w:t xml:space="preserve"> </w:t>
      </w:r>
      <w:r w:rsidR="0083365A" w:rsidRPr="001A3A4E">
        <w:rPr>
          <w:rFonts w:cs="Arial"/>
          <w:szCs w:val="18"/>
        </w:rPr>
        <w:t>5</w:t>
      </w:r>
      <w:r w:rsidR="002121D9" w:rsidRPr="001A3A4E">
        <w:rPr>
          <w:rFonts w:cs="Arial"/>
          <w:szCs w:val="18"/>
        </w:rPr>
        <w:t>.</w:t>
      </w:r>
    </w:p>
    <w:p w14:paraId="23912396" w14:textId="77777777" w:rsidR="005B797C" w:rsidRPr="001A3A4E" w:rsidRDefault="005B797C">
      <w:pPr>
        <w:pStyle w:val="NormlnS"/>
        <w:keepNext w:val="0"/>
        <w:widowControl w:val="0"/>
        <w:numPr>
          <w:ilvl w:val="0"/>
          <w:numId w:val="0"/>
        </w:numPr>
        <w:spacing w:after="0"/>
        <w:rPr>
          <w:rFonts w:cs="Arial"/>
          <w:b/>
          <w:szCs w:val="18"/>
        </w:rPr>
      </w:pPr>
    </w:p>
    <w:p w14:paraId="74D44E8D" w14:textId="23F01F1C" w:rsidR="00FE5A4F" w:rsidRPr="001A3A4E" w:rsidRDefault="00B03B78" w:rsidP="00026BED">
      <w:pPr>
        <w:pStyle w:val="NormlnS"/>
        <w:keepNext w:val="0"/>
        <w:widowControl w:val="0"/>
        <w:numPr>
          <w:ilvl w:val="0"/>
          <w:numId w:val="9"/>
        </w:numPr>
        <w:spacing w:after="0"/>
        <w:ind w:left="0"/>
        <w:rPr>
          <w:rFonts w:cs="Arial"/>
          <w:szCs w:val="18"/>
        </w:rPr>
      </w:pPr>
      <w:bookmarkStart w:id="11" w:name="_Ref397455764"/>
      <w:r w:rsidRPr="001A3A4E">
        <w:rPr>
          <w:rFonts w:cs="Arial"/>
          <w:b/>
          <w:szCs w:val="18"/>
        </w:rPr>
        <w:t>Označení budovy obchodním jménem nájemce</w:t>
      </w:r>
      <w:r w:rsidRPr="001A3A4E">
        <w:rPr>
          <w:rFonts w:cs="Arial"/>
          <w:szCs w:val="18"/>
        </w:rPr>
        <w:t xml:space="preserve">: Nájemce </w:t>
      </w:r>
      <w:r w:rsidR="005E7429" w:rsidRPr="001A3A4E">
        <w:rPr>
          <w:rFonts w:cs="Arial"/>
          <w:szCs w:val="18"/>
        </w:rPr>
        <w:t xml:space="preserve">je oprávněn </w:t>
      </w:r>
      <w:r w:rsidRPr="001A3A4E">
        <w:rPr>
          <w:rFonts w:cs="Arial"/>
          <w:szCs w:val="18"/>
        </w:rPr>
        <w:t xml:space="preserve">na své náklady označit budovu svým obchodním </w:t>
      </w:r>
      <w:r w:rsidR="005E7429" w:rsidRPr="001A3A4E">
        <w:rPr>
          <w:rFonts w:cs="Arial"/>
          <w:szCs w:val="18"/>
        </w:rPr>
        <w:t>jménem</w:t>
      </w:r>
      <w:r w:rsidR="0010314F" w:rsidRPr="001A3A4E">
        <w:rPr>
          <w:rFonts w:cs="Arial"/>
          <w:szCs w:val="18"/>
        </w:rPr>
        <w:t xml:space="preserve"> </w:t>
      </w:r>
      <w:r w:rsidR="005E7429" w:rsidRPr="001A3A4E">
        <w:rPr>
          <w:rFonts w:cs="Arial"/>
          <w:szCs w:val="18"/>
        </w:rPr>
        <w:t>a logem</w:t>
      </w:r>
      <w:r w:rsidR="00DB0606" w:rsidRPr="001A3A4E">
        <w:rPr>
          <w:rFonts w:cs="Arial"/>
          <w:szCs w:val="18"/>
        </w:rPr>
        <w:t>.</w:t>
      </w:r>
      <w:r w:rsidR="002400B4" w:rsidRPr="001A3A4E">
        <w:rPr>
          <w:rFonts w:cs="Arial"/>
          <w:szCs w:val="18"/>
        </w:rPr>
        <w:t>,</w:t>
      </w:r>
      <w:r w:rsidR="005E7429" w:rsidRPr="001A3A4E">
        <w:rPr>
          <w:rFonts w:cs="Arial"/>
          <w:szCs w:val="18"/>
        </w:rPr>
        <w:t xml:space="preserve"> </w:t>
      </w:r>
      <w:bookmarkStart w:id="12" w:name="_Ref397455773"/>
      <w:bookmarkEnd w:id="11"/>
      <w:r w:rsidR="005E7429" w:rsidRPr="001A3A4E">
        <w:rPr>
          <w:rFonts w:cs="Arial"/>
          <w:szCs w:val="18"/>
        </w:rPr>
        <w:t>k čemuž je pronajímatel povinen poskytnout nájemci součinnost</w:t>
      </w:r>
      <w:r w:rsidR="00EB50F0" w:rsidRPr="001A3A4E">
        <w:rPr>
          <w:rFonts w:cs="Arial"/>
          <w:szCs w:val="18"/>
        </w:rPr>
        <w:t xml:space="preserve"> spočívající v udělení souhlasu k jeho instalaci v</w:t>
      </w:r>
      <w:r w:rsidR="00950F8B" w:rsidRPr="001A3A4E">
        <w:rPr>
          <w:rFonts w:cs="Arial"/>
          <w:szCs w:val="18"/>
        </w:rPr>
        <w:t xml:space="preserve"> pronajímatelem </w:t>
      </w:r>
      <w:r w:rsidR="00EB50F0" w:rsidRPr="001A3A4E">
        <w:rPr>
          <w:rFonts w:cs="Arial"/>
          <w:szCs w:val="18"/>
        </w:rPr>
        <w:t xml:space="preserve">odsouhlaseném umístění. </w:t>
      </w:r>
      <w:r w:rsidR="005E7429" w:rsidRPr="001A3A4E">
        <w:rPr>
          <w:rFonts w:cs="Arial"/>
          <w:szCs w:val="18"/>
        </w:rPr>
        <w:t>Nájemce je povinen zajistit údržbu a čištění loga přiměřeným způsobem a pronajímatel mu k tomu poskytne nezbytnou součinnost. Nájemce na své náklady řádně získá a po celou dobu nájmu bude udržovat v plné platnosti a účinnosti veškerá povolení a licence pokud jsou pro právoplatné umístění loga požadovaná</w:t>
      </w:r>
      <w:r w:rsidR="00026BED" w:rsidRPr="001A3A4E">
        <w:rPr>
          <w:rFonts w:cs="Arial"/>
          <w:strike/>
          <w:szCs w:val="18"/>
        </w:rPr>
        <w:t xml:space="preserve">. </w:t>
      </w:r>
      <w:r w:rsidR="005E7429" w:rsidRPr="001A3A4E">
        <w:rPr>
          <w:rFonts w:cs="Arial"/>
          <w:szCs w:val="18"/>
        </w:rPr>
        <w:t xml:space="preserve"> Nájemce je dále oprávněn umístit na vstupní dveře do prostor své obchodní označení či jiný název, pod kterým bude nájemce provozovat svou obchodní činnost v prostorách.</w:t>
      </w:r>
      <w:bookmarkEnd w:id="12"/>
      <w:r w:rsidRPr="001A3A4E">
        <w:rPr>
          <w:rFonts w:cs="Arial"/>
          <w:szCs w:val="18"/>
        </w:rPr>
        <w:t xml:space="preserve"> Umístění a velikost označení </w:t>
      </w:r>
      <w:r w:rsidR="00481133" w:rsidRPr="001A3A4E">
        <w:rPr>
          <w:rFonts w:cs="Arial"/>
          <w:szCs w:val="18"/>
        </w:rPr>
        <w:t>loga bude součástí projektové dokumentace.</w:t>
      </w:r>
      <w:r w:rsidR="00FE5A4F" w:rsidRPr="001A3A4E">
        <w:rPr>
          <w:rFonts w:cs="Arial"/>
          <w:szCs w:val="18"/>
        </w:rPr>
        <w:t xml:space="preserve"> Demontáž a zpětná montáž prvků firemního označení nájemce v případě stavebních prací vyvolaných v průběhu doby nájmu na budově pronajímatelem bude provedena nařízeným dodavatelem nájemce na náklady pronajímatele. Pokud pronajímatel svou stavební nebo jinou činností poškodí firemní označení nájemce, nařízený dodavatel nájemce provede opravu na náklady pronajímatele.</w:t>
      </w:r>
    </w:p>
    <w:p w14:paraId="6113C886" w14:textId="20FB6FE2" w:rsidR="005E7429" w:rsidRPr="001A3A4E" w:rsidRDefault="005E7429">
      <w:pPr>
        <w:pStyle w:val="NormlnS"/>
        <w:keepNext w:val="0"/>
        <w:widowControl w:val="0"/>
        <w:numPr>
          <w:ilvl w:val="0"/>
          <w:numId w:val="0"/>
        </w:numPr>
        <w:spacing w:after="0"/>
        <w:rPr>
          <w:rFonts w:cs="Arial"/>
          <w:szCs w:val="18"/>
        </w:rPr>
      </w:pPr>
    </w:p>
    <w:p w14:paraId="4F009578" w14:textId="77777777" w:rsidR="005E7429" w:rsidRPr="001A3A4E" w:rsidRDefault="005E7429">
      <w:pPr>
        <w:pStyle w:val="NormlnS"/>
        <w:keepNext w:val="0"/>
        <w:widowControl w:val="0"/>
        <w:numPr>
          <w:ilvl w:val="0"/>
          <w:numId w:val="9"/>
        </w:numPr>
        <w:spacing w:after="0"/>
        <w:ind w:left="0"/>
        <w:rPr>
          <w:rFonts w:cs="Arial"/>
          <w:szCs w:val="18"/>
        </w:rPr>
      </w:pPr>
      <w:r w:rsidRPr="001A3A4E">
        <w:rPr>
          <w:rFonts w:cs="Arial"/>
          <w:szCs w:val="18"/>
        </w:rPr>
        <w:t>Pokud si nájemce po předchozím souhlasu pronajímatele nainstaluje další zařízení mimo pronajaté prostory (firemní značení, anténu, venkovní klimatizační jednotku pro technickou místnost apod.), umožní pronajímatel v případě potřeby k tomuto zařízení nájemci přístup.</w:t>
      </w:r>
      <w:bookmarkStart w:id="13" w:name="_Toc255887509"/>
      <w:bookmarkStart w:id="14" w:name="_Toc255905754"/>
    </w:p>
    <w:p w14:paraId="6472FFCC" w14:textId="77777777" w:rsidR="005E7429" w:rsidRPr="001A3A4E" w:rsidRDefault="005E7429">
      <w:pPr>
        <w:pStyle w:val="NormlnS"/>
        <w:keepNext w:val="0"/>
        <w:widowControl w:val="0"/>
        <w:numPr>
          <w:ilvl w:val="0"/>
          <w:numId w:val="0"/>
        </w:numPr>
        <w:spacing w:after="0"/>
        <w:rPr>
          <w:rFonts w:cs="Arial"/>
          <w:b/>
          <w:szCs w:val="18"/>
        </w:rPr>
      </w:pPr>
    </w:p>
    <w:p w14:paraId="743AB15B" w14:textId="4FF96A09" w:rsidR="005E7429" w:rsidRPr="001A3A4E" w:rsidRDefault="005E7429" w:rsidP="008E33C3">
      <w:pPr>
        <w:widowControl w:val="0"/>
        <w:numPr>
          <w:ilvl w:val="0"/>
          <w:numId w:val="9"/>
        </w:numPr>
        <w:spacing w:after="0" w:line="240" w:lineRule="auto"/>
        <w:ind w:left="0"/>
        <w:jc w:val="both"/>
        <w:rPr>
          <w:rFonts w:ascii="Arial" w:eastAsia="Times New Roman" w:hAnsi="Arial" w:cs="Arial"/>
          <w:sz w:val="18"/>
          <w:szCs w:val="18"/>
          <w:lang w:eastAsia="cs-CZ"/>
        </w:rPr>
      </w:pPr>
      <w:r w:rsidRPr="001A3A4E">
        <w:rPr>
          <w:rFonts w:ascii="Arial" w:eastAsia="Times New Roman" w:hAnsi="Arial" w:cs="Arial"/>
          <w:b/>
          <w:sz w:val="18"/>
          <w:szCs w:val="18"/>
          <w:lang w:eastAsia="cs-CZ"/>
        </w:rPr>
        <w:t>Poškození prostor.</w:t>
      </w:r>
      <w:r w:rsidRPr="001A3A4E">
        <w:rPr>
          <w:rFonts w:ascii="Arial" w:eastAsia="Times New Roman" w:hAnsi="Arial" w:cs="Arial"/>
          <w:sz w:val="18"/>
          <w:szCs w:val="18"/>
          <w:lang w:eastAsia="cs-CZ"/>
        </w:rPr>
        <w:t xml:space="preserve"> V případě, že budou prostory či budova poškozeny požárem, přírodními živly, nehodou nebo nastane jiná právní či faktická skutečnost bránící řádnému užívání prostor nebo budovy v souladu s účelem nájmu (každý takový případ dále jen "nahodilá událost"), je pronajímatel, vyjma případu, kdy nahodilá událost vznikla z důvodu na straně nájemce, povinen informovat nájemce </w:t>
      </w:r>
      <w:r w:rsidR="0083365A" w:rsidRPr="001A3A4E">
        <w:rPr>
          <w:rFonts w:ascii="Arial" w:eastAsia="Times New Roman" w:hAnsi="Arial" w:cs="Arial"/>
          <w:sz w:val="18"/>
          <w:szCs w:val="18"/>
          <w:lang w:eastAsia="cs-CZ"/>
        </w:rPr>
        <w:t xml:space="preserve">bezodkladně </w:t>
      </w:r>
      <w:r w:rsidRPr="001A3A4E">
        <w:rPr>
          <w:rFonts w:ascii="Arial" w:eastAsia="Times New Roman" w:hAnsi="Arial" w:cs="Arial"/>
          <w:sz w:val="18"/>
          <w:szCs w:val="18"/>
          <w:lang w:eastAsia="cs-CZ"/>
        </w:rPr>
        <w:t xml:space="preserve">o nahodilé události do schránky </w:t>
      </w:r>
      <w:hyperlink r:id="rId11" w:history="1">
        <w:r w:rsidR="0083365A" w:rsidRPr="001A3A4E">
          <w:rPr>
            <w:rStyle w:val="Hypertextovodkaz"/>
            <w:rFonts w:ascii="Arial" w:eastAsia="Times New Roman" w:hAnsi="Arial" w:cs="Arial"/>
            <w:sz w:val="18"/>
            <w:szCs w:val="18"/>
            <w:lang w:eastAsia="cs-CZ"/>
          </w:rPr>
          <w:t>rem@csas.cz</w:t>
        </w:r>
      </w:hyperlink>
      <w:r w:rsidR="0083365A" w:rsidRPr="001A3A4E">
        <w:rPr>
          <w:rFonts w:ascii="Arial" w:eastAsia="Times New Roman" w:hAnsi="Arial" w:cs="Arial"/>
          <w:sz w:val="18"/>
          <w:szCs w:val="18"/>
          <w:lang w:eastAsia="cs-CZ"/>
        </w:rPr>
        <w:t xml:space="preserve"> s ohledem pracovní dobu </w:t>
      </w:r>
      <w:r w:rsidR="00B60690" w:rsidRPr="001A3A4E">
        <w:rPr>
          <w:rFonts w:ascii="Arial" w:eastAsia="Times New Roman" w:hAnsi="Arial" w:cs="Arial"/>
          <w:sz w:val="18"/>
          <w:szCs w:val="18"/>
          <w:lang w:eastAsia="cs-CZ"/>
        </w:rPr>
        <w:t>pronajímatele</w:t>
      </w:r>
      <w:r w:rsidR="00B60690" w:rsidRPr="001A3A4E">
        <w:rPr>
          <w:rFonts w:ascii="Arial" w:eastAsia="Times New Roman" w:hAnsi="Arial" w:cs="Arial"/>
          <w:strike/>
          <w:sz w:val="18"/>
          <w:szCs w:val="18"/>
          <w:lang w:eastAsia="cs-CZ"/>
        </w:rPr>
        <w:t xml:space="preserve">. </w:t>
      </w:r>
    </w:p>
    <w:p w14:paraId="4E86A568" w14:textId="77777777" w:rsidR="00E66019" w:rsidRPr="001A3A4E" w:rsidRDefault="00E66019" w:rsidP="00E66019">
      <w:pPr>
        <w:pStyle w:val="Odstavecseseznamem"/>
        <w:spacing w:after="0"/>
        <w:rPr>
          <w:rFonts w:ascii="Arial" w:eastAsia="Times New Roman" w:hAnsi="Arial" w:cs="Arial"/>
          <w:sz w:val="18"/>
          <w:szCs w:val="18"/>
          <w:lang w:eastAsia="cs-CZ"/>
        </w:rPr>
      </w:pPr>
    </w:p>
    <w:p w14:paraId="0AB2ED1E" w14:textId="77777777" w:rsidR="005B797C" w:rsidRPr="001A3A4E" w:rsidRDefault="005E7429" w:rsidP="00E66019">
      <w:pPr>
        <w:widowControl w:val="0"/>
        <w:numPr>
          <w:ilvl w:val="0"/>
          <w:numId w:val="9"/>
        </w:numPr>
        <w:spacing w:after="0" w:line="240" w:lineRule="auto"/>
        <w:ind w:left="0"/>
        <w:jc w:val="both"/>
        <w:rPr>
          <w:rFonts w:ascii="Arial" w:hAnsi="Arial" w:cs="Arial"/>
          <w:sz w:val="18"/>
          <w:szCs w:val="18"/>
        </w:rPr>
      </w:pPr>
      <w:r w:rsidRPr="001A3A4E">
        <w:rPr>
          <w:rFonts w:ascii="Arial" w:eastAsia="Times New Roman" w:hAnsi="Arial" w:cs="Arial"/>
          <w:sz w:val="18"/>
          <w:szCs w:val="18"/>
          <w:lang w:eastAsia="cs-CZ"/>
        </w:rPr>
        <w:t xml:space="preserve">Lze-li se důvodně domnívat, že odstranění důsledků nahodilé události při běžném postupu a při obvyklých nákladech může být neproveditelné ve lhůtě dvou (2) měsíců, je každá strana oprávněna ukončit </w:t>
      </w:r>
      <w:r w:rsidR="002121D9" w:rsidRPr="001A3A4E">
        <w:rPr>
          <w:rFonts w:ascii="Arial" w:eastAsia="Times New Roman" w:hAnsi="Arial" w:cs="Arial"/>
          <w:sz w:val="18"/>
          <w:szCs w:val="18"/>
          <w:lang w:eastAsia="cs-CZ"/>
        </w:rPr>
        <w:t>tuto</w:t>
      </w:r>
      <w:r w:rsidRPr="001A3A4E">
        <w:rPr>
          <w:rFonts w:ascii="Arial" w:eastAsia="Times New Roman" w:hAnsi="Arial" w:cs="Arial"/>
          <w:sz w:val="18"/>
          <w:szCs w:val="18"/>
          <w:lang w:eastAsia="cs-CZ"/>
        </w:rPr>
        <w:t xml:space="preserve"> smlouvu na základě písemné výpovědi s třicetidenní (30) výpovědní lhůtou; pronajímatel není v takovém případě povinen zajistit nájemci náhradní prostory. Pronajímatel však nemá právo tuto smlouvu ukončit písemnou výpovědí, pokud nahodilá událost vznikla v důsledku jednání či opomenutí pronajímatele či jiné okolnosti, za kterou pronajímatel odpovídá.</w:t>
      </w:r>
    </w:p>
    <w:p w14:paraId="2144F230" w14:textId="77777777" w:rsidR="00EC5136" w:rsidRPr="001A3A4E" w:rsidRDefault="00EC5136" w:rsidP="0012392C">
      <w:pPr>
        <w:pStyle w:val="Odstavecseseznamem"/>
        <w:rPr>
          <w:rFonts w:ascii="Arial" w:hAnsi="Arial" w:cs="Arial"/>
          <w:sz w:val="18"/>
          <w:szCs w:val="18"/>
        </w:rPr>
      </w:pPr>
    </w:p>
    <w:p w14:paraId="79C4F148" w14:textId="23C1A59D" w:rsidR="005E7429" w:rsidRPr="001A3A4E" w:rsidRDefault="005E7429" w:rsidP="00614EB9">
      <w:pPr>
        <w:widowControl w:val="0"/>
        <w:spacing w:after="0" w:line="240" w:lineRule="auto"/>
        <w:jc w:val="center"/>
        <w:rPr>
          <w:rFonts w:ascii="Arial" w:hAnsi="Arial" w:cs="Arial"/>
          <w:b/>
          <w:sz w:val="18"/>
          <w:szCs w:val="18"/>
        </w:rPr>
      </w:pPr>
      <w:r w:rsidRPr="001A3A4E">
        <w:rPr>
          <w:rFonts w:ascii="Arial" w:hAnsi="Arial" w:cs="Arial"/>
          <w:b/>
          <w:sz w:val="18"/>
          <w:szCs w:val="18"/>
        </w:rPr>
        <w:t>VI. Práva a povinnosti smluvních stran</w:t>
      </w:r>
    </w:p>
    <w:p w14:paraId="13695FFA" w14:textId="77777777" w:rsidR="005E7429" w:rsidRPr="001A3A4E" w:rsidRDefault="005E7429" w:rsidP="00614EB9">
      <w:pPr>
        <w:widowControl w:val="0"/>
        <w:spacing w:after="0" w:line="240" w:lineRule="auto"/>
        <w:jc w:val="both"/>
        <w:rPr>
          <w:rFonts w:ascii="Arial" w:hAnsi="Arial" w:cs="Arial"/>
          <w:b/>
          <w:sz w:val="18"/>
          <w:szCs w:val="18"/>
        </w:rPr>
      </w:pPr>
    </w:p>
    <w:p w14:paraId="4C93C75F" w14:textId="77777777" w:rsidR="005E7429" w:rsidRPr="001A3A4E" w:rsidRDefault="005E7429" w:rsidP="004D2496">
      <w:pPr>
        <w:pStyle w:val="Norm12blok1"/>
        <w:widowControl w:val="0"/>
        <w:numPr>
          <w:ilvl w:val="0"/>
          <w:numId w:val="15"/>
        </w:numPr>
        <w:ind w:left="0"/>
        <w:rPr>
          <w:rFonts w:ascii="Arial" w:hAnsi="Arial" w:cs="Arial"/>
          <w:sz w:val="18"/>
          <w:szCs w:val="18"/>
        </w:rPr>
      </w:pPr>
      <w:r w:rsidRPr="001A3A4E">
        <w:rPr>
          <w:rFonts w:ascii="Arial" w:hAnsi="Arial" w:cs="Arial"/>
          <w:sz w:val="18"/>
          <w:szCs w:val="18"/>
        </w:rPr>
        <w:t>Pronajímatel se zavazuje:</w:t>
      </w:r>
    </w:p>
    <w:p w14:paraId="5C546146" w14:textId="77777777" w:rsidR="005E7429" w:rsidRPr="001A3A4E" w:rsidRDefault="005E7429" w:rsidP="00614EB9">
      <w:pPr>
        <w:widowControl w:val="0"/>
        <w:spacing w:after="0" w:line="240" w:lineRule="auto"/>
        <w:jc w:val="both"/>
        <w:rPr>
          <w:rFonts w:ascii="Arial" w:hAnsi="Arial" w:cs="Arial"/>
          <w:sz w:val="18"/>
          <w:szCs w:val="18"/>
        </w:rPr>
      </w:pPr>
    </w:p>
    <w:p w14:paraId="2C24AB7F" w14:textId="77777777" w:rsidR="005E7429" w:rsidRPr="001A3A4E" w:rsidRDefault="005E7429" w:rsidP="004D2496">
      <w:pPr>
        <w:widowControl w:val="0"/>
        <w:numPr>
          <w:ilvl w:val="0"/>
          <w:numId w:val="16"/>
        </w:numPr>
        <w:tabs>
          <w:tab w:val="clear" w:pos="709"/>
          <w:tab w:val="num" w:pos="851"/>
        </w:tabs>
        <w:overflowPunct w:val="0"/>
        <w:autoSpaceDE w:val="0"/>
        <w:autoSpaceDN w:val="0"/>
        <w:adjustRightInd w:val="0"/>
        <w:spacing w:after="0" w:line="240" w:lineRule="auto"/>
        <w:ind w:left="0"/>
        <w:jc w:val="both"/>
        <w:textAlignment w:val="baseline"/>
        <w:rPr>
          <w:rFonts w:ascii="Arial" w:hAnsi="Arial" w:cs="Arial"/>
          <w:sz w:val="18"/>
          <w:szCs w:val="18"/>
        </w:rPr>
      </w:pPr>
      <w:r w:rsidRPr="001A3A4E">
        <w:rPr>
          <w:rFonts w:ascii="Arial" w:hAnsi="Arial" w:cs="Arial"/>
          <w:sz w:val="18"/>
          <w:szCs w:val="18"/>
        </w:rPr>
        <w:t>zajistit a umožnit nájemci po celou dobu nájmu možnost řádného a nerušeného užívání a vstupu do prostor, jakož i společných prostor budovy;</w:t>
      </w:r>
    </w:p>
    <w:p w14:paraId="15D404A6" w14:textId="77777777" w:rsidR="001E2416" w:rsidRPr="001A3A4E" w:rsidRDefault="001E2416" w:rsidP="00614EB9">
      <w:pPr>
        <w:widowControl w:val="0"/>
        <w:tabs>
          <w:tab w:val="num" w:pos="851"/>
        </w:tabs>
        <w:overflowPunct w:val="0"/>
        <w:autoSpaceDE w:val="0"/>
        <w:autoSpaceDN w:val="0"/>
        <w:adjustRightInd w:val="0"/>
        <w:spacing w:after="0" w:line="240" w:lineRule="auto"/>
        <w:jc w:val="both"/>
        <w:textAlignment w:val="baseline"/>
        <w:rPr>
          <w:rFonts w:ascii="Arial" w:hAnsi="Arial" w:cs="Arial"/>
          <w:sz w:val="18"/>
          <w:szCs w:val="18"/>
        </w:rPr>
      </w:pPr>
    </w:p>
    <w:p w14:paraId="01C32229" w14:textId="69BD3A67" w:rsidR="001E2416" w:rsidRPr="001A3A4E" w:rsidRDefault="00B60690" w:rsidP="00614EB9">
      <w:pPr>
        <w:widowControl w:val="0"/>
        <w:numPr>
          <w:ilvl w:val="0"/>
          <w:numId w:val="16"/>
        </w:numPr>
        <w:tabs>
          <w:tab w:val="clear" w:pos="709"/>
          <w:tab w:val="num" w:pos="851"/>
        </w:tabs>
        <w:overflowPunct w:val="0"/>
        <w:autoSpaceDE w:val="0"/>
        <w:autoSpaceDN w:val="0"/>
        <w:adjustRightInd w:val="0"/>
        <w:spacing w:after="0" w:line="240" w:lineRule="auto"/>
        <w:ind w:left="0"/>
        <w:jc w:val="both"/>
        <w:textAlignment w:val="baseline"/>
        <w:rPr>
          <w:rFonts w:ascii="Arial" w:hAnsi="Arial" w:cs="Arial"/>
          <w:snapToGrid w:val="0"/>
          <w:sz w:val="18"/>
          <w:szCs w:val="18"/>
        </w:rPr>
      </w:pPr>
      <w:r w:rsidRPr="001A3A4E">
        <w:rPr>
          <w:rFonts w:ascii="Arial" w:hAnsi="Arial" w:cs="Arial"/>
          <w:sz w:val="18"/>
          <w:szCs w:val="18"/>
        </w:rPr>
        <w:t>udržovat pořádek před budovou,</w:t>
      </w:r>
      <w:r w:rsidR="005E7429" w:rsidRPr="001A3A4E">
        <w:rPr>
          <w:rFonts w:ascii="Arial" w:hAnsi="Arial" w:cs="Arial"/>
          <w:sz w:val="18"/>
          <w:szCs w:val="18"/>
        </w:rPr>
        <w:t xml:space="preserve"> v jejím okolí </w:t>
      </w:r>
      <w:r w:rsidR="00BF4A44" w:rsidRPr="001A3A4E">
        <w:rPr>
          <w:rFonts w:ascii="Arial" w:hAnsi="Arial" w:cs="Arial"/>
          <w:sz w:val="18"/>
          <w:szCs w:val="18"/>
        </w:rPr>
        <w:t xml:space="preserve">a </w:t>
      </w:r>
      <w:r w:rsidRPr="001A3A4E">
        <w:rPr>
          <w:rFonts w:ascii="Arial" w:hAnsi="Arial" w:cs="Arial"/>
          <w:sz w:val="18"/>
          <w:szCs w:val="18"/>
        </w:rPr>
        <w:t xml:space="preserve">v </w:t>
      </w:r>
      <w:r w:rsidR="005E7429" w:rsidRPr="001A3A4E">
        <w:rPr>
          <w:rFonts w:ascii="Arial" w:hAnsi="Arial" w:cs="Arial"/>
          <w:sz w:val="18"/>
          <w:szCs w:val="18"/>
        </w:rPr>
        <w:t xml:space="preserve">přístupových prostorách </w:t>
      </w:r>
      <w:r w:rsidR="002121D9" w:rsidRPr="001A3A4E">
        <w:rPr>
          <w:rFonts w:ascii="Arial" w:hAnsi="Arial" w:cs="Arial"/>
          <w:sz w:val="18"/>
          <w:szCs w:val="18"/>
        </w:rPr>
        <w:t>b</w:t>
      </w:r>
      <w:r w:rsidR="005E7429" w:rsidRPr="001A3A4E">
        <w:rPr>
          <w:rFonts w:ascii="Arial" w:hAnsi="Arial" w:cs="Arial"/>
          <w:sz w:val="18"/>
          <w:szCs w:val="18"/>
        </w:rPr>
        <w:t>udovy, a to v rámci běžného úklidu a údržby</w:t>
      </w:r>
      <w:r w:rsidR="002400B4" w:rsidRPr="001A3A4E">
        <w:rPr>
          <w:rFonts w:ascii="Arial" w:hAnsi="Arial" w:cs="Arial"/>
          <w:sz w:val="18"/>
          <w:szCs w:val="18"/>
        </w:rPr>
        <w:t>;</w:t>
      </w:r>
    </w:p>
    <w:p w14:paraId="360227CE" w14:textId="77777777" w:rsidR="002400B4" w:rsidRPr="001A3A4E" w:rsidRDefault="002400B4" w:rsidP="002400B4">
      <w:pPr>
        <w:widowControl w:val="0"/>
        <w:tabs>
          <w:tab w:val="num" w:pos="851"/>
        </w:tabs>
        <w:overflowPunct w:val="0"/>
        <w:autoSpaceDE w:val="0"/>
        <w:autoSpaceDN w:val="0"/>
        <w:adjustRightInd w:val="0"/>
        <w:spacing w:after="0" w:line="240" w:lineRule="auto"/>
        <w:jc w:val="both"/>
        <w:textAlignment w:val="baseline"/>
        <w:rPr>
          <w:rFonts w:ascii="Arial" w:hAnsi="Arial" w:cs="Arial"/>
          <w:snapToGrid w:val="0"/>
          <w:sz w:val="18"/>
          <w:szCs w:val="18"/>
        </w:rPr>
      </w:pPr>
    </w:p>
    <w:p w14:paraId="0BBDEA6D" w14:textId="601A7A72" w:rsidR="005E7429" w:rsidRPr="001A3A4E" w:rsidRDefault="005E7429" w:rsidP="004D2496">
      <w:pPr>
        <w:pStyle w:val="Norm12blok1"/>
        <w:widowControl w:val="0"/>
        <w:numPr>
          <w:ilvl w:val="0"/>
          <w:numId w:val="16"/>
        </w:numPr>
        <w:tabs>
          <w:tab w:val="clear" w:pos="709"/>
          <w:tab w:val="num" w:pos="851"/>
        </w:tabs>
        <w:ind w:left="0"/>
        <w:rPr>
          <w:rFonts w:ascii="Arial" w:hAnsi="Arial" w:cs="Arial"/>
          <w:snapToGrid w:val="0"/>
          <w:sz w:val="18"/>
          <w:szCs w:val="18"/>
        </w:rPr>
      </w:pPr>
      <w:r w:rsidRPr="001A3A4E">
        <w:rPr>
          <w:rFonts w:ascii="Arial" w:hAnsi="Arial" w:cs="Arial"/>
          <w:b/>
          <w:snapToGrid w:val="0"/>
          <w:sz w:val="18"/>
          <w:szCs w:val="18"/>
        </w:rPr>
        <w:t>Opravy pronajímatele</w:t>
      </w:r>
      <w:r w:rsidRPr="001A3A4E">
        <w:rPr>
          <w:rFonts w:ascii="Arial" w:hAnsi="Arial" w:cs="Arial"/>
          <w:snapToGrid w:val="0"/>
          <w:sz w:val="18"/>
          <w:szCs w:val="18"/>
        </w:rPr>
        <w:t xml:space="preserve">. Pronajímatel se zavazuje provádět opravy a odstraňování závad budovy a prostor, vyjma oprav prováděných nájemcem dle odst. 2 písm. b) tohoto článku, a to bez zbytečného odkladu poté, co se o jejich potřebě dozví. Při jejich provádění je povinen postupovat tak, aby nedošlo, popř. došlo jen v míře nezbytně nutné, k omezení nájemce v užívání prostor a budovy. Pro vyloučení pochybností, nájemce se na nákladech pronajímatele spojených s těmito opravami podílí pouze v rozsahu, v jakém jsou sjednány jako součást služeb. Pro vyloučení pochybností, nájemce se zejména nepodílí na úhradě nákladů na opravy konstrukce budovy, nosných zdí, sloupů a vnitřních konstrukcí, opravy přípojek k sítím veřejných služeb, kanalizace, vnějších zdí, stropů, základů, střechy, nosných vnitřních stěn, veškerých stavebních prvků, přípojek a veškerých centrálních částí (technologií), např. topení, </w:t>
      </w:r>
    </w:p>
    <w:p w14:paraId="0FD700E3" w14:textId="77777777" w:rsidR="005E7429" w:rsidRPr="001A3A4E" w:rsidRDefault="005E7429" w:rsidP="00614EB9">
      <w:pPr>
        <w:pStyle w:val="Odstavecseseznamem"/>
        <w:widowControl w:val="0"/>
        <w:tabs>
          <w:tab w:val="num" w:pos="851"/>
        </w:tabs>
        <w:spacing w:after="0" w:line="240" w:lineRule="auto"/>
        <w:ind w:left="0" w:hanging="425"/>
        <w:contextualSpacing w:val="0"/>
        <w:rPr>
          <w:rFonts w:ascii="Arial" w:hAnsi="Arial" w:cs="Arial"/>
          <w:snapToGrid w:val="0"/>
          <w:sz w:val="18"/>
          <w:szCs w:val="18"/>
        </w:rPr>
      </w:pPr>
    </w:p>
    <w:p w14:paraId="6A25AF65" w14:textId="77777777" w:rsidR="005E7429" w:rsidRPr="001A3A4E" w:rsidRDefault="005E7429" w:rsidP="004D2496">
      <w:pPr>
        <w:pStyle w:val="Norm12blok1"/>
        <w:widowControl w:val="0"/>
        <w:numPr>
          <w:ilvl w:val="0"/>
          <w:numId w:val="16"/>
        </w:numPr>
        <w:tabs>
          <w:tab w:val="clear" w:pos="709"/>
          <w:tab w:val="num" w:pos="851"/>
        </w:tabs>
        <w:ind w:left="0"/>
        <w:rPr>
          <w:rFonts w:ascii="Arial" w:hAnsi="Arial" w:cs="Arial"/>
          <w:snapToGrid w:val="0"/>
          <w:sz w:val="18"/>
          <w:szCs w:val="18"/>
        </w:rPr>
      </w:pPr>
      <w:r w:rsidRPr="001A3A4E">
        <w:rPr>
          <w:rFonts w:ascii="Arial" w:hAnsi="Arial" w:cs="Arial"/>
          <w:snapToGrid w:val="0"/>
          <w:sz w:val="18"/>
          <w:szCs w:val="18"/>
        </w:rPr>
        <w:t>pronajímatel bude nájemci na jeho písemné vyžádání neprodleně předávat aktuální kopie dokladů o provádění předepsané technické péče o vyhrazená technická zařízení, požárně bezpečnostních zařízení a věcné prostředky požární ochrany v objektu (pokud jsou instalována) a poskytovat stavebně technické podklady, dokumentaci a informace potřebné k vypracování předepsané dokumentace PO a BOZP v pronajatých prostorech. V tomto případě se smluvní strany dohodly, že v případě nedodržení výše uvedeného a následného vzniku sankce, či odpovědnosti k tíži nájemce, je nájemce oprávněn, požadovat po pronajímateli v plné výši odškodnění, s čímž pronajímatel výslovně souhlasí;</w:t>
      </w:r>
    </w:p>
    <w:p w14:paraId="42C69407" w14:textId="77777777" w:rsidR="005E7429" w:rsidRPr="001A3A4E" w:rsidRDefault="005E7429" w:rsidP="00614EB9">
      <w:pPr>
        <w:pStyle w:val="Norm12blok1"/>
        <w:widowControl w:val="0"/>
        <w:tabs>
          <w:tab w:val="num" w:pos="851"/>
        </w:tabs>
        <w:ind w:hanging="425"/>
        <w:rPr>
          <w:rFonts w:ascii="Arial" w:hAnsi="Arial" w:cs="Arial"/>
          <w:snapToGrid w:val="0"/>
          <w:sz w:val="18"/>
          <w:szCs w:val="18"/>
        </w:rPr>
      </w:pPr>
    </w:p>
    <w:p w14:paraId="57299E51" w14:textId="77777777" w:rsidR="005E7429" w:rsidRPr="001A3A4E" w:rsidRDefault="005E7429" w:rsidP="00B353E9">
      <w:pPr>
        <w:pStyle w:val="Norm12blok1"/>
        <w:widowControl w:val="0"/>
        <w:numPr>
          <w:ilvl w:val="0"/>
          <w:numId w:val="16"/>
        </w:numPr>
        <w:tabs>
          <w:tab w:val="clear" w:pos="709"/>
          <w:tab w:val="num" w:pos="851"/>
        </w:tabs>
        <w:ind w:left="0"/>
        <w:rPr>
          <w:rFonts w:ascii="Arial" w:hAnsi="Arial" w:cs="Arial"/>
          <w:snapToGrid w:val="0"/>
          <w:sz w:val="18"/>
          <w:szCs w:val="18"/>
        </w:rPr>
      </w:pPr>
      <w:r w:rsidRPr="001A3A4E">
        <w:rPr>
          <w:rFonts w:ascii="Arial" w:hAnsi="Arial" w:cs="Arial"/>
          <w:snapToGrid w:val="0"/>
          <w:sz w:val="18"/>
          <w:szCs w:val="18"/>
        </w:rPr>
        <w:t>pronajímatel, nebo osoba jím pověřená (tj. osoba s místně příslušnou a odbornou znalostí), je oprávněna se zúčastnit kontroly orgánů státní správy, zda jsou prostory a zařízení provozovány a užívány v souladu s platnými zákonnými nařízeními, předpisy a normami, nájemce je povinen informovat pronajímatele o termínu kontroly minimálně s 48 hodinovým předstihem;</w:t>
      </w:r>
    </w:p>
    <w:p w14:paraId="1F4E0226" w14:textId="77777777" w:rsidR="00B353E9" w:rsidRPr="001A3A4E" w:rsidRDefault="00B353E9" w:rsidP="00B353E9">
      <w:pPr>
        <w:pStyle w:val="Norm12blok1"/>
        <w:widowControl w:val="0"/>
        <w:rPr>
          <w:rFonts w:ascii="Arial" w:hAnsi="Arial" w:cs="Arial"/>
          <w:snapToGrid w:val="0"/>
          <w:sz w:val="18"/>
          <w:szCs w:val="18"/>
        </w:rPr>
      </w:pPr>
    </w:p>
    <w:p w14:paraId="480FCEC1" w14:textId="77777777" w:rsidR="00EC5136" w:rsidRPr="001A3A4E" w:rsidRDefault="00EC5136" w:rsidP="00B353E9">
      <w:pPr>
        <w:widowControl w:val="0"/>
        <w:spacing w:after="0" w:line="240" w:lineRule="auto"/>
        <w:jc w:val="both"/>
        <w:rPr>
          <w:rFonts w:ascii="Arial" w:hAnsi="Arial" w:cs="Arial"/>
          <w:sz w:val="18"/>
          <w:szCs w:val="18"/>
        </w:rPr>
      </w:pPr>
    </w:p>
    <w:p w14:paraId="72AB7818" w14:textId="00F3F068" w:rsidR="005E7429" w:rsidRPr="001A3A4E" w:rsidRDefault="005E7429" w:rsidP="00B353E9">
      <w:pPr>
        <w:pStyle w:val="Norm12blok1"/>
        <w:widowControl w:val="0"/>
        <w:tabs>
          <w:tab w:val="num" w:pos="851"/>
        </w:tabs>
        <w:ind w:hanging="425"/>
        <w:rPr>
          <w:rFonts w:ascii="Arial" w:hAnsi="Arial" w:cs="Arial"/>
          <w:snapToGrid w:val="0"/>
          <w:sz w:val="18"/>
          <w:szCs w:val="18"/>
        </w:rPr>
      </w:pPr>
    </w:p>
    <w:p w14:paraId="372B156C" w14:textId="77777777" w:rsidR="005E7429" w:rsidRPr="001A3A4E" w:rsidRDefault="005E7429" w:rsidP="00B353E9">
      <w:pPr>
        <w:pStyle w:val="Norm12blok1"/>
        <w:widowControl w:val="0"/>
        <w:tabs>
          <w:tab w:val="num" w:pos="851"/>
        </w:tabs>
        <w:ind w:hanging="425"/>
        <w:rPr>
          <w:rFonts w:ascii="Arial" w:hAnsi="Arial" w:cs="Arial"/>
          <w:snapToGrid w:val="0"/>
          <w:sz w:val="18"/>
          <w:szCs w:val="18"/>
        </w:rPr>
      </w:pPr>
    </w:p>
    <w:p w14:paraId="0AE1AEDF" w14:textId="77777777" w:rsidR="005E7429" w:rsidRPr="001A3A4E" w:rsidRDefault="005E7429" w:rsidP="004D2496">
      <w:pPr>
        <w:pStyle w:val="Norm12blok1"/>
        <w:widowControl w:val="0"/>
        <w:numPr>
          <w:ilvl w:val="0"/>
          <w:numId w:val="15"/>
        </w:numPr>
        <w:ind w:left="0" w:hanging="426"/>
        <w:rPr>
          <w:rFonts w:ascii="Arial" w:hAnsi="Arial" w:cs="Arial"/>
          <w:sz w:val="18"/>
          <w:szCs w:val="18"/>
        </w:rPr>
      </w:pPr>
      <w:r w:rsidRPr="001A3A4E">
        <w:rPr>
          <w:rFonts w:ascii="Arial" w:hAnsi="Arial" w:cs="Arial"/>
          <w:sz w:val="18"/>
          <w:szCs w:val="18"/>
        </w:rPr>
        <w:t>Nájemce se zavazuje:</w:t>
      </w:r>
    </w:p>
    <w:p w14:paraId="0EFE644D" w14:textId="77777777" w:rsidR="005E7429" w:rsidRPr="001A3A4E" w:rsidRDefault="005E7429" w:rsidP="00614EB9">
      <w:pPr>
        <w:widowControl w:val="0"/>
        <w:tabs>
          <w:tab w:val="num" w:pos="851"/>
        </w:tabs>
        <w:spacing w:after="0" w:line="240" w:lineRule="auto"/>
        <w:ind w:hanging="425"/>
        <w:jc w:val="both"/>
        <w:rPr>
          <w:rFonts w:ascii="Arial" w:hAnsi="Arial" w:cs="Arial"/>
          <w:sz w:val="18"/>
          <w:szCs w:val="18"/>
        </w:rPr>
      </w:pPr>
    </w:p>
    <w:p w14:paraId="505A95CB" w14:textId="77777777" w:rsidR="005E7429" w:rsidRPr="001A3A4E" w:rsidRDefault="005E7429" w:rsidP="00EE74C9">
      <w:pPr>
        <w:pStyle w:val="Zkladntextodsazen3"/>
        <w:widowControl w:val="0"/>
        <w:numPr>
          <w:ilvl w:val="0"/>
          <w:numId w:val="7"/>
        </w:numPr>
        <w:tabs>
          <w:tab w:val="clear" w:pos="644"/>
          <w:tab w:val="num" w:pos="851"/>
        </w:tabs>
        <w:ind w:left="0" w:hanging="425"/>
        <w:rPr>
          <w:rFonts w:cs="Arial"/>
          <w:sz w:val="18"/>
          <w:szCs w:val="18"/>
        </w:rPr>
      </w:pPr>
      <w:r w:rsidRPr="001A3A4E">
        <w:rPr>
          <w:rFonts w:cs="Arial"/>
          <w:sz w:val="18"/>
          <w:szCs w:val="18"/>
        </w:rPr>
        <w:t xml:space="preserve">užívat prostory, společné prostory </w:t>
      </w:r>
      <w:r w:rsidR="002121D9" w:rsidRPr="001A3A4E">
        <w:rPr>
          <w:rFonts w:cs="Arial"/>
          <w:sz w:val="18"/>
          <w:szCs w:val="18"/>
        </w:rPr>
        <w:t>b</w:t>
      </w:r>
      <w:r w:rsidRPr="001A3A4E">
        <w:rPr>
          <w:rFonts w:cs="Arial"/>
          <w:sz w:val="18"/>
          <w:szCs w:val="18"/>
        </w:rPr>
        <w:t xml:space="preserve">udovy a zařízení </w:t>
      </w:r>
      <w:r w:rsidR="002121D9" w:rsidRPr="001A3A4E">
        <w:rPr>
          <w:rFonts w:cs="Arial"/>
          <w:sz w:val="18"/>
          <w:szCs w:val="18"/>
        </w:rPr>
        <w:t>b</w:t>
      </w:r>
      <w:r w:rsidRPr="001A3A4E">
        <w:rPr>
          <w:rFonts w:cs="Arial"/>
          <w:sz w:val="18"/>
          <w:szCs w:val="18"/>
        </w:rPr>
        <w:t>udovy v souladu s účelem nájmu a touto smlouvou;</w:t>
      </w:r>
    </w:p>
    <w:p w14:paraId="3E3172F3" w14:textId="77777777" w:rsidR="001E2416" w:rsidRPr="001A3A4E" w:rsidRDefault="001E2416">
      <w:pPr>
        <w:pStyle w:val="Zkladntextodsazen3"/>
        <w:widowControl w:val="0"/>
        <w:tabs>
          <w:tab w:val="num" w:pos="851"/>
        </w:tabs>
        <w:ind w:left="0"/>
        <w:rPr>
          <w:rFonts w:cs="Arial"/>
          <w:sz w:val="18"/>
          <w:szCs w:val="18"/>
        </w:rPr>
      </w:pPr>
    </w:p>
    <w:p w14:paraId="5AB7358D" w14:textId="4DE64798" w:rsidR="00647004" w:rsidRPr="001A3A4E" w:rsidRDefault="005E7429" w:rsidP="00854612">
      <w:pPr>
        <w:widowControl w:val="0"/>
        <w:numPr>
          <w:ilvl w:val="0"/>
          <w:numId w:val="7"/>
        </w:numPr>
        <w:tabs>
          <w:tab w:val="clear" w:pos="644"/>
          <w:tab w:val="num" w:pos="851"/>
        </w:tabs>
        <w:overflowPunct w:val="0"/>
        <w:autoSpaceDE w:val="0"/>
        <w:autoSpaceDN w:val="0"/>
        <w:adjustRightInd w:val="0"/>
        <w:spacing w:after="0" w:line="240" w:lineRule="auto"/>
        <w:ind w:left="0" w:hanging="425"/>
        <w:jc w:val="both"/>
        <w:textAlignment w:val="baseline"/>
        <w:rPr>
          <w:rFonts w:ascii="Arial" w:hAnsi="Arial" w:cs="Arial"/>
          <w:b/>
          <w:sz w:val="18"/>
          <w:szCs w:val="18"/>
        </w:rPr>
      </w:pPr>
      <w:r w:rsidRPr="001A3A4E">
        <w:rPr>
          <w:rFonts w:ascii="Arial" w:hAnsi="Arial" w:cs="Arial"/>
          <w:sz w:val="18"/>
          <w:szCs w:val="18"/>
        </w:rPr>
        <w:t>nájemce je povinen na své náklady provádět běžnou údržbu a drobné opravy prostor</w:t>
      </w:r>
      <w:r w:rsidR="00647004" w:rsidRPr="001A3A4E">
        <w:rPr>
          <w:rFonts w:ascii="Arial" w:hAnsi="Arial" w:cs="Arial"/>
          <w:sz w:val="18"/>
          <w:szCs w:val="18"/>
        </w:rPr>
        <w:t xml:space="preserve"> </w:t>
      </w:r>
      <w:r w:rsidR="00B60690" w:rsidRPr="001A3A4E">
        <w:rPr>
          <w:rFonts w:ascii="Arial" w:hAnsi="Arial" w:cs="Arial"/>
          <w:sz w:val="18"/>
          <w:szCs w:val="18"/>
        </w:rPr>
        <w:t>v souladu s dokumentem:</w:t>
      </w:r>
      <w:r w:rsidR="00B60690" w:rsidRPr="001A3A4E">
        <w:rPr>
          <w:rFonts w:ascii="Arial" w:hAnsi="Arial" w:cs="Arial"/>
          <w:b/>
          <w:sz w:val="18"/>
          <w:szCs w:val="18"/>
        </w:rPr>
        <w:t xml:space="preserve"> „Opravy a udržování bytu, prostoru sloužícího podnikání a ostatních nebytových prostor</w:t>
      </w:r>
      <w:r w:rsidR="00B60690" w:rsidRPr="001A3A4E">
        <w:rPr>
          <w:rFonts w:ascii="Arial" w:hAnsi="Arial" w:cs="Arial"/>
          <w:sz w:val="18"/>
          <w:szCs w:val="18"/>
        </w:rPr>
        <w:t xml:space="preserve">“, který je Přílohou č. </w:t>
      </w:r>
      <w:r w:rsidR="008E33C3" w:rsidRPr="001A3A4E">
        <w:rPr>
          <w:rFonts w:ascii="Arial" w:hAnsi="Arial" w:cs="Arial"/>
          <w:sz w:val="18"/>
          <w:szCs w:val="18"/>
        </w:rPr>
        <w:t>6</w:t>
      </w:r>
      <w:r w:rsidR="00854612" w:rsidRPr="001A3A4E">
        <w:rPr>
          <w:rFonts w:ascii="Arial" w:hAnsi="Arial" w:cs="Arial"/>
          <w:sz w:val="18"/>
          <w:szCs w:val="18"/>
        </w:rPr>
        <w:t>;</w:t>
      </w:r>
    </w:p>
    <w:p w14:paraId="01578316" w14:textId="77777777" w:rsidR="00EE74C9" w:rsidRPr="001A3A4E" w:rsidRDefault="00EE74C9" w:rsidP="00EE74C9">
      <w:pPr>
        <w:pStyle w:val="Odstavecseseznamem"/>
        <w:spacing w:after="0"/>
        <w:rPr>
          <w:rFonts w:ascii="Arial" w:hAnsi="Arial" w:cs="Arial"/>
          <w:b/>
          <w:sz w:val="18"/>
          <w:szCs w:val="18"/>
        </w:rPr>
      </w:pPr>
    </w:p>
    <w:p w14:paraId="5B1B1DFC" w14:textId="77777777" w:rsidR="005E7429" w:rsidRPr="001A3A4E" w:rsidRDefault="005E7429" w:rsidP="00EE74C9">
      <w:pPr>
        <w:widowControl w:val="0"/>
        <w:numPr>
          <w:ilvl w:val="0"/>
          <w:numId w:val="7"/>
        </w:numPr>
        <w:tabs>
          <w:tab w:val="clear" w:pos="644"/>
          <w:tab w:val="left" w:pos="0"/>
          <w:tab w:val="num" w:pos="851"/>
        </w:tabs>
        <w:overflowPunct w:val="0"/>
        <w:autoSpaceDE w:val="0"/>
        <w:autoSpaceDN w:val="0"/>
        <w:adjustRightInd w:val="0"/>
        <w:spacing w:after="0" w:line="240" w:lineRule="auto"/>
        <w:ind w:left="0" w:hanging="425"/>
        <w:jc w:val="both"/>
        <w:textAlignment w:val="baseline"/>
        <w:rPr>
          <w:rFonts w:ascii="Arial" w:hAnsi="Arial" w:cs="Arial"/>
          <w:sz w:val="18"/>
          <w:szCs w:val="18"/>
        </w:rPr>
      </w:pPr>
      <w:r w:rsidRPr="001A3A4E">
        <w:rPr>
          <w:rFonts w:ascii="Arial" w:hAnsi="Arial" w:cs="Arial"/>
          <w:sz w:val="18"/>
          <w:szCs w:val="18"/>
        </w:rPr>
        <w:t xml:space="preserve">dodržovat klid a pořádek v  prostorech, a to v mezích běžného provozu tak, aby nebyli nepřiměřeně rušeni ostatní uživatelé </w:t>
      </w:r>
      <w:r w:rsidR="001E2416" w:rsidRPr="001A3A4E">
        <w:rPr>
          <w:rFonts w:ascii="Arial" w:hAnsi="Arial" w:cs="Arial"/>
          <w:sz w:val="18"/>
          <w:szCs w:val="18"/>
        </w:rPr>
        <w:t>b</w:t>
      </w:r>
      <w:r w:rsidRPr="001A3A4E">
        <w:rPr>
          <w:rFonts w:ascii="Arial" w:hAnsi="Arial" w:cs="Arial"/>
          <w:sz w:val="18"/>
          <w:szCs w:val="18"/>
        </w:rPr>
        <w:t>udovy;</w:t>
      </w:r>
    </w:p>
    <w:p w14:paraId="3A5A390B" w14:textId="77777777" w:rsidR="002400B4" w:rsidRPr="001A3A4E" w:rsidRDefault="002400B4" w:rsidP="002400B4">
      <w:pPr>
        <w:pStyle w:val="Zkladntextodsazen"/>
        <w:widowControl w:val="0"/>
        <w:tabs>
          <w:tab w:val="clear" w:pos="709"/>
        </w:tabs>
        <w:ind w:left="0" w:firstLine="0"/>
        <w:rPr>
          <w:rFonts w:ascii="Arial" w:hAnsi="Arial" w:cs="Arial"/>
          <w:sz w:val="18"/>
          <w:szCs w:val="18"/>
        </w:rPr>
      </w:pPr>
    </w:p>
    <w:p w14:paraId="324B3570" w14:textId="41C04769" w:rsidR="005E7429" w:rsidRPr="001A3A4E" w:rsidRDefault="005E7429" w:rsidP="004D2496">
      <w:pPr>
        <w:pStyle w:val="Zkladntextodsazen"/>
        <w:widowControl w:val="0"/>
        <w:numPr>
          <w:ilvl w:val="0"/>
          <w:numId w:val="7"/>
        </w:numPr>
        <w:tabs>
          <w:tab w:val="clear" w:pos="644"/>
          <w:tab w:val="clear" w:pos="709"/>
          <w:tab w:val="num" w:pos="851"/>
        </w:tabs>
        <w:ind w:left="0" w:hanging="425"/>
        <w:rPr>
          <w:rFonts w:ascii="Arial" w:hAnsi="Arial" w:cs="Arial"/>
          <w:sz w:val="18"/>
          <w:szCs w:val="18"/>
        </w:rPr>
      </w:pPr>
      <w:r w:rsidRPr="001A3A4E">
        <w:rPr>
          <w:rFonts w:ascii="Arial" w:hAnsi="Arial" w:cs="Arial"/>
          <w:sz w:val="18"/>
          <w:szCs w:val="18"/>
        </w:rPr>
        <w:t>za přítomnosti vyhrazeného pracovníka nájemce umožnit pronajímateli nebo jím určené osobě vstup do prostor</w:t>
      </w:r>
      <w:r w:rsidR="00B60690" w:rsidRPr="001A3A4E">
        <w:rPr>
          <w:rFonts w:ascii="Arial" w:hAnsi="Arial" w:cs="Arial"/>
          <w:sz w:val="18"/>
          <w:szCs w:val="18"/>
        </w:rPr>
        <w:t>,</w:t>
      </w:r>
      <w:r w:rsidRPr="001A3A4E">
        <w:rPr>
          <w:rFonts w:ascii="Arial" w:hAnsi="Arial" w:cs="Arial"/>
          <w:sz w:val="18"/>
          <w:szCs w:val="18"/>
        </w:rPr>
        <w:t xml:space="preserve"> </w:t>
      </w:r>
      <w:r w:rsidR="00E677E0" w:rsidRPr="001A3A4E">
        <w:rPr>
          <w:rFonts w:ascii="Arial" w:hAnsi="Arial" w:cs="Arial"/>
          <w:sz w:val="18"/>
          <w:szCs w:val="18"/>
        </w:rPr>
        <w:t xml:space="preserve">včetně sklepních prostor budovy (sklepní prostory nejsou předmětem nájmu), kde má pronajímatel umístěno movité </w:t>
      </w:r>
      <w:proofErr w:type="gramStart"/>
      <w:r w:rsidR="00E677E0" w:rsidRPr="001A3A4E">
        <w:rPr>
          <w:rFonts w:ascii="Arial" w:hAnsi="Arial" w:cs="Arial"/>
          <w:sz w:val="18"/>
          <w:szCs w:val="18"/>
        </w:rPr>
        <w:t>zařízení</w:t>
      </w:r>
      <w:proofErr w:type="gramEnd"/>
      <w:r w:rsidR="00581C2A" w:rsidRPr="001A3A4E">
        <w:rPr>
          <w:rFonts w:ascii="Arial" w:hAnsi="Arial" w:cs="Arial"/>
          <w:sz w:val="18"/>
          <w:szCs w:val="18"/>
        </w:rPr>
        <w:t xml:space="preserve"> –</w:t>
      </w:r>
      <w:proofErr w:type="gramStart"/>
      <w:r w:rsidR="00581C2A" w:rsidRPr="001A3A4E">
        <w:rPr>
          <w:rFonts w:ascii="Arial" w:hAnsi="Arial" w:cs="Arial"/>
          <w:sz w:val="18"/>
          <w:szCs w:val="18"/>
        </w:rPr>
        <w:t>čerpadlo</w:t>
      </w:r>
      <w:proofErr w:type="gramEnd"/>
      <w:r w:rsidR="00581C2A" w:rsidRPr="001A3A4E">
        <w:rPr>
          <w:rFonts w:ascii="Arial" w:hAnsi="Arial" w:cs="Arial"/>
          <w:sz w:val="18"/>
          <w:szCs w:val="18"/>
        </w:rPr>
        <w:t xml:space="preserve"> </w:t>
      </w:r>
      <w:r w:rsidR="00E677E0" w:rsidRPr="001A3A4E">
        <w:rPr>
          <w:rFonts w:ascii="Arial" w:hAnsi="Arial" w:cs="Arial"/>
          <w:sz w:val="18"/>
          <w:szCs w:val="18"/>
        </w:rPr>
        <w:t xml:space="preserve">, </w:t>
      </w:r>
      <w:r w:rsidRPr="001A3A4E">
        <w:rPr>
          <w:rFonts w:ascii="Arial" w:hAnsi="Arial" w:cs="Arial"/>
          <w:sz w:val="18"/>
          <w:szCs w:val="18"/>
        </w:rPr>
        <w:t>během obvyklé pracovní doby za účelem provedení kontroly užívání a stavu prostor</w:t>
      </w:r>
      <w:r w:rsidR="00E677E0" w:rsidRPr="001A3A4E">
        <w:rPr>
          <w:rFonts w:ascii="Arial" w:hAnsi="Arial" w:cs="Arial"/>
          <w:sz w:val="18"/>
          <w:szCs w:val="18"/>
        </w:rPr>
        <w:t xml:space="preserve"> včetně sklepních prostor</w:t>
      </w:r>
      <w:r w:rsidRPr="001A3A4E">
        <w:rPr>
          <w:rFonts w:ascii="Arial" w:hAnsi="Arial" w:cs="Arial"/>
          <w:sz w:val="18"/>
          <w:szCs w:val="18"/>
        </w:rPr>
        <w:t>, k odstranění havárie a provedení oprav v</w:t>
      </w:r>
      <w:r w:rsidR="00E677E0" w:rsidRPr="001A3A4E">
        <w:rPr>
          <w:rFonts w:ascii="Arial" w:hAnsi="Arial" w:cs="Arial"/>
          <w:sz w:val="18"/>
          <w:szCs w:val="18"/>
        </w:rPr>
        <w:t> </w:t>
      </w:r>
      <w:r w:rsidRPr="001A3A4E">
        <w:rPr>
          <w:rFonts w:ascii="Arial" w:hAnsi="Arial" w:cs="Arial"/>
          <w:sz w:val="18"/>
          <w:szCs w:val="18"/>
        </w:rPr>
        <w:t>prostorech</w:t>
      </w:r>
      <w:r w:rsidR="00E677E0" w:rsidRPr="001A3A4E">
        <w:rPr>
          <w:rFonts w:ascii="Arial" w:hAnsi="Arial" w:cs="Arial"/>
          <w:sz w:val="18"/>
          <w:szCs w:val="18"/>
        </w:rPr>
        <w:t xml:space="preserve"> včetně sklepních prostorech</w:t>
      </w:r>
      <w:r w:rsidRPr="001A3A4E">
        <w:rPr>
          <w:rFonts w:ascii="Arial" w:hAnsi="Arial" w:cs="Arial"/>
          <w:sz w:val="18"/>
          <w:szCs w:val="18"/>
        </w:rPr>
        <w:t>, které zajišťuje pronajímatel. Pokud se strany nedohodnou jinak, je pronajímatel povinen písemně uvědomit nájemce o této kontrole alespoň jeden pracovní den předem. O provedené kontrole zpra</w:t>
      </w:r>
      <w:r w:rsidR="002400B4" w:rsidRPr="001A3A4E">
        <w:rPr>
          <w:rFonts w:ascii="Arial" w:hAnsi="Arial" w:cs="Arial"/>
          <w:sz w:val="18"/>
          <w:szCs w:val="18"/>
        </w:rPr>
        <w:t>c</w:t>
      </w:r>
      <w:r w:rsidRPr="001A3A4E">
        <w:rPr>
          <w:rFonts w:ascii="Arial" w:hAnsi="Arial" w:cs="Arial"/>
          <w:sz w:val="18"/>
          <w:szCs w:val="18"/>
        </w:rPr>
        <w:t>uje pronajímatel písemný záznam, jehož jeden výtisk předá v závěru kontroly nájemci;</w:t>
      </w:r>
      <w:r w:rsidRPr="001A3A4E">
        <w:rPr>
          <w:rFonts w:ascii="Arial" w:hAnsi="Arial" w:cs="Arial"/>
          <w:sz w:val="18"/>
          <w:szCs w:val="18"/>
        </w:rPr>
        <w:tab/>
      </w:r>
    </w:p>
    <w:p w14:paraId="0A4DC662" w14:textId="77777777" w:rsidR="001E2416" w:rsidRPr="001A3A4E" w:rsidRDefault="001E2416" w:rsidP="00614EB9">
      <w:pPr>
        <w:pStyle w:val="Zkladntextodsazen"/>
        <w:widowControl w:val="0"/>
        <w:tabs>
          <w:tab w:val="clear" w:pos="709"/>
          <w:tab w:val="num" w:pos="851"/>
        </w:tabs>
        <w:ind w:left="0" w:firstLine="0"/>
        <w:rPr>
          <w:rFonts w:ascii="Arial" w:hAnsi="Arial" w:cs="Arial"/>
          <w:sz w:val="18"/>
          <w:szCs w:val="18"/>
        </w:rPr>
      </w:pPr>
    </w:p>
    <w:p w14:paraId="64C05605" w14:textId="68641EE6" w:rsidR="005E7429" w:rsidRPr="001A3A4E" w:rsidRDefault="005E7429" w:rsidP="004D2496">
      <w:pPr>
        <w:widowControl w:val="0"/>
        <w:numPr>
          <w:ilvl w:val="0"/>
          <w:numId w:val="7"/>
        </w:numPr>
        <w:tabs>
          <w:tab w:val="clear" w:pos="644"/>
          <w:tab w:val="num" w:pos="851"/>
        </w:tabs>
        <w:overflowPunct w:val="0"/>
        <w:autoSpaceDE w:val="0"/>
        <w:autoSpaceDN w:val="0"/>
        <w:adjustRightInd w:val="0"/>
        <w:spacing w:after="0" w:line="240" w:lineRule="auto"/>
        <w:ind w:left="0" w:hanging="425"/>
        <w:jc w:val="both"/>
        <w:textAlignment w:val="baseline"/>
        <w:rPr>
          <w:rFonts w:ascii="Arial" w:hAnsi="Arial" w:cs="Arial"/>
          <w:sz w:val="18"/>
          <w:szCs w:val="18"/>
        </w:rPr>
      </w:pPr>
      <w:r w:rsidRPr="001A3A4E">
        <w:rPr>
          <w:rFonts w:ascii="Arial" w:hAnsi="Arial" w:cs="Arial"/>
          <w:sz w:val="18"/>
          <w:szCs w:val="18"/>
        </w:rPr>
        <w:t xml:space="preserve">informovat bez zbytečného odkladu pronajímatele, či jím pověřenou osobu, resp. správce </w:t>
      </w:r>
      <w:r w:rsidR="002121D9" w:rsidRPr="001A3A4E">
        <w:rPr>
          <w:rFonts w:ascii="Arial" w:hAnsi="Arial" w:cs="Arial"/>
          <w:sz w:val="18"/>
          <w:szCs w:val="18"/>
        </w:rPr>
        <w:t>b</w:t>
      </w:r>
      <w:r w:rsidRPr="001A3A4E">
        <w:rPr>
          <w:rFonts w:ascii="Arial" w:hAnsi="Arial" w:cs="Arial"/>
          <w:sz w:val="18"/>
          <w:szCs w:val="18"/>
        </w:rPr>
        <w:t>udovy o závadách a poškozeních v  prostorech, které nájemce způsobil sám, nebo je způsobili jeho zaměstnanci nebo návštěvníci nájemce. Nájemce je povinen umožnit pronajímateli či jím pověřené osobě tyto závad</w:t>
      </w:r>
      <w:r w:rsidR="001E2416" w:rsidRPr="001A3A4E">
        <w:rPr>
          <w:rFonts w:ascii="Arial" w:hAnsi="Arial" w:cs="Arial"/>
          <w:sz w:val="18"/>
          <w:szCs w:val="18"/>
        </w:rPr>
        <w:t>y</w:t>
      </w:r>
      <w:r w:rsidRPr="001A3A4E">
        <w:rPr>
          <w:rFonts w:ascii="Arial" w:hAnsi="Arial" w:cs="Arial"/>
          <w:sz w:val="18"/>
          <w:szCs w:val="18"/>
        </w:rPr>
        <w:t xml:space="preserve"> odstranit a je povinen uhradit pronajímateli přiměřené náklady spojené s odstraněním těchto závad a poškození;</w:t>
      </w:r>
    </w:p>
    <w:p w14:paraId="1DAC9E7F" w14:textId="77777777" w:rsidR="00003BC3" w:rsidRPr="001A3A4E" w:rsidRDefault="005E7429" w:rsidP="00614EB9">
      <w:pPr>
        <w:spacing w:after="0" w:line="240" w:lineRule="auto"/>
        <w:rPr>
          <w:rFonts w:ascii="Arial" w:hAnsi="Arial" w:cs="Arial"/>
          <w:color w:val="000000"/>
          <w:sz w:val="18"/>
          <w:szCs w:val="18"/>
        </w:rPr>
      </w:pPr>
      <w:r w:rsidRPr="001A3A4E">
        <w:rPr>
          <w:rFonts w:ascii="Arial" w:hAnsi="Arial" w:cs="Arial"/>
          <w:color w:val="000000"/>
          <w:sz w:val="18"/>
          <w:szCs w:val="18"/>
        </w:rPr>
        <w:t xml:space="preserve">Kontaktní spojení na pronajímatele: </w:t>
      </w:r>
    </w:p>
    <w:p w14:paraId="41B0F567" w14:textId="64025091" w:rsidR="005E7429" w:rsidRPr="001A3A4E" w:rsidRDefault="00003BC3" w:rsidP="00614EB9">
      <w:pPr>
        <w:spacing w:after="0" w:line="240" w:lineRule="auto"/>
        <w:rPr>
          <w:rFonts w:ascii="Arial" w:hAnsi="Arial" w:cs="Arial"/>
          <w:color w:val="000000"/>
          <w:sz w:val="18"/>
          <w:szCs w:val="18"/>
        </w:rPr>
      </w:pPr>
      <w:r w:rsidRPr="001A3A4E">
        <w:rPr>
          <w:rFonts w:ascii="Arial" w:hAnsi="Arial" w:cs="Arial"/>
          <w:color w:val="000000"/>
          <w:sz w:val="18"/>
          <w:szCs w:val="18"/>
        </w:rPr>
        <w:t>ve věcech smluvních: Marcela Heroutová, tel. 382504231, e-mail: marcela.heroutova@milevsko-mesto.cz.</w:t>
      </w:r>
    </w:p>
    <w:p w14:paraId="4F278154" w14:textId="3E89FF78" w:rsidR="00003BC3" w:rsidRPr="001A3A4E" w:rsidRDefault="00003BC3" w:rsidP="00614EB9">
      <w:pPr>
        <w:spacing w:after="0" w:line="240" w:lineRule="auto"/>
        <w:rPr>
          <w:rFonts w:ascii="Arial" w:hAnsi="Arial" w:cs="Arial"/>
          <w:color w:val="000000"/>
          <w:sz w:val="18"/>
          <w:szCs w:val="18"/>
        </w:rPr>
      </w:pPr>
      <w:r w:rsidRPr="001A3A4E">
        <w:rPr>
          <w:rFonts w:ascii="Arial" w:hAnsi="Arial" w:cs="Arial"/>
          <w:color w:val="000000"/>
          <w:sz w:val="18"/>
          <w:szCs w:val="18"/>
        </w:rPr>
        <w:t>Ve věcech technických: Bc. Marcela Suchanová, tel. 382504232, e-mail: marcela.suchanova@milevsko-mesto.cz</w:t>
      </w:r>
    </w:p>
    <w:p w14:paraId="3CC3465C" w14:textId="5192E1C1" w:rsidR="002400B4" w:rsidRPr="001A3A4E" w:rsidRDefault="005E7429" w:rsidP="002400B4">
      <w:pPr>
        <w:pStyle w:val="Zkladntextodsazen"/>
        <w:widowControl w:val="0"/>
        <w:tabs>
          <w:tab w:val="clear" w:pos="709"/>
        </w:tabs>
        <w:rPr>
          <w:rFonts w:ascii="Arial" w:hAnsi="Arial" w:cs="Arial"/>
          <w:color w:val="000000"/>
          <w:sz w:val="18"/>
          <w:szCs w:val="18"/>
        </w:rPr>
      </w:pPr>
      <w:r w:rsidRPr="001A3A4E">
        <w:rPr>
          <w:rFonts w:ascii="Arial" w:hAnsi="Arial" w:cs="Arial"/>
          <w:color w:val="000000"/>
          <w:sz w:val="18"/>
          <w:szCs w:val="18"/>
        </w:rPr>
        <w:t xml:space="preserve">Kontaktní spojení na nájemce: </w:t>
      </w:r>
      <w:r w:rsidR="002400B4" w:rsidRPr="001A3A4E">
        <w:rPr>
          <w:rFonts w:ascii="Arial" w:hAnsi="Arial" w:cs="Arial"/>
          <w:color w:val="000000"/>
          <w:sz w:val="18"/>
          <w:szCs w:val="18"/>
        </w:rPr>
        <w:t xml:space="preserve"> </w:t>
      </w:r>
      <w:hyperlink r:id="rId12" w:history="1">
        <w:r w:rsidR="002400B4" w:rsidRPr="001A3A4E">
          <w:rPr>
            <w:rStyle w:val="Hypertextovodkaz"/>
            <w:rFonts w:ascii="Arial" w:hAnsi="Arial" w:cs="Arial"/>
            <w:sz w:val="18"/>
            <w:szCs w:val="18"/>
          </w:rPr>
          <w:t>rem@csas.cz</w:t>
        </w:r>
      </w:hyperlink>
      <w:r w:rsidR="006A5EAC" w:rsidRPr="001A3A4E">
        <w:rPr>
          <w:rStyle w:val="Hypertextovodkaz"/>
          <w:rFonts w:ascii="Arial" w:hAnsi="Arial" w:cs="Arial"/>
          <w:sz w:val="18"/>
          <w:szCs w:val="18"/>
        </w:rPr>
        <w:t xml:space="preserve"> nebo </w:t>
      </w:r>
      <w:hyperlink r:id="rId13" w:history="1">
        <w:r w:rsidR="006A5EAC" w:rsidRPr="001A3A4E">
          <w:rPr>
            <w:rStyle w:val="Hypertextovodkaz"/>
            <w:rFonts w:ascii="Arial" w:hAnsi="Arial" w:cs="Arial"/>
            <w:sz w:val="18"/>
            <w:szCs w:val="18"/>
          </w:rPr>
          <w:t>emudrova@csas.cz</w:t>
        </w:r>
      </w:hyperlink>
      <w:r w:rsidR="006A5EAC" w:rsidRPr="001A3A4E">
        <w:rPr>
          <w:rStyle w:val="Hypertextovodkaz"/>
          <w:rFonts w:ascii="Arial" w:hAnsi="Arial" w:cs="Arial"/>
          <w:sz w:val="18"/>
          <w:szCs w:val="18"/>
        </w:rPr>
        <w:t xml:space="preserve"> (Edita Mudrová, MT 724 370 345).</w:t>
      </w:r>
    </w:p>
    <w:p w14:paraId="2A6F1E60" w14:textId="77777777" w:rsidR="002400B4" w:rsidRPr="001A3A4E" w:rsidRDefault="002400B4" w:rsidP="002400B4">
      <w:pPr>
        <w:pStyle w:val="Zkladntextodsazen"/>
        <w:widowControl w:val="0"/>
        <w:tabs>
          <w:tab w:val="clear" w:pos="709"/>
        </w:tabs>
        <w:rPr>
          <w:rFonts w:ascii="Arial" w:hAnsi="Arial" w:cs="Arial"/>
          <w:color w:val="000000"/>
          <w:sz w:val="18"/>
          <w:szCs w:val="18"/>
        </w:rPr>
      </w:pPr>
    </w:p>
    <w:p w14:paraId="03ED1262" w14:textId="727A9456" w:rsidR="005E7429" w:rsidRPr="001A3A4E" w:rsidRDefault="005E7429" w:rsidP="002400B4">
      <w:pPr>
        <w:widowControl w:val="0"/>
        <w:numPr>
          <w:ilvl w:val="0"/>
          <w:numId w:val="7"/>
        </w:numPr>
        <w:tabs>
          <w:tab w:val="clear" w:pos="644"/>
          <w:tab w:val="num" w:pos="851"/>
        </w:tabs>
        <w:overflowPunct w:val="0"/>
        <w:autoSpaceDE w:val="0"/>
        <w:autoSpaceDN w:val="0"/>
        <w:adjustRightInd w:val="0"/>
        <w:spacing w:after="0" w:line="240" w:lineRule="auto"/>
        <w:ind w:left="0" w:hanging="425"/>
        <w:jc w:val="both"/>
        <w:textAlignment w:val="baseline"/>
        <w:rPr>
          <w:rFonts w:ascii="Arial" w:hAnsi="Arial" w:cs="Arial"/>
          <w:sz w:val="18"/>
          <w:szCs w:val="18"/>
        </w:rPr>
      </w:pPr>
      <w:r w:rsidRPr="001A3A4E">
        <w:rPr>
          <w:rFonts w:ascii="Arial" w:hAnsi="Arial" w:cs="Arial"/>
          <w:sz w:val="18"/>
          <w:szCs w:val="18"/>
        </w:rPr>
        <w:t>neprodleně poté</w:t>
      </w:r>
      <w:r w:rsidR="00EC5136" w:rsidRPr="001A3A4E">
        <w:rPr>
          <w:rFonts w:ascii="Arial" w:hAnsi="Arial" w:cs="Arial"/>
          <w:sz w:val="18"/>
          <w:szCs w:val="18"/>
        </w:rPr>
        <w:t>,</w:t>
      </w:r>
      <w:r w:rsidRPr="001A3A4E">
        <w:rPr>
          <w:rFonts w:ascii="Arial" w:hAnsi="Arial" w:cs="Arial"/>
          <w:sz w:val="18"/>
          <w:szCs w:val="18"/>
        </w:rPr>
        <w:t xml:space="preserve"> co se o nich dozví, písemně oznámit pronajímateli všechny nehody, požáry nebo škody vzniklé v  prostorech a společných prostorech;</w:t>
      </w:r>
    </w:p>
    <w:p w14:paraId="38E6F459" w14:textId="77777777" w:rsidR="001E2416" w:rsidRPr="001A3A4E" w:rsidRDefault="001E2416" w:rsidP="00614EB9">
      <w:pPr>
        <w:widowControl w:val="0"/>
        <w:tabs>
          <w:tab w:val="num" w:pos="851"/>
        </w:tabs>
        <w:overflowPunct w:val="0"/>
        <w:autoSpaceDE w:val="0"/>
        <w:autoSpaceDN w:val="0"/>
        <w:adjustRightInd w:val="0"/>
        <w:spacing w:after="0" w:line="240" w:lineRule="auto"/>
        <w:jc w:val="both"/>
        <w:textAlignment w:val="baseline"/>
        <w:rPr>
          <w:rFonts w:ascii="Arial" w:hAnsi="Arial" w:cs="Arial"/>
          <w:sz w:val="18"/>
          <w:szCs w:val="18"/>
        </w:rPr>
      </w:pPr>
    </w:p>
    <w:p w14:paraId="0F38BD65" w14:textId="331CBC86" w:rsidR="005E7429" w:rsidRPr="001A3A4E" w:rsidRDefault="005E7429" w:rsidP="004D2496">
      <w:pPr>
        <w:widowControl w:val="0"/>
        <w:numPr>
          <w:ilvl w:val="0"/>
          <w:numId w:val="7"/>
        </w:numPr>
        <w:tabs>
          <w:tab w:val="clear" w:pos="644"/>
          <w:tab w:val="num" w:pos="851"/>
        </w:tabs>
        <w:overflowPunct w:val="0"/>
        <w:autoSpaceDE w:val="0"/>
        <w:autoSpaceDN w:val="0"/>
        <w:adjustRightInd w:val="0"/>
        <w:spacing w:after="0" w:line="240" w:lineRule="auto"/>
        <w:ind w:left="0" w:hanging="425"/>
        <w:jc w:val="both"/>
        <w:textAlignment w:val="baseline"/>
        <w:rPr>
          <w:rFonts w:ascii="Arial" w:hAnsi="Arial" w:cs="Arial"/>
          <w:sz w:val="18"/>
          <w:szCs w:val="18"/>
        </w:rPr>
      </w:pPr>
      <w:r w:rsidRPr="001A3A4E">
        <w:rPr>
          <w:rFonts w:ascii="Arial" w:hAnsi="Arial" w:cs="Arial"/>
          <w:sz w:val="18"/>
          <w:szCs w:val="18"/>
        </w:rPr>
        <w:t xml:space="preserve">oznamovat pronajímateli potřebu oprav či odstranění závad v prostorech, které má provádět pronajímatel, a to bez zbytečného odkladu </w:t>
      </w:r>
      <w:r w:rsidR="005F43F6" w:rsidRPr="001A3A4E">
        <w:rPr>
          <w:rFonts w:ascii="Arial" w:hAnsi="Arial" w:cs="Arial"/>
          <w:sz w:val="18"/>
          <w:szCs w:val="18"/>
        </w:rPr>
        <w:t>poté</w:t>
      </w:r>
      <w:r w:rsidRPr="001A3A4E">
        <w:rPr>
          <w:rFonts w:ascii="Arial" w:hAnsi="Arial" w:cs="Arial"/>
          <w:sz w:val="18"/>
          <w:szCs w:val="18"/>
        </w:rPr>
        <w:t>, kdy nájemce potřebu takové opravy zjistil;</w:t>
      </w:r>
    </w:p>
    <w:p w14:paraId="0EC694F9" w14:textId="77777777" w:rsidR="001E2416" w:rsidRPr="001A3A4E" w:rsidRDefault="001E2416" w:rsidP="00614EB9">
      <w:pPr>
        <w:widowControl w:val="0"/>
        <w:tabs>
          <w:tab w:val="num" w:pos="851"/>
        </w:tabs>
        <w:overflowPunct w:val="0"/>
        <w:autoSpaceDE w:val="0"/>
        <w:autoSpaceDN w:val="0"/>
        <w:adjustRightInd w:val="0"/>
        <w:spacing w:after="0" w:line="240" w:lineRule="auto"/>
        <w:jc w:val="both"/>
        <w:textAlignment w:val="baseline"/>
        <w:rPr>
          <w:rFonts w:ascii="Arial" w:hAnsi="Arial" w:cs="Arial"/>
          <w:sz w:val="18"/>
          <w:szCs w:val="18"/>
        </w:rPr>
      </w:pPr>
    </w:p>
    <w:p w14:paraId="734DE0A8" w14:textId="43CBDF72" w:rsidR="005E7429" w:rsidRPr="001A3A4E" w:rsidRDefault="006F61FA" w:rsidP="004D2496">
      <w:pPr>
        <w:widowControl w:val="0"/>
        <w:numPr>
          <w:ilvl w:val="0"/>
          <w:numId w:val="7"/>
        </w:numPr>
        <w:tabs>
          <w:tab w:val="clear" w:pos="644"/>
          <w:tab w:val="num" w:pos="851"/>
        </w:tabs>
        <w:overflowPunct w:val="0"/>
        <w:autoSpaceDE w:val="0"/>
        <w:autoSpaceDN w:val="0"/>
        <w:adjustRightInd w:val="0"/>
        <w:spacing w:after="0" w:line="240" w:lineRule="auto"/>
        <w:ind w:left="0" w:hanging="425"/>
        <w:jc w:val="both"/>
        <w:textAlignment w:val="baseline"/>
        <w:rPr>
          <w:rFonts w:ascii="Arial" w:hAnsi="Arial" w:cs="Arial"/>
          <w:sz w:val="18"/>
          <w:szCs w:val="18"/>
        </w:rPr>
      </w:pPr>
      <w:r w:rsidRPr="001A3A4E">
        <w:rPr>
          <w:rFonts w:ascii="Times New Roman" w:eastAsia="Times New Roman" w:hAnsi="Times New Roman" w:cs="Times New Roman"/>
          <w:sz w:val="24"/>
          <w:szCs w:val="24"/>
          <w:lang w:eastAsia="cs-CZ"/>
        </w:rPr>
        <w:t>n</w:t>
      </w:r>
      <w:r w:rsidRPr="001A3A4E">
        <w:rPr>
          <w:rFonts w:ascii="Arial" w:hAnsi="Arial" w:cs="Arial"/>
          <w:sz w:val="18"/>
          <w:szCs w:val="18"/>
        </w:rPr>
        <w:t xml:space="preserve">ájemce se zavazuje, že na vlastní náklady a včas zabezpečí veškeré, příslušnými předpisy stanovené revize a technické prohlídky prostor, a to zejména, nikoli však výlučně: revize elektroinstalací, el. </w:t>
      </w:r>
      <w:proofErr w:type="gramStart"/>
      <w:r w:rsidRPr="001A3A4E">
        <w:rPr>
          <w:rFonts w:ascii="Arial" w:hAnsi="Arial" w:cs="Arial"/>
          <w:sz w:val="18"/>
          <w:szCs w:val="18"/>
        </w:rPr>
        <w:t>spotřebičů</w:t>
      </w:r>
      <w:proofErr w:type="gramEnd"/>
      <w:r w:rsidRPr="001A3A4E">
        <w:rPr>
          <w:rFonts w:ascii="Arial" w:hAnsi="Arial" w:cs="Arial"/>
          <w:sz w:val="18"/>
          <w:szCs w:val="18"/>
        </w:rPr>
        <w:t>,</w:t>
      </w:r>
      <w:r w:rsidR="00B60690" w:rsidRPr="001A3A4E">
        <w:rPr>
          <w:rFonts w:ascii="Arial" w:hAnsi="Arial" w:cs="Arial"/>
          <w:sz w:val="18"/>
          <w:szCs w:val="18"/>
        </w:rPr>
        <w:t xml:space="preserve"> </w:t>
      </w:r>
      <w:r w:rsidRPr="001A3A4E">
        <w:rPr>
          <w:rFonts w:ascii="Arial" w:hAnsi="Arial" w:cs="Arial"/>
          <w:sz w:val="18"/>
          <w:szCs w:val="18"/>
        </w:rPr>
        <w:t xml:space="preserve">revize hasicích přístrojů a požární kontroly. Nájemce odpovídá za škody vzniklé nedodržením provozních a bezpečnostních předpisů a je povinen neprodleně písemně nahlásit pronajímateli závady zjištěné při odborných prohlídkách a revizích pronajatých zařízení. Nájemce se zavazuje předložit </w:t>
      </w:r>
      <w:r w:rsidR="005430C0" w:rsidRPr="001A3A4E">
        <w:rPr>
          <w:rFonts w:ascii="Arial" w:hAnsi="Arial" w:cs="Arial"/>
          <w:sz w:val="18"/>
          <w:szCs w:val="18"/>
        </w:rPr>
        <w:t xml:space="preserve">na základě písemného vyžádání pronajímatele </w:t>
      </w:r>
      <w:r w:rsidRPr="001A3A4E">
        <w:rPr>
          <w:rFonts w:ascii="Arial" w:hAnsi="Arial" w:cs="Arial"/>
          <w:sz w:val="18"/>
          <w:szCs w:val="18"/>
        </w:rPr>
        <w:t>doklady o provedených revizích a technických prohlídkách</w:t>
      </w:r>
      <w:r w:rsidR="005430C0" w:rsidRPr="001A3A4E">
        <w:rPr>
          <w:rFonts w:ascii="Arial" w:hAnsi="Arial" w:cs="Arial"/>
          <w:sz w:val="18"/>
          <w:szCs w:val="18"/>
        </w:rPr>
        <w:t>.</w:t>
      </w:r>
      <w:r w:rsidRPr="001A3A4E">
        <w:rPr>
          <w:rFonts w:ascii="Arial" w:hAnsi="Arial" w:cs="Arial"/>
          <w:sz w:val="18"/>
          <w:szCs w:val="18"/>
        </w:rPr>
        <w:t xml:space="preserve"> Pokud nájemce neprokáže splnění výše uvedené povinnosti, je pronajímatel oprávněn je zajistit na náklady nájemce.</w:t>
      </w:r>
    </w:p>
    <w:p w14:paraId="47977A72" w14:textId="77777777" w:rsidR="001E2416" w:rsidRPr="001A3A4E" w:rsidRDefault="001E2416" w:rsidP="00614EB9">
      <w:pPr>
        <w:widowControl w:val="0"/>
        <w:tabs>
          <w:tab w:val="num" w:pos="851"/>
        </w:tabs>
        <w:overflowPunct w:val="0"/>
        <w:autoSpaceDE w:val="0"/>
        <w:autoSpaceDN w:val="0"/>
        <w:adjustRightInd w:val="0"/>
        <w:spacing w:after="0" w:line="240" w:lineRule="auto"/>
        <w:jc w:val="both"/>
        <w:textAlignment w:val="baseline"/>
        <w:rPr>
          <w:rFonts w:ascii="Arial" w:hAnsi="Arial" w:cs="Arial"/>
          <w:sz w:val="18"/>
          <w:szCs w:val="18"/>
        </w:rPr>
      </w:pPr>
    </w:p>
    <w:p w14:paraId="17B6803F" w14:textId="77777777" w:rsidR="00224B26" w:rsidRPr="001A3A4E" w:rsidRDefault="00224B26" w:rsidP="00614EB9">
      <w:pPr>
        <w:widowControl w:val="0"/>
        <w:tabs>
          <w:tab w:val="left" w:pos="975"/>
        </w:tabs>
        <w:spacing w:after="0" w:line="240" w:lineRule="auto"/>
        <w:jc w:val="both"/>
        <w:rPr>
          <w:rFonts w:ascii="Arial" w:hAnsi="Arial" w:cs="Arial"/>
          <w:sz w:val="18"/>
          <w:szCs w:val="18"/>
        </w:rPr>
      </w:pPr>
    </w:p>
    <w:p w14:paraId="3169B088" w14:textId="77777777" w:rsidR="00B353E9" w:rsidRPr="001A3A4E" w:rsidRDefault="00B353E9" w:rsidP="00614EB9">
      <w:pPr>
        <w:widowControl w:val="0"/>
        <w:tabs>
          <w:tab w:val="left" w:pos="975"/>
        </w:tabs>
        <w:spacing w:after="0" w:line="240" w:lineRule="auto"/>
        <w:jc w:val="both"/>
        <w:rPr>
          <w:rFonts w:ascii="Arial" w:hAnsi="Arial" w:cs="Arial"/>
          <w:sz w:val="18"/>
          <w:szCs w:val="18"/>
        </w:rPr>
      </w:pPr>
    </w:p>
    <w:p w14:paraId="4F62BEBD" w14:textId="56FB4CC7" w:rsidR="005E7429" w:rsidRPr="001A3A4E" w:rsidRDefault="005E7429" w:rsidP="00614EB9">
      <w:pPr>
        <w:widowControl w:val="0"/>
        <w:tabs>
          <w:tab w:val="left" w:pos="975"/>
        </w:tabs>
        <w:spacing w:after="0" w:line="240" w:lineRule="auto"/>
        <w:jc w:val="center"/>
        <w:rPr>
          <w:rFonts w:ascii="Arial" w:hAnsi="Arial" w:cs="Arial"/>
          <w:b/>
          <w:sz w:val="18"/>
          <w:szCs w:val="18"/>
        </w:rPr>
      </w:pPr>
      <w:r w:rsidRPr="001A3A4E">
        <w:rPr>
          <w:rFonts w:ascii="Arial" w:hAnsi="Arial" w:cs="Arial"/>
          <w:b/>
          <w:sz w:val="18"/>
          <w:szCs w:val="18"/>
        </w:rPr>
        <w:t xml:space="preserve">VII. Zabezpečení pronajatých prostor </w:t>
      </w:r>
    </w:p>
    <w:p w14:paraId="1A3C27F0" w14:textId="77777777" w:rsidR="005E7429" w:rsidRPr="001A3A4E" w:rsidRDefault="005E7429" w:rsidP="00614EB9">
      <w:pPr>
        <w:widowControl w:val="0"/>
        <w:tabs>
          <w:tab w:val="left" w:pos="975"/>
        </w:tabs>
        <w:spacing w:after="0" w:line="240" w:lineRule="auto"/>
        <w:jc w:val="center"/>
        <w:rPr>
          <w:rFonts w:ascii="Arial" w:hAnsi="Arial" w:cs="Arial"/>
          <w:b/>
          <w:sz w:val="18"/>
          <w:szCs w:val="18"/>
        </w:rPr>
      </w:pPr>
    </w:p>
    <w:p w14:paraId="10D4DC69" w14:textId="62E43EF5" w:rsidR="005E7429" w:rsidRPr="001A3A4E" w:rsidRDefault="005E7429" w:rsidP="004D2496">
      <w:pPr>
        <w:pStyle w:val="Norm12blok1"/>
        <w:widowControl w:val="0"/>
        <w:numPr>
          <w:ilvl w:val="0"/>
          <w:numId w:val="8"/>
        </w:numPr>
        <w:ind w:left="0"/>
        <w:rPr>
          <w:rFonts w:ascii="Arial" w:hAnsi="Arial" w:cs="Arial"/>
          <w:sz w:val="18"/>
          <w:szCs w:val="18"/>
        </w:rPr>
      </w:pPr>
      <w:r w:rsidRPr="001A3A4E">
        <w:rPr>
          <w:rFonts w:ascii="Arial" w:hAnsi="Arial" w:cs="Arial"/>
          <w:sz w:val="18"/>
          <w:szCs w:val="18"/>
        </w:rPr>
        <w:t>Pronajímatel bere na vědomí specifické bezpečnostní požadavky na provozování činností souvisejících s předmětem podnikání nájemce, účelem nájmu prostor dle této smlouvy a existenci bankovního tajemství a zavazuje se umožnit uplatnění bezpečnostních předpisů nájemce. Vzhledem k této specifické povaze využít prostor se strany výslovně dohodly na vyloučení § 2234 zákona č. 89/2012 Sb., občanský zákoník, v</w:t>
      </w:r>
      <w:r w:rsidR="00CF3B35" w:rsidRPr="001A3A4E">
        <w:rPr>
          <w:rFonts w:ascii="Arial" w:hAnsi="Arial" w:cs="Arial"/>
          <w:sz w:val="18"/>
          <w:szCs w:val="18"/>
        </w:rPr>
        <w:t>e</w:t>
      </w:r>
      <w:r w:rsidRPr="001A3A4E">
        <w:rPr>
          <w:rFonts w:ascii="Arial" w:hAnsi="Arial" w:cs="Arial"/>
          <w:sz w:val="18"/>
          <w:szCs w:val="18"/>
        </w:rPr>
        <w:t xml:space="preserve"> znění</w:t>
      </w:r>
      <w:r w:rsidR="00CF3B35" w:rsidRPr="001A3A4E">
        <w:rPr>
          <w:rFonts w:ascii="Arial" w:hAnsi="Arial" w:cs="Arial"/>
          <w:sz w:val="18"/>
          <w:szCs w:val="18"/>
        </w:rPr>
        <w:t xml:space="preserve"> pozdějších předpisů, </w:t>
      </w:r>
      <w:r w:rsidR="0022185B" w:rsidRPr="001A3A4E">
        <w:rPr>
          <w:rFonts w:ascii="Arial" w:hAnsi="Arial" w:cs="Arial"/>
          <w:sz w:val="18"/>
          <w:szCs w:val="18"/>
        </w:rPr>
        <w:t xml:space="preserve">a to </w:t>
      </w:r>
      <w:r w:rsidR="00CF3B35" w:rsidRPr="001A3A4E">
        <w:rPr>
          <w:rFonts w:ascii="Arial" w:hAnsi="Arial" w:cs="Arial"/>
          <w:sz w:val="18"/>
          <w:szCs w:val="18"/>
        </w:rPr>
        <w:t xml:space="preserve">ve vztahu k movitým </w:t>
      </w:r>
      <w:r w:rsidR="0022185B" w:rsidRPr="001A3A4E">
        <w:rPr>
          <w:rFonts w:ascii="Arial" w:hAnsi="Arial" w:cs="Arial"/>
          <w:sz w:val="18"/>
          <w:szCs w:val="18"/>
        </w:rPr>
        <w:t>věcem, s nimiž je tato specifičnost spjata</w:t>
      </w:r>
      <w:r w:rsidRPr="001A3A4E">
        <w:rPr>
          <w:rFonts w:ascii="Arial" w:hAnsi="Arial" w:cs="Arial"/>
          <w:sz w:val="18"/>
          <w:szCs w:val="18"/>
        </w:rPr>
        <w:t>.</w:t>
      </w:r>
    </w:p>
    <w:p w14:paraId="511860CA" w14:textId="77777777" w:rsidR="005E7429" w:rsidRPr="001A3A4E" w:rsidRDefault="005E7429" w:rsidP="00614EB9">
      <w:pPr>
        <w:pStyle w:val="Norm12blok1"/>
        <w:widowControl w:val="0"/>
        <w:ind w:hanging="425"/>
        <w:rPr>
          <w:rFonts w:ascii="Arial" w:hAnsi="Arial" w:cs="Arial"/>
          <w:sz w:val="18"/>
          <w:szCs w:val="18"/>
        </w:rPr>
      </w:pPr>
    </w:p>
    <w:p w14:paraId="2F460B83" w14:textId="77777777" w:rsidR="005E7429" w:rsidRPr="001A3A4E" w:rsidRDefault="005E7429" w:rsidP="004D2496">
      <w:pPr>
        <w:widowControl w:val="0"/>
        <w:numPr>
          <w:ilvl w:val="0"/>
          <w:numId w:val="8"/>
        </w:numPr>
        <w:tabs>
          <w:tab w:val="left" w:pos="709"/>
        </w:tabs>
        <w:overflowPunct w:val="0"/>
        <w:autoSpaceDE w:val="0"/>
        <w:autoSpaceDN w:val="0"/>
        <w:adjustRightInd w:val="0"/>
        <w:spacing w:after="0" w:line="240" w:lineRule="auto"/>
        <w:ind w:left="0"/>
        <w:jc w:val="both"/>
        <w:textAlignment w:val="baseline"/>
        <w:rPr>
          <w:rFonts w:ascii="Arial" w:hAnsi="Arial" w:cs="Arial"/>
          <w:sz w:val="18"/>
          <w:szCs w:val="18"/>
        </w:rPr>
      </w:pPr>
      <w:r w:rsidRPr="001A3A4E">
        <w:rPr>
          <w:rFonts w:ascii="Arial" w:hAnsi="Arial" w:cs="Arial"/>
          <w:sz w:val="18"/>
          <w:szCs w:val="18"/>
        </w:rPr>
        <w:t>Pronajímatel tímto dává nájemci souhlas k instalaci veškerých vlastních zařízení nájemce sloužících k technické ostraze a ochraně majetku a osob v prostorách v souladu se standardy nájemce pro daný typ objektu, včetně práva vybavit prostory vlastními bezpečnostními zámky nebo jiným bezpečnostním zařízením.</w:t>
      </w:r>
    </w:p>
    <w:p w14:paraId="2D346A2C" w14:textId="77777777" w:rsidR="001E2416" w:rsidRPr="001A3A4E" w:rsidRDefault="001E2416" w:rsidP="00614EB9">
      <w:pPr>
        <w:widowControl w:val="0"/>
        <w:overflowPunct w:val="0"/>
        <w:autoSpaceDE w:val="0"/>
        <w:autoSpaceDN w:val="0"/>
        <w:adjustRightInd w:val="0"/>
        <w:spacing w:after="0" w:line="240" w:lineRule="auto"/>
        <w:jc w:val="both"/>
        <w:textAlignment w:val="baseline"/>
        <w:rPr>
          <w:rFonts w:ascii="Arial" w:hAnsi="Arial" w:cs="Arial"/>
          <w:sz w:val="18"/>
          <w:szCs w:val="18"/>
        </w:rPr>
      </w:pPr>
    </w:p>
    <w:p w14:paraId="4ED9DBB2" w14:textId="77777777" w:rsidR="005E7429" w:rsidRPr="001A3A4E" w:rsidRDefault="005E7429" w:rsidP="004D2496">
      <w:pPr>
        <w:widowControl w:val="0"/>
        <w:numPr>
          <w:ilvl w:val="0"/>
          <w:numId w:val="8"/>
        </w:numPr>
        <w:overflowPunct w:val="0"/>
        <w:autoSpaceDE w:val="0"/>
        <w:autoSpaceDN w:val="0"/>
        <w:adjustRightInd w:val="0"/>
        <w:spacing w:after="0" w:line="240" w:lineRule="auto"/>
        <w:ind w:left="0"/>
        <w:jc w:val="both"/>
        <w:textAlignment w:val="baseline"/>
        <w:rPr>
          <w:rFonts w:ascii="Arial" w:hAnsi="Arial" w:cs="Arial"/>
          <w:sz w:val="18"/>
          <w:szCs w:val="18"/>
        </w:rPr>
      </w:pPr>
      <w:r w:rsidRPr="001A3A4E">
        <w:rPr>
          <w:rFonts w:ascii="Arial" w:hAnsi="Arial" w:cs="Arial"/>
          <w:sz w:val="18"/>
          <w:szCs w:val="18"/>
        </w:rPr>
        <w:t>Pronajímatel bere na vědomí, že veškeré informace o bezpečnostních systémech jsou vnitřní záležitostí nájemce a nebude mu poskytnut žádný stupeň projektové dokumentace těchto systémů, ani žádná bližší technická specifikace.</w:t>
      </w:r>
    </w:p>
    <w:p w14:paraId="16CE20F8" w14:textId="77777777" w:rsidR="001E2416" w:rsidRPr="001A3A4E" w:rsidRDefault="001E2416" w:rsidP="00614EB9">
      <w:pPr>
        <w:widowControl w:val="0"/>
        <w:overflowPunct w:val="0"/>
        <w:autoSpaceDE w:val="0"/>
        <w:autoSpaceDN w:val="0"/>
        <w:adjustRightInd w:val="0"/>
        <w:spacing w:after="0" w:line="240" w:lineRule="auto"/>
        <w:jc w:val="both"/>
        <w:textAlignment w:val="baseline"/>
        <w:rPr>
          <w:rFonts w:ascii="Arial" w:hAnsi="Arial" w:cs="Arial"/>
          <w:sz w:val="18"/>
          <w:szCs w:val="18"/>
        </w:rPr>
      </w:pPr>
    </w:p>
    <w:p w14:paraId="7CD393BF" w14:textId="77777777" w:rsidR="005E7429" w:rsidRPr="001A3A4E" w:rsidRDefault="005E7429" w:rsidP="004D2496">
      <w:pPr>
        <w:widowControl w:val="0"/>
        <w:numPr>
          <w:ilvl w:val="0"/>
          <w:numId w:val="8"/>
        </w:numPr>
        <w:overflowPunct w:val="0"/>
        <w:autoSpaceDE w:val="0"/>
        <w:autoSpaceDN w:val="0"/>
        <w:adjustRightInd w:val="0"/>
        <w:spacing w:after="0" w:line="240" w:lineRule="auto"/>
        <w:ind w:left="0"/>
        <w:jc w:val="both"/>
        <w:textAlignment w:val="baseline"/>
        <w:rPr>
          <w:rFonts w:ascii="Arial" w:hAnsi="Arial" w:cs="Arial"/>
          <w:sz w:val="18"/>
          <w:szCs w:val="18"/>
        </w:rPr>
      </w:pPr>
      <w:r w:rsidRPr="001A3A4E">
        <w:rPr>
          <w:rFonts w:ascii="Arial" w:hAnsi="Arial" w:cs="Arial"/>
          <w:sz w:val="18"/>
          <w:szCs w:val="18"/>
        </w:rPr>
        <w:t>Pronajímatel bere na vědomí, že instalaci bezpečnostních systémů provede přímo společnost určená nájemcem, a to vlastní investicí nájemce.</w:t>
      </w:r>
    </w:p>
    <w:p w14:paraId="5BD7F56E" w14:textId="77777777" w:rsidR="001E2416" w:rsidRPr="001A3A4E" w:rsidRDefault="001E2416" w:rsidP="00614EB9">
      <w:pPr>
        <w:widowControl w:val="0"/>
        <w:overflowPunct w:val="0"/>
        <w:autoSpaceDE w:val="0"/>
        <w:autoSpaceDN w:val="0"/>
        <w:adjustRightInd w:val="0"/>
        <w:spacing w:after="0" w:line="240" w:lineRule="auto"/>
        <w:jc w:val="both"/>
        <w:textAlignment w:val="baseline"/>
        <w:rPr>
          <w:rFonts w:ascii="Arial" w:hAnsi="Arial" w:cs="Arial"/>
          <w:sz w:val="18"/>
          <w:szCs w:val="18"/>
        </w:rPr>
      </w:pPr>
    </w:p>
    <w:p w14:paraId="06EF5E4C" w14:textId="77777777" w:rsidR="005E7429" w:rsidRPr="001A3A4E" w:rsidRDefault="005E7429" w:rsidP="004D2496">
      <w:pPr>
        <w:widowControl w:val="0"/>
        <w:numPr>
          <w:ilvl w:val="0"/>
          <w:numId w:val="8"/>
        </w:numPr>
        <w:overflowPunct w:val="0"/>
        <w:autoSpaceDE w:val="0"/>
        <w:autoSpaceDN w:val="0"/>
        <w:adjustRightInd w:val="0"/>
        <w:spacing w:after="0" w:line="240" w:lineRule="auto"/>
        <w:ind w:left="0"/>
        <w:jc w:val="both"/>
        <w:textAlignment w:val="baseline"/>
        <w:rPr>
          <w:rFonts w:ascii="Arial" w:hAnsi="Arial" w:cs="Arial"/>
          <w:sz w:val="18"/>
          <w:szCs w:val="18"/>
        </w:rPr>
      </w:pPr>
      <w:r w:rsidRPr="001A3A4E">
        <w:rPr>
          <w:rFonts w:ascii="Arial" w:hAnsi="Arial" w:cs="Arial"/>
          <w:sz w:val="18"/>
          <w:szCs w:val="18"/>
        </w:rPr>
        <w:t xml:space="preserve">Pronajímatel nemá přístup do prostor bez povolení nájemce. Tento zákaz se netýká nebezpečí z prodlení při bezprostředně hrozícím vzniku závažné škody na budově či prostorách, přičemž účel vstupu pronajímateli umožňuje provádět výlučně činnosti směřující k odstranění nebezpečí škody na budově či prostorách. Jakákoli jiná aktivita </w:t>
      </w:r>
      <w:r w:rsidRPr="001A3A4E">
        <w:rPr>
          <w:rFonts w:ascii="Arial" w:hAnsi="Arial" w:cs="Arial"/>
          <w:sz w:val="18"/>
          <w:szCs w:val="18"/>
        </w:rPr>
        <w:lastRenderedPageBreak/>
        <w:t>pronajímatele bude představovat neoprávněný zásah do práva k prostoru.</w:t>
      </w:r>
    </w:p>
    <w:p w14:paraId="28013B37" w14:textId="77777777" w:rsidR="001E2416" w:rsidRPr="001A3A4E" w:rsidRDefault="001E2416" w:rsidP="00614EB9">
      <w:pPr>
        <w:widowControl w:val="0"/>
        <w:overflowPunct w:val="0"/>
        <w:autoSpaceDE w:val="0"/>
        <w:autoSpaceDN w:val="0"/>
        <w:adjustRightInd w:val="0"/>
        <w:spacing w:after="0" w:line="240" w:lineRule="auto"/>
        <w:jc w:val="both"/>
        <w:textAlignment w:val="baseline"/>
        <w:rPr>
          <w:rFonts w:ascii="Arial" w:hAnsi="Arial" w:cs="Arial"/>
          <w:sz w:val="18"/>
          <w:szCs w:val="18"/>
        </w:rPr>
      </w:pPr>
    </w:p>
    <w:p w14:paraId="524969E5" w14:textId="77777777" w:rsidR="005E7429" w:rsidRPr="001A3A4E" w:rsidRDefault="005E7429" w:rsidP="004D2496">
      <w:pPr>
        <w:widowControl w:val="0"/>
        <w:numPr>
          <w:ilvl w:val="0"/>
          <w:numId w:val="8"/>
        </w:numPr>
        <w:overflowPunct w:val="0"/>
        <w:autoSpaceDE w:val="0"/>
        <w:autoSpaceDN w:val="0"/>
        <w:adjustRightInd w:val="0"/>
        <w:spacing w:after="0" w:line="240" w:lineRule="auto"/>
        <w:ind w:left="0"/>
        <w:jc w:val="both"/>
        <w:textAlignment w:val="baseline"/>
        <w:rPr>
          <w:rFonts w:ascii="Arial" w:hAnsi="Arial" w:cs="Arial"/>
          <w:sz w:val="18"/>
          <w:szCs w:val="18"/>
        </w:rPr>
      </w:pPr>
      <w:r w:rsidRPr="001A3A4E">
        <w:rPr>
          <w:rFonts w:ascii="Arial" w:hAnsi="Arial" w:cs="Arial"/>
          <w:sz w:val="18"/>
          <w:szCs w:val="18"/>
        </w:rPr>
        <w:t>V případě potřeby instalovat a provozovat na své náklady zabezpečovací zařízení a spojové zařízení pro bezdrátový přenos dat včetně antény na střeše objektu s příslušným svodem do prostor pobočky, a to jako zařízení nezbytná pro účely, ke kterým byly nebytové prostory pronajaty</w:t>
      </w:r>
    </w:p>
    <w:p w14:paraId="657069E1" w14:textId="77777777" w:rsidR="001E2416" w:rsidRPr="001A3A4E" w:rsidRDefault="001E2416" w:rsidP="00614EB9">
      <w:pPr>
        <w:widowControl w:val="0"/>
        <w:overflowPunct w:val="0"/>
        <w:autoSpaceDE w:val="0"/>
        <w:autoSpaceDN w:val="0"/>
        <w:adjustRightInd w:val="0"/>
        <w:spacing w:after="0" w:line="240" w:lineRule="auto"/>
        <w:jc w:val="both"/>
        <w:textAlignment w:val="baseline"/>
        <w:rPr>
          <w:rFonts w:ascii="Arial" w:hAnsi="Arial" w:cs="Arial"/>
          <w:sz w:val="18"/>
          <w:szCs w:val="18"/>
        </w:rPr>
      </w:pPr>
    </w:p>
    <w:p w14:paraId="249AC7F6" w14:textId="70793BA4" w:rsidR="005E7429" w:rsidRPr="001A3A4E" w:rsidRDefault="005E7429" w:rsidP="004D2496">
      <w:pPr>
        <w:widowControl w:val="0"/>
        <w:numPr>
          <w:ilvl w:val="0"/>
          <w:numId w:val="8"/>
        </w:numPr>
        <w:overflowPunct w:val="0"/>
        <w:autoSpaceDE w:val="0"/>
        <w:autoSpaceDN w:val="0"/>
        <w:adjustRightInd w:val="0"/>
        <w:spacing w:after="0" w:line="240" w:lineRule="auto"/>
        <w:ind w:left="0"/>
        <w:jc w:val="both"/>
        <w:textAlignment w:val="baseline"/>
        <w:rPr>
          <w:rFonts w:ascii="Arial" w:hAnsi="Arial" w:cs="Arial"/>
          <w:sz w:val="18"/>
          <w:szCs w:val="18"/>
        </w:rPr>
      </w:pPr>
      <w:r w:rsidRPr="001A3A4E">
        <w:rPr>
          <w:rFonts w:ascii="Arial" w:hAnsi="Arial" w:cs="Arial"/>
          <w:sz w:val="18"/>
          <w:szCs w:val="18"/>
        </w:rPr>
        <w:t xml:space="preserve">Smluvní strany se dohodly na rozdělení povinností v oblasti bezpečnosti práce a požární ochrany, které je uvedeno v Příloze č. </w:t>
      </w:r>
      <w:r w:rsidR="00A508CF" w:rsidRPr="001A3A4E">
        <w:rPr>
          <w:rFonts w:ascii="Arial" w:hAnsi="Arial" w:cs="Arial"/>
          <w:sz w:val="18"/>
          <w:szCs w:val="18"/>
        </w:rPr>
        <w:t>7</w:t>
      </w:r>
      <w:r w:rsidRPr="001A3A4E">
        <w:rPr>
          <w:rFonts w:ascii="Arial" w:hAnsi="Arial" w:cs="Arial"/>
          <w:sz w:val="18"/>
          <w:szCs w:val="18"/>
        </w:rPr>
        <w:t xml:space="preserve"> této smlouvy.</w:t>
      </w:r>
    </w:p>
    <w:p w14:paraId="60F5FF6F" w14:textId="77777777" w:rsidR="005E7429" w:rsidRPr="001A3A4E" w:rsidRDefault="005E7429" w:rsidP="005E7429">
      <w:pPr>
        <w:pStyle w:val="Zhlav"/>
        <w:widowControl w:val="0"/>
        <w:tabs>
          <w:tab w:val="left" w:pos="709"/>
        </w:tabs>
        <w:rPr>
          <w:rFonts w:cs="Arial"/>
          <w:sz w:val="18"/>
          <w:szCs w:val="18"/>
        </w:rPr>
      </w:pPr>
    </w:p>
    <w:p w14:paraId="54FB1B88" w14:textId="77777777" w:rsidR="005E7429" w:rsidRPr="001A3A4E" w:rsidRDefault="005E7429" w:rsidP="00614EB9">
      <w:pPr>
        <w:widowControl w:val="0"/>
        <w:spacing w:after="0" w:line="240" w:lineRule="auto"/>
        <w:jc w:val="center"/>
        <w:rPr>
          <w:rFonts w:ascii="Arial" w:hAnsi="Arial" w:cs="Arial"/>
          <w:b/>
          <w:sz w:val="18"/>
          <w:szCs w:val="18"/>
        </w:rPr>
      </w:pPr>
    </w:p>
    <w:p w14:paraId="405C1722" w14:textId="01BD58D8" w:rsidR="005E7429" w:rsidRPr="001A3A4E" w:rsidRDefault="00B353E9" w:rsidP="00614EB9">
      <w:pPr>
        <w:widowControl w:val="0"/>
        <w:spacing w:after="0" w:line="240" w:lineRule="auto"/>
        <w:jc w:val="center"/>
        <w:rPr>
          <w:rFonts w:ascii="Arial" w:hAnsi="Arial" w:cs="Arial"/>
          <w:b/>
          <w:sz w:val="18"/>
          <w:szCs w:val="18"/>
        </w:rPr>
      </w:pPr>
      <w:r w:rsidRPr="001A3A4E">
        <w:rPr>
          <w:rFonts w:ascii="Arial" w:hAnsi="Arial" w:cs="Arial"/>
          <w:b/>
          <w:sz w:val="18"/>
          <w:szCs w:val="18"/>
        </w:rPr>
        <w:t>VIII</w:t>
      </w:r>
      <w:r w:rsidR="005E7429" w:rsidRPr="001A3A4E">
        <w:rPr>
          <w:rFonts w:ascii="Arial" w:hAnsi="Arial" w:cs="Arial"/>
          <w:b/>
          <w:sz w:val="18"/>
          <w:szCs w:val="18"/>
        </w:rPr>
        <w:t>. Sankce</w:t>
      </w:r>
    </w:p>
    <w:p w14:paraId="48F94088" w14:textId="16546BCA" w:rsidR="005E7429" w:rsidRPr="001A3A4E" w:rsidRDefault="00003BC3" w:rsidP="004D2496">
      <w:pPr>
        <w:widowControl w:val="0"/>
        <w:numPr>
          <w:ilvl w:val="0"/>
          <w:numId w:val="10"/>
        </w:numPr>
        <w:overflowPunct w:val="0"/>
        <w:autoSpaceDE w:val="0"/>
        <w:autoSpaceDN w:val="0"/>
        <w:adjustRightInd w:val="0"/>
        <w:spacing w:after="0" w:line="240" w:lineRule="auto"/>
        <w:ind w:left="0"/>
        <w:jc w:val="both"/>
        <w:textAlignment w:val="baseline"/>
        <w:rPr>
          <w:rFonts w:ascii="Arial" w:hAnsi="Arial" w:cs="Arial"/>
          <w:sz w:val="18"/>
          <w:szCs w:val="18"/>
        </w:rPr>
      </w:pPr>
      <w:r w:rsidRPr="001A3A4E">
        <w:rPr>
          <w:rFonts w:ascii="Arial" w:hAnsi="Arial" w:cs="Arial"/>
          <w:sz w:val="18"/>
          <w:szCs w:val="18"/>
        </w:rPr>
        <w:t>Nezaplatí-li nájemce nájemné a zálohy na úhradu za služby nejpozději do 5 dnů po jejich splatnosti, je povinen zaplatit pronajímateli příslušný úrok z prodlení. Výše úroku z prodlení je stanovena příslušným právním předpisem.</w:t>
      </w:r>
      <w:r w:rsidR="005E7429" w:rsidRPr="001A3A4E">
        <w:rPr>
          <w:rFonts w:ascii="Arial" w:hAnsi="Arial" w:cs="Arial"/>
          <w:sz w:val="18"/>
          <w:szCs w:val="18"/>
        </w:rPr>
        <w:t xml:space="preserve"> </w:t>
      </w:r>
    </w:p>
    <w:p w14:paraId="1D2D89B5" w14:textId="77777777" w:rsidR="005E7429" w:rsidRPr="001A3A4E" w:rsidRDefault="005E7429" w:rsidP="00614EB9">
      <w:pPr>
        <w:widowControl w:val="0"/>
        <w:spacing w:after="0" w:line="240" w:lineRule="auto"/>
        <w:jc w:val="both"/>
        <w:rPr>
          <w:rFonts w:ascii="Arial" w:hAnsi="Arial" w:cs="Arial"/>
          <w:sz w:val="18"/>
          <w:szCs w:val="18"/>
        </w:rPr>
      </w:pPr>
    </w:p>
    <w:p w14:paraId="249EA93D" w14:textId="77777777" w:rsidR="001E2416" w:rsidRPr="001A3A4E" w:rsidRDefault="001E2416" w:rsidP="00614EB9">
      <w:pPr>
        <w:widowControl w:val="0"/>
        <w:spacing w:after="0" w:line="240" w:lineRule="auto"/>
        <w:jc w:val="both"/>
        <w:rPr>
          <w:rFonts w:ascii="Arial" w:hAnsi="Arial" w:cs="Arial"/>
          <w:sz w:val="18"/>
          <w:szCs w:val="18"/>
        </w:rPr>
      </w:pPr>
    </w:p>
    <w:p w14:paraId="75CF531D" w14:textId="77777777" w:rsidR="001E2416" w:rsidRPr="001A3A4E" w:rsidRDefault="001E2416" w:rsidP="00614EB9">
      <w:pPr>
        <w:widowControl w:val="0"/>
        <w:spacing w:after="0" w:line="240" w:lineRule="auto"/>
        <w:jc w:val="both"/>
        <w:rPr>
          <w:rFonts w:ascii="Arial" w:hAnsi="Arial" w:cs="Arial"/>
          <w:sz w:val="18"/>
          <w:szCs w:val="18"/>
        </w:rPr>
      </w:pPr>
    </w:p>
    <w:p w14:paraId="11D46F7D" w14:textId="77777777" w:rsidR="0012392C" w:rsidRPr="001A3A4E" w:rsidRDefault="0012392C" w:rsidP="00614EB9">
      <w:pPr>
        <w:widowControl w:val="0"/>
        <w:spacing w:after="0" w:line="240" w:lineRule="auto"/>
        <w:jc w:val="both"/>
        <w:rPr>
          <w:rFonts w:ascii="Arial" w:hAnsi="Arial" w:cs="Arial"/>
          <w:sz w:val="18"/>
          <w:szCs w:val="18"/>
        </w:rPr>
      </w:pPr>
    </w:p>
    <w:p w14:paraId="2DB46417" w14:textId="6368D010" w:rsidR="005E7429" w:rsidRPr="001A3A4E" w:rsidRDefault="00B353E9" w:rsidP="00A16038">
      <w:pPr>
        <w:pStyle w:val="Nadpislnku"/>
        <w:keepNext w:val="0"/>
        <w:widowControl w:val="0"/>
        <w:numPr>
          <w:ilvl w:val="0"/>
          <w:numId w:val="0"/>
        </w:numPr>
        <w:spacing w:before="0" w:after="0"/>
        <w:rPr>
          <w:rFonts w:cs="Arial"/>
          <w:szCs w:val="18"/>
        </w:rPr>
      </w:pPr>
      <w:bookmarkStart w:id="15" w:name="_Ref397455143"/>
      <w:r w:rsidRPr="001A3A4E">
        <w:rPr>
          <w:rFonts w:cs="Arial"/>
          <w:szCs w:val="18"/>
        </w:rPr>
        <w:t>I</w:t>
      </w:r>
      <w:r w:rsidR="00A16038" w:rsidRPr="001A3A4E">
        <w:rPr>
          <w:rFonts w:cs="Arial"/>
          <w:szCs w:val="18"/>
        </w:rPr>
        <w:t xml:space="preserve">X. </w:t>
      </w:r>
      <w:r w:rsidR="005E7429" w:rsidRPr="001A3A4E">
        <w:rPr>
          <w:rFonts w:cs="Arial"/>
          <w:szCs w:val="18"/>
        </w:rPr>
        <w:t xml:space="preserve">Závěrečná </w:t>
      </w:r>
      <w:bookmarkEnd w:id="15"/>
      <w:r w:rsidR="0022185B" w:rsidRPr="001A3A4E">
        <w:rPr>
          <w:rFonts w:cs="Arial"/>
          <w:szCs w:val="18"/>
        </w:rPr>
        <w:t>ujednání</w:t>
      </w:r>
    </w:p>
    <w:p w14:paraId="7C709733" w14:textId="7BD63991" w:rsidR="005E7429" w:rsidRPr="001A3A4E" w:rsidRDefault="005E7429" w:rsidP="004D2496">
      <w:pPr>
        <w:pStyle w:val="muj"/>
        <w:widowControl w:val="0"/>
        <w:numPr>
          <w:ilvl w:val="0"/>
          <w:numId w:val="11"/>
        </w:numPr>
        <w:ind w:left="0"/>
        <w:rPr>
          <w:rFonts w:ascii="Arial" w:hAnsi="Arial" w:cs="Arial"/>
          <w:sz w:val="18"/>
          <w:szCs w:val="18"/>
        </w:rPr>
      </w:pPr>
      <w:r w:rsidRPr="001A3A4E">
        <w:rPr>
          <w:rFonts w:ascii="Arial" w:hAnsi="Arial" w:cs="Arial"/>
          <w:sz w:val="18"/>
          <w:szCs w:val="18"/>
        </w:rPr>
        <w:t>Nestanoví-li tato smlouva jinak, řídí se právní vztahy mezi účastníky touto smlouvou založené zákon</w:t>
      </w:r>
      <w:r w:rsidR="0022185B" w:rsidRPr="001A3A4E">
        <w:rPr>
          <w:rFonts w:ascii="Arial" w:hAnsi="Arial" w:cs="Arial"/>
          <w:sz w:val="18"/>
          <w:szCs w:val="18"/>
        </w:rPr>
        <w:t>em</w:t>
      </w:r>
      <w:r w:rsidRPr="001A3A4E">
        <w:rPr>
          <w:rFonts w:ascii="Arial" w:hAnsi="Arial" w:cs="Arial"/>
          <w:sz w:val="18"/>
          <w:szCs w:val="18"/>
        </w:rPr>
        <w:t xml:space="preserve"> č. 89/2012 Sb., občanský zákoník, ve znění pozdějších předpisů. </w:t>
      </w:r>
    </w:p>
    <w:p w14:paraId="06657F5C" w14:textId="77777777" w:rsidR="005E7429" w:rsidRPr="001A3A4E" w:rsidRDefault="005E7429" w:rsidP="001E2416">
      <w:pPr>
        <w:pStyle w:val="muj"/>
        <w:widowControl w:val="0"/>
        <w:rPr>
          <w:rFonts w:ascii="Arial" w:hAnsi="Arial" w:cs="Arial"/>
          <w:sz w:val="18"/>
          <w:szCs w:val="18"/>
        </w:rPr>
      </w:pPr>
    </w:p>
    <w:p w14:paraId="7ED39B66" w14:textId="77777777" w:rsidR="005E7429" w:rsidRPr="001A3A4E" w:rsidRDefault="005E7429" w:rsidP="004D2496">
      <w:pPr>
        <w:pStyle w:val="muj"/>
        <w:widowControl w:val="0"/>
        <w:numPr>
          <w:ilvl w:val="0"/>
          <w:numId w:val="11"/>
        </w:numPr>
        <w:ind w:left="0"/>
        <w:rPr>
          <w:rFonts w:ascii="Arial" w:hAnsi="Arial" w:cs="Arial"/>
          <w:sz w:val="18"/>
          <w:szCs w:val="18"/>
        </w:rPr>
      </w:pPr>
      <w:bookmarkStart w:id="16" w:name="_Ref397455260"/>
      <w:r w:rsidRPr="001A3A4E">
        <w:rPr>
          <w:rFonts w:ascii="Arial" w:hAnsi="Arial" w:cs="Arial"/>
          <w:b/>
          <w:sz w:val="18"/>
          <w:szCs w:val="18"/>
        </w:rPr>
        <w:t>Podnájem.</w:t>
      </w:r>
      <w:bookmarkEnd w:id="16"/>
      <w:r w:rsidRPr="001A3A4E">
        <w:rPr>
          <w:rFonts w:ascii="Arial" w:hAnsi="Arial" w:cs="Arial"/>
          <w:sz w:val="18"/>
          <w:szCs w:val="18"/>
        </w:rPr>
        <w:t xml:space="preserve"> Pronajímatel tímto uděluje nájemci svůj výslovný a neodvolatelný souhlas k tomu, aby:</w:t>
      </w:r>
    </w:p>
    <w:p w14:paraId="16FD93FD" w14:textId="77777777" w:rsidR="005E7429" w:rsidRPr="001A3A4E" w:rsidRDefault="005E7429" w:rsidP="00D10D2D">
      <w:pPr>
        <w:pStyle w:val="StandardL3"/>
        <w:widowControl w:val="0"/>
        <w:numPr>
          <w:ilvl w:val="2"/>
          <w:numId w:val="20"/>
        </w:numPr>
        <w:tabs>
          <w:tab w:val="clear" w:pos="2223"/>
          <w:tab w:val="num" w:pos="851"/>
        </w:tabs>
        <w:spacing w:after="0"/>
        <w:ind w:left="0" w:hanging="425"/>
        <w:rPr>
          <w:rFonts w:ascii="Arial" w:hAnsi="Arial" w:cs="Arial"/>
          <w:sz w:val="18"/>
          <w:szCs w:val="18"/>
          <w:lang w:val="cs-CZ"/>
        </w:rPr>
      </w:pPr>
      <w:r w:rsidRPr="001A3A4E">
        <w:rPr>
          <w:rFonts w:ascii="Arial" w:hAnsi="Arial" w:cs="Arial"/>
          <w:sz w:val="18"/>
          <w:szCs w:val="18"/>
          <w:lang w:val="cs-CZ"/>
        </w:rPr>
        <w:t xml:space="preserve">nájemce zřídil k prostorům nebo jakékoliv jejich části užívací právo </w:t>
      </w:r>
      <w:r w:rsidRPr="001A3A4E">
        <w:rPr>
          <w:rStyle w:val="spiszn"/>
          <w:rFonts w:ascii="Arial" w:hAnsi="Arial" w:cs="Arial"/>
          <w:sz w:val="18"/>
          <w:szCs w:val="18"/>
          <w:lang w:val="cs-CZ"/>
        </w:rPr>
        <w:t xml:space="preserve">jakékoliv společnosti patřící do skupiny </w:t>
      </w:r>
      <w:proofErr w:type="spellStart"/>
      <w:r w:rsidRPr="001A3A4E">
        <w:rPr>
          <w:rStyle w:val="spiszn"/>
          <w:rFonts w:ascii="Arial" w:hAnsi="Arial" w:cs="Arial"/>
          <w:sz w:val="18"/>
          <w:szCs w:val="18"/>
          <w:lang w:val="cs-CZ"/>
        </w:rPr>
        <w:t>Erste</w:t>
      </w:r>
      <w:proofErr w:type="spellEnd"/>
      <w:r w:rsidRPr="001A3A4E">
        <w:rPr>
          <w:rStyle w:val="spiszn"/>
          <w:rFonts w:ascii="Arial" w:hAnsi="Arial" w:cs="Arial"/>
          <w:sz w:val="18"/>
          <w:szCs w:val="18"/>
          <w:lang w:val="cs-CZ"/>
        </w:rPr>
        <w:t xml:space="preserve"> Group</w:t>
      </w:r>
      <w:r w:rsidRPr="001A3A4E">
        <w:rPr>
          <w:rFonts w:ascii="Arial" w:hAnsi="Arial" w:cs="Arial"/>
          <w:sz w:val="18"/>
          <w:szCs w:val="18"/>
          <w:lang w:val="cs-CZ"/>
        </w:rPr>
        <w:t xml:space="preserve"> </w:t>
      </w:r>
      <w:r w:rsidRPr="001A3A4E">
        <w:rPr>
          <w:rStyle w:val="spiszn"/>
          <w:rFonts w:ascii="Arial" w:hAnsi="Arial" w:cs="Arial"/>
          <w:sz w:val="18"/>
          <w:szCs w:val="18"/>
          <w:lang w:val="cs-CZ"/>
        </w:rPr>
        <w:t>(dále jen „</w:t>
      </w:r>
      <w:r w:rsidRPr="001A3A4E">
        <w:rPr>
          <w:rStyle w:val="spiszn"/>
          <w:rFonts w:ascii="Arial" w:hAnsi="Arial" w:cs="Arial"/>
          <w:b/>
          <w:sz w:val="18"/>
          <w:szCs w:val="18"/>
          <w:lang w:val="cs-CZ"/>
        </w:rPr>
        <w:t>podnájemce</w:t>
      </w:r>
      <w:r w:rsidRPr="001A3A4E">
        <w:rPr>
          <w:rStyle w:val="spiszn"/>
          <w:rFonts w:ascii="Arial" w:hAnsi="Arial" w:cs="Arial"/>
          <w:sz w:val="18"/>
          <w:szCs w:val="18"/>
          <w:lang w:val="cs-CZ"/>
        </w:rPr>
        <w:t>“); a</w:t>
      </w:r>
    </w:p>
    <w:p w14:paraId="1923152C" w14:textId="77777777" w:rsidR="005E7429" w:rsidRPr="001A3A4E" w:rsidRDefault="005E7429" w:rsidP="00D10D2D">
      <w:pPr>
        <w:pStyle w:val="StandardL3"/>
        <w:widowControl w:val="0"/>
        <w:numPr>
          <w:ilvl w:val="2"/>
          <w:numId w:val="20"/>
        </w:numPr>
        <w:tabs>
          <w:tab w:val="clear" w:pos="2223"/>
          <w:tab w:val="num" w:pos="851"/>
        </w:tabs>
        <w:spacing w:after="0"/>
        <w:ind w:left="0" w:hanging="425"/>
        <w:rPr>
          <w:rFonts w:ascii="Arial" w:hAnsi="Arial" w:cs="Arial"/>
          <w:sz w:val="18"/>
          <w:szCs w:val="18"/>
          <w:lang w:val="cs-CZ"/>
        </w:rPr>
      </w:pPr>
      <w:r w:rsidRPr="001A3A4E">
        <w:rPr>
          <w:rFonts w:ascii="Arial" w:hAnsi="Arial" w:cs="Arial"/>
          <w:sz w:val="18"/>
          <w:szCs w:val="18"/>
          <w:lang w:val="cs-CZ"/>
        </w:rPr>
        <w:t>podnájemce užíval prostory či kteroukoliv jejich část jako své obchodní prostory, ve kterých bude vykonávat svoji podnikatelskou činnost; a</w:t>
      </w:r>
    </w:p>
    <w:p w14:paraId="71EFFEAA" w14:textId="77777777" w:rsidR="005E7429" w:rsidRPr="001A3A4E" w:rsidRDefault="005E7429" w:rsidP="00D10D2D">
      <w:pPr>
        <w:pStyle w:val="StandardL3"/>
        <w:widowControl w:val="0"/>
        <w:numPr>
          <w:ilvl w:val="2"/>
          <w:numId w:val="20"/>
        </w:numPr>
        <w:tabs>
          <w:tab w:val="clear" w:pos="2223"/>
          <w:tab w:val="num" w:pos="851"/>
        </w:tabs>
        <w:spacing w:after="0"/>
        <w:ind w:left="0" w:hanging="425"/>
        <w:rPr>
          <w:rFonts w:ascii="Arial" w:hAnsi="Arial" w:cs="Arial"/>
          <w:sz w:val="18"/>
          <w:szCs w:val="18"/>
          <w:lang w:val="cs-CZ"/>
        </w:rPr>
      </w:pPr>
      <w:r w:rsidRPr="001A3A4E">
        <w:rPr>
          <w:rFonts w:ascii="Arial" w:hAnsi="Arial" w:cs="Arial"/>
          <w:sz w:val="18"/>
          <w:szCs w:val="18"/>
          <w:lang w:val="cs-CZ"/>
        </w:rPr>
        <w:t>podnájemce provozoval v prostorách či v kterékoliv jejich části jakékoli činnosti v rámci svého předmětu podnikání zapsaného v obchodním rejstříku a/nebo živnostenském rejstříku;</w:t>
      </w:r>
    </w:p>
    <w:p w14:paraId="1F09BD1D" w14:textId="5806152F" w:rsidR="005E7429" w:rsidRPr="001A3A4E" w:rsidRDefault="005E7429" w:rsidP="00D10D2D">
      <w:pPr>
        <w:pStyle w:val="StandardL3"/>
        <w:widowControl w:val="0"/>
        <w:numPr>
          <w:ilvl w:val="2"/>
          <w:numId w:val="20"/>
        </w:numPr>
        <w:tabs>
          <w:tab w:val="clear" w:pos="2223"/>
          <w:tab w:val="num" w:pos="851"/>
        </w:tabs>
        <w:spacing w:after="0"/>
        <w:ind w:left="0" w:hanging="425"/>
        <w:rPr>
          <w:rFonts w:ascii="Arial" w:hAnsi="Arial" w:cs="Arial"/>
          <w:sz w:val="18"/>
          <w:szCs w:val="18"/>
          <w:lang w:val="cs-CZ"/>
        </w:rPr>
      </w:pPr>
      <w:r w:rsidRPr="001A3A4E">
        <w:rPr>
          <w:rStyle w:val="spiszn"/>
          <w:rFonts w:ascii="Arial" w:hAnsi="Arial" w:cs="Arial"/>
          <w:sz w:val="18"/>
          <w:szCs w:val="18"/>
          <w:lang w:val="cs-CZ"/>
        </w:rPr>
        <w:t>podnájemce označil</w:t>
      </w:r>
      <w:r w:rsidRPr="001A3A4E">
        <w:rPr>
          <w:rFonts w:ascii="Arial" w:hAnsi="Arial" w:cs="Arial"/>
          <w:sz w:val="18"/>
          <w:szCs w:val="18"/>
          <w:lang w:val="cs-CZ"/>
        </w:rPr>
        <w:t xml:space="preserve"> prostory či jakoukoliv jejich část jako svou provozovnu a/nebo svými vývěsními štíty, logy či označením, přičemž práva udělená nájemci v čl. V </w:t>
      </w:r>
      <w:proofErr w:type="gramStart"/>
      <w:r w:rsidRPr="001A3A4E">
        <w:rPr>
          <w:rFonts w:ascii="Arial" w:hAnsi="Arial" w:cs="Arial"/>
          <w:sz w:val="18"/>
          <w:szCs w:val="18"/>
          <w:lang w:val="cs-CZ"/>
        </w:rPr>
        <w:t>odst.</w:t>
      </w:r>
      <w:r w:rsidR="005944A4" w:rsidRPr="001A3A4E">
        <w:rPr>
          <w:rFonts w:ascii="Arial" w:hAnsi="Arial" w:cs="Arial"/>
          <w:sz w:val="18"/>
          <w:szCs w:val="18"/>
          <w:lang w:val="cs-CZ"/>
        </w:rPr>
        <w:t xml:space="preserve"> 7</w:t>
      </w:r>
      <w:r w:rsidR="00B353E9" w:rsidRPr="001A3A4E">
        <w:rPr>
          <w:rFonts w:ascii="Arial" w:hAnsi="Arial" w:cs="Arial"/>
          <w:sz w:val="18"/>
          <w:szCs w:val="18"/>
          <w:lang w:val="cs-CZ"/>
        </w:rPr>
        <w:t>.</w:t>
      </w:r>
      <w:r w:rsidR="005944A4" w:rsidRPr="001A3A4E">
        <w:rPr>
          <w:rFonts w:ascii="Arial" w:hAnsi="Arial" w:cs="Arial"/>
          <w:sz w:val="18"/>
          <w:szCs w:val="18"/>
          <w:lang w:val="cs-CZ"/>
        </w:rPr>
        <w:t xml:space="preserve"> a </w:t>
      </w:r>
      <w:r w:rsidRPr="001A3A4E">
        <w:rPr>
          <w:rFonts w:ascii="Arial" w:hAnsi="Arial" w:cs="Arial"/>
          <w:sz w:val="18"/>
          <w:szCs w:val="18"/>
          <w:lang w:val="cs-CZ"/>
        </w:rPr>
        <w:t xml:space="preserve"> 8</w:t>
      </w:r>
      <w:r w:rsidR="005944A4" w:rsidRPr="001A3A4E">
        <w:rPr>
          <w:rFonts w:ascii="Arial" w:hAnsi="Arial" w:cs="Arial"/>
          <w:sz w:val="18"/>
          <w:szCs w:val="18"/>
          <w:lang w:val="cs-CZ"/>
        </w:rPr>
        <w:t>.</w:t>
      </w:r>
      <w:r w:rsidRPr="001A3A4E">
        <w:rPr>
          <w:rFonts w:ascii="Arial" w:hAnsi="Arial" w:cs="Arial"/>
          <w:sz w:val="18"/>
          <w:szCs w:val="18"/>
          <w:lang w:val="cs-CZ"/>
        </w:rPr>
        <w:t xml:space="preserve"> této</w:t>
      </w:r>
      <w:proofErr w:type="gramEnd"/>
      <w:r w:rsidRPr="001A3A4E">
        <w:rPr>
          <w:rFonts w:ascii="Arial" w:hAnsi="Arial" w:cs="Arial"/>
          <w:sz w:val="18"/>
          <w:szCs w:val="18"/>
          <w:lang w:val="cs-CZ"/>
        </w:rPr>
        <w:t xml:space="preserve"> smlouvy tímto uděluje také podnájemci. </w:t>
      </w:r>
    </w:p>
    <w:p w14:paraId="68133D96" w14:textId="77777777" w:rsidR="00FE5A4F" w:rsidRPr="001A3A4E" w:rsidRDefault="00FE5A4F" w:rsidP="00FE5A4F">
      <w:pPr>
        <w:pStyle w:val="muj"/>
        <w:widowControl w:val="0"/>
        <w:rPr>
          <w:rFonts w:ascii="Arial" w:hAnsi="Arial" w:cs="Arial"/>
          <w:b/>
          <w:sz w:val="18"/>
          <w:szCs w:val="18"/>
        </w:rPr>
      </w:pPr>
    </w:p>
    <w:p w14:paraId="0F4E0B0D" w14:textId="77777777" w:rsidR="005E7429" w:rsidRPr="001A3A4E" w:rsidRDefault="005E7429" w:rsidP="004D2496">
      <w:pPr>
        <w:widowControl w:val="0"/>
        <w:numPr>
          <w:ilvl w:val="0"/>
          <w:numId w:val="11"/>
        </w:numPr>
        <w:autoSpaceDE w:val="0"/>
        <w:autoSpaceDN w:val="0"/>
        <w:adjustRightInd w:val="0"/>
        <w:spacing w:after="0" w:line="240" w:lineRule="auto"/>
        <w:ind w:left="0"/>
        <w:jc w:val="both"/>
        <w:rPr>
          <w:rFonts w:ascii="Arial" w:hAnsi="Arial" w:cs="Arial"/>
          <w:sz w:val="18"/>
          <w:szCs w:val="18"/>
        </w:rPr>
      </w:pPr>
      <w:r w:rsidRPr="001A3A4E">
        <w:rPr>
          <w:rFonts w:ascii="Arial" w:hAnsi="Arial" w:cs="Arial"/>
          <w:b/>
          <w:sz w:val="18"/>
          <w:szCs w:val="18"/>
        </w:rPr>
        <w:t>Převod vlastnického práva k předmětu nájmu</w:t>
      </w:r>
      <w:r w:rsidRPr="001A3A4E">
        <w:rPr>
          <w:rFonts w:ascii="Arial" w:hAnsi="Arial" w:cs="Arial"/>
          <w:sz w:val="18"/>
          <w:szCs w:val="18"/>
        </w:rPr>
        <w:t>. Pronajímatel je povinen při převodu vlastnického práva k předmětu nájmu seznámit nabyvatele tohoto práva s úplným obsahem této smlouvy včetně všech jejich dodatků, Porušení této povinnosti zakládá právo Nájemce domáhat se náhrady škody, která mu porušením uvedené povinnosti vznikla a právo od této smlouvy odstoupit.</w:t>
      </w:r>
    </w:p>
    <w:p w14:paraId="400AAD97" w14:textId="77777777" w:rsidR="005E7429" w:rsidRPr="001A3A4E" w:rsidRDefault="005E7429" w:rsidP="00614EB9">
      <w:pPr>
        <w:widowControl w:val="0"/>
        <w:spacing w:after="0" w:line="240" w:lineRule="auto"/>
        <w:jc w:val="both"/>
        <w:rPr>
          <w:rFonts w:ascii="Arial" w:hAnsi="Arial" w:cs="Arial"/>
          <w:sz w:val="18"/>
          <w:szCs w:val="18"/>
        </w:rPr>
      </w:pPr>
    </w:p>
    <w:p w14:paraId="74B258B6" w14:textId="0BC8AEBC" w:rsidR="005E7429" w:rsidRPr="001A3A4E" w:rsidRDefault="005E7429" w:rsidP="004D2496">
      <w:pPr>
        <w:widowControl w:val="0"/>
        <w:numPr>
          <w:ilvl w:val="0"/>
          <w:numId w:val="11"/>
        </w:numPr>
        <w:autoSpaceDE w:val="0"/>
        <w:autoSpaceDN w:val="0"/>
        <w:adjustRightInd w:val="0"/>
        <w:spacing w:after="0" w:line="240" w:lineRule="auto"/>
        <w:ind w:left="0"/>
        <w:jc w:val="both"/>
        <w:rPr>
          <w:rFonts w:ascii="Arial" w:hAnsi="Arial" w:cs="Arial"/>
          <w:sz w:val="18"/>
          <w:szCs w:val="18"/>
        </w:rPr>
      </w:pPr>
      <w:r w:rsidRPr="001A3A4E">
        <w:rPr>
          <w:rFonts w:ascii="Arial" w:hAnsi="Arial" w:cs="Arial"/>
          <w:sz w:val="18"/>
          <w:szCs w:val="18"/>
        </w:rPr>
        <w:t>Není-li dohodnuto výslovně písemně jinak, musí být jakékoli oznámení dle této smlouvy doručeno na adresu uvedenou v záhlaví této smlouvy nebo na jinou adresu, kter</w:t>
      </w:r>
      <w:r w:rsidR="002400B4" w:rsidRPr="001A3A4E">
        <w:rPr>
          <w:rFonts w:ascii="Arial" w:hAnsi="Arial" w:cs="Arial"/>
          <w:sz w:val="18"/>
          <w:szCs w:val="18"/>
        </w:rPr>
        <w:t>ou</w:t>
      </w:r>
      <w:r w:rsidRPr="001A3A4E">
        <w:rPr>
          <w:rFonts w:ascii="Arial" w:hAnsi="Arial" w:cs="Arial"/>
          <w:sz w:val="18"/>
          <w:szCs w:val="18"/>
        </w:rPr>
        <w:t xml:space="preserve"> tato </w:t>
      </w:r>
      <w:r w:rsidR="005944A4" w:rsidRPr="001A3A4E">
        <w:rPr>
          <w:rFonts w:ascii="Arial" w:hAnsi="Arial" w:cs="Arial"/>
          <w:sz w:val="18"/>
          <w:szCs w:val="18"/>
        </w:rPr>
        <w:t>s</w:t>
      </w:r>
      <w:r w:rsidRPr="001A3A4E">
        <w:rPr>
          <w:rFonts w:ascii="Arial" w:hAnsi="Arial" w:cs="Arial"/>
          <w:sz w:val="18"/>
          <w:szCs w:val="18"/>
        </w:rPr>
        <w:t xml:space="preserve">trana písemně oznámí druhé </w:t>
      </w:r>
      <w:r w:rsidR="005944A4" w:rsidRPr="001A3A4E">
        <w:rPr>
          <w:rFonts w:ascii="Arial" w:hAnsi="Arial" w:cs="Arial"/>
          <w:sz w:val="18"/>
          <w:szCs w:val="18"/>
        </w:rPr>
        <w:t>s</w:t>
      </w:r>
      <w:r w:rsidRPr="001A3A4E">
        <w:rPr>
          <w:rFonts w:ascii="Arial" w:hAnsi="Arial" w:cs="Arial"/>
          <w:sz w:val="18"/>
          <w:szCs w:val="18"/>
        </w:rPr>
        <w:t>traně</w:t>
      </w:r>
      <w:r w:rsidR="00136119" w:rsidRPr="001A3A4E">
        <w:rPr>
          <w:rFonts w:ascii="Arial" w:hAnsi="Arial" w:cs="Arial"/>
          <w:sz w:val="18"/>
          <w:szCs w:val="18"/>
        </w:rPr>
        <w:t xml:space="preserve">, </w:t>
      </w:r>
      <w:r w:rsidRPr="001A3A4E">
        <w:rPr>
          <w:rFonts w:ascii="Arial" w:hAnsi="Arial" w:cs="Arial"/>
          <w:sz w:val="18"/>
          <w:szCs w:val="18"/>
        </w:rPr>
        <w:t>a to písemně a v českém jazyce jedním z následujících způsobů:</w:t>
      </w:r>
    </w:p>
    <w:p w14:paraId="79023CAB" w14:textId="7F47F9E4" w:rsidR="005E7429" w:rsidRPr="001A3A4E" w:rsidRDefault="008E33C3" w:rsidP="00614EB9">
      <w:pPr>
        <w:widowControl w:val="0"/>
        <w:spacing w:after="0" w:line="240" w:lineRule="auto"/>
        <w:jc w:val="both"/>
        <w:rPr>
          <w:rFonts w:ascii="Arial" w:hAnsi="Arial" w:cs="Arial"/>
          <w:sz w:val="18"/>
          <w:szCs w:val="18"/>
        </w:rPr>
      </w:pPr>
      <w:r w:rsidRPr="001A3A4E">
        <w:rPr>
          <w:rFonts w:ascii="Arial" w:hAnsi="Arial" w:cs="Arial"/>
          <w:sz w:val="18"/>
          <w:szCs w:val="18"/>
        </w:rPr>
        <w:t xml:space="preserve">- </w:t>
      </w:r>
      <w:r w:rsidR="0012392C" w:rsidRPr="001A3A4E">
        <w:rPr>
          <w:rFonts w:ascii="Arial" w:hAnsi="Arial" w:cs="Arial"/>
          <w:sz w:val="18"/>
          <w:szCs w:val="18"/>
        </w:rPr>
        <w:t>datovou schránkou</w:t>
      </w:r>
    </w:p>
    <w:p w14:paraId="1FBDCB9C" w14:textId="4BD24BE8" w:rsidR="005E7429" w:rsidRPr="001A3A4E" w:rsidRDefault="008E33C3" w:rsidP="008416EF">
      <w:pPr>
        <w:pStyle w:val="StandardL3"/>
        <w:widowControl w:val="0"/>
        <w:numPr>
          <w:ilvl w:val="2"/>
          <w:numId w:val="21"/>
        </w:numPr>
        <w:tabs>
          <w:tab w:val="clear" w:pos="2223"/>
          <w:tab w:val="num" w:pos="851"/>
        </w:tabs>
        <w:spacing w:after="0"/>
        <w:ind w:left="0" w:hanging="1797"/>
        <w:rPr>
          <w:rFonts w:ascii="Arial" w:hAnsi="Arial" w:cs="Arial"/>
          <w:sz w:val="18"/>
          <w:szCs w:val="18"/>
          <w:lang w:val="cs-CZ"/>
        </w:rPr>
      </w:pPr>
      <w:r w:rsidRPr="001A3A4E">
        <w:rPr>
          <w:rFonts w:ascii="Arial" w:hAnsi="Arial" w:cs="Arial"/>
          <w:sz w:val="18"/>
          <w:szCs w:val="18"/>
          <w:lang w:val="cs-CZ"/>
        </w:rPr>
        <w:t xml:space="preserve">- </w:t>
      </w:r>
      <w:r w:rsidR="005E7429" w:rsidRPr="001A3A4E">
        <w:rPr>
          <w:rFonts w:ascii="Arial" w:hAnsi="Arial" w:cs="Arial"/>
          <w:sz w:val="18"/>
          <w:szCs w:val="18"/>
          <w:lang w:val="cs-CZ"/>
        </w:rPr>
        <w:t>doporučeným dopisem;</w:t>
      </w:r>
    </w:p>
    <w:p w14:paraId="4F38E880" w14:textId="5DB6D2DB" w:rsidR="005E7429" w:rsidRPr="001A3A4E" w:rsidRDefault="008E33C3" w:rsidP="008416EF">
      <w:pPr>
        <w:pStyle w:val="StandardL3"/>
        <w:widowControl w:val="0"/>
        <w:numPr>
          <w:ilvl w:val="2"/>
          <w:numId w:val="21"/>
        </w:numPr>
        <w:tabs>
          <w:tab w:val="clear" w:pos="2223"/>
          <w:tab w:val="num" w:pos="851"/>
        </w:tabs>
        <w:spacing w:after="0"/>
        <w:ind w:left="0" w:hanging="1797"/>
        <w:rPr>
          <w:rFonts w:ascii="Arial" w:hAnsi="Arial" w:cs="Arial"/>
          <w:sz w:val="18"/>
          <w:szCs w:val="18"/>
          <w:lang w:val="cs-CZ"/>
        </w:rPr>
      </w:pPr>
      <w:r w:rsidRPr="001A3A4E">
        <w:rPr>
          <w:rFonts w:ascii="Arial" w:hAnsi="Arial" w:cs="Arial"/>
          <w:sz w:val="18"/>
          <w:szCs w:val="18"/>
          <w:lang w:val="cs-CZ"/>
        </w:rPr>
        <w:t xml:space="preserve">- </w:t>
      </w:r>
      <w:r w:rsidR="005E7429" w:rsidRPr="001A3A4E">
        <w:rPr>
          <w:rFonts w:ascii="Arial" w:hAnsi="Arial" w:cs="Arial"/>
          <w:sz w:val="18"/>
          <w:szCs w:val="18"/>
          <w:lang w:val="cs-CZ"/>
        </w:rPr>
        <w:t>kurýrní službou;</w:t>
      </w:r>
    </w:p>
    <w:p w14:paraId="01EE02F6" w14:textId="49C3F1A7" w:rsidR="0012392C" w:rsidRPr="001A3A4E" w:rsidRDefault="008E33C3" w:rsidP="008416EF">
      <w:pPr>
        <w:pStyle w:val="StandardL3"/>
        <w:widowControl w:val="0"/>
        <w:numPr>
          <w:ilvl w:val="2"/>
          <w:numId w:val="21"/>
        </w:numPr>
        <w:tabs>
          <w:tab w:val="clear" w:pos="2223"/>
          <w:tab w:val="num" w:pos="851"/>
        </w:tabs>
        <w:spacing w:after="0"/>
        <w:ind w:left="0" w:hanging="1797"/>
        <w:rPr>
          <w:rFonts w:ascii="Arial" w:hAnsi="Arial" w:cs="Arial"/>
          <w:sz w:val="18"/>
          <w:szCs w:val="18"/>
          <w:lang w:val="cs-CZ"/>
        </w:rPr>
      </w:pPr>
      <w:r w:rsidRPr="001A3A4E">
        <w:rPr>
          <w:rFonts w:ascii="Arial" w:hAnsi="Arial" w:cs="Arial"/>
          <w:sz w:val="18"/>
          <w:szCs w:val="18"/>
          <w:lang w:val="cs-CZ"/>
        </w:rPr>
        <w:t xml:space="preserve">- </w:t>
      </w:r>
      <w:r w:rsidR="0012392C" w:rsidRPr="001A3A4E">
        <w:rPr>
          <w:rFonts w:ascii="Arial" w:hAnsi="Arial" w:cs="Arial"/>
          <w:sz w:val="18"/>
          <w:szCs w:val="18"/>
          <w:lang w:val="cs-CZ"/>
        </w:rPr>
        <w:t>osobně;</w:t>
      </w:r>
    </w:p>
    <w:p w14:paraId="553C659E" w14:textId="7D1A6230" w:rsidR="005E7429" w:rsidRPr="001A3A4E" w:rsidRDefault="008E33C3" w:rsidP="008416EF">
      <w:pPr>
        <w:pStyle w:val="StandardL3"/>
        <w:widowControl w:val="0"/>
        <w:numPr>
          <w:ilvl w:val="2"/>
          <w:numId w:val="21"/>
        </w:numPr>
        <w:tabs>
          <w:tab w:val="clear" w:pos="2223"/>
          <w:tab w:val="num" w:pos="851"/>
        </w:tabs>
        <w:spacing w:after="0"/>
        <w:ind w:left="0" w:hanging="1797"/>
        <w:rPr>
          <w:rFonts w:ascii="Arial" w:hAnsi="Arial" w:cs="Arial"/>
          <w:sz w:val="18"/>
          <w:szCs w:val="18"/>
          <w:lang w:val="cs-CZ"/>
        </w:rPr>
      </w:pPr>
      <w:r w:rsidRPr="001A3A4E">
        <w:rPr>
          <w:rFonts w:ascii="Arial" w:hAnsi="Arial" w:cs="Arial"/>
          <w:sz w:val="18"/>
          <w:szCs w:val="18"/>
          <w:lang w:val="cs-CZ"/>
        </w:rPr>
        <w:t xml:space="preserve">- </w:t>
      </w:r>
      <w:r w:rsidR="005E7429" w:rsidRPr="001A3A4E">
        <w:rPr>
          <w:rFonts w:ascii="Arial" w:hAnsi="Arial" w:cs="Arial"/>
          <w:sz w:val="18"/>
          <w:szCs w:val="18"/>
          <w:lang w:val="cs-CZ"/>
        </w:rPr>
        <w:t>elektronickou poštou.</w:t>
      </w:r>
    </w:p>
    <w:p w14:paraId="0913468D" w14:textId="77777777" w:rsidR="005E7429" w:rsidRPr="001A3A4E" w:rsidRDefault="005E7429" w:rsidP="00614EB9">
      <w:pPr>
        <w:widowControl w:val="0"/>
        <w:spacing w:after="0" w:line="240" w:lineRule="auto"/>
        <w:jc w:val="both"/>
        <w:rPr>
          <w:rFonts w:ascii="Arial" w:hAnsi="Arial" w:cs="Arial"/>
          <w:sz w:val="18"/>
          <w:szCs w:val="18"/>
        </w:rPr>
      </w:pPr>
    </w:p>
    <w:p w14:paraId="549173B4" w14:textId="77777777" w:rsidR="005E7429" w:rsidRPr="001A3A4E" w:rsidRDefault="005E7429" w:rsidP="00783E03">
      <w:pPr>
        <w:widowControl w:val="0"/>
        <w:overflowPunct w:val="0"/>
        <w:autoSpaceDE w:val="0"/>
        <w:autoSpaceDN w:val="0"/>
        <w:adjustRightInd w:val="0"/>
        <w:spacing w:after="0" w:line="240" w:lineRule="auto"/>
        <w:jc w:val="both"/>
        <w:textAlignment w:val="baseline"/>
        <w:rPr>
          <w:rFonts w:ascii="Arial" w:hAnsi="Arial" w:cs="Arial"/>
          <w:sz w:val="18"/>
          <w:szCs w:val="18"/>
        </w:rPr>
      </w:pPr>
    </w:p>
    <w:p w14:paraId="6B10A1B8" w14:textId="77777777" w:rsidR="005E7429" w:rsidRPr="001A3A4E" w:rsidRDefault="005E7429" w:rsidP="004D2496">
      <w:pPr>
        <w:widowControl w:val="0"/>
        <w:numPr>
          <w:ilvl w:val="0"/>
          <w:numId w:val="11"/>
        </w:numPr>
        <w:overflowPunct w:val="0"/>
        <w:autoSpaceDE w:val="0"/>
        <w:autoSpaceDN w:val="0"/>
        <w:adjustRightInd w:val="0"/>
        <w:spacing w:after="0" w:line="240" w:lineRule="auto"/>
        <w:ind w:left="0"/>
        <w:jc w:val="both"/>
        <w:textAlignment w:val="baseline"/>
        <w:rPr>
          <w:rFonts w:ascii="Arial" w:hAnsi="Arial" w:cs="Arial"/>
          <w:sz w:val="18"/>
          <w:szCs w:val="18"/>
        </w:rPr>
      </w:pPr>
      <w:r w:rsidRPr="001A3A4E">
        <w:rPr>
          <w:rFonts w:ascii="Arial" w:hAnsi="Arial" w:cs="Arial"/>
          <w:b/>
          <w:bCs/>
          <w:sz w:val="18"/>
          <w:szCs w:val="18"/>
        </w:rPr>
        <w:t>Zápis nájemního práva do veřejného seznamu</w:t>
      </w:r>
      <w:r w:rsidRPr="001A3A4E">
        <w:rPr>
          <w:rFonts w:ascii="Arial" w:hAnsi="Arial" w:cs="Arial"/>
          <w:sz w:val="18"/>
          <w:szCs w:val="18"/>
        </w:rPr>
        <w:t>. Strany se dohodly, že zápis nájemního práva dle této smlouvy do veřejného seznamu je možný pouze s výslovným, předchozím písemným souhlasem nájemce. Navrhne-li pronajímatel zápis nájemního práva v rozporu s tímto ujednáním, je nájemce oprávněn od této smlouvy odstoupit.</w:t>
      </w:r>
    </w:p>
    <w:p w14:paraId="78190E2B" w14:textId="77777777" w:rsidR="005E7429" w:rsidRPr="001A3A4E" w:rsidRDefault="005E7429" w:rsidP="00614EB9">
      <w:pPr>
        <w:widowControl w:val="0"/>
        <w:spacing w:after="0" w:line="240" w:lineRule="auto"/>
        <w:jc w:val="both"/>
        <w:rPr>
          <w:rFonts w:ascii="Arial" w:hAnsi="Arial" w:cs="Arial"/>
          <w:sz w:val="18"/>
          <w:szCs w:val="18"/>
        </w:rPr>
      </w:pPr>
    </w:p>
    <w:p w14:paraId="74419169" w14:textId="77777777" w:rsidR="005E7429" w:rsidRPr="001A3A4E" w:rsidRDefault="005E7429" w:rsidP="00D70A07">
      <w:pPr>
        <w:widowControl w:val="0"/>
        <w:numPr>
          <w:ilvl w:val="0"/>
          <w:numId w:val="11"/>
        </w:numPr>
        <w:overflowPunct w:val="0"/>
        <w:autoSpaceDE w:val="0"/>
        <w:autoSpaceDN w:val="0"/>
        <w:adjustRightInd w:val="0"/>
        <w:spacing w:after="0" w:line="240" w:lineRule="auto"/>
        <w:ind w:left="0"/>
        <w:jc w:val="both"/>
        <w:textAlignment w:val="baseline"/>
        <w:rPr>
          <w:rFonts w:ascii="Arial" w:hAnsi="Arial" w:cs="Arial"/>
          <w:sz w:val="18"/>
          <w:szCs w:val="18"/>
        </w:rPr>
      </w:pPr>
      <w:r w:rsidRPr="001A3A4E">
        <w:rPr>
          <w:rFonts w:ascii="Arial" w:hAnsi="Arial" w:cs="Arial"/>
          <w:b/>
          <w:sz w:val="18"/>
          <w:szCs w:val="18"/>
        </w:rPr>
        <w:t>Rovnost stran a okolnosti při uzavírání smlouvy</w:t>
      </w:r>
      <w:r w:rsidRPr="001A3A4E">
        <w:rPr>
          <w:rFonts w:ascii="Arial" w:hAnsi="Arial" w:cs="Arial"/>
          <w:sz w:val="18"/>
          <w:szCs w:val="18"/>
        </w:rPr>
        <w:t xml:space="preserve">. Strany prohlašují, že při jednání o této smlouvě měly rovné postavení a žádná z nich nejednala tak, jako by byla slabší smluvní stranou. Strany se navzájem ujišťují, že ujednání v této smlouvě považují za učiněná v oboustranné dobré víře a v souladu s dobrými mravy.  </w:t>
      </w:r>
    </w:p>
    <w:p w14:paraId="58B2C5F0" w14:textId="77777777" w:rsidR="00D70A07" w:rsidRPr="001A3A4E" w:rsidRDefault="00D70A07" w:rsidP="00B353E9">
      <w:pPr>
        <w:pStyle w:val="Odstavecseseznamem"/>
        <w:spacing w:after="0"/>
        <w:rPr>
          <w:rFonts w:ascii="Arial" w:hAnsi="Arial" w:cs="Arial"/>
          <w:sz w:val="18"/>
          <w:szCs w:val="18"/>
        </w:rPr>
      </w:pPr>
    </w:p>
    <w:p w14:paraId="66B3D216" w14:textId="77777777" w:rsidR="00D70A07" w:rsidRPr="001A3A4E" w:rsidRDefault="00D70A07" w:rsidP="00B353E9">
      <w:pPr>
        <w:widowControl w:val="0"/>
        <w:numPr>
          <w:ilvl w:val="0"/>
          <w:numId w:val="11"/>
        </w:numPr>
        <w:overflowPunct w:val="0"/>
        <w:autoSpaceDE w:val="0"/>
        <w:autoSpaceDN w:val="0"/>
        <w:adjustRightInd w:val="0"/>
        <w:spacing w:after="0" w:line="240" w:lineRule="auto"/>
        <w:ind w:left="0"/>
        <w:jc w:val="both"/>
        <w:textAlignment w:val="baseline"/>
        <w:rPr>
          <w:rFonts w:ascii="Arial" w:hAnsi="Arial" w:cs="Arial"/>
          <w:sz w:val="18"/>
          <w:szCs w:val="18"/>
        </w:rPr>
      </w:pPr>
      <w:r w:rsidRPr="001A3A4E">
        <w:rPr>
          <w:rFonts w:ascii="Arial" w:hAnsi="Arial" w:cs="Arial"/>
          <w:sz w:val="18"/>
          <w:szCs w:val="18"/>
        </w:rPr>
        <w:t>Smluvní strany konstatují, že se na smlouvu vztahuje povinnost zveřejnění v registru smluv a souhlasí se zveřejněním celého jejího obsahu. Smluvní strany se dohodly, že zveřejnění této smlouvy je povinen zajistit pronajímatel. Smlouva nabývá účinnosti zveřejněním v registru smluv pronajímatelem. Pronajímatel je dále povinen bezprostředně po zveřejnění smlouvy v registru smluv oznámit nájemci elektronickým způsobem, že smlouva byla zveřejněna /včetně ID uveřejněné smlouvy/. Veškerá plnění, která by snad byla poskytnuta přede dnem zveřejnění, se okamžikem zveřejnění považují za plnění, učiněná podle smlouvy, v případě nezveřejnění pak za bezdůvodné obohacení, které je jejich příjemce povinen vrátit jejich plátci za podmínek obsažených ve výzvě.</w:t>
      </w:r>
    </w:p>
    <w:p w14:paraId="12746AD9" w14:textId="77777777" w:rsidR="005E7429" w:rsidRPr="001A3A4E" w:rsidRDefault="005E7429" w:rsidP="00D70A07">
      <w:pPr>
        <w:pStyle w:val="muj"/>
        <w:widowControl w:val="0"/>
        <w:rPr>
          <w:rFonts w:ascii="Arial" w:hAnsi="Arial" w:cs="Arial"/>
          <w:sz w:val="18"/>
          <w:szCs w:val="18"/>
        </w:rPr>
      </w:pPr>
    </w:p>
    <w:p w14:paraId="1733CA7F" w14:textId="77777777" w:rsidR="005E7429" w:rsidRPr="001A3A4E" w:rsidRDefault="005E7429" w:rsidP="00B353E9">
      <w:pPr>
        <w:widowControl w:val="0"/>
        <w:numPr>
          <w:ilvl w:val="0"/>
          <w:numId w:val="11"/>
        </w:numPr>
        <w:overflowPunct w:val="0"/>
        <w:autoSpaceDE w:val="0"/>
        <w:autoSpaceDN w:val="0"/>
        <w:adjustRightInd w:val="0"/>
        <w:spacing w:after="0" w:line="240" w:lineRule="auto"/>
        <w:ind w:left="0"/>
        <w:jc w:val="both"/>
        <w:textAlignment w:val="baseline"/>
        <w:rPr>
          <w:rFonts w:ascii="Arial" w:hAnsi="Arial" w:cs="Arial"/>
          <w:sz w:val="18"/>
          <w:szCs w:val="18"/>
        </w:rPr>
      </w:pPr>
      <w:r w:rsidRPr="001A3A4E">
        <w:rPr>
          <w:rFonts w:ascii="Arial" w:hAnsi="Arial" w:cs="Arial"/>
          <w:sz w:val="18"/>
          <w:szCs w:val="18"/>
        </w:rPr>
        <w:t>Pokud jedna nebo více částí této smlouvy budou z jakéhokoliv důvodu uznány za neplatné, neúčinné nebo nevykonatelné, neovlivňuje tato skutečnost v žádném případě platnost, účinnost ani vykonatelnost zbylých částí smlouvy a smluvní strany budou brát neplatnou, neúčinnou či nevykonatelnou část smlouvy tak, jako by ve smlouvě nebyla nikdy obsažena.</w:t>
      </w:r>
    </w:p>
    <w:p w14:paraId="38EC1E70" w14:textId="77777777" w:rsidR="005E7429" w:rsidRPr="001A3A4E" w:rsidRDefault="005E7429" w:rsidP="00B353E9">
      <w:pPr>
        <w:widowControl w:val="0"/>
        <w:overflowPunct w:val="0"/>
        <w:autoSpaceDE w:val="0"/>
        <w:autoSpaceDN w:val="0"/>
        <w:adjustRightInd w:val="0"/>
        <w:spacing w:after="0" w:line="240" w:lineRule="auto"/>
        <w:jc w:val="both"/>
        <w:textAlignment w:val="baseline"/>
        <w:rPr>
          <w:rFonts w:ascii="Arial" w:hAnsi="Arial" w:cs="Arial"/>
          <w:sz w:val="18"/>
          <w:szCs w:val="18"/>
        </w:rPr>
      </w:pPr>
    </w:p>
    <w:p w14:paraId="55588049" w14:textId="77777777" w:rsidR="005E7429" w:rsidRPr="001A3A4E" w:rsidRDefault="005E7429" w:rsidP="00B353E9">
      <w:pPr>
        <w:widowControl w:val="0"/>
        <w:numPr>
          <w:ilvl w:val="0"/>
          <w:numId w:val="11"/>
        </w:numPr>
        <w:overflowPunct w:val="0"/>
        <w:autoSpaceDE w:val="0"/>
        <w:autoSpaceDN w:val="0"/>
        <w:adjustRightInd w:val="0"/>
        <w:spacing w:after="0" w:line="240" w:lineRule="auto"/>
        <w:ind w:left="0"/>
        <w:jc w:val="both"/>
        <w:textAlignment w:val="baseline"/>
        <w:rPr>
          <w:rFonts w:ascii="Arial" w:hAnsi="Arial" w:cs="Arial"/>
          <w:sz w:val="18"/>
          <w:szCs w:val="18"/>
        </w:rPr>
      </w:pPr>
      <w:r w:rsidRPr="001A3A4E">
        <w:rPr>
          <w:rFonts w:ascii="Arial" w:hAnsi="Arial" w:cs="Arial"/>
          <w:sz w:val="18"/>
          <w:szCs w:val="18"/>
        </w:rPr>
        <w:lastRenderedPageBreak/>
        <w:t>Tato smlouva je vyhotovena ve 4 stejnopisech, z nichž nájemce i pronajímatel obdrží 2 vyhotovení.</w:t>
      </w:r>
    </w:p>
    <w:p w14:paraId="3F3E42F1" w14:textId="77777777" w:rsidR="005E7429" w:rsidRPr="001A3A4E" w:rsidRDefault="005E7429" w:rsidP="00B353E9">
      <w:pPr>
        <w:widowControl w:val="0"/>
        <w:overflowPunct w:val="0"/>
        <w:autoSpaceDE w:val="0"/>
        <w:autoSpaceDN w:val="0"/>
        <w:adjustRightInd w:val="0"/>
        <w:spacing w:after="0" w:line="240" w:lineRule="auto"/>
        <w:jc w:val="both"/>
        <w:textAlignment w:val="baseline"/>
        <w:rPr>
          <w:rFonts w:ascii="Arial" w:hAnsi="Arial" w:cs="Arial"/>
          <w:sz w:val="18"/>
          <w:szCs w:val="18"/>
        </w:rPr>
      </w:pPr>
    </w:p>
    <w:p w14:paraId="529AE9E5" w14:textId="77777777" w:rsidR="005E7429" w:rsidRPr="001A3A4E" w:rsidRDefault="005E7429" w:rsidP="00B353E9">
      <w:pPr>
        <w:widowControl w:val="0"/>
        <w:numPr>
          <w:ilvl w:val="0"/>
          <w:numId w:val="11"/>
        </w:numPr>
        <w:overflowPunct w:val="0"/>
        <w:autoSpaceDE w:val="0"/>
        <w:autoSpaceDN w:val="0"/>
        <w:adjustRightInd w:val="0"/>
        <w:spacing w:after="0" w:line="240" w:lineRule="auto"/>
        <w:ind w:left="0"/>
        <w:jc w:val="both"/>
        <w:textAlignment w:val="baseline"/>
        <w:rPr>
          <w:rFonts w:ascii="Arial" w:hAnsi="Arial" w:cs="Arial"/>
          <w:sz w:val="18"/>
          <w:szCs w:val="18"/>
        </w:rPr>
      </w:pPr>
      <w:r w:rsidRPr="001A3A4E">
        <w:rPr>
          <w:rFonts w:ascii="Arial" w:hAnsi="Arial" w:cs="Arial"/>
          <w:sz w:val="18"/>
          <w:szCs w:val="18"/>
        </w:rPr>
        <w:t xml:space="preserve">Veškeré změny nebo doplňky této smlouvy lze provádět pouze ve formě písemného dodatku ke smlouvě podepsané oběma smluvními stranami, nestanoví-li tato smlouva jinak. </w:t>
      </w:r>
    </w:p>
    <w:p w14:paraId="1C0BE7EF" w14:textId="77777777" w:rsidR="005E7429" w:rsidRPr="001A3A4E" w:rsidRDefault="005E7429" w:rsidP="00B353E9">
      <w:pPr>
        <w:widowControl w:val="0"/>
        <w:overflowPunct w:val="0"/>
        <w:autoSpaceDE w:val="0"/>
        <w:autoSpaceDN w:val="0"/>
        <w:adjustRightInd w:val="0"/>
        <w:spacing w:after="0" w:line="240" w:lineRule="auto"/>
        <w:jc w:val="both"/>
        <w:textAlignment w:val="baseline"/>
        <w:rPr>
          <w:rFonts w:ascii="Arial" w:hAnsi="Arial" w:cs="Arial"/>
          <w:sz w:val="18"/>
          <w:szCs w:val="18"/>
        </w:rPr>
      </w:pPr>
    </w:p>
    <w:p w14:paraId="5B66BE46" w14:textId="68D556D6" w:rsidR="005E7429" w:rsidRPr="001A3A4E" w:rsidRDefault="005E7429" w:rsidP="00B353E9">
      <w:pPr>
        <w:widowControl w:val="0"/>
        <w:numPr>
          <w:ilvl w:val="0"/>
          <w:numId w:val="11"/>
        </w:numPr>
        <w:overflowPunct w:val="0"/>
        <w:autoSpaceDE w:val="0"/>
        <w:autoSpaceDN w:val="0"/>
        <w:adjustRightInd w:val="0"/>
        <w:spacing w:after="0" w:line="240" w:lineRule="auto"/>
        <w:ind w:left="0"/>
        <w:jc w:val="both"/>
        <w:textAlignment w:val="baseline"/>
        <w:rPr>
          <w:rFonts w:ascii="Arial" w:hAnsi="Arial" w:cs="Arial"/>
          <w:sz w:val="18"/>
          <w:szCs w:val="18"/>
        </w:rPr>
      </w:pPr>
      <w:r w:rsidRPr="001A3A4E">
        <w:rPr>
          <w:rFonts w:ascii="Arial" w:hAnsi="Arial" w:cs="Arial"/>
          <w:sz w:val="18"/>
          <w:szCs w:val="18"/>
        </w:rPr>
        <w:t>Tato smlouva vstupuje v platnost dnem jejího podpisu oprávněnými zástupci obou smluvních stran</w:t>
      </w:r>
      <w:r w:rsidR="00D70A07" w:rsidRPr="001A3A4E">
        <w:rPr>
          <w:rFonts w:ascii="Arial" w:hAnsi="Arial" w:cs="Arial"/>
          <w:sz w:val="18"/>
          <w:szCs w:val="18"/>
        </w:rPr>
        <w:t>.</w:t>
      </w:r>
    </w:p>
    <w:p w14:paraId="55C1EFE8" w14:textId="77777777" w:rsidR="00371D5C" w:rsidRPr="001A3A4E" w:rsidRDefault="00371D5C" w:rsidP="005B0C6E">
      <w:pPr>
        <w:pStyle w:val="Odstavecseseznamem"/>
        <w:rPr>
          <w:rFonts w:ascii="Arial" w:hAnsi="Arial" w:cs="Arial"/>
          <w:sz w:val="18"/>
          <w:szCs w:val="18"/>
        </w:rPr>
      </w:pPr>
    </w:p>
    <w:p w14:paraId="1820BF60" w14:textId="3BDAD280" w:rsidR="00751ACD" w:rsidRPr="001A3A4E" w:rsidRDefault="00371D5C" w:rsidP="0006038F">
      <w:pPr>
        <w:widowControl w:val="0"/>
        <w:numPr>
          <w:ilvl w:val="0"/>
          <w:numId w:val="11"/>
        </w:numPr>
        <w:tabs>
          <w:tab w:val="clear" w:pos="425"/>
          <w:tab w:val="num" w:pos="0"/>
        </w:tabs>
        <w:overflowPunct w:val="0"/>
        <w:autoSpaceDE w:val="0"/>
        <w:autoSpaceDN w:val="0"/>
        <w:adjustRightInd w:val="0"/>
        <w:spacing w:after="0" w:line="240" w:lineRule="auto"/>
        <w:ind w:left="0"/>
        <w:jc w:val="both"/>
        <w:textAlignment w:val="baseline"/>
        <w:rPr>
          <w:rFonts w:ascii="Arial" w:hAnsi="Arial" w:cs="Arial"/>
          <w:sz w:val="18"/>
          <w:szCs w:val="18"/>
        </w:rPr>
      </w:pPr>
      <w:r w:rsidRPr="001A3A4E">
        <w:rPr>
          <w:rFonts w:ascii="Arial" w:hAnsi="Arial" w:cs="Arial"/>
          <w:sz w:val="18"/>
          <w:szCs w:val="18"/>
        </w:rPr>
        <w:t>Pronajímatel prohlašuje, že v souladu s § 39 odst. 1 zákona č. 128/2000 Sb.,</w:t>
      </w:r>
      <w:r w:rsidR="00B60690" w:rsidRPr="001A3A4E">
        <w:rPr>
          <w:rFonts w:ascii="Arial" w:hAnsi="Arial" w:cs="Arial"/>
          <w:sz w:val="18"/>
          <w:szCs w:val="18"/>
        </w:rPr>
        <w:t xml:space="preserve"> </w:t>
      </w:r>
      <w:r w:rsidRPr="001A3A4E">
        <w:rPr>
          <w:rFonts w:ascii="Arial" w:hAnsi="Arial" w:cs="Arial"/>
          <w:sz w:val="18"/>
          <w:szCs w:val="18"/>
        </w:rPr>
        <w:t>o obcích (obecní zřízení), ve znění pozdějších předpisů</w:t>
      </w:r>
      <w:r w:rsidR="00B60690" w:rsidRPr="001A3A4E">
        <w:rPr>
          <w:rFonts w:ascii="Arial" w:hAnsi="Arial" w:cs="Arial"/>
          <w:sz w:val="18"/>
          <w:szCs w:val="18"/>
        </w:rPr>
        <w:t xml:space="preserve"> (dále jen „zákon o obcích“)</w:t>
      </w:r>
      <w:r w:rsidRPr="001A3A4E">
        <w:rPr>
          <w:rFonts w:ascii="Arial" w:hAnsi="Arial" w:cs="Arial"/>
          <w:sz w:val="18"/>
          <w:szCs w:val="18"/>
        </w:rPr>
        <w:t>, byl záměr na pronájem prostor zveřejněn na úřední desce Městského úřadu Milevsko (včetně elektronické úřední desky)</w:t>
      </w:r>
      <w:r w:rsidR="00B60690" w:rsidRPr="001A3A4E">
        <w:rPr>
          <w:rFonts w:ascii="Arial" w:hAnsi="Arial" w:cs="Arial"/>
          <w:sz w:val="18"/>
          <w:szCs w:val="18"/>
        </w:rPr>
        <w:t xml:space="preserve"> </w:t>
      </w:r>
      <w:r w:rsidRPr="001A3A4E">
        <w:rPr>
          <w:rFonts w:ascii="Arial" w:hAnsi="Arial" w:cs="Arial"/>
          <w:sz w:val="18"/>
          <w:szCs w:val="18"/>
        </w:rPr>
        <w:t xml:space="preserve">v době od </w:t>
      </w:r>
      <w:proofErr w:type="gramStart"/>
      <w:r w:rsidRPr="001A3A4E">
        <w:rPr>
          <w:rFonts w:ascii="Arial" w:hAnsi="Arial" w:cs="Arial"/>
          <w:sz w:val="18"/>
          <w:szCs w:val="18"/>
        </w:rPr>
        <w:t>24.04.2017</w:t>
      </w:r>
      <w:proofErr w:type="gramEnd"/>
      <w:r w:rsidRPr="001A3A4E">
        <w:rPr>
          <w:rFonts w:ascii="Arial" w:hAnsi="Arial" w:cs="Arial"/>
          <w:sz w:val="18"/>
          <w:szCs w:val="18"/>
        </w:rPr>
        <w:t xml:space="preserve"> do 22.05.2017.  </w:t>
      </w:r>
      <w:r w:rsidR="0022185B" w:rsidRPr="001A3A4E">
        <w:rPr>
          <w:rFonts w:ascii="Arial" w:hAnsi="Arial" w:cs="Arial"/>
          <w:sz w:val="18"/>
          <w:szCs w:val="18"/>
        </w:rPr>
        <w:t xml:space="preserve">Uzavření této smlouvy schválila dle § 102 odst. 3 zákona o obcích Rada města Milevska dne </w:t>
      </w:r>
      <w:proofErr w:type="gramStart"/>
      <w:r w:rsidR="002F401B">
        <w:rPr>
          <w:rFonts w:ascii="Arial" w:hAnsi="Arial" w:cs="Arial"/>
          <w:sz w:val="18"/>
          <w:szCs w:val="18"/>
        </w:rPr>
        <w:t>04.10.2017</w:t>
      </w:r>
      <w:proofErr w:type="gramEnd"/>
      <w:r w:rsidR="002F401B">
        <w:rPr>
          <w:rFonts w:ascii="Arial" w:hAnsi="Arial" w:cs="Arial"/>
          <w:sz w:val="18"/>
          <w:szCs w:val="18"/>
        </w:rPr>
        <w:t>,</w:t>
      </w:r>
      <w:r w:rsidR="0022185B" w:rsidRPr="001A3A4E">
        <w:rPr>
          <w:rFonts w:ascii="Arial" w:hAnsi="Arial" w:cs="Arial"/>
          <w:sz w:val="18"/>
          <w:szCs w:val="18"/>
        </w:rPr>
        <w:t xml:space="preserve"> číslo usnesení </w:t>
      </w:r>
      <w:r w:rsidR="002F401B">
        <w:rPr>
          <w:rFonts w:ascii="Arial" w:hAnsi="Arial" w:cs="Arial"/>
          <w:sz w:val="18"/>
          <w:szCs w:val="18"/>
        </w:rPr>
        <w:t>356/17</w:t>
      </w:r>
      <w:r w:rsidR="00751ACD" w:rsidRPr="001A3A4E">
        <w:rPr>
          <w:rFonts w:ascii="Arial" w:hAnsi="Arial" w:cs="Arial"/>
          <w:sz w:val="18"/>
          <w:szCs w:val="18"/>
        </w:rPr>
        <w:t>.</w:t>
      </w:r>
      <w:r w:rsidR="0022185B" w:rsidRPr="001A3A4E">
        <w:rPr>
          <w:rFonts w:ascii="Arial" w:hAnsi="Arial" w:cs="Arial"/>
          <w:sz w:val="18"/>
          <w:szCs w:val="18"/>
        </w:rPr>
        <w:t xml:space="preserve"> Dle § 41 zákona o obcích se toto prohlášení považuje za doložku potvrzující splnění podmínek zákona</w:t>
      </w:r>
      <w:r w:rsidR="00751ACD" w:rsidRPr="001A3A4E">
        <w:rPr>
          <w:rFonts w:ascii="Arial" w:hAnsi="Arial" w:cs="Arial"/>
          <w:sz w:val="18"/>
          <w:szCs w:val="18"/>
        </w:rPr>
        <w:t>, a to včetně řádného zveřejnění souvisejícího záměru dle § 39 zákona o obcích.</w:t>
      </w:r>
    </w:p>
    <w:p w14:paraId="04D7FD2B" w14:textId="77777777" w:rsidR="0006038F" w:rsidRPr="001A3A4E" w:rsidRDefault="0006038F" w:rsidP="0006038F">
      <w:pPr>
        <w:pStyle w:val="Odstavecseseznamem"/>
        <w:spacing w:after="0"/>
        <w:contextualSpacing w:val="0"/>
        <w:rPr>
          <w:rFonts w:ascii="Arial" w:hAnsi="Arial" w:cs="Arial"/>
          <w:sz w:val="18"/>
          <w:szCs w:val="18"/>
        </w:rPr>
      </w:pPr>
    </w:p>
    <w:p w14:paraId="0F9E7C71" w14:textId="77777777" w:rsidR="005E7429" w:rsidRPr="001A3A4E" w:rsidRDefault="005E7429" w:rsidP="0006038F">
      <w:pPr>
        <w:widowControl w:val="0"/>
        <w:numPr>
          <w:ilvl w:val="0"/>
          <w:numId w:val="11"/>
        </w:numPr>
        <w:tabs>
          <w:tab w:val="clear" w:pos="425"/>
          <w:tab w:val="num" w:pos="0"/>
        </w:tabs>
        <w:overflowPunct w:val="0"/>
        <w:autoSpaceDE w:val="0"/>
        <w:autoSpaceDN w:val="0"/>
        <w:adjustRightInd w:val="0"/>
        <w:spacing w:after="0" w:line="240" w:lineRule="auto"/>
        <w:ind w:left="0"/>
        <w:jc w:val="both"/>
        <w:textAlignment w:val="baseline"/>
        <w:rPr>
          <w:rFonts w:ascii="Arial" w:hAnsi="Arial" w:cs="Arial"/>
          <w:sz w:val="18"/>
          <w:szCs w:val="18"/>
        </w:rPr>
      </w:pPr>
      <w:r w:rsidRPr="001A3A4E">
        <w:rPr>
          <w:rFonts w:ascii="Arial" w:hAnsi="Arial" w:cs="Arial"/>
          <w:sz w:val="18"/>
          <w:szCs w:val="18"/>
        </w:rPr>
        <w:t xml:space="preserve">Nedílnou součástí této smlouvy jsou následující přílohy: </w:t>
      </w:r>
    </w:p>
    <w:p w14:paraId="4E18BBF0" w14:textId="7EFBF77D" w:rsidR="00136119" w:rsidRPr="001A3A4E" w:rsidRDefault="005E7429" w:rsidP="00614EB9">
      <w:pPr>
        <w:pStyle w:val="muj"/>
        <w:widowControl w:val="0"/>
        <w:tabs>
          <w:tab w:val="left" w:pos="709"/>
          <w:tab w:val="left" w:pos="2410"/>
        </w:tabs>
        <w:ind w:hanging="2130"/>
        <w:rPr>
          <w:rFonts w:ascii="Arial" w:hAnsi="Arial" w:cs="Arial"/>
          <w:sz w:val="18"/>
          <w:szCs w:val="18"/>
        </w:rPr>
      </w:pPr>
      <w:r w:rsidRPr="001A3A4E">
        <w:rPr>
          <w:rFonts w:ascii="Arial" w:hAnsi="Arial" w:cs="Arial"/>
          <w:sz w:val="18"/>
          <w:szCs w:val="18"/>
        </w:rPr>
        <w:tab/>
      </w:r>
    </w:p>
    <w:p w14:paraId="25EECB91" w14:textId="6C513C28" w:rsidR="005E7429" w:rsidRPr="001A3A4E" w:rsidRDefault="005E7429" w:rsidP="00471CBC">
      <w:pPr>
        <w:pStyle w:val="muj"/>
        <w:widowControl w:val="0"/>
        <w:tabs>
          <w:tab w:val="left" w:pos="709"/>
          <w:tab w:val="left" w:pos="2410"/>
        </w:tabs>
        <w:ind w:hanging="2130"/>
        <w:jc w:val="left"/>
        <w:rPr>
          <w:rFonts w:ascii="Arial" w:hAnsi="Arial" w:cs="Arial"/>
          <w:sz w:val="18"/>
          <w:szCs w:val="18"/>
        </w:rPr>
      </w:pPr>
      <w:r w:rsidRPr="001A3A4E">
        <w:rPr>
          <w:rFonts w:ascii="Arial" w:hAnsi="Arial" w:cs="Arial"/>
          <w:sz w:val="18"/>
          <w:szCs w:val="18"/>
        </w:rPr>
        <w:tab/>
      </w:r>
      <w:r w:rsidR="00A25D6E" w:rsidRPr="001A3A4E">
        <w:rPr>
          <w:rFonts w:ascii="Arial" w:hAnsi="Arial" w:cs="Arial"/>
          <w:sz w:val="18"/>
          <w:szCs w:val="18"/>
        </w:rPr>
        <w:t xml:space="preserve">Příloha č. 1 </w:t>
      </w:r>
      <w:r w:rsidR="00A25D6E" w:rsidRPr="001A3A4E">
        <w:rPr>
          <w:rFonts w:ascii="Arial" w:hAnsi="Arial" w:cs="Arial"/>
          <w:sz w:val="18"/>
          <w:szCs w:val="18"/>
        </w:rPr>
        <w:tab/>
        <w:t>Průkaz energetické náročnosti budovy</w:t>
      </w:r>
      <w:r w:rsidR="00A25D6E" w:rsidRPr="001A3A4E">
        <w:rPr>
          <w:rFonts w:ascii="Arial" w:hAnsi="Arial" w:cs="Arial"/>
          <w:sz w:val="18"/>
          <w:szCs w:val="18"/>
        </w:rPr>
        <w:br/>
      </w:r>
      <w:r w:rsidRPr="001A3A4E">
        <w:rPr>
          <w:rFonts w:ascii="Arial" w:hAnsi="Arial" w:cs="Arial"/>
          <w:sz w:val="18"/>
          <w:szCs w:val="18"/>
        </w:rPr>
        <w:t xml:space="preserve">Příloha č. </w:t>
      </w:r>
      <w:r w:rsidR="00D0013D" w:rsidRPr="001A3A4E">
        <w:rPr>
          <w:rFonts w:ascii="Arial" w:hAnsi="Arial" w:cs="Arial"/>
          <w:sz w:val="18"/>
          <w:szCs w:val="18"/>
        </w:rPr>
        <w:t>2</w:t>
      </w:r>
      <w:r w:rsidRPr="001A3A4E">
        <w:rPr>
          <w:rFonts w:ascii="Arial" w:hAnsi="Arial" w:cs="Arial"/>
          <w:sz w:val="18"/>
          <w:szCs w:val="18"/>
        </w:rPr>
        <w:tab/>
        <w:t xml:space="preserve">Specifikace a výměry prostor včetně situačního plánu s vyznačením prostor </w:t>
      </w:r>
    </w:p>
    <w:p w14:paraId="55044A4C" w14:textId="037DCA37" w:rsidR="005E7429" w:rsidRPr="001A3A4E" w:rsidRDefault="005E7429" w:rsidP="00614EB9">
      <w:pPr>
        <w:widowControl w:val="0"/>
        <w:tabs>
          <w:tab w:val="left" w:pos="709"/>
          <w:tab w:val="left" w:pos="2410"/>
        </w:tabs>
        <w:spacing w:after="0" w:line="240" w:lineRule="auto"/>
        <w:ind w:hanging="2410"/>
        <w:jc w:val="both"/>
        <w:rPr>
          <w:rFonts w:ascii="Arial" w:hAnsi="Arial" w:cs="Arial"/>
          <w:sz w:val="18"/>
          <w:szCs w:val="18"/>
        </w:rPr>
      </w:pPr>
      <w:r w:rsidRPr="001A3A4E">
        <w:rPr>
          <w:rFonts w:ascii="Arial" w:hAnsi="Arial" w:cs="Arial"/>
          <w:sz w:val="18"/>
          <w:szCs w:val="18"/>
        </w:rPr>
        <w:tab/>
        <w:t xml:space="preserve">Příloha </w:t>
      </w:r>
      <w:proofErr w:type="gramStart"/>
      <w:r w:rsidRPr="001A3A4E">
        <w:rPr>
          <w:rFonts w:ascii="Arial" w:hAnsi="Arial" w:cs="Arial"/>
          <w:sz w:val="18"/>
          <w:szCs w:val="18"/>
        </w:rPr>
        <w:t>č.</w:t>
      </w:r>
      <w:r w:rsidR="00721AF8" w:rsidRPr="001A3A4E">
        <w:rPr>
          <w:rFonts w:ascii="Arial" w:hAnsi="Arial" w:cs="Arial"/>
          <w:sz w:val="18"/>
          <w:szCs w:val="18"/>
        </w:rPr>
        <w:t xml:space="preserve"> </w:t>
      </w:r>
      <w:r w:rsidR="00A25D6E" w:rsidRPr="001A3A4E">
        <w:rPr>
          <w:rFonts w:ascii="Arial" w:hAnsi="Arial" w:cs="Arial"/>
          <w:sz w:val="18"/>
          <w:szCs w:val="18"/>
        </w:rPr>
        <w:t>3</w:t>
      </w:r>
      <w:r w:rsidRPr="001A3A4E">
        <w:rPr>
          <w:rFonts w:ascii="Arial" w:hAnsi="Arial" w:cs="Arial"/>
          <w:sz w:val="18"/>
          <w:szCs w:val="18"/>
        </w:rPr>
        <w:tab/>
        <w:t>Výpis</w:t>
      </w:r>
      <w:proofErr w:type="gramEnd"/>
      <w:r w:rsidRPr="001A3A4E">
        <w:rPr>
          <w:rFonts w:ascii="Arial" w:hAnsi="Arial" w:cs="Arial"/>
          <w:sz w:val="18"/>
          <w:szCs w:val="18"/>
        </w:rPr>
        <w:t xml:space="preserve"> </w:t>
      </w:r>
      <w:r w:rsidR="00721AF8" w:rsidRPr="001A3A4E">
        <w:rPr>
          <w:rFonts w:ascii="Arial" w:hAnsi="Arial" w:cs="Arial"/>
          <w:sz w:val="18"/>
          <w:szCs w:val="18"/>
        </w:rPr>
        <w:t>nájem</w:t>
      </w:r>
      <w:r w:rsidRPr="001A3A4E">
        <w:rPr>
          <w:rFonts w:ascii="Arial" w:hAnsi="Arial" w:cs="Arial"/>
          <w:sz w:val="18"/>
          <w:szCs w:val="18"/>
        </w:rPr>
        <w:t xml:space="preserve">ce z obchodního rejstříku </w:t>
      </w:r>
    </w:p>
    <w:p w14:paraId="20A33089" w14:textId="3DB2929A" w:rsidR="005E7429" w:rsidRPr="001A3A4E" w:rsidRDefault="005E7429" w:rsidP="00614EB9">
      <w:pPr>
        <w:widowControl w:val="0"/>
        <w:tabs>
          <w:tab w:val="left" w:pos="709"/>
          <w:tab w:val="left" w:pos="2410"/>
        </w:tabs>
        <w:spacing w:after="0" w:line="240" w:lineRule="auto"/>
        <w:jc w:val="both"/>
        <w:rPr>
          <w:rFonts w:ascii="Arial" w:hAnsi="Arial" w:cs="Arial"/>
          <w:sz w:val="18"/>
          <w:szCs w:val="18"/>
        </w:rPr>
      </w:pPr>
      <w:r w:rsidRPr="001A3A4E">
        <w:rPr>
          <w:rFonts w:ascii="Arial" w:hAnsi="Arial" w:cs="Arial"/>
          <w:sz w:val="18"/>
          <w:szCs w:val="18"/>
        </w:rPr>
        <w:t>Příloha č</w:t>
      </w:r>
      <w:r w:rsidR="00D0013D" w:rsidRPr="001A3A4E">
        <w:rPr>
          <w:rFonts w:ascii="Arial" w:hAnsi="Arial" w:cs="Arial"/>
          <w:sz w:val="18"/>
          <w:szCs w:val="18"/>
        </w:rPr>
        <w:t>. 4</w:t>
      </w:r>
      <w:r w:rsidRPr="001A3A4E">
        <w:rPr>
          <w:rFonts w:ascii="Arial" w:hAnsi="Arial" w:cs="Arial"/>
          <w:sz w:val="18"/>
          <w:szCs w:val="18"/>
        </w:rPr>
        <w:tab/>
      </w:r>
      <w:r w:rsidR="00822D2B" w:rsidRPr="001A3A4E">
        <w:rPr>
          <w:rFonts w:ascii="Arial" w:hAnsi="Arial" w:cs="Arial"/>
          <w:sz w:val="18"/>
          <w:szCs w:val="18"/>
        </w:rPr>
        <w:t>Výpočtový, popř. platební kalendář</w:t>
      </w:r>
    </w:p>
    <w:p w14:paraId="2F89B2F7" w14:textId="06AEE0B6" w:rsidR="005E7429" w:rsidRPr="001A3A4E" w:rsidRDefault="005E7429" w:rsidP="00614EB9">
      <w:pPr>
        <w:widowControl w:val="0"/>
        <w:tabs>
          <w:tab w:val="left" w:pos="709"/>
          <w:tab w:val="left" w:pos="2410"/>
        </w:tabs>
        <w:spacing w:after="0" w:line="240" w:lineRule="auto"/>
        <w:jc w:val="both"/>
        <w:rPr>
          <w:rFonts w:ascii="Arial" w:hAnsi="Arial" w:cs="Arial"/>
          <w:sz w:val="18"/>
          <w:szCs w:val="18"/>
        </w:rPr>
      </w:pPr>
      <w:r w:rsidRPr="001A3A4E">
        <w:rPr>
          <w:rFonts w:ascii="Arial" w:hAnsi="Arial" w:cs="Arial"/>
          <w:sz w:val="18"/>
          <w:szCs w:val="18"/>
        </w:rPr>
        <w:t xml:space="preserve">Příloha č. </w:t>
      </w:r>
      <w:r w:rsidR="00A25D6E" w:rsidRPr="001A3A4E">
        <w:rPr>
          <w:rFonts w:ascii="Arial" w:hAnsi="Arial" w:cs="Arial"/>
          <w:sz w:val="18"/>
          <w:szCs w:val="18"/>
        </w:rPr>
        <w:t>5</w:t>
      </w:r>
      <w:r w:rsidRPr="001A3A4E">
        <w:rPr>
          <w:rFonts w:ascii="Arial" w:hAnsi="Arial" w:cs="Arial"/>
          <w:sz w:val="18"/>
          <w:szCs w:val="18"/>
        </w:rPr>
        <w:tab/>
        <w:t>Protokol o předání a převzetí prostor</w:t>
      </w:r>
    </w:p>
    <w:p w14:paraId="5FBA1D47" w14:textId="26969A8E" w:rsidR="004C7D2D" w:rsidRPr="001A3A4E" w:rsidRDefault="004C7D2D" w:rsidP="00614EB9">
      <w:pPr>
        <w:widowControl w:val="0"/>
        <w:tabs>
          <w:tab w:val="left" w:pos="709"/>
          <w:tab w:val="left" w:pos="2410"/>
        </w:tabs>
        <w:spacing w:after="0" w:line="240" w:lineRule="auto"/>
        <w:jc w:val="both"/>
        <w:rPr>
          <w:rFonts w:ascii="Arial" w:hAnsi="Arial" w:cs="Arial"/>
          <w:sz w:val="18"/>
          <w:szCs w:val="18"/>
        </w:rPr>
      </w:pPr>
      <w:r w:rsidRPr="001A3A4E">
        <w:rPr>
          <w:rFonts w:ascii="Arial" w:hAnsi="Arial" w:cs="Arial"/>
          <w:sz w:val="18"/>
          <w:szCs w:val="18"/>
        </w:rPr>
        <w:t xml:space="preserve">Příloha č. 6 </w:t>
      </w:r>
      <w:r w:rsidRPr="001A3A4E">
        <w:rPr>
          <w:rFonts w:ascii="Arial" w:hAnsi="Arial" w:cs="Arial"/>
          <w:sz w:val="18"/>
          <w:szCs w:val="18"/>
        </w:rPr>
        <w:tab/>
        <w:t>Opravy a udržování prostoru sloužícího podnikání</w:t>
      </w:r>
    </w:p>
    <w:p w14:paraId="50A3743D" w14:textId="7DEF5385" w:rsidR="005E7429" w:rsidRPr="001A3A4E" w:rsidRDefault="005E7429" w:rsidP="00614EB9">
      <w:pPr>
        <w:widowControl w:val="0"/>
        <w:tabs>
          <w:tab w:val="left" w:pos="709"/>
          <w:tab w:val="left" w:pos="2410"/>
        </w:tabs>
        <w:spacing w:after="0" w:line="240" w:lineRule="auto"/>
        <w:jc w:val="both"/>
        <w:rPr>
          <w:rFonts w:ascii="Arial" w:hAnsi="Arial" w:cs="Arial"/>
          <w:sz w:val="18"/>
          <w:szCs w:val="18"/>
        </w:rPr>
      </w:pPr>
      <w:r w:rsidRPr="001A3A4E">
        <w:rPr>
          <w:rFonts w:ascii="Arial" w:hAnsi="Arial" w:cs="Arial"/>
          <w:sz w:val="18"/>
          <w:szCs w:val="18"/>
        </w:rPr>
        <w:t xml:space="preserve">Příloha č. </w:t>
      </w:r>
      <w:r w:rsidR="004C7D2D" w:rsidRPr="001A3A4E">
        <w:rPr>
          <w:rFonts w:ascii="Arial" w:hAnsi="Arial" w:cs="Arial"/>
          <w:sz w:val="18"/>
          <w:szCs w:val="18"/>
        </w:rPr>
        <w:t>7</w:t>
      </w:r>
      <w:r w:rsidRPr="001A3A4E">
        <w:rPr>
          <w:rFonts w:ascii="Arial" w:hAnsi="Arial" w:cs="Arial"/>
          <w:sz w:val="18"/>
          <w:szCs w:val="18"/>
        </w:rPr>
        <w:tab/>
        <w:t>Bezpečnost a ochrana zdraví při práci, požární ochrana</w:t>
      </w:r>
    </w:p>
    <w:p w14:paraId="5936E3B5" w14:textId="582C1765" w:rsidR="00371D5C" w:rsidRPr="001A3A4E" w:rsidRDefault="00371D5C" w:rsidP="00614EB9">
      <w:pPr>
        <w:widowControl w:val="0"/>
        <w:tabs>
          <w:tab w:val="left" w:pos="709"/>
          <w:tab w:val="left" w:pos="2410"/>
        </w:tabs>
        <w:spacing w:after="0" w:line="240" w:lineRule="auto"/>
        <w:jc w:val="both"/>
        <w:rPr>
          <w:rFonts w:ascii="Arial" w:hAnsi="Arial" w:cs="Arial"/>
          <w:sz w:val="18"/>
          <w:szCs w:val="18"/>
        </w:rPr>
      </w:pPr>
      <w:r w:rsidRPr="001A3A4E">
        <w:rPr>
          <w:rFonts w:ascii="Arial" w:hAnsi="Arial" w:cs="Arial"/>
          <w:sz w:val="18"/>
          <w:szCs w:val="18"/>
        </w:rPr>
        <w:tab/>
      </w:r>
    </w:p>
    <w:p w14:paraId="3E4810B7" w14:textId="77777777" w:rsidR="005E7429" w:rsidRPr="001A3A4E" w:rsidRDefault="005E7429" w:rsidP="00614EB9">
      <w:pPr>
        <w:pStyle w:val="NormlnS"/>
        <w:keepNext w:val="0"/>
        <w:widowControl w:val="0"/>
        <w:numPr>
          <w:ilvl w:val="0"/>
          <w:numId w:val="0"/>
        </w:numPr>
        <w:tabs>
          <w:tab w:val="left" w:pos="426"/>
        </w:tabs>
        <w:spacing w:after="0"/>
        <w:rPr>
          <w:rFonts w:cs="Arial"/>
          <w:szCs w:val="18"/>
        </w:rPr>
      </w:pPr>
      <w:r w:rsidRPr="001A3A4E">
        <w:rPr>
          <w:rFonts w:cs="Arial"/>
          <w:szCs w:val="18"/>
        </w:rPr>
        <w:tab/>
      </w:r>
    </w:p>
    <w:p w14:paraId="6DB61D23" w14:textId="77777777" w:rsidR="00836D07" w:rsidRPr="001A3A4E" w:rsidRDefault="00836D07" w:rsidP="00614EB9">
      <w:pPr>
        <w:pStyle w:val="NormlnS"/>
        <w:keepNext w:val="0"/>
        <w:widowControl w:val="0"/>
        <w:numPr>
          <w:ilvl w:val="0"/>
          <w:numId w:val="0"/>
        </w:numPr>
        <w:tabs>
          <w:tab w:val="left" w:pos="426"/>
        </w:tabs>
        <w:spacing w:after="0"/>
        <w:rPr>
          <w:rFonts w:cs="Arial"/>
          <w:szCs w:val="18"/>
        </w:rPr>
      </w:pPr>
    </w:p>
    <w:p w14:paraId="61AD5DFB" w14:textId="77777777" w:rsidR="00836D07" w:rsidRPr="001A3A4E" w:rsidRDefault="00836D07" w:rsidP="00614EB9">
      <w:pPr>
        <w:pStyle w:val="NormlnS"/>
        <w:keepNext w:val="0"/>
        <w:widowControl w:val="0"/>
        <w:numPr>
          <w:ilvl w:val="0"/>
          <w:numId w:val="0"/>
        </w:numPr>
        <w:tabs>
          <w:tab w:val="left" w:pos="426"/>
        </w:tabs>
        <w:spacing w:after="0"/>
        <w:rPr>
          <w:rFonts w:cs="Arial"/>
          <w:szCs w:val="18"/>
        </w:rPr>
      </w:pPr>
    </w:p>
    <w:p w14:paraId="52FB597F" w14:textId="77777777" w:rsidR="005E7429" w:rsidRPr="001A3A4E" w:rsidRDefault="005E7429" w:rsidP="00224B26">
      <w:pPr>
        <w:widowControl w:val="0"/>
        <w:tabs>
          <w:tab w:val="left" w:pos="709"/>
          <w:tab w:val="left" w:pos="2410"/>
        </w:tabs>
        <w:spacing w:after="0" w:line="240" w:lineRule="auto"/>
        <w:jc w:val="both"/>
        <w:rPr>
          <w:rFonts w:ascii="Arial" w:hAnsi="Arial" w:cs="Arial"/>
          <w:b/>
          <w:bCs/>
          <w:sz w:val="18"/>
          <w:szCs w:val="18"/>
        </w:rPr>
      </w:pPr>
      <w:r w:rsidRPr="001A3A4E">
        <w:rPr>
          <w:rFonts w:ascii="Arial" w:hAnsi="Arial" w:cs="Arial"/>
          <w:b/>
          <w:bCs/>
          <w:sz w:val="18"/>
          <w:szCs w:val="18"/>
        </w:rPr>
        <w:t>Smluvní strany prohlašují, že si tuto smlouvu před jejím podpisem přečetly, že byla uzavřena po vzájemném projednání a na základě jejich pravé a svobodné vůle, že jim nejsou známé okolnosti, které by bránily uzavření této smlouvy.</w:t>
      </w:r>
    </w:p>
    <w:p w14:paraId="0FA54BE2" w14:textId="77777777" w:rsidR="005E7429" w:rsidRPr="001A3A4E" w:rsidRDefault="005E7429" w:rsidP="005E7429">
      <w:pPr>
        <w:pStyle w:val="muj"/>
        <w:widowControl w:val="0"/>
        <w:rPr>
          <w:rFonts w:ascii="Arial" w:hAnsi="Arial" w:cs="Arial"/>
          <w:sz w:val="18"/>
          <w:szCs w:val="18"/>
        </w:rPr>
      </w:pPr>
      <w:r w:rsidRPr="001A3A4E">
        <w:rPr>
          <w:rFonts w:ascii="Arial" w:hAnsi="Arial" w:cs="Arial"/>
          <w:sz w:val="18"/>
          <w:szCs w:val="18"/>
        </w:rPr>
        <w:tab/>
      </w:r>
    </w:p>
    <w:bookmarkEnd w:id="13"/>
    <w:bookmarkEnd w:id="14"/>
    <w:p w14:paraId="5794070E" w14:textId="77777777" w:rsidR="00836D07" w:rsidRPr="001A3A4E" w:rsidRDefault="00836D07" w:rsidP="00B60B97">
      <w:pPr>
        <w:pStyle w:val="muj"/>
        <w:widowControl w:val="0"/>
        <w:rPr>
          <w:rFonts w:ascii="Arial" w:hAnsi="Arial" w:cs="Arial"/>
          <w:sz w:val="18"/>
          <w:szCs w:val="18"/>
        </w:rPr>
      </w:pPr>
    </w:p>
    <w:p w14:paraId="64DF7EBF" w14:textId="521AE1B2" w:rsidR="005E7429" w:rsidRPr="001A3A4E" w:rsidRDefault="005E7429" w:rsidP="00B60B97">
      <w:pPr>
        <w:pStyle w:val="muj"/>
        <w:widowControl w:val="0"/>
        <w:rPr>
          <w:rFonts w:ascii="Arial" w:hAnsi="Arial" w:cs="Arial"/>
          <w:sz w:val="18"/>
          <w:szCs w:val="18"/>
        </w:rPr>
      </w:pPr>
      <w:r w:rsidRPr="001A3A4E">
        <w:rPr>
          <w:rFonts w:ascii="Arial" w:hAnsi="Arial" w:cs="Arial"/>
          <w:sz w:val="18"/>
          <w:szCs w:val="18"/>
        </w:rPr>
        <w:t>V</w:t>
      </w:r>
      <w:r w:rsidR="00D40117" w:rsidRPr="001A3A4E">
        <w:rPr>
          <w:rFonts w:ascii="Arial" w:hAnsi="Arial" w:cs="Arial"/>
          <w:sz w:val="18"/>
          <w:szCs w:val="18"/>
        </w:rPr>
        <w:t> </w:t>
      </w:r>
      <w:r w:rsidR="00721AF8" w:rsidRPr="001A3A4E">
        <w:rPr>
          <w:rFonts w:ascii="Arial" w:hAnsi="Arial" w:cs="Arial"/>
          <w:sz w:val="18"/>
          <w:szCs w:val="18"/>
        </w:rPr>
        <w:t>Milevsku</w:t>
      </w:r>
      <w:r w:rsidR="00D40117" w:rsidRPr="001A3A4E">
        <w:rPr>
          <w:rFonts w:ascii="Arial" w:hAnsi="Arial" w:cs="Arial"/>
          <w:sz w:val="18"/>
          <w:szCs w:val="18"/>
        </w:rPr>
        <w:t>,</w:t>
      </w:r>
      <w:r w:rsidRPr="001A3A4E">
        <w:rPr>
          <w:rFonts w:ascii="Arial" w:hAnsi="Arial" w:cs="Arial"/>
          <w:sz w:val="18"/>
          <w:szCs w:val="18"/>
        </w:rPr>
        <w:t xml:space="preserve"> dne</w:t>
      </w:r>
      <w:r w:rsidRPr="001A3A4E">
        <w:rPr>
          <w:rFonts w:ascii="Arial" w:hAnsi="Arial" w:cs="Arial"/>
          <w:sz w:val="18"/>
          <w:szCs w:val="18"/>
        </w:rPr>
        <w:tab/>
      </w:r>
      <w:r w:rsidRPr="001A3A4E">
        <w:rPr>
          <w:rFonts w:ascii="Arial" w:hAnsi="Arial" w:cs="Arial"/>
          <w:sz w:val="18"/>
          <w:szCs w:val="18"/>
        </w:rPr>
        <w:tab/>
      </w:r>
      <w:r w:rsidRPr="001A3A4E">
        <w:rPr>
          <w:rFonts w:ascii="Arial" w:hAnsi="Arial" w:cs="Arial"/>
          <w:sz w:val="18"/>
          <w:szCs w:val="18"/>
        </w:rPr>
        <w:tab/>
      </w:r>
      <w:r w:rsidR="00721AF8" w:rsidRPr="001A3A4E">
        <w:rPr>
          <w:rFonts w:ascii="Arial" w:hAnsi="Arial" w:cs="Arial"/>
          <w:sz w:val="18"/>
          <w:szCs w:val="18"/>
        </w:rPr>
        <w:t xml:space="preserve">        </w:t>
      </w:r>
      <w:r w:rsidR="0006038F" w:rsidRPr="001A3A4E">
        <w:rPr>
          <w:rFonts w:ascii="Arial" w:hAnsi="Arial" w:cs="Arial"/>
          <w:sz w:val="18"/>
          <w:szCs w:val="18"/>
        </w:rPr>
        <w:tab/>
      </w:r>
      <w:r w:rsidR="00D40117" w:rsidRPr="001A3A4E">
        <w:rPr>
          <w:rFonts w:ascii="Arial" w:hAnsi="Arial" w:cs="Arial"/>
          <w:sz w:val="18"/>
          <w:szCs w:val="18"/>
        </w:rPr>
        <w:tab/>
      </w:r>
      <w:r w:rsidR="00D40117" w:rsidRPr="001A3A4E">
        <w:rPr>
          <w:rFonts w:ascii="Arial" w:hAnsi="Arial" w:cs="Arial"/>
          <w:sz w:val="18"/>
          <w:szCs w:val="18"/>
        </w:rPr>
        <w:tab/>
      </w:r>
      <w:r w:rsidR="00D40117" w:rsidRPr="001A3A4E">
        <w:rPr>
          <w:rFonts w:ascii="Arial" w:hAnsi="Arial" w:cs="Arial"/>
          <w:sz w:val="18"/>
          <w:szCs w:val="18"/>
        </w:rPr>
        <w:tab/>
      </w:r>
      <w:r w:rsidRPr="001A3A4E">
        <w:rPr>
          <w:rFonts w:ascii="Arial" w:hAnsi="Arial" w:cs="Arial"/>
          <w:sz w:val="18"/>
          <w:szCs w:val="18"/>
        </w:rPr>
        <w:t xml:space="preserve">V Praze, dne </w:t>
      </w:r>
    </w:p>
    <w:p w14:paraId="5B1FF1C0" w14:textId="77777777" w:rsidR="00836D07" w:rsidRPr="001A3A4E" w:rsidRDefault="00836D07" w:rsidP="00B60B97">
      <w:pPr>
        <w:pStyle w:val="muj"/>
        <w:widowControl w:val="0"/>
        <w:rPr>
          <w:rFonts w:ascii="Arial" w:hAnsi="Arial" w:cs="Arial"/>
          <w:sz w:val="18"/>
          <w:szCs w:val="18"/>
        </w:rPr>
      </w:pPr>
    </w:p>
    <w:p w14:paraId="738A4B75" w14:textId="0841CB09" w:rsidR="00BC0AE1" w:rsidRPr="001A3A4E" w:rsidRDefault="00BC0AE1" w:rsidP="00BC0AE1">
      <w:pPr>
        <w:spacing w:after="120" w:line="240" w:lineRule="auto"/>
        <w:rPr>
          <w:rFonts w:ascii="Arial" w:eastAsia="Times New Roman" w:hAnsi="Arial" w:cs="Times New Roman"/>
          <w:sz w:val="20"/>
          <w:szCs w:val="20"/>
          <w:lang w:eastAsia="cs-CZ"/>
        </w:rPr>
      </w:pPr>
      <w:r w:rsidRPr="001A3A4E">
        <w:rPr>
          <w:rFonts w:ascii="Arial" w:eastAsia="Times New Roman" w:hAnsi="Arial" w:cs="Times New Roman"/>
          <w:sz w:val="20"/>
          <w:szCs w:val="20"/>
          <w:lang w:eastAsia="cs-CZ"/>
        </w:rPr>
        <w:t>Dne:</w:t>
      </w:r>
      <w:r w:rsidRPr="001A3A4E">
        <w:rPr>
          <w:rFonts w:ascii="Arial" w:eastAsia="Times New Roman" w:hAnsi="Arial" w:cs="Times New Roman"/>
          <w:sz w:val="20"/>
          <w:szCs w:val="20"/>
          <w:lang w:eastAsia="cs-CZ"/>
        </w:rPr>
        <w:tab/>
      </w:r>
      <w:r w:rsidRPr="001A3A4E">
        <w:rPr>
          <w:rFonts w:ascii="Arial" w:eastAsia="Times New Roman" w:hAnsi="Arial" w:cs="Times New Roman"/>
          <w:sz w:val="20"/>
          <w:szCs w:val="20"/>
          <w:lang w:eastAsia="cs-CZ"/>
        </w:rPr>
        <w:tab/>
      </w:r>
      <w:r w:rsidRPr="001A3A4E">
        <w:rPr>
          <w:rFonts w:ascii="Arial" w:eastAsia="Times New Roman" w:hAnsi="Arial" w:cs="Times New Roman"/>
          <w:sz w:val="20"/>
          <w:szCs w:val="20"/>
          <w:lang w:eastAsia="cs-CZ"/>
        </w:rPr>
        <w:tab/>
      </w:r>
      <w:r w:rsidRPr="001A3A4E">
        <w:rPr>
          <w:rFonts w:ascii="Arial" w:eastAsia="Times New Roman" w:hAnsi="Arial" w:cs="Times New Roman"/>
          <w:sz w:val="20"/>
          <w:szCs w:val="20"/>
          <w:lang w:eastAsia="cs-CZ"/>
        </w:rPr>
        <w:tab/>
      </w:r>
      <w:r w:rsidRPr="001A3A4E">
        <w:rPr>
          <w:rFonts w:ascii="Arial" w:eastAsia="Times New Roman" w:hAnsi="Arial" w:cs="Times New Roman"/>
          <w:sz w:val="20"/>
          <w:szCs w:val="20"/>
          <w:lang w:eastAsia="cs-CZ"/>
        </w:rPr>
        <w:tab/>
      </w:r>
      <w:r w:rsidRPr="001A3A4E">
        <w:rPr>
          <w:rFonts w:ascii="Arial" w:eastAsia="Times New Roman" w:hAnsi="Arial" w:cs="Times New Roman"/>
          <w:sz w:val="20"/>
          <w:szCs w:val="20"/>
          <w:lang w:eastAsia="cs-CZ"/>
        </w:rPr>
        <w:tab/>
      </w:r>
      <w:r w:rsidRPr="001A3A4E">
        <w:rPr>
          <w:rFonts w:ascii="Arial" w:eastAsia="Times New Roman" w:hAnsi="Arial" w:cs="Times New Roman"/>
          <w:sz w:val="20"/>
          <w:szCs w:val="20"/>
          <w:lang w:eastAsia="cs-CZ"/>
        </w:rPr>
        <w:tab/>
        <w:t xml:space="preserve">        </w:t>
      </w:r>
      <w:r w:rsidR="0006038F" w:rsidRPr="001A3A4E">
        <w:rPr>
          <w:rFonts w:ascii="Arial" w:eastAsia="Times New Roman" w:hAnsi="Arial" w:cs="Times New Roman"/>
          <w:sz w:val="20"/>
          <w:szCs w:val="20"/>
          <w:lang w:eastAsia="cs-CZ"/>
        </w:rPr>
        <w:tab/>
      </w:r>
      <w:r w:rsidRPr="001A3A4E">
        <w:rPr>
          <w:rFonts w:ascii="Arial" w:eastAsia="Times New Roman" w:hAnsi="Arial" w:cs="Times New Roman"/>
          <w:sz w:val="20"/>
          <w:szCs w:val="20"/>
          <w:lang w:eastAsia="cs-CZ"/>
        </w:rPr>
        <w:t xml:space="preserve">Dne:                                                        </w:t>
      </w:r>
    </w:p>
    <w:p w14:paraId="1B7DB93F" w14:textId="5F16D230" w:rsidR="00BC0AE1" w:rsidRPr="001A3A4E" w:rsidRDefault="00BC0AE1" w:rsidP="00BC0AE1">
      <w:pPr>
        <w:spacing w:after="0" w:line="240" w:lineRule="auto"/>
        <w:jc w:val="both"/>
        <w:rPr>
          <w:rFonts w:ascii="Arial" w:eastAsia="Times New Roman" w:hAnsi="Arial" w:cs="Arial"/>
          <w:sz w:val="20"/>
          <w:szCs w:val="20"/>
          <w:lang w:eastAsia="cs-CZ"/>
        </w:rPr>
      </w:pPr>
      <w:r w:rsidRPr="001A3A4E">
        <w:rPr>
          <w:rFonts w:ascii="Arial" w:eastAsia="Times New Roman" w:hAnsi="Arial" w:cs="Arial"/>
          <w:sz w:val="20"/>
          <w:szCs w:val="20"/>
          <w:lang w:eastAsia="cs-CZ"/>
        </w:rPr>
        <w:t>Za</w:t>
      </w:r>
      <w:r w:rsidR="00721AF8" w:rsidRPr="001A3A4E">
        <w:rPr>
          <w:rFonts w:ascii="Arial" w:eastAsia="Times New Roman" w:hAnsi="Arial" w:cs="Arial"/>
          <w:sz w:val="20"/>
          <w:szCs w:val="20"/>
          <w:lang w:eastAsia="cs-CZ"/>
        </w:rPr>
        <w:t xml:space="preserve"> Město Milevsko</w:t>
      </w:r>
      <w:r w:rsidRPr="001A3A4E">
        <w:rPr>
          <w:rFonts w:ascii="Arial" w:eastAsia="Times New Roman" w:hAnsi="Arial" w:cs="Arial"/>
          <w:sz w:val="20"/>
          <w:szCs w:val="20"/>
          <w:lang w:eastAsia="cs-CZ"/>
        </w:rPr>
        <w:tab/>
      </w:r>
      <w:r w:rsidRPr="001A3A4E">
        <w:rPr>
          <w:rFonts w:ascii="Arial" w:eastAsia="Times New Roman" w:hAnsi="Arial" w:cs="Arial"/>
          <w:sz w:val="20"/>
          <w:szCs w:val="20"/>
          <w:lang w:eastAsia="cs-CZ"/>
        </w:rPr>
        <w:tab/>
      </w:r>
      <w:r w:rsidRPr="001A3A4E">
        <w:rPr>
          <w:rFonts w:ascii="Arial" w:eastAsia="Times New Roman" w:hAnsi="Arial" w:cs="Arial"/>
          <w:sz w:val="20"/>
          <w:szCs w:val="20"/>
          <w:lang w:eastAsia="cs-CZ"/>
        </w:rPr>
        <w:tab/>
      </w:r>
      <w:r w:rsidRPr="001A3A4E">
        <w:rPr>
          <w:rFonts w:ascii="Arial" w:eastAsia="Times New Roman" w:hAnsi="Arial" w:cs="Arial"/>
          <w:sz w:val="20"/>
          <w:szCs w:val="20"/>
          <w:lang w:eastAsia="cs-CZ"/>
        </w:rPr>
        <w:tab/>
        <w:t xml:space="preserve">  </w:t>
      </w:r>
      <w:r w:rsidRPr="001A3A4E">
        <w:rPr>
          <w:rFonts w:ascii="Arial" w:eastAsia="Times New Roman" w:hAnsi="Arial" w:cs="Arial"/>
          <w:sz w:val="20"/>
          <w:szCs w:val="20"/>
          <w:lang w:eastAsia="cs-CZ"/>
        </w:rPr>
        <w:tab/>
        <w:t xml:space="preserve">       </w:t>
      </w:r>
      <w:r w:rsidR="0006038F" w:rsidRPr="001A3A4E">
        <w:rPr>
          <w:rFonts w:ascii="Arial" w:eastAsia="Times New Roman" w:hAnsi="Arial" w:cs="Arial"/>
          <w:sz w:val="20"/>
          <w:szCs w:val="20"/>
          <w:lang w:eastAsia="cs-CZ"/>
        </w:rPr>
        <w:tab/>
      </w:r>
      <w:r w:rsidRPr="001A3A4E">
        <w:rPr>
          <w:rFonts w:ascii="Arial" w:eastAsia="Times New Roman" w:hAnsi="Arial" w:cs="Arial"/>
          <w:sz w:val="20"/>
          <w:szCs w:val="20"/>
          <w:lang w:eastAsia="cs-CZ"/>
        </w:rPr>
        <w:t>Za Českou spořitelnu, a.s.:</w:t>
      </w:r>
    </w:p>
    <w:p w14:paraId="2E01E5D5" w14:textId="77777777" w:rsidR="00BC0AE1" w:rsidRPr="001A3A4E" w:rsidRDefault="00BC0AE1" w:rsidP="00BC0AE1">
      <w:pPr>
        <w:spacing w:after="0" w:line="240" w:lineRule="auto"/>
        <w:ind w:right="-91"/>
        <w:jc w:val="both"/>
        <w:rPr>
          <w:rFonts w:ascii="Arial" w:eastAsia="Times New Roman" w:hAnsi="Arial" w:cs="Arial"/>
          <w:sz w:val="20"/>
          <w:szCs w:val="20"/>
          <w:lang w:eastAsia="cs-CZ"/>
        </w:rPr>
      </w:pPr>
    </w:p>
    <w:p w14:paraId="19DAE6C9" w14:textId="77777777" w:rsidR="00BC0AE1" w:rsidRPr="001A3A4E" w:rsidRDefault="00BC0AE1" w:rsidP="00BC0AE1">
      <w:pPr>
        <w:spacing w:after="0" w:line="240" w:lineRule="auto"/>
        <w:ind w:right="-91"/>
        <w:jc w:val="both"/>
        <w:rPr>
          <w:rFonts w:ascii="Arial" w:eastAsia="Times New Roman" w:hAnsi="Arial" w:cs="Arial"/>
          <w:sz w:val="20"/>
          <w:szCs w:val="20"/>
          <w:lang w:eastAsia="cs-CZ"/>
        </w:rPr>
      </w:pPr>
    </w:p>
    <w:p w14:paraId="7DD46EA7" w14:textId="77777777" w:rsidR="00BC0AE1" w:rsidRPr="001A3A4E" w:rsidRDefault="00BC0AE1" w:rsidP="00BC0AE1">
      <w:pPr>
        <w:spacing w:after="0" w:line="240" w:lineRule="auto"/>
        <w:ind w:right="-91"/>
        <w:jc w:val="both"/>
        <w:rPr>
          <w:rFonts w:ascii="Arial" w:eastAsia="Times New Roman" w:hAnsi="Arial" w:cs="Arial"/>
          <w:sz w:val="20"/>
          <w:szCs w:val="20"/>
          <w:lang w:eastAsia="cs-CZ"/>
        </w:rPr>
      </w:pPr>
    </w:p>
    <w:p w14:paraId="59A6015D" w14:textId="77777777" w:rsidR="00BC0AE1" w:rsidRPr="001A3A4E" w:rsidRDefault="00BC0AE1" w:rsidP="00BC0AE1">
      <w:pPr>
        <w:spacing w:after="0" w:line="240" w:lineRule="auto"/>
        <w:ind w:right="-91"/>
        <w:jc w:val="both"/>
        <w:rPr>
          <w:rFonts w:ascii="Arial" w:eastAsia="Times New Roman" w:hAnsi="Arial" w:cs="Arial"/>
          <w:sz w:val="20"/>
          <w:szCs w:val="20"/>
          <w:lang w:eastAsia="cs-CZ"/>
        </w:rPr>
      </w:pPr>
    </w:p>
    <w:p w14:paraId="508F4100" w14:textId="77777777" w:rsidR="00BC0AE1" w:rsidRPr="001A3A4E" w:rsidRDefault="00BC0AE1" w:rsidP="00BC0AE1">
      <w:pPr>
        <w:spacing w:after="0" w:line="240" w:lineRule="auto"/>
        <w:ind w:right="-91"/>
        <w:jc w:val="both"/>
        <w:rPr>
          <w:rFonts w:ascii="Arial" w:eastAsia="Times New Roman" w:hAnsi="Arial" w:cs="Arial"/>
          <w:sz w:val="20"/>
          <w:szCs w:val="20"/>
          <w:lang w:eastAsia="cs-CZ"/>
        </w:rPr>
      </w:pPr>
      <w:r w:rsidRPr="001A3A4E">
        <w:rPr>
          <w:rFonts w:ascii="Arial" w:eastAsia="Times New Roman" w:hAnsi="Arial" w:cs="Arial"/>
          <w:sz w:val="20"/>
          <w:szCs w:val="20"/>
          <w:lang w:eastAsia="cs-CZ"/>
        </w:rPr>
        <w:t>_______________________</w:t>
      </w:r>
      <w:r w:rsidRPr="001A3A4E">
        <w:rPr>
          <w:rFonts w:ascii="Arial" w:eastAsia="Times New Roman" w:hAnsi="Arial" w:cs="Arial"/>
          <w:sz w:val="20"/>
          <w:szCs w:val="20"/>
          <w:lang w:eastAsia="cs-CZ"/>
        </w:rPr>
        <w:tab/>
      </w:r>
      <w:r w:rsidRPr="001A3A4E">
        <w:rPr>
          <w:rFonts w:ascii="Arial" w:eastAsia="Times New Roman" w:hAnsi="Arial" w:cs="Arial"/>
          <w:sz w:val="20"/>
          <w:szCs w:val="20"/>
          <w:lang w:eastAsia="cs-CZ"/>
        </w:rPr>
        <w:tab/>
      </w:r>
      <w:r w:rsidRPr="001A3A4E">
        <w:rPr>
          <w:rFonts w:ascii="Arial" w:eastAsia="Times New Roman" w:hAnsi="Arial" w:cs="Arial"/>
          <w:sz w:val="20"/>
          <w:szCs w:val="20"/>
          <w:lang w:eastAsia="cs-CZ"/>
        </w:rPr>
        <w:tab/>
      </w:r>
      <w:r w:rsidRPr="001A3A4E">
        <w:rPr>
          <w:rFonts w:ascii="Arial" w:eastAsia="Times New Roman" w:hAnsi="Arial" w:cs="Arial"/>
          <w:sz w:val="20"/>
          <w:szCs w:val="20"/>
          <w:lang w:eastAsia="cs-CZ"/>
        </w:rPr>
        <w:tab/>
      </w:r>
      <w:r w:rsidRPr="001A3A4E">
        <w:rPr>
          <w:rFonts w:ascii="Arial" w:eastAsia="Times New Roman" w:hAnsi="Arial" w:cs="Arial"/>
          <w:sz w:val="20"/>
          <w:szCs w:val="20"/>
          <w:lang w:eastAsia="cs-CZ"/>
        </w:rPr>
        <w:tab/>
        <w:t>________________________</w:t>
      </w:r>
    </w:p>
    <w:p w14:paraId="22BD6C47" w14:textId="6CD47F65" w:rsidR="00BC0AE1" w:rsidRPr="001A3A4E" w:rsidRDefault="00B353E9" w:rsidP="00BC0AE1">
      <w:pPr>
        <w:spacing w:after="0" w:line="240" w:lineRule="auto"/>
        <w:ind w:right="-91"/>
        <w:jc w:val="both"/>
        <w:rPr>
          <w:rFonts w:ascii="Arial" w:eastAsia="Times New Roman" w:hAnsi="Arial" w:cs="Arial"/>
          <w:sz w:val="20"/>
          <w:szCs w:val="20"/>
          <w:lang w:eastAsia="cs-CZ"/>
        </w:rPr>
      </w:pPr>
      <w:r w:rsidRPr="001A3A4E">
        <w:rPr>
          <w:rFonts w:ascii="Arial" w:eastAsia="Times New Roman" w:hAnsi="Arial" w:cs="Arial"/>
          <w:b/>
          <w:bCs/>
          <w:sz w:val="20"/>
          <w:szCs w:val="20"/>
          <w:lang w:eastAsia="cs-CZ"/>
        </w:rPr>
        <w:t>Ing. Ivan Radosta</w:t>
      </w:r>
      <w:r w:rsidR="00BC0AE1" w:rsidRPr="001A3A4E">
        <w:rPr>
          <w:rFonts w:ascii="Arial" w:eastAsia="Times New Roman" w:hAnsi="Arial" w:cs="Arial"/>
          <w:b/>
          <w:bCs/>
          <w:sz w:val="20"/>
          <w:szCs w:val="20"/>
          <w:lang w:eastAsia="cs-CZ"/>
        </w:rPr>
        <w:tab/>
      </w:r>
      <w:r w:rsidR="00BC0AE1" w:rsidRPr="001A3A4E">
        <w:rPr>
          <w:rFonts w:ascii="Arial" w:eastAsia="Times New Roman" w:hAnsi="Arial" w:cs="Arial"/>
          <w:b/>
          <w:bCs/>
          <w:sz w:val="20"/>
          <w:szCs w:val="20"/>
          <w:lang w:eastAsia="cs-CZ"/>
        </w:rPr>
        <w:tab/>
      </w:r>
      <w:r w:rsidR="008E0741" w:rsidRPr="001A3A4E">
        <w:rPr>
          <w:rFonts w:ascii="Arial" w:eastAsia="Times New Roman" w:hAnsi="Arial" w:cs="Arial"/>
          <w:b/>
          <w:bCs/>
          <w:sz w:val="20"/>
          <w:szCs w:val="20"/>
          <w:lang w:eastAsia="cs-CZ"/>
        </w:rPr>
        <w:tab/>
      </w:r>
      <w:r w:rsidR="008E0741" w:rsidRPr="001A3A4E">
        <w:rPr>
          <w:rFonts w:ascii="Arial" w:eastAsia="Times New Roman" w:hAnsi="Arial" w:cs="Arial"/>
          <w:b/>
          <w:bCs/>
          <w:sz w:val="20"/>
          <w:szCs w:val="20"/>
          <w:lang w:eastAsia="cs-CZ"/>
        </w:rPr>
        <w:tab/>
      </w:r>
      <w:r w:rsidR="00BC0AE1" w:rsidRPr="001A3A4E">
        <w:rPr>
          <w:rFonts w:ascii="Arial" w:eastAsia="Times New Roman" w:hAnsi="Arial" w:cs="Arial"/>
          <w:b/>
          <w:bCs/>
          <w:sz w:val="20"/>
          <w:szCs w:val="20"/>
          <w:lang w:eastAsia="cs-CZ"/>
        </w:rPr>
        <w:tab/>
      </w:r>
      <w:r w:rsidR="00BC0AE1" w:rsidRPr="001A3A4E">
        <w:rPr>
          <w:rFonts w:ascii="Arial" w:eastAsia="Times New Roman" w:hAnsi="Arial" w:cs="Arial"/>
          <w:b/>
          <w:bCs/>
          <w:sz w:val="20"/>
          <w:szCs w:val="20"/>
          <w:lang w:eastAsia="cs-CZ"/>
        </w:rPr>
        <w:tab/>
        <w:t>JUDr. Ing. Michal Kalhous</w:t>
      </w:r>
    </w:p>
    <w:p w14:paraId="57EF9A03" w14:textId="2F284585" w:rsidR="00BC0AE1" w:rsidRPr="001A3A4E" w:rsidRDefault="00721AF8" w:rsidP="00BC0AE1">
      <w:pPr>
        <w:spacing w:after="0" w:line="240" w:lineRule="auto"/>
        <w:ind w:right="-91"/>
        <w:jc w:val="both"/>
        <w:rPr>
          <w:rFonts w:ascii="Arial" w:eastAsia="Times New Roman" w:hAnsi="Arial" w:cs="Arial"/>
          <w:sz w:val="20"/>
          <w:szCs w:val="20"/>
          <w:lang w:eastAsia="cs-CZ"/>
        </w:rPr>
      </w:pPr>
      <w:r w:rsidRPr="001A3A4E">
        <w:rPr>
          <w:rFonts w:ascii="Arial" w:eastAsia="Times New Roman" w:hAnsi="Arial" w:cs="Arial"/>
          <w:sz w:val="20"/>
          <w:szCs w:val="20"/>
          <w:lang w:eastAsia="cs-CZ"/>
        </w:rPr>
        <w:t>starosta</w:t>
      </w:r>
      <w:r w:rsidR="008E0741" w:rsidRPr="001A3A4E">
        <w:rPr>
          <w:rFonts w:ascii="Arial" w:eastAsia="Times New Roman" w:hAnsi="Arial" w:cs="Arial"/>
          <w:sz w:val="20"/>
          <w:szCs w:val="20"/>
          <w:lang w:eastAsia="cs-CZ"/>
        </w:rPr>
        <w:tab/>
      </w:r>
      <w:r w:rsidR="00BC0AE1" w:rsidRPr="001A3A4E">
        <w:rPr>
          <w:rFonts w:ascii="Arial" w:eastAsia="Times New Roman" w:hAnsi="Arial" w:cs="Arial"/>
          <w:sz w:val="20"/>
          <w:szCs w:val="20"/>
          <w:lang w:eastAsia="cs-CZ"/>
        </w:rPr>
        <w:tab/>
      </w:r>
      <w:r w:rsidR="00BC0AE1" w:rsidRPr="001A3A4E">
        <w:rPr>
          <w:rFonts w:ascii="Arial" w:eastAsia="Times New Roman" w:hAnsi="Arial" w:cs="Arial"/>
          <w:sz w:val="20"/>
          <w:szCs w:val="20"/>
          <w:lang w:eastAsia="cs-CZ"/>
        </w:rPr>
        <w:tab/>
      </w:r>
      <w:r w:rsidR="00BC0AE1" w:rsidRPr="001A3A4E">
        <w:rPr>
          <w:rFonts w:ascii="Arial" w:eastAsia="Times New Roman" w:hAnsi="Arial" w:cs="Arial"/>
          <w:sz w:val="20"/>
          <w:szCs w:val="20"/>
          <w:lang w:eastAsia="cs-CZ"/>
        </w:rPr>
        <w:tab/>
        <w:t xml:space="preserve"> </w:t>
      </w:r>
      <w:r w:rsidR="00BC0AE1" w:rsidRPr="001A3A4E">
        <w:rPr>
          <w:rFonts w:ascii="Arial" w:eastAsia="Times New Roman" w:hAnsi="Arial" w:cs="Arial"/>
          <w:sz w:val="20"/>
          <w:szCs w:val="20"/>
          <w:lang w:eastAsia="cs-CZ"/>
        </w:rPr>
        <w:tab/>
      </w:r>
      <w:r w:rsidR="00BC0AE1" w:rsidRPr="001A3A4E">
        <w:rPr>
          <w:rFonts w:ascii="Arial" w:eastAsia="Times New Roman" w:hAnsi="Arial" w:cs="Arial"/>
          <w:sz w:val="20"/>
          <w:szCs w:val="20"/>
          <w:lang w:eastAsia="cs-CZ"/>
        </w:rPr>
        <w:tab/>
      </w:r>
      <w:r w:rsidR="00BC0AE1" w:rsidRPr="001A3A4E">
        <w:rPr>
          <w:rFonts w:ascii="Arial" w:eastAsia="Times New Roman" w:hAnsi="Arial" w:cs="Arial"/>
          <w:sz w:val="20"/>
          <w:szCs w:val="20"/>
          <w:lang w:eastAsia="cs-CZ"/>
        </w:rPr>
        <w:tab/>
        <w:t>Manažer řízení nemovitostí</w:t>
      </w:r>
    </w:p>
    <w:p w14:paraId="1DF4441A" w14:textId="77777777" w:rsidR="00BC0AE1" w:rsidRPr="001A3A4E" w:rsidRDefault="00BC0AE1" w:rsidP="00BC0AE1">
      <w:pPr>
        <w:spacing w:after="0" w:line="240" w:lineRule="auto"/>
        <w:ind w:right="-91"/>
        <w:jc w:val="both"/>
        <w:rPr>
          <w:rFonts w:ascii="Arial" w:eastAsia="Times New Roman" w:hAnsi="Arial" w:cs="Arial"/>
          <w:sz w:val="20"/>
          <w:szCs w:val="20"/>
          <w:lang w:eastAsia="cs-CZ"/>
        </w:rPr>
      </w:pPr>
      <w:r w:rsidRPr="001A3A4E">
        <w:rPr>
          <w:rFonts w:ascii="Arial" w:eastAsia="Times New Roman" w:hAnsi="Arial" w:cs="Arial"/>
          <w:sz w:val="20"/>
          <w:szCs w:val="20"/>
          <w:lang w:eastAsia="cs-CZ"/>
        </w:rPr>
        <w:tab/>
      </w:r>
      <w:r w:rsidRPr="001A3A4E">
        <w:rPr>
          <w:rFonts w:ascii="Arial" w:eastAsia="Times New Roman" w:hAnsi="Arial" w:cs="Arial"/>
          <w:sz w:val="20"/>
          <w:szCs w:val="20"/>
          <w:lang w:eastAsia="cs-CZ"/>
        </w:rPr>
        <w:tab/>
      </w:r>
      <w:r w:rsidRPr="001A3A4E">
        <w:rPr>
          <w:rFonts w:ascii="Arial" w:eastAsia="Times New Roman" w:hAnsi="Arial" w:cs="Arial"/>
          <w:sz w:val="20"/>
          <w:szCs w:val="20"/>
          <w:lang w:eastAsia="cs-CZ"/>
        </w:rPr>
        <w:tab/>
      </w:r>
      <w:r w:rsidRPr="001A3A4E">
        <w:rPr>
          <w:rFonts w:ascii="Arial" w:eastAsia="Times New Roman" w:hAnsi="Arial" w:cs="Arial"/>
          <w:sz w:val="20"/>
          <w:szCs w:val="20"/>
          <w:lang w:eastAsia="cs-CZ"/>
        </w:rPr>
        <w:tab/>
      </w:r>
      <w:r w:rsidRPr="001A3A4E">
        <w:rPr>
          <w:rFonts w:ascii="Arial" w:eastAsia="Times New Roman" w:hAnsi="Arial" w:cs="Arial"/>
          <w:sz w:val="20"/>
          <w:szCs w:val="20"/>
          <w:lang w:eastAsia="cs-CZ"/>
        </w:rPr>
        <w:tab/>
      </w:r>
      <w:r w:rsidRPr="001A3A4E">
        <w:rPr>
          <w:rFonts w:ascii="Arial" w:eastAsia="Times New Roman" w:hAnsi="Arial" w:cs="Arial"/>
          <w:sz w:val="20"/>
          <w:szCs w:val="20"/>
          <w:lang w:eastAsia="cs-CZ"/>
        </w:rPr>
        <w:tab/>
      </w:r>
      <w:r w:rsidRPr="001A3A4E">
        <w:rPr>
          <w:rFonts w:ascii="Arial" w:eastAsia="Times New Roman" w:hAnsi="Arial" w:cs="Arial"/>
          <w:sz w:val="20"/>
          <w:szCs w:val="20"/>
          <w:lang w:eastAsia="cs-CZ"/>
        </w:rPr>
        <w:tab/>
      </w:r>
      <w:r w:rsidRPr="001A3A4E">
        <w:rPr>
          <w:rFonts w:ascii="Arial" w:eastAsia="Times New Roman" w:hAnsi="Arial" w:cs="Arial"/>
          <w:sz w:val="20"/>
          <w:szCs w:val="20"/>
          <w:lang w:eastAsia="cs-CZ"/>
        </w:rPr>
        <w:tab/>
        <w:t xml:space="preserve">CEN 2300, centrála v Praze </w:t>
      </w:r>
    </w:p>
    <w:p w14:paraId="3EE55936" w14:textId="77777777" w:rsidR="00BC0AE1" w:rsidRPr="001A3A4E" w:rsidRDefault="00BC0AE1" w:rsidP="00BC0AE1">
      <w:pPr>
        <w:spacing w:after="0" w:line="240" w:lineRule="auto"/>
        <w:ind w:left="4815" w:right="-91" w:firstLine="141"/>
        <w:jc w:val="both"/>
        <w:rPr>
          <w:rFonts w:ascii="Arial" w:eastAsia="Times New Roman" w:hAnsi="Arial" w:cs="Arial"/>
          <w:sz w:val="20"/>
          <w:szCs w:val="20"/>
          <w:lang w:eastAsia="cs-CZ"/>
        </w:rPr>
      </w:pPr>
    </w:p>
    <w:p w14:paraId="7F9C3631" w14:textId="77777777" w:rsidR="00BC0AE1" w:rsidRPr="001A3A4E" w:rsidRDefault="00BC0AE1" w:rsidP="00BC0AE1">
      <w:pPr>
        <w:spacing w:after="0" w:line="240" w:lineRule="auto"/>
        <w:ind w:left="4815" w:right="-91" w:firstLine="141"/>
        <w:jc w:val="both"/>
        <w:rPr>
          <w:rFonts w:ascii="Arial" w:eastAsia="Times New Roman" w:hAnsi="Arial" w:cs="Arial"/>
          <w:sz w:val="20"/>
          <w:szCs w:val="20"/>
          <w:lang w:eastAsia="cs-CZ"/>
        </w:rPr>
      </w:pPr>
    </w:p>
    <w:p w14:paraId="2E07E7C2" w14:textId="77777777" w:rsidR="00BC0AE1" w:rsidRPr="001A3A4E" w:rsidRDefault="00BC0AE1" w:rsidP="00BC0AE1">
      <w:pPr>
        <w:spacing w:after="0" w:line="240" w:lineRule="auto"/>
        <w:ind w:right="-91"/>
        <w:jc w:val="both"/>
        <w:rPr>
          <w:rFonts w:ascii="Arial" w:eastAsia="Times New Roman" w:hAnsi="Arial" w:cs="Arial"/>
          <w:sz w:val="20"/>
          <w:szCs w:val="20"/>
          <w:lang w:eastAsia="cs-CZ"/>
        </w:rPr>
      </w:pPr>
      <w:r w:rsidRPr="001A3A4E">
        <w:rPr>
          <w:rFonts w:ascii="Arial" w:eastAsia="Times New Roman" w:hAnsi="Arial" w:cs="Arial"/>
          <w:sz w:val="20"/>
          <w:szCs w:val="20"/>
          <w:lang w:eastAsia="cs-CZ"/>
        </w:rPr>
        <w:tab/>
      </w:r>
      <w:r w:rsidRPr="001A3A4E">
        <w:rPr>
          <w:rFonts w:ascii="Arial" w:eastAsia="Times New Roman" w:hAnsi="Arial" w:cs="Arial"/>
          <w:sz w:val="20"/>
          <w:szCs w:val="20"/>
          <w:lang w:eastAsia="cs-CZ"/>
        </w:rPr>
        <w:tab/>
      </w:r>
      <w:r w:rsidRPr="001A3A4E">
        <w:rPr>
          <w:rFonts w:ascii="Arial" w:eastAsia="Times New Roman" w:hAnsi="Arial" w:cs="Arial"/>
          <w:sz w:val="20"/>
          <w:szCs w:val="20"/>
          <w:lang w:eastAsia="cs-CZ"/>
        </w:rPr>
        <w:tab/>
      </w:r>
      <w:r w:rsidRPr="001A3A4E">
        <w:rPr>
          <w:rFonts w:ascii="Arial" w:eastAsia="Times New Roman" w:hAnsi="Arial" w:cs="Arial"/>
          <w:sz w:val="20"/>
          <w:szCs w:val="20"/>
          <w:lang w:eastAsia="cs-CZ"/>
        </w:rPr>
        <w:tab/>
      </w:r>
      <w:r w:rsidRPr="001A3A4E">
        <w:rPr>
          <w:rFonts w:ascii="Arial" w:eastAsia="Times New Roman" w:hAnsi="Arial" w:cs="Arial"/>
          <w:sz w:val="20"/>
          <w:szCs w:val="20"/>
          <w:lang w:eastAsia="cs-CZ"/>
        </w:rPr>
        <w:tab/>
      </w:r>
      <w:r w:rsidR="008E0741" w:rsidRPr="001A3A4E">
        <w:rPr>
          <w:rFonts w:ascii="Arial" w:eastAsia="Times New Roman" w:hAnsi="Arial" w:cs="Arial"/>
          <w:sz w:val="20"/>
          <w:szCs w:val="20"/>
          <w:lang w:eastAsia="cs-CZ"/>
        </w:rPr>
        <w:tab/>
      </w:r>
      <w:r w:rsidR="008E0741" w:rsidRPr="001A3A4E">
        <w:rPr>
          <w:rFonts w:ascii="Arial" w:eastAsia="Times New Roman" w:hAnsi="Arial" w:cs="Arial"/>
          <w:sz w:val="20"/>
          <w:szCs w:val="20"/>
          <w:lang w:eastAsia="cs-CZ"/>
        </w:rPr>
        <w:tab/>
      </w:r>
      <w:r w:rsidR="008E0741" w:rsidRPr="001A3A4E">
        <w:rPr>
          <w:rFonts w:ascii="Arial" w:eastAsia="Times New Roman" w:hAnsi="Arial" w:cs="Arial"/>
          <w:sz w:val="20"/>
          <w:szCs w:val="20"/>
          <w:lang w:eastAsia="cs-CZ"/>
        </w:rPr>
        <w:tab/>
      </w:r>
      <w:r w:rsidRPr="001A3A4E">
        <w:rPr>
          <w:rFonts w:ascii="Arial" w:eastAsia="Times New Roman" w:hAnsi="Arial" w:cs="Arial"/>
          <w:sz w:val="20"/>
          <w:szCs w:val="20"/>
          <w:lang w:eastAsia="cs-CZ"/>
        </w:rPr>
        <w:t>______________________</w:t>
      </w:r>
    </w:p>
    <w:p w14:paraId="0052C20A" w14:textId="77777777" w:rsidR="00BC0AE1" w:rsidRPr="001A3A4E" w:rsidRDefault="00BC0AE1" w:rsidP="00BC0AE1">
      <w:pPr>
        <w:spacing w:after="0" w:line="240" w:lineRule="auto"/>
        <w:ind w:right="-91"/>
        <w:jc w:val="both"/>
        <w:outlineLvl w:val="0"/>
        <w:rPr>
          <w:rFonts w:ascii="Arial" w:eastAsia="Times New Roman" w:hAnsi="Arial" w:cs="Arial"/>
          <w:b/>
          <w:sz w:val="20"/>
          <w:szCs w:val="20"/>
          <w:lang w:eastAsia="cs-CZ"/>
        </w:rPr>
      </w:pPr>
      <w:r w:rsidRPr="001A3A4E">
        <w:rPr>
          <w:rFonts w:ascii="Arial" w:eastAsia="Times New Roman" w:hAnsi="Arial" w:cs="Arial"/>
          <w:b/>
          <w:sz w:val="20"/>
          <w:szCs w:val="20"/>
          <w:lang w:eastAsia="cs-CZ"/>
        </w:rPr>
        <w:tab/>
      </w:r>
      <w:r w:rsidR="008E0741" w:rsidRPr="001A3A4E">
        <w:rPr>
          <w:rFonts w:ascii="Arial" w:eastAsia="Times New Roman" w:hAnsi="Arial" w:cs="Arial"/>
          <w:b/>
          <w:sz w:val="20"/>
          <w:szCs w:val="20"/>
          <w:lang w:eastAsia="cs-CZ"/>
        </w:rPr>
        <w:tab/>
      </w:r>
      <w:r w:rsidRPr="001A3A4E">
        <w:rPr>
          <w:rFonts w:ascii="Arial" w:eastAsia="Times New Roman" w:hAnsi="Arial" w:cs="Arial"/>
          <w:b/>
          <w:sz w:val="20"/>
          <w:szCs w:val="20"/>
          <w:lang w:eastAsia="cs-CZ"/>
        </w:rPr>
        <w:tab/>
      </w:r>
      <w:r w:rsidRPr="001A3A4E">
        <w:rPr>
          <w:rFonts w:ascii="Arial" w:eastAsia="Times New Roman" w:hAnsi="Arial" w:cs="Arial"/>
          <w:b/>
          <w:sz w:val="20"/>
          <w:szCs w:val="20"/>
          <w:lang w:eastAsia="cs-CZ"/>
        </w:rPr>
        <w:tab/>
      </w:r>
      <w:r w:rsidRPr="001A3A4E">
        <w:rPr>
          <w:rFonts w:ascii="Arial" w:eastAsia="Times New Roman" w:hAnsi="Arial" w:cs="Arial"/>
          <w:b/>
          <w:sz w:val="20"/>
          <w:szCs w:val="20"/>
          <w:lang w:eastAsia="cs-CZ"/>
        </w:rPr>
        <w:tab/>
      </w:r>
      <w:r w:rsidRPr="001A3A4E">
        <w:rPr>
          <w:rFonts w:ascii="Arial" w:eastAsia="Times New Roman" w:hAnsi="Arial" w:cs="Arial"/>
          <w:b/>
          <w:sz w:val="20"/>
          <w:szCs w:val="20"/>
          <w:lang w:eastAsia="cs-CZ"/>
        </w:rPr>
        <w:tab/>
      </w:r>
      <w:r w:rsidRPr="001A3A4E">
        <w:rPr>
          <w:rFonts w:ascii="Arial" w:eastAsia="Times New Roman" w:hAnsi="Arial" w:cs="Arial"/>
          <w:b/>
          <w:sz w:val="20"/>
          <w:szCs w:val="20"/>
          <w:lang w:eastAsia="cs-CZ"/>
        </w:rPr>
        <w:tab/>
      </w:r>
      <w:r w:rsidRPr="001A3A4E">
        <w:rPr>
          <w:rFonts w:ascii="Arial" w:eastAsia="Times New Roman" w:hAnsi="Arial" w:cs="Arial"/>
          <w:b/>
          <w:sz w:val="20"/>
          <w:szCs w:val="20"/>
          <w:lang w:eastAsia="cs-CZ"/>
        </w:rPr>
        <w:tab/>
        <w:t>Edita Mudrová</w:t>
      </w:r>
    </w:p>
    <w:p w14:paraId="01EAB4D5" w14:textId="77777777" w:rsidR="00BC0AE1" w:rsidRPr="001A3A4E" w:rsidRDefault="00BC0AE1" w:rsidP="00BC0AE1">
      <w:pPr>
        <w:spacing w:after="0" w:line="240" w:lineRule="auto"/>
        <w:ind w:left="5664" w:right="-91"/>
        <w:jc w:val="both"/>
        <w:rPr>
          <w:rFonts w:ascii="Arial" w:eastAsia="Times New Roman" w:hAnsi="Arial" w:cs="Arial"/>
          <w:sz w:val="20"/>
          <w:szCs w:val="20"/>
          <w:lang w:eastAsia="cs-CZ"/>
        </w:rPr>
      </w:pPr>
      <w:r w:rsidRPr="001A3A4E">
        <w:rPr>
          <w:rFonts w:ascii="Arial" w:eastAsia="Times New Roman" w:hAnsi="Arial" w:cs="Arial"/>
          <w:sz w:val="20"/>
          <w:szCs w:val="20"/>
          <w:lang w:eastAsia="cs-CZ"/>
        </w:rPr>
        <w:t xml:space="preserve">Real </w:t>
      </w:r>
      <w:proofErr w:type="spellStart"/>
      <w:r w:rsidRPr="001A3A4E">
        <w:rPr>
          <w:rFonts w:ascii="Arial" w:eastAsia="Times New Roman" w:hAnsi="Arial" w:cs="Arial"/>
          <w:sz w:val="20"/>
          <w:szCs w:val="20"/>
          <w:lang w:eastAsia="cs-CZ"/>
        </w:rPr>
        <w:t>Estate</w:t>
      </w:r>
      <w:proofErr w:type="spellEnd"/>
      <w:r w:rsidRPr="001A3A4E">
        <w:rPr>
          <w:rFonts w:ascii="Arial" w:eastAsia="Times New Roman" w:hAnsi="Arial" w:cs="Arial"/>
          <w:sz w:val="20"/>
          <w:szCs w:val="20"/>
          <w:lang w:eastAsia="cs-CZ"/>
        </w:rPr>
        <w:t xml:space="preserve"> Specialista III</w:t>
      </w:r>
    </w:p>
    <w:p w14:paraId="2427EF87" w14:textId="77777777" w:rsidR="00BC0AE1" w:rsidRPr="001A3A4E" w:rsidRDefault="00BC0AE1" w:rsidP="00BC0AE1">
      <w:pPr>
        <w:spacing w:after="0" w:line="240" w:lineRule="auto"/>
        <w:ind w:left="4956" w:right="-91" w:firstLine="708"/>
        <w:jc w:val="both"/>
        <w:rPr>
          <w:rFonts w:ascii="Arial" w:eastAsia="Times New Roman" w:hAnsi="Arial" w:cs="Arial"/>
          <w:sz w:val="20"/>
          <w:szCs w:val="20"/>
          <w:lang w:eastAsia="cs-CZ"/>
        </w:rPr>
      </w:pPr>
      <w:r w:rsidRPr="001A3A4E">
        <w:rPr>
          <w:rFonts w:ascii="Arial" w:eastAsia="Times New Roman" w:hAnsi="Arial" w:cs="Arial"/>
          <w:sz w:val="20"/>
          <w:szCs w:val="20"/>
          <w:lang w:eastAsia="cs-CZ"/>
        </w:rPr>
        <w:t>CEN 2310, centrála v Praze</w:t>
      </w:r>
    </w:p>
    <w:p w14:paraId="2B1CCCF9" w14:textId="11756D60" w:rsidR="003577C5" w:rsidRPr="001A3A4E" w:rsidRDefault="003577C5">
      <w:pPr>
        <w:rPr>
          <w:rFonts w:ascii="Arial" w:eastAsia="Times New Roman" w:hAnsi="Arial" w:cs="Arial"/>
          <w:sz w:val="18"/>
          <w:szCs w:val="18"/>
          <w:lang w:eastAsia="cs-CZ"/>
        </w:rPr>
      </w:pPr>
      <w:bookmarkStart w:id="17" w:name="_GoBack"/>
      <w:bookmarkEnd w:id="17"/>
    </w:p>
    <w:sectPr w:rsidR="003577C5" w:rsidRPr="001A3A4E" w:rsidSect="001E296B">
      <w:footerReference w:type="even" r:id="rId14"/>
      <w:footerReference w:type="default" r:id="rId15"/>
      <w:pgSz w:w="11906" w:h="16838"/>
      <w:pgMar w:top="1417" w:right="991"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EB7F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300BC" w14:textId="77777777" w:rsidR="00F96FEB" w:rsidRDefault="00F96FEB" w:rsidP="00B439A0">
      <w:pPr>
        <w:spacing w:after="0" w:line="240" w:lineRule="auto"/>
      </w:pPr>
      <w:r>
        <w:separator/>
      </w:r>
    </w:p>
  </w:endnote>
  <w:endnote w:type="continuationSeparator" w:id="0">
    <w:p w14:paraId="199C9366" w14:textId="77777777" w:rsidR="00F96FEB" w:rsidRDefault="00F96FEB" w:rsidP="00B43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C573C" w14:textId="77777777" w:rsidR="00F96FEB" w:rsidRDefault="00F96FEB" w:rsidP="00F4071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E4B71CF" w14:textId="77777777" w:rsidR="00F96FEB" w:rsidRDefault="00F96FE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8CF35" w14:textId="77777777" w:rsidR="00F96FEB" w:rsidRPr="001E296B" w:rsidRDefault="00F96FEB">
    <w:pPr>
      <w:pStyle w:val="Zpa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002BD" w14:textId="77777777" w:rsidR="00F96FEB" w:rsidRDefault="00F96FEB" w:rsidP="00B439A0">
      <w:pPr>
        <w:spacing w:after="0" w:line="240" w:lineRule="auto"/>
      </w:pPr>
      <w:r>
        <w:separator/>
      </w:r>
    </w:p>
  </w:footnote>
  <w:footnote w:type="continuationSeparator" w:id="0">
    <w:p w14:paraId="2D6B7E99" w14:textId="77777777" w:rsidR="00F96FEB" w:rsidRDefault="00F96FEB" w:rsidP="00B439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3FB"/>
    <w:multiLevelType w:val="hybridMultilevel"/>
    <w:tmpl w:val="F83E1924"/>
    <w:lvl w:ilvl="0" w:tplc="FF702E5E">
      <w:start w:val="1"/>
      <w:numFmt w:val="lowerLetter"/>
      <w:lvlText w:val="%1)"/>
      <w:lvlJc w:val="left"/>
      <w:pPr>
        <w:tabs>
          <w:tab w:val="num" w:pos="709"/>
        </w:tabs>
        <w:ind w:left="709" w:hanging="425"/>
      </w:pPr>
      <w:rPr>
        <w:rFonts w:hint="default"/>
        <w:b w:val="0"/>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25B1B36"/>
    <w:multiLevelType w:val="multilevel"/>
    <w:tmpl w:val="CE64794C"/>
    <w:lvl w:ilvl="0">
      <w:start w:val="1"/>
      <w:numFmt w:val="decimal"/>
      <w:pStyle w:val="Nadpis1"/>
      <w:lvlText w:val="%1."/>
      <w:lvlJc w:val="left"/>
      <w:pPr>
        <w:tabs>
          <w:tab w:val="num" w:pos="0"/>
        </w:tabs>
        <w:ind w:left="0" w:firstLine="0"/>
      </w:pPr>
      <w:rPr>
        <w:rFonts w:ascii="Arial" w:hAnsi="Arial" w:cs="Symbol" w:hint="default"/>
        <w:b/>
        <w:i w:val="0"/>
        <w:caps/>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42"/>
        </w:tabs>
        <w:ind w:left="567" w:hanging="567"/>
      </w:pPr>
      <w:rPr>
        <w:rFonts w:ascii="Arial" w:hAnsi="Arial" w:cs="Symbol" w:hint="default"/>
        <w:b w:val="0"/>
        <w:i w:val="0"/>
        <w: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Nadpis3"/>
      <w:lvlText w:val=""/>
      <w:lvlJc w:val="left"/>
      <w:pPr>
        <w:tabs>
          <w:tab w:val="num" w:pos="1439"/>
        </w:tabs>
        <w:ind w:left="567" w:firstLine="0"/>
      </w:pPr>
      <w:rPr>
        <w:rFonts w:ascii="Symbol" w:hAnsi="Symbol" w:hint="default"/>
        <w:b w:val="0"/>
        <w:i w:val="0"/>
        <w: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2"/>
        </w:tabs>
        <w:ind w:left="22" w:firstLine="0"/>
      </w:pPr>
      <w:rPr>
        <w:rFonts w:ascii="Arial" w:hAnsi="Arial" w:cs="Symbol" w:hint="default"/>
        <w:b w:val="0"/>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tyleHeading5Arial11ptNotBoldNotItalicJustified"/>
      <w:lvlText w:val="(%5)"/>
      <w:lvlJc w:val="left"/>
      <w:pPr>
        <w:tabs>
          <w:tab w:val="num" w:pos="720"/>
        </w:tabs>
        <w:ind w:left="2160" w:hanging="720"/>
      </w:pPr>
      <w:rPr>
        <w:rFonts w:ascii="Arial" w:hAnsi="Arial" w:cs="Arial" w:hint="default"/>
        <w:b w:val="0"/>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Nadpis6"/>
      <w:lvlText w:val="%6"/>
      <w:lvlJc w:val="left"/>
      <w:pPr>
        <w:tabs>
          <w:tab w:val="num" w:pos="2970"/>
        </w:tabs>
        <w:ind w:left="2970" w:hanging="510"/>
      </w:pPr>
      <w:rPr>
        <w:rFonts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Nadpis7"/>
      <w:suff w:val="nothing"/>
      <w:lvlText w:val=""/>
      <w:lvlJc w:val="left"/>
      <w:pPr>
        <w:ind w:left="22" w:firstLine="0"/>
      </w:pPr>
      <w:rPr>
        <w:rFonts w:hint="default"/>
        <w:b w:val="0"/>
        <w:i w:val="0"/>
        <w:sz w:val="22"/>
        <w:szCs w:val="22"/>
      </w:rPr>
    </w:lvl>
    <w:lvl w:ilvl="7">
      <w:start w:val="1"/>
      <w:numFmt w:val="none"/>
      <w:pStyle w:val="Nadpis8"/>
      <w:suff w:val="nothing"/>
      <w:lvlText w:val=""/>
      <w:lvlJc w:val="left"/>
      <w:pPr>
        <w:ind w:left="22" w:firstLine="0"/>
      </w:pPr>
      <w:rPr>
        <w:rFonts w:hint="default"/>
      </w:rPr>
    </w:lvl>
    <w:lvl w:ilvl="8">
      <w:start w:val="1"/>
      <w:numFmt w:val="decimal"/>
      <w:pStyle w:val="Nadpis9"/>
      <w:lvlText w:val="SCHEDULE %9"/>
      <w:lvlJc w:val="left"/>
      <w:pPr>
        <w:tabs>
          <w:tab w:val="num" w:pos="22"/>
        </w:tabs>
        <w:ind w:left="22" w:firstLine="0"/>
      </w:pPr>
      <w:rPr>
        <w:rFonts w:hint="default"/>
        <w:b/>
        <w:i w:val="0"/>
        <w:caps/>
        <w:smallCaps w:val="0"/>
        <w:sz w:val="22"/>
        <w:szCs w:val="22"/>
      </w:rPr>
    </w:lvl>
  </w:abstractNum>
  <w:abstractNum w:abstractNumId="2">
    <w:nsid w:val="04101090"/>
    <w:multiLevelType w:val="hybridMultilevel"/>
    <w:tmpl w:val="46FC9C7A"/>
    <w:lvl w:ilvl="0" w:tplc="D32E4A92">
      <w:start w:val="1"/>
      <w:numFmt w:val="decimal"/>
      <w:lvlText w:val="%1."/>
      <w:lvlJc w:val="left"/>
      <w:pPr>
        <w:tabs>
          <w:tab w:val="num" w:pos="425"/>
        </w:tabs>
        <w:ind w:left="425" w:hanging="425"/>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2365EF"/>
    <w:multiLevelType w:val="hybridMultilevel"/>
    <w:tmpl w:val="79124560"/>
    <w:lvl w:ilvl="0" w:tplc="E38E3BC8">
      <w:start w:val="1"/>
      <w:numFmt w:val="decimal"/>
      <w:lvlText w:val="%1."/>
      <w:lvlJc w:val="left"/>
      <w:pPr>
        <w:tabs>
          <w:tab w:val="num" w:pos="425"/>
        </w:tabs>
        <w:ind w:left="425" w:hanging="425"/>
      </w:pPr>
      <w:rPr>
        <w:rFonts w:ascii="Arial" w:hAnsi="Arial" w:cs="Arial" w:hint="default"/>
        <w:b w:val="0"/>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A9B0C7A"/>
    <w:multiLevelType w:val="multilevel"/>
    <w:tmpl w:val="CE8EBDC8"/>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5">
    <w:nsid w:val="1DCA17A6"/>
    <w:multiLevelType w:val="hybridMultilevel"/>
    <w:tmpl w:val="BADE6566"/>
    <w:lvl w:ilvl="0" w:tplc="F3E68580">
      <w:start w:val="1"/>
      <w:numFmt w:val="decimal"/>
      <w:lvlText w:val="%1."/>
      <w:lvlJc w:val="left"/>
      <w:pPr>
        <w:tabs>
          <w:tab w:val="num" w:pos="425"/>
        </w:tabs>
        <w:ind w:left="425" w:hanging="425"/>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37442BD"/>
    <w:multiLevelType w:val="hybridMultilevel"/>
    <w:tmpl w:val="09A67DA6"/>
    <w:lvl w:ilvl="0" w:tplc="A22C0F62">
      <w:start w:val="1"/>
      <w:numFmt w:val="lowerLetter"/>
      <w:lvlText w:val="%1)"/>
      <w:lvlJc w:val="left"/>
      <w:pPr>
        <w:tabs>
          <w:tab w:val="num" w:pos="783"/>
        </w:tabs>
        <w:ind w:left="783" w:hanging="360"/>
      </w:pPr>
      <w:rPr>
        <w:rFonts w:hint="default"/>
        <w:b w:val="0"/>
      </w:rPr>
    </w:lvl>
    <w:lvl w:ilvl="1" w:tplc="04050019">
      <w:start w:val="1"/>
      <w:numFmt w:val="lowerLetter"/>
      <w:lvlText w:val="%2."/>
      <w:lvlJc w:val="left"/>
      <w:pPr>
        <w:tabs>
          <w:tab w:val="num" w:pos="1503"/>
        </w:tabs>
        <w:ind w:left="1503" w:hanging="360"/>
      </w:pPr>
    </w:lvl>
    <w:lvl w:ilvl="2" w:tplc="12E2DA00">
      <w:start w:val="1"/>
      <w:numFmt w:val="lowerRoman"/>
      <w:lvlText w:val="%3)"/>
      <w:lvlJc w:val="left"/>
      <w:pPr>
        <w:tabs>
          <w:tab w:val="num" w:pos="2223"/>
        </w:tabs>
        <w:ind w:left="2223" w:hanging="180"/>
      </w:pPr>
      <w:rPr>
        <w:rFonts w:hint="default"/>
      </w:rPr>
    </w:lvl>
    <w:lvl w:ilvl="3" w:tplc="0405000F">
      <w:start w:val="1"/>
      <w:numFmt w:val="decimal"/>
      <w:lvlText w:val="%4."/>
      <w:lvlJc w:val="left"/>
      <w:pPr>
        <w:tabs>
          <w:tab w:val="num" w:pos="2943"/>
        </w:tabs>
        <w:ind w:left="2943" w:hanging="360"/>
      </w:pPr>
    </w:lvl>
    <w:lvl w:ilvl="4" w:tplc="04050019">
      <w:start w:val="1"/>
      <w:numFmt w:val="lowerLetter"/>
      <w:lvlText w:val="%5."/>
      <w:lvlJc w:val="left"/>
      <w:pPr>
        <w:tabs>
          <w:tab w:val="num" w:pos="3663"/>
        </w:tabs>
        <w:ind w:left="3663" w:hanging="360"/>
      </w:pPr>
    </w:lvl>
    <w:lvl w:ilvl="5" w:tplc="0405001B" w:tentative="1">
      <w:start w:val="1"/>
      <w:numFmt w:val="lowerRoman"/>
      <w:lvlText w:val="%6."/>
      <w:lvlJc w:val="right"/>
      <w:pPr>
        <w:tabs>
          <w:tab w:val="num" w:pos="4383"/>
        </w:tabs>
        <w:ind w:left="4383" w:hanging="180"/>
      </w:pPr>
    </w:lvl>
    <w:lvl w:ilvl="6" w:tplc="0405000F" w:tentative="1">
      <w:start w:val="1"/>
      <w:numFmt w:val="decimal"/>
      <w:lvlText w:val="%7."/>
      <w:lvlJc w:val="left"/>
      <w:pPr>
        <w:tabs>
          <w:tab w:val="num" w:pos="5103"/>
        </w:tabs>
        <w:ind w:left="5103" w:hanging="360"/>
      </w:pPr>
    </w:lvl>
    <w:lvl w:ilvl="7" w:tplc="04050019" w:tentative="1">
      <w:start w:val="1"/>
      <w:numFmt w:val="lowerLetter"/>
      <w:lvlText w:val="%8."/>
      <w:lvlJc w:val="left"/>
      <w:pPr>
        <w:tabs>
          <w:tab w:val="num" w:pos="5823"/>
        </w:tabs>
        <w:ind w:left="5823" w:hanging="360"/>
      </w:pPr>
    </w:lvl>
    <w:lvl w:ilvl="8" w:tplc="0405001B" w:tentative="1">
      <w:start w:val="1"/>
      <w:numFmt w:val="lowerRoman"/>
      <w:lvlText w:val="%9."/>
      <w:lvlJc w:val="right"/>
      <w:pPr>
        <w:tabs>
          <w:tab w:val="num" w:pos="6543"/>
        </w:tabs>
        <w:ind w:left="6543" w:hanging="180"/>
      </w:pPr>
    </w:lvl>
  </w:abstractNum>
  <w:abstractNum w:abstractNumId="7">
    <w:nsid w:val="23A77109"/>
    <w:multiLevelType w:val="multilevel"/>
    <w:tmpl w:val="84F080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5155775"/>
    <w:multiLevelType w:val="hybridMultilevel"/>
    <w:tmpl w:val="F9C0E0B8"/>
    <w:lvl w:ilvl="0" w:tplc="A22C0F62">
      <w:start w:val="1"/>
      <w:numFmt w:val="lowerLetter"/>
      <w:lvlText w:val="%1)"/>
      <w:lvlJc w:val="left"/>
      <w:pPr>
        <w:tabs>
          <w:tab w:val="num" w:pos="783"/>
        </w:tabs>
        <w:ind w:left="783" w:hanging="360"/>
      </w:pPr>
      <w:rPr>
        <w:rFonts w:hint="default"/>
        <w:b w:val="0"/>
      </w:rPr>
    </w:lvl>
    <w:lvl w:ilvl="1" w:tplc="04050019">
      <w:start w:val="1"/>
      <w:numFmt w:val="lowerLetter"/>
      <w:lvlText w:val="%2."/>
      <w:lvlJc w:val="left"/>
      <w:pPr>
        <w:tabs>
          <w:tab w:val="num" w:pos="1503"/>
        </w:tabs>
        <w:ind w:left="1503" w:hanging="360"/>
      </w:pPr>
    </w:lvl>
    <w:lvl w:ilvl="2" w:tplc="12E2DA00">
      <w:start w:val="1"/>
      <w:numFmt w:val="lowerRoman"/>
      <w:lvlText w:val="%3)"/>
      <w:lvlJc w:val="left"/>
      <w:pPr>
        <w:tabs>
          <w:tab w:val="num" w:pos="2223"/>
        </w:tabs>
        <w:ind w:left="2223" w:hanging="180"/>
      </w:pPr>
      <w:rPr>
        <w:rFonts w:hint="default"/>
      </w:rPr>
    </w:lvl>
    <w:lvl w:ilvl="3" w:tplc="0405000F">
      <w:start w:val="1"/>
      <w:numFmt w:val="decimal"/>
      <w:lvlText w:val="%4."/>
      <w:lvlJc w:val="left"/>
      <w:pPr>
        <w:tabs>
          <w:tab w:val="num" w:pos="2943"/>
        </w:tabs>
        <w:ind w:left="2943" w:hanging="360"/>
      </w:pPr>
    </w:lvl>
    <w:lvl w:ilvl="4" w:tplc="04050019">
      <w:start w:val="1"/>
      <w:numFmt w:val="lowerLetter"/>
      <w:lvlText w:val="%5."/>
      <w:lvlJc w:val="left"/>
      <w:pPr>
        <w:tabs>
          <w:tab w:val="num" w:pos="3663"/>
        </w:tabs>
        <w:ind w:left="3663" w:hanging="360"/>
      </w:pPr>
    </w:lvl>
    <w:lvl w:ilvl="5" w:tplc="0405001B" w:tentative="1">
      <w:start w:val="1"/>
      <w:numFmt w:val="lowerRoman"/>
      <w:lvlText w:val="%6."/>
      <w:lvlJc w:val="right"/>
      <w:pPr>
        <w:tabs>
          <w:tab w:val="num" w:pos="4383"/>
        </w:tabs>
        <w:ind w:left="4383" w:hanging="180"/>
      </w:pPr>
    </w:lvl>
    <w:lvl w:ilvl="6" w:tplc="0405000F" w:tentative="1">
      <w:start w:val="1"/>
      <w:numFmt w:val="decimal"/>
      <w:lvlText w:val="%7."/>
      <w:lvlJc w:val="left"/>
      <w:pPr>
        <w:tabs>
          <w:tab w:val="num" w:pos="5103"/>
        </w:tabs>
        <w:ind w:left="5103" w:hanging="360"/>
      </w:pPr>
    </w:lvl>
    <w:lvl w:ilvl="7" w:tplc="04050019" w:tentative="1">
      <w:start w:val="1"/>
      <w:numFmt w:val="lowerLetter"/>
      <w:lvlText w:val="%8."/>
      <w:lvlJc w:val="left"/>
      <w:pPr>
        <w:tabs>
          <w:tab w:val="num" w:pos="5823"/>
        </w:tabs>
        <w:ind w:left="5823" w:hanging="360"/>
      </w:pPr>
    </w:lvl>
    <w:lvl w:ilvl="8" w:tplc="0405001B" w:tentative="1">
      <w:start w:val="1"/>
      <w:numFmt w:val="lowerRoman"/>
      <w:lvlText w:val="%9."/>
      <w:lvlJc w:val="right"/>
      <w:pPr>
        <w:tabs>
          <w:tab w:val="num" w:pos="6543"/>
        </w:tabs>
        <w:ind w:left="6543" w:hanging="180"/>
      </w:pPr>
    </w:lvl>
  </w:abstractNum>
  <w:abstractNum w:abstractNumId="9">
    <w:nsid w:val="281D0CEA"/>
    <w:multiLevelType w:val="hybridMultilevel"/>
    <w:tmpl w:val="512A4448"/>
    <w:lvl w:ilvl="0" w:tplc="FF18FC80">
      <w:start w:val="1"/>
      <w:numFmt w:val="decimal"/>
      <w:lvlText w:val="%1."/>
      <w:lvlJc w:val="left"/>
      <w:pPr>
        <w:tabs>
          <w:tab w:val="num" w:pos="425"/>
        </w:tabs>
        <w:ind w:left="425" w:hanging="425"/>
      </w:pPr>
      <w:rPr>
        <w:rFonts w:ascii="Arial" w:hAnsi="Arial" w:cs="Arial" w:hint="default"/>
        <w:b w:val="0"/>
        <w:color w:val="auto"/>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884156B"/>
    <w:multiLevelType w:val="multilevel"/>
    <w:tmpl w:val="D7C40CE2"/>
    <w:lvl w:ilvl="0">
      <w:start w:val="1"/>
      <w:numFmt w:val="upperRoman"/>
      <w:suff w:val="space"/>
      <w:lvlText w:val="%1."/>
      <w:lvlJc w:val="center"/>
      <w:pPr>
        <w:ind w:left="0" w:firstLine="0"/>
      </w:pPr>
      <w:rPr>
        <w:rFonts w:hint="default"/>
      </w:rPr>
    </w:lvl>
    <w:lvl w:ilvl="1">
      <w:start w:val="1"/>
      <w:numFmt w:val="decimal"/>
      <w:lvlText w:val="%2."/>
      <w:lvlJc w:val="left"/>
      <w:pPr>
        <w:tabs>
          <w:tab w:val="num" w:pos="425"/>
        </w:tabs>
        <w:ind w:left="425" w:hanging="425"/>
      </w:pPr>
      <w:rPr>
        <w:rFonts w:hint="default"/>
      </w:rPr>
    </w:lvl>
    <w:lvl w:ilvl="2">
      <w:start w:val="1"/>
      <w:numFmt w:val="lowerLetter"/>
      <w:lvlText w:val="%3)"/>
      <w:lvlJc w:val="left"/>
      <w:pPr>
        <w:tabs>
          <w:tab w:val="num" w:pos="851"/>
        </w:tabs>
        <w:ind w:left="851" w:hanging="426"/>
      </w:pPr>
      <w:rPr>
        <w:rFonts w:hint="default"/>
      </w:rPr>
    </w:lvl>
    <w:lvl w:ilvl="3">
      <w:start w:val="1"/>
      <w:numFmt w:val="lowerRoman"/>
      <w:lvlText w:val="(%4)."/>
      <w:lvlJc w:val="left"/>
      <w:pPr>
        <w:tabs>
          <w:tab w:val="num" w:pos="864"/>
        </w:tabs>
        <w:ind w:left="2552" w:hanging="851"/>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isLgl/>
      <w:lvlText w:val=""/>
      <w:lvlJc w:val="left"/>
      <w:pPr>
        <w:tabs>
          <w:tab w:val="num" w:pos="0"/>
        </w:tabs>
        <w:ind w:left="0" w:firstLine="0"/>
      </w:pPr>
      <w:rPr>
        <w:rFonts w:hint="default"/>
      </w:rPr>
    </w:lvl>
  </w:abstractNum>
  <w:abstractNum w:abstractNumId="11">
    <w:nsid w:val="2B257846"/>
    <w:multiLevelType w:val="hybridMultilevel"/>
    <w:tmpl w:val="F83E1924"/>
    <w:lvl w:ilvl="0" w:tplc="FF702E5E">
      <w:start w:val="1"/>
      <w:numFmt w:val="lowerLetter"/>
      <w:lvlText w:val="%1)"/>
      <w:lvlJc w:val="left"/>
      <w:pPr>
        <w:tabs>
          <w:tab w:val="num" w:pos="709"/>
        </w:tabs>
        <w:ind w:left="709" w:hanging="425"/>
      </w:pPr>
      <w:rPr>
        <w:rFonts w:hint="default"/>
        <w:b w:val="0"/>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C15283F"/>
    <w:multiLevelType w:val="hybridMultilevel"/>
    <w:tmpl w:val="2776384A"/>
    <w:lvl w:ilvl="0" w:tplc="C7FEE4DE">
      <w:start w:val="1"/>
      <w:numFmt w:val="decimal"/>
      <w:lvlText w:val="%1."/>
      <w:lvlJc w:val="left"/>
      <w:pPr>
        <w:tabs>
          <w:tab w:val="num" w:pos="425"/>
        </w:tabs>
        <w:ind w:left="425" w:hanging="425"/>
      </w:pPr>
      <w:rPr>
        <w:rFonts w:ascii="Arial" w:hAnsi="Arial" w:cs="Arial"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FF014F6"/>
    <w:multiLevelType w:val="hybridMultilevel"/>
    <w:tmpl w:val="B97C7D98"/>
    <w:lvl w:ilvl="0" w:tplc="E82CA7E8">
      <w:start w:val="1"/>
      <w:numFmt w:val="decimal"/>
      <w:lvlText w:val="%1."/>
      <w:lvlJc w:val="left"/>
      <w:pPr>
        <w:tabs>
          <w:tab w:val="num" w:pos="425"/>
        </w:tabs>
        <w:ind w:left="425" w:hanging="42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E973FD4"/>
    <w:multiLevelType w:val="multilevel"/>
    <w:tmpl w:val="D548EAF6"/>
    <w:name w:val="Nadpis"/>
    <w:lvl w:ilvl="0">
      <w:start w:val="1"/>
      <w:numFmt w:val="upperRoman"/>
      <w:pStyle w:val="Nadpislnku"/>
      <w:suff w:val="space"/>
      <w:lvlText w:val="%1."/>
      <w:lvlJc w:val="center"/>
      <w:pPr>
        <w:ind w:left="0" w:firstLine="0"/>
      </w:pPr>
      <w:rPr>
        <w:rFonts w:hint="default"/>
        <w:b/>
      </w:rPr>
    </w:lvl>
    <w:lvl w:ilvl="1">
      <w:start w:val="1"/>
      <w:numFmt w:val="decimal"/>
      <w:pStyle w:val="NormlnS"/>
      <w:lvlText w:val="%2."/>
      <w:lvlJc w:val="left"/>
      <w:pPr>
        <w:tabs>
          <w:tab w:val="num" w:pos="425"/>
        </w:tabs>
        <w:ind w:left="425" w:hanging="425"/>
      </w:pPr>
      <w:rPr>
        <w:rFonts w:hint="default"/>
      </w:rPr>
    </w:lvl>
    <w:lvl w:ilvl="2">
      <w:start w:val="1"/>
      <w:numFmt w:val="lowerLetter"/>
      <w:lvlText w:val="%3)"/>
      <w:lvlJc w:val="left"/>
      <w:pPr>
        <w:tabs>
          <w:tab w:val="num" w:pos="851"/>
        </w:tabs>
        <w:ind w:left="851" w:hanging="426"/>
      </w:pPr>
      <w:rPr>
        <w:rFonts w:hint="default"/>
      </w:rPr>
    </w:lvl>
    <w:lvl w:ilvl="3">
      <w:start w:val="1"/>
      <w:numFmt w:val="lowerRoman"/>
      <w:lvlText w:val="(%4)."/>
      <w:lvlJc w:val="left"/>
      <w:pPr>
        <w:tabs>
          <w:tab w:val="num" w:pos="864"/>
        </w:tabs>
        <w:ind w:left="2552" w:hanging="851"/>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isLgl/>
      <w:lvlText w:val=""/>
      <w:lvlJc w:val="left"/>
      <w:pPr>
        <w:tabs>
          <w:tab w:val="num" w:pos="0"/>
        </w:tabs>
        <w:ind w:left="0" w:firstLine="0"/>
      </w:pPr>
      <w:rPr>
        <w:rFonts w:hint="default"/>
      </w:rPr>
    </w:lvl>
  </w:abstractNum>
  <w:abstractNum w:abstractNumId="15">
    <w:nsid w:val="53CE5E8D"/>
    <w:multiLevelType w:val="hybridMultilevel"/>
    <w:tmpl w:val="38687F82"/>
    <w:name w:val="Nadpis2"/>
    <w:lvl w:ilvl="0" w:tplc="3DB0129E">
      <w:start w:val="8"/>
      <w:numFmt w:val="decimal"/>
      <w:lvlText w:val="%1."/>
      <w:lvlJc w:val="left"/>
      <w:pPr>
        <w:tabs>
          <w:tab w:val="num" w:pos="425"/>
        </w:tabs>
        <w:ind w:left="425" w:hanging="4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190CE5"/>
    <w:multiLevelType w:val="hybridMultilevel"/>
    <w:tmpl w:val="C3762D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61F71F2"/>
    <w:multiLevelType w:val="hybridMultilevel"/>
    <w:tmpl w:val="06DECCFA"/>
    <w:lvl w:ilvl="0" w:tplc="AF667D80">
      <w:start w:val="1"/>
      <w:numFmt w:val="decimal"/>
      <w:lvlText w:val="%1."/>
      <w:lvlJc w:val="left"/>
      <w:pPr>
        <w:tabs>
          <w:tab w:val="num" w:pos="425"/>
        </w:tabs>
        <w:ind w:left="425" w:hanging="425"/>
      </w:pPr>
      <w:rPr>
        <w:rFonts w:hint="default"/>
        <w:b w:val="0"/>
      </w:rPr>
    </w:lvl>
    <w:lvl w:ilvl="1" w:tplc="1D42D7A2">
      <w:start w:val="2"/>
      <w:numFmt w:val="decimal"/>
      <w:lvlText w:val="%2."/>
      <w:lvlJc w:val="left"/>
      <w:pPr>
        <w:tabs>
          <w:tab w:val="num" w:pos="425"/>
        </w:tabs>
        <w:ind w:left="425" w:hanging="425"/>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DCA1ED0"/>
    <w:multiLevelType w:val="hybridMultilevel"/>
    <w:tmpl w:val="F83E1924"/>
    <w:lvl w:ilvl="0" w:tplc="FF702E5E">
      <w:start w:val="1"/>
      <w:numFmt w:val="lowerLetter"/>
      <w:lvlText w:val="%1)"/>
      <w:lvlJc w:val="left"/>
      <w:pPr>
        <w:tabs>
          <w:tab w:val="num" w:pos="709"/>
        </w:tabs>
        <w:ind w:left="709" w:hanging="425"/>
      </w:pPr>
      <w:rPr>
        <w:rFonts w:hint="default"/>
        <w:b w:val="0"/>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DE82A23"/>
    <w:multiLevelType w:val="multilevel"/>
    <w:tmpl w:val="A6B4F140"/>
    <w:lvl w:ilvl="0">
      <w:start w:val="1"/>
      <w:numFmt w:val="upperRoman"/>
      <w:suff w:val="space"/>
      <w:lvlText w:val="%1."/>
      <w:lvlJc w:val="center"/>
      <w:pPr>
        <w:ind w:left="0" w:firstLine="0"/>
      </w:pPr>
      <w:rPr>
        <w:rFonts w:hint="default"/>
      </w:rPr>
    </w:lvl>
    <w:lvl w:ilvl="1">
      <w:start w:val="1"/>
      <w:numFmt w:val="decimal"/>
      <w:lvlText w:val="%2."/>
      <w:lvlJc w:val="left"/>
      <w:pPr>
        <w:tabs>
          <w:tab w:val="num" w:pos="425"/>
        </w:tabs>
        <w:ind w:left="425" w:hanging="425"/>
      </w:pPr>
      <w:rPr>
        <w:rFonts w:hint="default"/>
        <w:b w:val="0"/>
      </w:rPr>
    </w:lvl>
    <w:lvl w:ilvl="2">
      <w:start w:val="1"/>
      <w:numFmt w:val="lowerLetter"/>
      <w:lvlText w:val="%3)"/>
      <w:lvlJc w:val="left"/>
      <w:pPr>
        <w:tabs>
          <w:tab w:val="num" w:pos="851"/>
        </w:tabs>
        <w:ind w:left="851" w:hanging="426"/>
      </w:pPr>
      <w:rPr>
        <w:rFonts w:hint="default"/>
      </w:rPr>
    </w:lvl>
    <w:lvl w:ilvl="3">
      <w:start w:val="1"/>
      <w:numFmt w:val="lowerRoman"/>
      <w:lvlText w:val="(%4)."/>
      <w:lvlJc w:val="left"/>
      <w:pPr>
        <w:tabs>
          <w:tab w:val="num" w:pos="864"/>
        </w:tabs>
        <w:ind w:left="2552" w:hanging="851"/>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isLgl/>
      <w:lvlText w:val=""/>
      <w:lvlJc w:val="left"/>
      <w:pPr>
        <w:tabs>
          <w:tab w:val="num" w:pos="0"/>
        </w:tabs>
        <w:ind w:left="0" w:firstLine="0"/>
      </w:pPr>
      <w:rPr>
        <w:rFonts w:hint="default"/>
      </w:rPr>
    </w:lvl>
  </w:abstractNum>
  <w:abstractNum w:abstractNumId="20">
    <w:nsid w:val="71C30436"/>
    <w:multiLevelType w:val="hybridMultilevel"/>
    <w:tmpl w:val="04EAEF7C"/>
    <w:lvl w:ilvl="0" w:tplc="27DC8958">
      <w:start w:val="1"/>
      <w:numFmt w:val="decimal"/>
      <w:pStyle w:val="Nadpis2"/>
      <w:lvlText w:val="%1."/>
      <w:lvlJc w:val="left"/>
      <w:pPr>
        <w:ind w:left="720" w:hanging="360"/>
      </w:pPr>
      <w:rPr>
        <w:rFonts w:ascii="Arial" w:hAnsi="Arial" w:cs="Arial" w:hint="default"/>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3445813"/>
    <w:multiLevelType w:val="hybridMultilevel"/>
    <w:tmpl w:val="8050F096"/>
    <w:lvl w:ilvl="0" w:tplc="DE1C787A">
      <w:start w:val="1"/>
      <w:numFmt w:val="lowerRoman"/>
      <w:lvlText w:val="(%1)"/>
      <w:lvlJc w:val="lef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2">
    <w:nsid w:val="73960A50"/>
    <w:multiLevelType w:val="hybridMultilevel"/>
    <w:tmpl w:val="512A4448"/>
    <w:lvl w:ilvl="0" w:tplc="FF18FC80">
      <w:start w:val="1"/>
      <w:numFmt w:val="decimal"/>
      <w:lvlText w:val="%1."/>
      <w:lvlJc w:val="left"/>
      <w:pPr>
        <w:tabs>
          <w:tab w:val="num" w:pos="425"/>
        </w:tabs>
        <w:ind w:left="425" w:hanging="425"/>
      </w:pPr>
      <w:rPr>
        <w:rFonts w:ascii="Arial" w:hAnsi="Arial" w:cs="Arial" w:hint="default"/>
        <w:b w:val="0"/>
        <w:color w:val="auto"/>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4430BFA"/>
    <w:multiLevelType w:val="hybridMultilevel"/>
    <w:tmpl w:val="0F1C121E"/>
    <w:lvl w:ilvl="0" w:tplc="62A4981C">
      <w:start w:val="9"/>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5B867A0"/>
    <w:multiLevelType w:val="hybridMultilevel"/>
    <w:tmpl w:val="68AC2EF2"/>
    <w:lvl w:ilvl="0" w:tplc="12E2DA00">
      <w:start w:val="1"/>
      <w:numFmt w:val="lowerRoman"/>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5">
    <w:nsid w:val="7A224767"/>
    <w:multiLevelType w:val="hybridMultilevel"/>
    <w:tmpl w:val="F6B88B1A"/>
    <w:lvl w:ilvl="0" w:tplc="EB801C64">
      <w:start w:val="1"/>
      <w:numFmt w:val="lowerLetter"/>
      <w:lvlText w:val="%1)"/>
      <w:lvlJc w:val="left"/>
      <w:pPr>
        <w:tabs>
          <w:tab w:val="num" w:pos="644"/>
        </w:tabs>
        <w:ind w:left="624" w:hanging="340"/>
      </w:pPr>
      <w:rPr>
        <w:rFonts w:hint="default"/>
        <w:b w:val="0"/>
      </w:rPr>
    </w:lvl>
    <w:lvl w:ilvl="1" w:tplc="04050019">
      <w:start w:val="1"/>
      <w:numFmt w:val="lowerLetter"/>
      <w:lvlText w:val="%2."/>
      <w:lvlJc w:val="left"/>
      <w:pPr>
        <w:tabs>
          <w:tab w:val="num" w:pos="1440"/>
        </w:tabs>
        <w:ind w:left="1440" w:hanging="360"/>
      </w:pPr>
    </w:lvl>
    <w:lvl w:ilvl="2" w:tplc="E1DE825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20"/>
  </w:num>
  <w:num w:numId="3">
    <w:abstractNumId w:val="14"/>
  </w:num>
  <w:num w:numId="4">
    <w:abstractNumId w:val="1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5"/>
  </w:num>
  <w:num w:numId="8">
    <w:abstractNumId w:val="13"/>
  </w:num>
  <w:num w:numId="9">
    <w:abstractNumId w:val="12"/>
  </w:num>
  <w:num w:numId="10">
    <w:abstractNumId w:val="5"/>
  </w:num>
  <w:num w:numId="11">
    <w:abstractNumId w:val="22"/>
  </w:num>
  <w:num w:numId="12">
    <w:abstractNumId w:val="19"/>
  </w:num>
  <w:num w:numId="13">
    <w:abstractNumId w:val="2"/>
  </w:num>
  <w:num w:numId="14">
    <w:abstractNumId w:val="4"/>
  </w:num>
  <w:num w:numId="15">
    <w:abstractNumId w:val="3"/>
  </w:num>
  <w:num w:numId="16">
    <w:abstractNumId w:val="0"/>
  </w:num>
  <w:num w:numId="17">
    <w:abstractNumId w:val="16"/>
  </w:num>
  <w:num w:numId="18">
    <w:abstractNumId w:val="24"/>
  </w:num>
  <w:num w:numId="19">
    <w:abstractNumId w:val="21"/>
  </w:num>
  <w:num w:numId="20">
    <w:abstractNumId w:val="6"/>
  </w:num>
  <w:num w:numId="21">
    <w:abstractNumId w:val="8"/>
  </w:num>
  <w:num w:numId="22">
    <w:abstractNumId w:val="23"/>
  </w:num>
  <w:num w:numId="23">
    <w:abstractNumId w:val="18"/>
  </w:num>
  <w:num w:numId="24">
    <w:abstractNumId w:val="11"/>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4"/>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drová Edita">
    <w15:presenceInfo w15:providerId="None" w15:userId="Mudrová Edi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BF"/>
    <w:rsid w:val="00003BC3"/>
    <w:rsid w:val="000122CD"/>
    <w:rsid w:val="0002261A"/>
    <w:rsid w:val="00026BED"/>
    <w:rsid w:val="00032479"/>
    <w:rsid w:val="00033F04"/>
    <w:rsid w:val="00035360"/>
    <w:rsid w:val="00044A09"/>
    <w:rsid w:val="00044EEA"/>
    <w:rsid w:val="0004701C"/>
    <w:rsid w:val="00051475"/>
    <w:rsid w:val="0005437D"/>
    <w:rsid w:val="00057273"/>
    <w:rsid w:val="0006038F"/>
    <w:rsid w:val="00084B1B"/>
    <w:rsid w:val="000A380C"/>
    <w:rsid w:val="000A7E70"/>
    <w:rsid w:val="000B30E9"/>
    <w:rsid w:val="000B7FDA"/>
    <w:rsid w:val="000C5702"/>
    <w:rsid w:val="000D1776"/>
    <w:rsid w:val="000D1C04"/>
    <w:rsid w:val="000F0056"/>
    <w:rsid w:val="000F28E9"/>
    <w:rsid w:val="00100876"/>
    <w:rsid w:val="0010314F"/>
    <w:rsid w:val="00104A23"/>
    <w:rsid w:val="00106AD2"/>
    <w:rsid w:val="0012392C"/>
    <w:rsid w:val="00127685"/>
    <w:rsid w:val="001320D9"/>
    <w:rsid w:val="00133AF4"/>
    <w:rsid w:val="00136119"/>
    <w:rsid w:val="00143CD9"/>
    <w:rsid w:val="001440CD"/>
    <w:rsid w:val="00170E78"/>
    <w:rsid w:val="00180501"/>
    <w:rsid w:val="0018220C"/>
    <w:rsid w:val="00192C49"/>
    <w:rsid w:val="001955C3"/>
    <w:rsid w:val="001A046F"/>
    <w:rsid w:val="001A3A4E"/>
    <w:rsid w:val="001A5A97"/>
    <w:rsid w:val="001C62C6"/>
    <w:rsid w:val="001D002C"/>
    <w:rsid w:val="001D10A5"/>
    <w:rsid w:val="001D3330"/>
    <w:rsid w:val="001D3653"/>
    <w:rsid w:val="001D6117"/>
    <w:rsid w:val="001E2416"/>
    <w:rsid w:val="001E296B"/>
    <w:rsid w:val="001E5977"/>
    <w:rsid w:val="001F2935"/>
    <w:rsid w:val="00200722"/>
    <w:rsid w:val="002121D9"/>
    <w:rsid w:val="0022185B"/>
    <w:rsid w:val="002229C3"/>
    <w:rsid w:val="00224B26"/>
    <w:rsid w:val="00230EF7"/>
    <w:rsid w:val="00230FFF"/>
    <w:rsid w:val="00236829"/>
    <w:rsid w:val="002400B4"/>
    <w:rsid w:val="00284538"/>
    <w:rsid w:val="002A1F3A"/>
    <w:rsid w:val="002A7674"/>
    <w:rsid w:val="002B05D4"/>
    <w:rsid w:val="002D0D4D"/>
    <w:rsid w:val="002D5185"/>
    <w:rsid w:val="002E04CB"/>
    <w:rsid w:val="002E4CCB"/>
    <w:rsid w:val="002E5C9A"/>
    <w:rsid w:val="002E6170"/>
    <w:rsid w:val="002F2D78"/>
    <w:rsid w:val="002F401B"/>
    <w:rsid w:val="00301B70"/>
    <w:rsid w:val="003024D3"/>
    <w:rsid w:val="00315A96"/>
    <w:rsid w:val="003176E4"/>
    <w:rsid w:val="0032250A"/>
    <w:rsid w:val="003341D1"/>
    <w:rsid w:val="0035263C"/>
    <w:rsid w:val="003577C5"/>
    <w:rsid w:val="003703C8"/>
    <w:rsid w:val="00371D5C"/>
    <w:rsid w:val="003A115E"/>
    <w:rsid w:val="003B531C"/>
    <w:rsid w:val="003C763B"/>
    <w:rsid w:val="003E7946"/>
    <w:rsid w:val="003F1061"/>
    <w:rsid w:val="004009FF"/>
    <w:rsid w:val="00414DAF"/>
    <w:rsid w:val="0042540C"/>
    <w:rsid w:val="0043092E"/>
    <w:rsid w:val="00431C42"/>
    <w:rsid w:val="0043300D"/>
    <w:rsid w:val="00435252"/>
    <w:rsid w:val="00471CBC"/>
    <w:rsid w:val="004730F7"/>
    <w:rsid w:val="00476541"/>
    <w:rsid w:val="00481133"/>
    <w:rsid w:val="00495CFD"/>
    <w:rsid w:val="0049656D"/>
    <w:rsid w:val="004C7D2D"/>
    <w:rsid w:val="004D13BB"/>
    <w:rsid w:val="004D2496"/>
    <w:rsid w:val="004D6A77"/>
    <w:rsid w:val="004D7BF3"/>
    <w:rsid w:val="004F0ADC"/>
    <w:rsid w:val="004F5152"/>
    <w:rsid w:val="00503B9C"/>
    <w:rsid w:val="0052036C"/>
    <w:rsid w:val="00521EEC"/>
    <w:rsid w:val="005276BC"/>
    <w:rsid w:val="00530B8A"/>
    <w:rsid w:val="005312BA"/>
    <w:rsid w:val="0053341C"/>
    <w:rsid w:val="005430C0"/>
    <w:rsid w:val="005448F0"/>
    <w:rsid w:val="0054657B"/>
    <w:rsid w:val="0055020E"/>
    <w:rsid w:val="00581C2A"/>
    <w:rsid w:val="00582F9D"/>
    <w:rsid w:val="00593D92"/>
    <w:rsid w:val="005944A4"/>
    <w:rsid w:val="00596BF2"/>
    <w:rsid w:val="005A1901"/>
    <w:rsid w:val="005A435A"/>
    <w:rsid w:val="005A713C"/>
    <w:rsid w:val="005B0C6E"/>
    <w:rsid w:val="005B0F00"/>
    <w:rsid w:val="005B797C"/>
    <w:rsid w:val="005D7CC3"/>
    <w:rsid w:val="005E7429"/>
    <w:rsid w:val="005E7C0B"/>
    <w:rsid w:val="005F0844"/>
    <w:rsid w:val="005F1108"/>
    <w:rsid w:val="005F2041"/>
    <w:rsid w:val="005F43F6"/>
    <w:rsid w:val="005F622D"/>
    <w:rsid w:val="006046D0"/>
    <w:rsid w:val="00614718"/>
    <w:rsid w:val="00614EB9"/>
    <w:rsid w:val="00633ACC"/>
    <w:rsid w:val="00637CDF"/>
    <w:rsid w:val="00640F66"/>
    <w:rsid w:val="00641B0C"/>
    <w:rsid w:val="00647004"/>
    <w:rsid w:val="006509F3"/>
    <w:rsid w:val="00655DA8"/>
    <w:rsid w:val="006560FD"/>
    <w:rsid w:val="0065611A"/>
    <w:rsid w:val="00675B22"/>
    <w:rsid w:val="006766FE"/>
    <w:rsid w:val="006779A9"/>
    <w:rsid w:val="0068234E"/>
    <w:rsid w:val="00684273"/>
    <w:rsid w:val="00692328"/>
    <w:rsid w:val="006A2C33"/>
    <w:rsid w:val="006A5EAC"/>
    <w:rsid w:val="006B3AAE"/>
    <w:rsid w:val="006E09E8"/>
    <w:rsid w:val="006E3027"/>
    <w:rsid w:val="006E48A2"/>
    <w:rsid w:val="006F61FA"/>
    <w:rsid w:val="006F7979"/>
    <w:rsid w:val="00717CAE"/>
    <w:rsid w:val="007207E2"/>
    <w:rsid w:val="00721AF8"/>
    <w:rsid w:val="007370DA"/>
    <w:rsid w:val="007505BF"/>
    <w:rsid w:val="00751ACD"/>
    <w:rsid w:val="007765F0"/>
    <w:rsid w:val="00783E03"/>
    <w:rsid w:val="00790D2C"/>
    <w:rsid w:val="00797213"/>
    <w:rsid w:val="007A2246"/>
    <w:rsid w:val="007B3A8C"/>
    <w:rsid w:val="007B41E8"/>
    <w:rsid w:val="007D275F"/>
    <w:rsid w:val="007D4852"/>
    <w:rsid w:val="007E7383"/>
    <w:rsid w:val="008121AD"/>
    <w:rsid w:val="00814050"/>
    <w:rsid w:val="00822D2B"/>
    <w:rsid w:val="008236EA"/>
    <w:rsid w:val="0082731F"/>
    <w:rsid w:val="008333BE"/>
    <w:rsid w:val="0083365A"/>
    <w:rsid w:val="00834560"/>
    <w:rsid w:val="00834E98"/>
    <w:rsid w:val="0083632B"/>
    <w:rsid w:val="00836D07"/>
    <w:rsid w:val="008416EF"/>
    <w:rsid w:val="0084492F"/>
    <w:rsid w:val="00854612"/>
    <w:rsid w:val="008671E3"/>
    <w:rsid w:val="008843D7"/>
    <w:rsid w:val="008858F7"/>
    <w:rsid w:val="0088636A"/>
    <w:rsid w:val="008A0143"/>
    <w:rsid w:val="008E0741"/>
    <w:rsid w:val="008E33C3"/>
    <w:rsid w:val="008E416D"/>
    <w:rsid w:val="008E579D"/>
    <w:rsid w:val="008E7428"/>
    <w:rsid w:val="008F26EF"/>
    <w:rsid w:val="008F3220"/>
    <w:rsid w:val="00917074"/>
    <w:rsid w:val="00921CBC"/>
    <w:rsid w:val="00925726"/>
    <w:rsid w:val="009270EE"/>
    <w:rsid w:val="00930316"/>
    <w:rsid w:val="00945EB0"/>
    <w:rsid w:val="00950F8B"/>
    <w:rsid w:val="00955026"/>
    <w:rsid w:val="009550BA"/>
    <w:rsid w:val="00957DDF"/>
    <w:rsid w:val="00984955"/>
    <w:rsid w:val="009A5BF8"/>
    <w:rsid w:val="009B48C9"/>
    <w:rsid w:val="009B5366"/>
    <w:rsid w:val="009C05E5"/>
    <w:rsid w:val="009D3A27"/>
    <w:rsid w:val="009E18E0"/>
    <w:rsid w:val="009E21AC"/>
    <w:rsid w:val="009E3807"/>
    <w:rsid w:val="009E6914"/>
    <w:rsid w:val="009E6AB3"/>
    <w:rsid w:val="009F65F7"/>
    <w:rsid w:val="00A03910"/>
    <w:rsid w:val="00A11AD8"/>
    <w:rsid w:val="00A16038"/>
    <w:rsid w:val="00A162D8"/>
    <w:rsid w:val="00A25D22"/>
    <w:rsid w:val="00A25D6E"/>
    <w:rsid w:val="00A30237"/>
    <w:rsid w:val="00A311E6"/>
    <w:rsid w:val="00A46D70"/>
    <w:rsid w:val="00A508CF"/>
    <w:rsid w:val="00A528D0"/>
    <w:rsid w:val="00A654C5"/>
    <w:rsid w:val="00A70274"/>
    <w:rsid w:val="00A945E9"/>
    <w:rsid w:val="00AA7F22"/>
    <w:rsid w:val="00AB13AD"/>
    <w:rsid w:val="00AB6F0C"/>
    <w:rsid w:val="00AD03BF"/>
    <w:rsid w:val="00B03B78"/>
    <w:rsid w:val="00B13ED9"/>
    <w:rsid w:val="00B21542"/>
    <w:rsid w:val="00B22270"/>
    <w:rsid w:val="00B30479"/>
    <w:rsid w:val="00B353E9"/>
    <w:rsid w:val="00B4095F"/>
    <w:rsid w:val="00B439A0"/>
    <w:rsid w:val="00B60690"/>
    <w:rsid w:val="00B60B97"/>
    <w:rsid w:val="00B7013C"/>
    <w:rsid w:val="00B9394C"/>
    <w:rsid w:val="00BA5167"/>
    <w:rsid w:val="00BB1D49"/>
    <w:rsid w:val="00BB3330"/>
    <w:rsid w:val="00BB454D"/>
    <w:rsid w:val="00BB5041"/>
    <w:rsid w:val="00BC0AE1"/>
    <w:rsid w:val="00BC44E5"/>
    <w:rsid w:val="00BD3914"/>
    <w:rsid w:val="00BF4A44"/>
    <w:rsid w:val="00C00DD1"/>
    <w:rsid w:val="00C027E8"/>
    <w:rsid w:val="00C05AF4"/>
    <w:rsid w:val="00C07A4C"/>
    <w:rsid w:val="00C1118E"/>
    <w:rsid w:val="00C1668E"/>
    <w:rsid w:val="00C27589"/>
    <w:rsid w:val="00C37B26"/>
    <w:rsid w:val="00C43099"/>
    <w:rsid w:val="00C831E7"/>
    <w:rsid w:val="00C85622"/>
    <w:rsid w:val="00C85776"/>
    <w:rsid w:val="00C8701F"/>
    <w:rsid w:val="00C91A32"/>
    <w:rsid w:val="00C92B1A"/>
    <w:rsid w:val="00C9513F"/>
    <w:rsid w:val="00C97866"/>
    <w:rsid w:val="00CA55E0"/>
    <w:rsid w:val="00CC19A8"/>
    <w:rsid w:val="00CD0A53"/>
    <w:rsid w:val="00CD1A62"/>
    <w:rsid w:val="00CE0A6A"/>
    <w:rsid w:val="00CE665B"/>
    <w:rsid w:val="00CF3B35"/>
    <w:rsid w:val="00CF7399"/>
    <w:rsid w:val="00D0013D"/>
    <w:rsid w:val="00D07AC6"/>
    <w:rsid w:val="00D101FD"/>
    <w:rsid w:val="00D10D2D"/>
    <w:rsid w:val="00D12EEA"/>
    <w:rsid w:val="00D31206"/>
    <w:rsid w:val="00D31B85"/>
    <w:rsid w:val="00D40117"/>
    <w:rsid w:val="00D41ADF"/>
    <w:rsid w:val="00D42180"/>
    <w:rsid w:val="00D56682"/>
    <w:rsid w:val="00D63A9D"/>
    <w:rsid w:val="00D663F9"/>
    <w:rsid w:val="00D70A07"/>
    <w:rsid w:val="00D7386B"/>
    <w:rsid w:val="00D83BF3"/>
    <w:rsid w:val="00D903F7"/>
    <w:rsid w:val="00D95E65"/>
    <w:rsid w:val="00D96F40"/>
    <w:rsid w:val="00DB0606"/>
    <w:rsid w:val="00DB29E4"/>
    <w:rsid w:val="00DC128B"/>
    <w:rsid w:val="00DE3247"/>
    <w:rsid w:val="00DF288D"/>
    <w:rsid w:val="00DF33B5"/>
    <w:rsid w:val="00DF5C95"/>
    <w:rsid w:val="00E244B8"/>
    <w:rsid w:val="00E2623C"/>
    <w:rsid w:val="00E544FD"/>
    <w:rsid w:val="00E54EDD"/>
    <w:rsid w:val="00E66019"/>
    <w:rsid w:val="00E677E0"/>
    <w:rsid w:val="00E83EA1"/>
    <w:rsid w:val="00E9158E"/>
    <w:rsid w:val="00E924E1"/>
    <w:rsid w:val="00E9330D"/>
    <w:rsid w:val="00E96994"/>
    <w:rsid w:val="00EA1BE4"/>
    <w:rsid w:val="00EB137B"/>
    <w:rsid w:val="00EB249F"/>
    <w:rsid w:val="00EB4F33"/>
    <w:rsid w:val="00EB50F0"/>
    <w:rsid w:val="00EC4B7E"/>
    <w:rsid w:val="00EC5136"/>
    <w:rsid w:val="00ED1ECA"/>
    <w:rsid w:val="00ED2FF2"/>
    <w:rsid w:val="00ED3257"/>
    <w:rsid w:val="00EE1364"/>
    <w:rsid w:val="00EE6419"/>
    <w:rsid w:val="00EE74C9"/>
    <w:rsid w:val="00EF7394"/>
    <w:rsid w:val="00F20A3C"/>
    <w:rsid w:val="00F257D4"/>
    <w:rsid w:val="00F34C1F"/>
    <w:rsid w:val="00F35CED"/>
    <w:rsid w:val="00F40710"/>
    <w:rsid w:val="00F43270"/>
    <w:rsid w:val="00F50D62"/>
    <w:rsid w:val="00F51FA5"/>
    <w:rsid w:val="00F614A3"/>
    <w:rsid w:val="00F6719D"/>
    <w:rsid w:val="00F67FC1"/>
    <w:rsid w:val="00F764AB"/>
    <w:rsid w:val="00F8137C"/>
    <w:rsid w:val="00F92706"/>
    <w:rsid w:val="00F96FEB"/>
    <w:rsid w:val="00FA1936"/>
    <w:rsid w:val="00FD2423"/>
    <w:rsid w:val="00FD704A"/>
    <w:rsid w:val="00FD7938"/>
    <w:rsid w:val="00FE0EDC"/>
    <w:rsid w:val="00FE5A4F"/>
    <w:rsid w:val="00FF3D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4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autoRedefine/>
    <w:qFormat/>
    <w:rsid w:val="006509F3"/>
    <w:pPr>
      <w:numPr>
        <w:numId w:val="1"/>
      </w:numPr>
      <w:tabs>
        <w:tab w:val="clear" w:pos="0"/>
      </w:tabs>
      <w:spacing w:after="240" w:line="240" w:lineRule="auto"/>
      <w:ind w:left="567" w:hanging="567"/>
      <w:outlineLvl w:val="0"/>
    </w:pPr>
    <w:rPr>
      <w:rFonts w:ascii="Arial" w:eastAsia="Times New Roman" w:hAnsi="Arial" w:cs="Arial"/>
      <w:b/>
      <w:bCs/>
      <w:caps/>
      <w:snapToGrid w:val="0"/>
      <w:sz w:val="20"/>
      <w:szCs w:val="20"/>
    </w:rPr>
  </w:style>
  <w:style w:type="paragraph" w:styleId="Nadpis2">
    <w:name w:val="heading 2"/>
    <w:basedOn w:val="Normln"/>
    <w:next w:val="Normln"/>
    <w:link w:val="Nadpis2Char"/>
    <w:autoRedefine/>
    <w:qFormat/>
    <w:rsid w:val="005A713C"/>
    <w:pPr>
      <w:widowControl w:val="0"/>
      <w:numPr>
        <w:numId w:val="2"/>
      </w:numPr>
      <w:spacing w:after="120" w:line="240" w:lineRule="auto"/>
      <w:jc w:val="both"/>
      <w:outlineLvl w:val="1"/>
    </w:pPr>
    <w:rPr>
      <w:rFonts w:ascii="Arial" w:eastAsia="Times New Roman" w:hAnsi="Arial" w:cs="Arial"/>
      <w:snapToGrid w:val="0"/>
    </w:rPr>
  </w:style>
  <w:style w:type="paragraph" w:styleId="Nadpis3">
    <w:name w:val="heading 3"/>
    <w:basedOn w:val="Normln"/>
    <w:next w:val="Normln"/>
    <w:link w:val="Nadpis3Char"/>
    <w:qFormat/>
    <w:rsid w:val="006509F3"/>
    <w:pPr>
      <w:keepNext/>
      <w:numPr>
        <w:ilvl w:val="2"/>
        <w:numId w:val="1"/>
      </w:numPr>
      <w:spacing w:before="240" w:after="60" w:line="240" w:lineRule="auto"/>
      <w:outlineLvl w:val="2"/>
    </w:pPr>
    <w:rPr>
      <w:rFonts w:ascii="Arial" w:eastAsia="Times New Roman" w:hAnsi="Arial" w:cs="Arial"/>
      <w:b/>
      <w:bCs/>
      <w:snapToGrid w:val="0"/>
      <w:sz w:val="26"/>
      <w:szCs w:val="26"/>
    </w:rPr>
  </w:style>
  <w:style w:type="paragraph" w:styleId="Nadpis4">
    <w:name w:val="heading 4"/>
    <w:basedOn w:val="Normln"/>
    <w:next w:val="Normln"/>
    <w:link w:val="Nadpis4Char"/>
    <w:qFormat/>
    <w:rsid w:val="005E7429"/>
    <w:pPr>
      <w:keepNext/>
      <w:overflowPunct w:val="0"/>
      <w:autoSpaceDE w:val="0"/>
      <w:autoSpaceDN w:val="0"/>
      <w:adjustRightInd w:val="0"/>
      <w:spacing w:after="0" w:line="240" w:lineRule="auto"/>
      <w:textAlignment w:val="baseline"/>
      <w:outlineLvl w:val="3"/>
    </w:pPr>
    <w:rPr>
      <w:rFonts w:ascii="Times New Roman" w:eastAsia="Times New Roman" w:hAnsi="Times New Roman" w:cs="Times New Roman"/>
      <w:b/>
      <w:bCs/>
      <w:sz w:val="24"/>
      <w:szCs w:val="20"/>
      <w:u w:val="single"/>
      <w:lang w:eastAsia="cs-CZ"/>
    </w:rPr>
  </w:style>
  <w:style w:type="paragraph" w:styleId="Nadpis5">
    <w:name w:val="heading 5"/>
    <w:basedOn w:val="Normln"/>
    <w:next w:val="Normln"/>
    <w:link w:val="Nadpis5Char"/>
    <w:unhideWhenUsed/>
    <w:qFormat/>
    <w:rsid w:val="006509F3"/>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qFormat/>
    <w:rsid w:val="006509F3"/>
    <w:pPr>
      <w:numPr>
        <w:ilvl w:val="5"/>
        <w:numId w:val="1"/>
      </w:numPr>
      <w:spacing w:before="240" w:after="60" w:line="240" w:lineRule="auto"/>
      <w:outlineLvl w:val="5"/>
    </w:pPr>
    <w:rPr>
      <w:rFonts w:ascii="Times New Roman" w:eastAsia="Times New Roman" w:hAnsi="Times New Roman" w:cs="Times New Roman"/>
      <w:b/>
      <w:bCs/>
      <w:snapToGrid w:val="0"/>
    </w:rPr>
  </w:style>
  <w:style w:type="paragraph" w:styleId="Nadpis7">
    <w:name w:val="heading 7"/>
    <w:basedOn w:val="Normln"/>
    <w:next w:val="Normln"/>
    <w:link w:val="Nadpis7Char"/>
    <w:qFormat/>
    <w:rsid w:val="006509F3"/>
    <w:pPr>
      <w:numPr>
        <w:ilvl w:val="6"/>
        <w:numId w:val="1"/>
      </w:numPr>
      <w:spacing w:before="240" w:after="60" w:line="240" w:lineRule="auto"/>
      <w:outlineLvl w:val="6"/>
    </w:pPr>
    <w:rPr>
      <w:rFonts w:ascii="Times New Roman" w:eastAsia="Times New Roman" w:hAnsi="Times New Roman" w:cs="Times New Roman"/>
      <w:snapToGrid w:val="0"/>
      <w:sz w:val="24"/>
      <w:szCs w:val="24"/>
    </w:rPr>
  </w:style>
  <w:style w:type="paragraph" w:styleId="Nadpis8">
    <w:name w:val="heading 8"/>
    <w:basedOn w:val="Normln"/>
    <w:next w:val="Normln"/>
    <w:link w:val="Nadpis8Char"/>
    <w:qFormat/>
    <w:rsid w:val="006509F3"/>
    <w:pPr>
      <w:numPr>
        <w:ilvl w:val="7"/>
        <w:numId w:val="1"/>
      </w:numPr>
      <w:spacing w:before="240" w:after="60" w:line="240" w:lineRule="auto"/>
      <w:outlineLvl w:val="7"/>
    </w:pPr>
    <w:rPr>
      <w:rFonts w:ascii="Times New Roman" w:eastAsia="Times New Roman" w:hAnsi="Times New Roman" w:cs="Times New Roman"/>
      <w:i/>
      <w:iCs/>
      <w:snapToGrid w:val="0"/>
      <w:sz w:val="24"/>
      <w:szCs w:val="24"/>
    </w:rPr>
  </w:style>
  <w:style w:type="paragraph" w:styleId="Nadpis9">
    <w:name w:val="heading 9"/>
    <w:basedOn w:val="Normln"/>
    <w:next w:val="Normln"/>
    <w:link w:val="Nadpis9Char"/>
    <w:qFormat/>
    <w:rsid w:val="006509F3"/>
    <w:pPr>
      <w:numPr>
        <w:ilvl w:val="8"/>
        <w:numId w:val="1"/>
      </w:numPr>
      <w:spacing w:before="240" w:after="60" w:line="240" w:lineRule="auto"/>
      <w:outlineLvl w:val="8"/>
    </w:pPr>
    <w:rPr>
      <w:rFonts w:ascii="Arial" w:eastAsia="Times New Roman" w:hAnsi="Arial" w:cs="Arial"/>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AD03BF"/>
    <w:rPr>
      <w:b/>
      <w:bCs/>
    </w:rPr>
  </w:style>
  <w:style w:type="character" w:customStyle="1" w:styleId="apple-converted-space">
    <w:name w:val="apple-converted-space"/>
    <w:basedOn w:val="Standardnpsmoodstavce"/>
    <w:rsid w:val="00AD03BF"/>
  </w:style>
  <w:style w:type="paragraph" w:styleId="Zhlav">
    <w:name w:val="header"/>
    <w:basedOn w:val="Normln"/>
    <w:next w:val="Normln"/>
    <w:link w:val="ZhlavChar"/>
    <w:rsid w:val="00AD03BF"/>
    <w:pPr>
      <w:autoSpaceDE w:val="0"/>
      <w:autoSpaceDN w:val="0"/>
      <w:adjustRightInd w:val="0"/>
      <w:spacing w:after="0" w:line="240" w:lineRule="auto"/>
      <w:jc w:val="both"/>
    </w:pPr>
    <w:rPr>
      <w:rFonts w:ascii="Arial" w:eastAsia="Times New Roman" w:hAnsi="Arial" w:cs="Times New Roman"/>
      <w:sz w:val="24"/>
      <w:szCs w:val="24"/>
      <w:lang w:val="en-US"/>
    </w:rPr>
  </w:style>
  <w:style w:type="character" w:customStyle="1" w:styleId="ZhlavChar">
    <w:name w:val="Záhlaví Char"/>
    <w:basedOn w:val="Standardnpsmoodstavce"/>
    <w:link w:val="Zhlav"/>
    <w:rsid w:val="00AD03BF"/>
    <w:rPr>
      <w:rFonts w:ascii="Arial" w:eastAsia="Times New Roman" w:hAnsi="Arial" w:cs="Times New Roman"/>
      <w:sz w:val="24"/>
      <w:szCs w:val="24"/>
      <w:lang w:val="en-US"/>
    </w:rPr>
  </w:style>
  <w:style w:type="character" w:customStyle="1" w:styleId="nowrap">
    <w:name w:val="nowrap"/>
    <w:rsid w:val="00AD03BF"/>
  </w:style>
  <w:style w:type="paragraph" w:styleId="Odstavecseseznamem">
    <w:name w:val="List Paragraph"/>
    <w:basedOn w:val="Normln"/>
    <w:uiPriority w:val="34"/>
    <w:qFormat/>
    <w:rsid w:val="00921CBC"/>
    <w:pPr>
      <w:ind w:left="720"/>
      <w:contextualSpacing/>
    </w:pPr>
  </w:style>
  <w:style w:type="character" w:customStyle="1" w:styleId="Nadpis1Char">
    <w:name w:val="Nadpis 1 Char"/>
    <w:basedOn w:val="Standardnpsmoodstavce"/>
    <w:link w:val="Nadpis1"/>
    <w:rsid w:val="006509F3"/>
    <w:rPr>
      <w:rFonts w:ascii="Arial" w:eastAsia="Times New Roman" w:hAnsi="Arial" w:cs="Arial"/>
      <w:b/>
      <w:bCs/>
      <w:caps/>
      <w:snapToGrid w:val="0"/>
      <w:sz w:val="20"/>
      <w:szCs w:val="20"/>
    </w:rPr>
  </w:style>
  <w:style w:type="character" w:customStyle="1" w:styleId="Nadpis2Char">
    <w:name w:val="Nadpis 2 Char"/>
    <w:basedOn w:val="Standardnpsmoodstavce"/>
    <w:link w:val="Nadpis2"/>
    <w:rsid w:val="005A713C"/>
    <w:rPr>
      <w:rFonts w:ascii="Arial" w:eastAsia="Times New Roman" w:hAnsi="Arial" w:cs="Arial"/>
      <w:snapToGrid w:val="0"/>
    </w:rPr>
  </w:style>
  <w:style w:type="character" w:customStyle="1" w:styleId="Nadpis3Char">
    <w:name w:val="Nadpis 3 Char"/>
    <w:basedOn w:val="Standardnpsmoodstavce"/>
    <w:link w:val="Nadpis3"/>
    <w:rsid w:val="006509F3"/>
    <w:rPr>
      <w:rFonts w:ascii="Arial" w:eastAsia="Times New Roman" w:hAnsi="Arial" w:cs="Arial"/>
      <w:b/>
      <w:bCs/>
      <w:snapToGrid w:val="0"/>
      <w:sz w:val="26"/>
      <w:szCs w:val="26"/>
    </w:rPr>
  </w:style>
  <w:style w:type="character" w:customStyle="1" w:styleId="Nadpis6Char">
    <w:name w:val="Nadpis 6 Char"/>
    <w:basedOn w:val="Standardnpsmoodstavce"/>
    <w:link w:val="Nadpis6"/>
    <w:rsid w:val="006509F3"/>
    <w:rPr>
      <w:rFonts w:ascii="Times New Roman" w:eastAsia="Times New Roman" w:hAnsi="Times New Roman" w:cs="Times New Roman"/>
      <w:b/>
      <w:bCs/>
      <w:snapToGrid w:val="0"/>
    </w:rPr>
  </w:style>
  <w:style w:type="character" w:customStyle="1" w:styleId="Nadpis7Char">
    <w:name w:val="Nadpis 7 Char"/>
    <w:basedOn w:val="Standardnpsmoodstavce"/>
    <w:link w:val="Nadpis7"/>
    <w:rsid w:val="006509F3"/>
    <w:rPr>
      <w:rFonts w:ascii="Times New Roman" w:eastAsia="Times New Roman" w:hAnsi="Times New Roman" w:cs="Times New Roman"/>
      <w:snapToGrid w:val="0"/>
      <w:sz w:val="24"/>
      <w:szCs w:val="24"/>
    </w:rPr>
  </w:style>
  <w:style w:type="character" w:customStyle="1" w:styleId="Nadpis8Char">
    <w:name w:val="Nadpis 8 Char"/>
    <w:basedOn w:val="Standardnpsmoodstavce"/>
    <w:link w:val="Nadpis8"/>
    <w:rsid w:val="006509F3"/>
    <w:rPr>
      <w:rFonts w:ascii="Times New Roman" w:eastAsia="Times New Roman" w:hAnsi="Times New Roman" w:cs="Times New Roman"/>
      <w:i/>
      <w:iCs/>
      <w:snapToGrid w:val="0"/>
      <w:sz w:val="24"/>
      <w:szCs w:val="24"/>
    </w:rPr>
  </w:style>
  <w:style w:type="character" w:customStyle="1" w:styleId="Nadpis9Char">
    <w:name w:val="Nadpis 9 Char"/>
    <w:basedOn w:val="Standardnpsmoodstavce"/>
    <w:link w:val="Nadpis9"/>
    <w:rsid w:val="006509F3"/>
    <w:rPr>
      <w:rFonts w:ascii="Arial" w:eastAsia="Times New Roman" w:hAnsi="Arial" w:cs="Arial"/>
      <w:snapToGrid w:val="0"/>
    </w:rPr>
  </w:style>
  <w:style w:type="paragraph" w:customStyle="1" w:styleId="StyleHeading5Arial11ptNotBoldNotItalicJustified">
    <w:name w:val="Style Heading 5 + Arial 11 pt Not Bold Not Italic Justified"/>
    <w:basedOn w:val="Nadpis5"/>
    <w:rsid w:val="006509F3"/>
    <w:pPr>
      <w:keepNext w:val="0"/>
      <w:keepLines w:val="0"/>
      <w:numPr>
        <w:ilvl w:val="4"/>
        <w:numId w:val="1"/>
      </w:numPr>
      <w:tabs>
        <w:tab w:val="clear" w:pos="720"/>
        <w:tab w:val="num" w:pos="360"/>
      </w:tabs>
      <w:spacing w:before="240" w:after="60" w:line="240" w:lineRule="auto"/>
      <w:ind w:left="0" w:firstLine="0"/>
      <w:jc w:val="both"/>
    </w:pPr>
    <w:rPr>
      <w:rFonts w:ascii="Arial" w:eastAsia="Times New Roman" w:hAnsi="Arial" w:cs="Times New Roman"/>
      <w:snapToGrid w:val="0"/>
      <w:color w:val="auto"/>
      <w:szCs w:val="20"/>
    </w:rPr>
  </w:style>
  <w:style w:type="character" w:customStyle="1" w:styleId="Nadpis5Char">
    <w:name w:val="Nadpis 5 Char"/>
    <w:basedOn w:val="Standardnpsmoodstavce"/>
    <w:link w:val="Nadpis5"/>
    <w:uiPriority w:val="9"/>
    <w:semiHidden/>
    <w:rsid w:val="006509F3"/>
    <w:rPr>
      <w:rFonts w:asciiTheme="majorHAnsi" w:eastAsiaTheme="majorEastAsia" w:hAnsiTheme="majorHAnsi" w:cstheme="majorBidi"/>
      <w:color w:val="243F60" w:themeColor="accent1" w:themeShade="7F"/>
    </w:rPr>
  </w:style>
  <w:style w:type="paragraph" w:styleId="Textbubliny">
    <w:name w:val="Balloon Text"/>
    <w:basedOn w:val="Normln"/>
    <w:link w:val="TextbublinyChar"/>
    <w:semiHidden/>
    <w:unhideWhenUsed/>
    <w:rsid w:val="00FE0ED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E0EDC"/>
    <w:rPr>
      <w:rFonts w:ascii="Tahoma" w:hAnsi="Tahoma" w:cs="Tahoma"/>
      <w:sz w:val="16"/>
      <w:szCs w:val="16"/>
    </w:rPr>
  </w:style>
  <w:style w:type="paragraph" w:customStyle="1" w:styleId="muj">
    <w:name w:val="muj"/>
    <w:basedOn w:val="Normln"/>
    <w:rsid w:val="00C2758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5E7429"/>
    <w:rPr>
      <w:rFonts w:ascii="Times New Roman" w:eastAsia="Times New Roman" w:hAnsi="Times New Roman" w:cs="Times New Roman"/>
      <w:b/>
      <w:bCs/>
      <w:sz w:val="24"/>
      <w:szCs w:val="20"/>
      <w:u w:val="single"/>
      <w:lang w:eastAsia="cs-CZ"/>
    </w:rPr>
  </w:style>
  <w:style w:type="paragraph" w:customStyle="1" w:styleId="Styl1">
    <w:name w:val="Styl1"/>
    <w:basedOn w:val="muj"/>
    <w:rsid w:val="005E7429"/>
    <w:rPr>
      <w:rFonts w:ascii="Arial" w:hAnsi="Arial"/>
      <w:sz w:val="22"/>
    </w:rPr>
  </w:style>
  <w:style w:type="paragraph" w:styleId="Zpat">
    <w:name w:val="footer"/>
    <w:basedOn w:val="Normln"/>
    <w:link w:val="ZpatChar"/>
    <w:uiPriority w:val="99"/>
    <w:rsid w:val="005E7429"/>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uiPriority w:val="99"/>
    <w:rsid w:val="005E7429"/>
    <w:rPr>
      <w:rFonts w:ascii="Times New Roman" w:eastAsia="Times New Roman" w:hAnsi="Times New Roman" w:cs="Times New Roman"/>
      <w:sz w:val="24"/>
      <w:szCs w:val="20"/>
      <w:lang w:eastAsia="cs-CZ"/>
    </w:rPr>
  </w:style>
  <w:style w:type="character" w:styleId="slostrnky">
    <w:name w:val="page number"/>
    <w:basedOn w:val="Standardnpsmoodstavce"/>
    <w:rsid w:val="005E7429"/>
  </w:style>
  <w:style w:type="paragraph" w:styleId="Zkladntext">
    <w:name w:val="Body Text"/>
    <w:basedOn w:val="Normln"/>
    <w:link w:val="ZkladntextChar"/>
    <w:rsid w:val="005E7429"/>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cs-CZ"/>
    </w:rPr>
  </w:style>
  <w:style w:type="character" w:customStyle="1" w:styleId="ZkladntextChar">
    <w:name w:val="Základní text Char"/>
    <w:basedOn w:val="Standardnpsmoodstavce"/>
    <w:link w:val="Zkladntext"/>
    <w:rsid w:val="005E7429"/>
    <w:rPr>
      <w:rFonts w:ascii="Arial" w:eastAsia="Times New Roman" w:hAnsi="Arial" w:cs="Times New Roman"/>
      <w:sz w:val="24"/>
      <w:szCs w:val="20"/>
      <w:lang w:eastAsia="cs-CZ"/>
    </w:rPr>
  </w:style>
  <w:style w:type="paragraph" w:styleId="Nzev">
    <w:name w:val="Title"/>
    <w:basedOn w:val="Normln"/>
    <w:link w:val="NzevChar"/>
    <w:qFormat/>
    <w:rsid w:val="005E7429"/>
    <w:pPr>
      <w:overflowPunct w:val="0"/>
      <w:autoSpaceDE w:val="0"/>
      <w:autoSpaceDN w:val="0"/>
      <w:adjustRightInd w:val="0"/>
      <w:spacing w:after="0" w:line="240" w:lineRule="auto"/>
      <w:jc w:val="center"/>
      <w:textAlignment w:val="baseline"/>
    </w:pPr>
    <w:rPr>
      <w:rFonts w:ascii="Times New Roman" w:eastAsia="Times New Roman" w:hAnsi="Times New Roman" w:cs="Times New Roman"/>
      <w:color w:val="0000FF"/>
      <w:sz w:val="32"/>
      <w:szCs w:val="20"/>
      <w:lang w:eastAsia="cs-CZ"/>
    </w:rPr>
  </w:style>
  <w:style w:type="character" w:customStyle="1" w:styleId="NzevChar">
    <w:name w:val="Název Char"/>
    <w:basedOn w:val="Standardnpsmoodstavce"/>
    <w:link w:val="Nzev"/>
    <w:rsid w:val="005E7429"/>
    <w:rPr>
      <w:rFonts w:ascii="Times New Roman" w:eastAsia="Times New Roman" w:hAnsi="Times New Roman" w:cs="Times New Roman"/>
      <w:color w:val="0000FF"/>
      <w:sz w:val="32"/>
      <w:szCs w:val="20"/>
      <w:lang w:eastAsia="cs-CZ"/>
    </w:rPr>
  </w:style>
  <w:style w:type="paragraph" w:styleId="Zkladntext2">
    <w:name w:val="Body Text 2"/>
    <w:basedOn w:val="Normln"/>
    <w:link w:val="Zkladntext2Char"/>
    <w:rsid w:val="005E7429"/>
    <w:pPr>
      <w:tabs>
        <w:tab w:val="left" w:pos="9356"/>
      </w:tabs>
      <w:overflowPunct w:val="0"/>
      <w:autoSpaceDE w:val="0"/>
      <w:autoSpaceDN w:val="0"/>
      <w:adjustRightInd w:val="0"/>
      <w:spacing w:after="0" w:line="240" w:lineRule="auto"/>
      <w:ind w:right="50"/>
      <w:jc w:val="both"/>
      <w:textAlignment w:val="baseline"/>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5E7429"/>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5E7429"/>
    <w:pPr>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5E7429"/>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5E7429"/>
    <w:pPr>
      <w:overflowPunct w:val="0"/>
      <w:autoSpaceDE w:val="0"/>
      <w:autoSpaceDN w:val="0"/>
      <w:adjustRightInd w:val="0"/>
      <w:spacing w:after="0" w:line="240" w:lineRule="auto"/>
      <w:ind w:right="4"/>
      <w:jc w:val="both"/>
      <w:textAlignment w:val="baseline"/>
    </w:pPr>
    <w:rPr>
      <w:rFonts w:ascii="Times New Roman" w:eastAsia="Times New Roman" w:hAnsi="Times New Roman" w:cs="Times New Roman"/>
      <w:bCs/>
      <w:color w:val="000000"/>
      <w:sz w:val="24"/>
      <w:szCs w:val="20"/>
      <w:lang w:eastAsia="cs-CZ"/>
    </w:rPr>
  </w:style>
  <w:style w:type="character" w:customStyle="1" w:styleId="Zkladntext3Char">
    <w:name w:val="Základní text 3 Char"/>
    <w:basedOn w:val="Standardnpsmoodstavce"/>
    <w:link w:val="Zkladntext3"/>
    <w:rsid w:val="005E7429"/>
    <w:rPr>
      <w:rFonts w:ascii="Times New Roman" w:eastAsia="Times New Roman" w:hAnsi="Times New Roman" w:cs="Times New Roman"/>
      <w:bCs/>
      <w:color w:val="000000"/>
      <w:sz w:val="24"/>
      <w:szCs w:val="20"/>
      <w:lang w:eastAsia="cs-CZ"/>
    </w:rPr>
  </w:style>
  <w:style w:type="paragraph" w:customStyle="1" w:styleId="BodyText21">
    <w:name w:val="Body Text 21"/>
    <w:basedOn w:val="Normln"/>
    <w:rsid w:val="005E7429"/>
    <w:pPr>
      <w:tabs>
        <w:tab w:val="left" w:pos="9356"/>
      </w:tabs>
      <w:overflowPunct w:val="0"/>
      <w:autoSpaceDE w:val="0"/>
      <w:autoSpaceDN w:val="0"/>
      <w:adjustRightInd w:val="0"/>
      <w:spacing w:after="0" w:line="240" w:lineRule="auto"/>
      <w:ind w:right="50"/>
      <w:jc w:val="both"/>
      <w:textAlignment w:val="baseline"/>
    </w:pPr>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5E7429"/>
    <w:pPr>
      <w:spacing w:before="120" w:after="120" w:line="240" w:lineRule="auto"/>
      <w:ind w:left="284" w:hanging="284"/>
      <w:jc w:val="both"/>
    </w:pPr>
    <w:rPr>
      <w:rFonts w:ascii="Times New Roman" w:eastAsia="Times New Roman" w:hAnsi="Times New Roman" w:cs="Times New Roman"/>
      <w:sz w:val="24"/>
      <w:szCs w:val="20"/>
      <w:lang w:eastAsia="cs-CZ"/>
    </w:rPr>
  </w:style>
  <w:style w:type="character" w:customStyle="1" w:styleId="Zkladntextodsazen2Char">
    <w:name w:val="Základní text odsazený 2 Char"/>
    <w:basedOn w:val="Standardnpsmoodstavce"/>
    <w:link w:val="Zkladntextodsazen2"/>
    <w:rsid w:val="005E7429"/>
    <w:rPr>
      <w:rFonts w:ascii="Times New Roman" w:eastAsia="Times New Roman" w:hAnsi="Times New Roman" w:cs="Times New Roman"/>
      <w:sz w:val="24"/>
      <w:szCs w:val="20"/>
      <w:lang w:eastAsia="cs-CZ"/>
    </w:rPr>
  </w:style>
  <w:style w:type="paragraph" w:customStyle="1" w:styleId="BodyText31">
    <w:name w:val="Body Text 31"/>
    <w:basedOn w:val="Normln"/>
    <w:rsid w:val="005E7429"/>
    <w:pPr>
      <w:overflowPunct w:val="0"/>
      <w:autoSpaceDE w:val="0"/>
      <w:autoSpaceDN w:val="0"/>
      <w:adjustRightInd w:val="0"/>
      <w:spacing w:after="0" w:line="240" w:lineRule="auto"/>
    </w:pPr>
    <w:rPr>
      <w:rFonts w:ascii="Times New Roman" w:eastAsia="Times New Roman" w:hAnsi="Times New Roman" w:cs="Times New Roman"/>
      <w:szCs w:val="20"/>
      <w:lang w:eastAsia="cs-CZ"/>
    </w:rPr>
  </w:style>
  <w:style w:type="paragraph" w:styleId="Zkladntextodsazen3">
    <w:name w:val="Body Text Indent 3"/>
    <w:basedOn w:val="Normln"/>
    <w:link w:val="Zkladntextodsazen3Char"/>
    <w:rsid w:val="005E7429"/>
    <w:pPr>
      <w:overflowPunct w:val="0"/>
      <w:autoSpaceDE w:val="0"/>
      <w:autoSpaceDN w:val="0"/>
      <w:adjustRightInd w:val="0"/>
      <w:spacing w:after="0" w:line="240" w:lineRule="auto"/>
      <w:ind w:left="709"/>
      <w:jc w:val="both"/>
      <w:textAlignment w:val="baseline"/>
    </w:pPr>
    <w:rPr>
      <w:rFonts w:ascii="Arial" w:eastAsia="Times New Roman" w:hAnsi="Arial" w:cs="Times New Roman"/>
      <w:sz w:val="24"/>
      <w:szCs w:val="20"/>
      <w:lang w:eastAsia="cs-CZ"/>
    </w:rPr>
  </w:style>
  <w:style w:type="character" w:customStyle="1" w:styleId="Zkladntextodsazen3Char">
    <w:name w:val="Základní text odsazený 3 Char"/>
    <w:basedOn w:val="Standardnpsmoodstavce"/>
    <w:link w:val="Zkladntextodsazen3"/>
    <w:rsid w:val="005E7429"/>
    <w:rPr>
      <w:rFonts w:ascii="Arial" w:eastAsia="Times New Roman" w:hAnsi="Arial" w:cs="Times New Roman"/>
      <w:sz w:val="24"/>
      <w:szCs w:val="20"/>
      <w:lang w:eastAsia="cs-CZ"/>
    </w:rPr>
  </w:style>
  <w:style w:type="paragraph" w:customStyle="1" w:styleId="BodyTextIndent21">
    <w:name w:val="Body Text Indent 21"/>
    <w:basedOn w:val="Normln"/>
    <w:rsid w:val="005E7429"/>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Cs w:val="20"/>
      <w:lang w:eastAsia="cs-CZ"/>
    </w:rPr>
  </w:style>
  <w:style w:type="paragraph" w:customStyle="1" w:styleId="Norm12blok1">
    <w:name w:val="Norm 12 blok 1"/>
    <w:basedOn w:val="Normln"/>
    <w:rsid w:val="005E7429"/>
    <w:pPr>
      <w:spacing w:after="0" w:line="240" w:lineRule="auto"/>
      <w:jc w:val="both"/>
    </w:pPr>
    <w:rPr>
      <w:rFonts w:ascii="Times New Roman" w:eastAsia="Times New Roman" w:hAnsi="Times New Roman" w:cs="Times New Roman"/>
      <w:sz w:val="24"/>
      <w:szCs w:val="20"/>
      <w:lang w:eastAsia="cs-CZ"/>
    </w:rPr>
  </w:style>
  <w:style w:type="character" w:styleId="Odkaznakoment">
    <w:name w:val="annotation reference"/>
    <w:semiHidden/>
    <w:rsid w:val="005E7429"/>
    <w:rPr>
      <w:sz w:val="16"/>
      <w:szCs w:val="16"/>
    </w:rPr>
  </w:style>
  <w:style w:type="paragraph" w:styleId="Textkomente">
    <w:name w:val="annotation text"/>
    <w:basedOn w:val="Normln"/>
    <w:link w:val="TextkomenteChar"/>
    <w:semiHidden/>
    <w:rsid w:val="005E742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5E7429"/>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semiHidden/>
    <w:rsid w:val="005E7429"/>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5E7429"/>
    <w:rPr>
      <w:rFonts w:ascii="Tahoma" w:eastAsia="Times New Roman" w:hAnsi="Tahoma" w:cs="Tahoma"/>
      <w:sz w:val="20"/>
      <w:szCs w:val="20"/>
      <w:shd w:val="clear" w:color="auto" w:fill="000080"/>
      <w:lang w:eastAsia="cs-CZ"/>
    </w:rPr>
  </w:style>
  <w:style w:type="paragraph" w:customStyle="1" w:styleId="Nadpislnku">
    <w:name w:val="Nadpis článku"/>
    <w:basedOn w:val="Normln"/>
    <w:next w:val="NormlnS"/>
    <w:rsid w:val="005E7429"/>
    <w:pPr>
      <w:keepNext/>
      <w:numPr>
        <w:numId w:val="3"/>
      </w:numPr>
      <w:spacing w:before="240" w:after="240" w:line="240" w:lineRule="auto"/>
      <w:jc w:val="center"/>
    </w:pPr>
    <w:rPr>
      <w:rFonts w:ascii="Arial" w:eastAsia="Times New Roman" w:hAnsi="Arial" w:cs="Times New Roman"/>
      <w:b/>
      <w:sz w:val="18"/>
      <w:szCs w:val="24"/>
      <w:lang w:eastAsia="cs-CZ"/>
    </w:rPr>
  </w:style>
  <w:style w:type="paragraph" w:customStyle="1" w:styleId="NormlnS">
    <w:name w:val="Normální ČS"/>
    <w:basedOn w:val="Normln"/>
    <w:rsid w:val="005E7429"/>
    <w:pPr>
      <w:keepNext/>
      <w:numPr>
        <w:ilvl w:val="1"/>
        <w:numId w:val="3"/>
      </w:numPr>
      <w:spacing w:after="120" w:line="240" w:lineRule="auto"/>
      <w:jc w:val="both"/>
    </w:pPr>
    <w:rPr>
      <w:rFonts w:ascii="Arial" w:eastAsia="Times New Roman" w:hAnsi="Arial" w:cs="Times New Roman"/>
      <w:sz w:val="18"/>
      <w:szCs w:val="24"/>
      <w:lang w:eastAsia="cs-CZ"/>
    </w:rPr>
  </w:style>
  <w:style w:type="table" w:styleId="Mkatabulky">
    <w:name w:val="Table Grid"/>
    <w:basedOn w:val="Normlntabulka"/>
    <w:rsid w:val="005E7429"/>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dpissmlouvy">
    <w:name w:val="Nadpis smlouvy"/>
    <w:basedOn w:val="Normln"/>
    <w:next w:val="NormlnSpodnadpisem"/>
    <w:rsid w:val="005E7429"/>
    <w:pPr>
      <w:keepNext/>
      <w:spacing w:before="120" w:after="240" w:line="240" w:lineRule="auto"/>
      <w:jc w:val="center"/>
    </w:pPr>
    <w:rPr>
      <w:rFonts w:ascii="Arial" w:eastAsia="Times New Roman" w:hAnsi="Arial" w:cs="Times New Roman"/>
      <w:b/>
      <w:caps/>
      <w:sz w:val="32"/>
      <w:szCs w:val="24"/>
      <w:lang w:eastAsia="cs-CZ"/>
    </w:rPr>
  </w:style>
  <w:style w:type="paragraph" w:customStyle="1" w:styleId="NormlnSpodnadpisem">
    <w:name w:val="Normální ČS pod nadpisem"/>
    <w:basedOn w:val="Normln"/>
    <w:next w:val="NormlnS"/>
    <w:rsid w:val="005E7429"/>
    <w:pPr>
      <w:keepNext/>
      <w:spacing w:after="120" w:line="240" w:lineRule="auto"/>
      <w:jc w:val="center"/>
    </w:pPr>
    <w:rPr>
      <w:rFonts w:ascii="Arial" w:eastAsia="Times New Roman" w:hAnsi="Arial" w:cs="Times New Roman"/>
      <w:sz w:val="18"/>
      <w:szCs w:val="24"/>
      <w:lang w:eastAsia="cs-CZ"/>
    </w:rPr>
  </w:style>
  <w:style w:type="character" w:styleId="Hypertextovodkaz">
    <w:name w:val="Hyperlink"/>
    <w:rsid w:val="005E7429"/>
    <w:rPr>
      <w:color w:val="auto"/>
      <w:u w:val="none"/>
    </w:rPr>
  </w:style>
  <w:style w:type="paragraph" w:styleId="Pedmtkomente">
    <w:name w:val="annotation subject"/>
    <w:basedOn w:val="Textkomente"/>
    <w:next w:val="Textkomente"/>
    <w:link w:val="PedmtkomenteChar"/>
    <w:semiHidden/>
    <w:rsid w:val="005E7429"/>
    <w:rPr>
      <w:b/>
      <w:bCs/>
    </w:rPr>
  </w:style>
  <w:style w:type="character" w:customStyle="1" w:styleId="PedmtkomenteChar">
    <w:name w:val="Předmět komentáře Char"/>
    <w:basedOn w:val="TextkomenteChar"/>
    <w:link w:val="Pedmtkomente"/>
    <w:semiHidden/>
    <w:rsid w:val="005E7429"/>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rsid w:val="005E742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5E7429"/>
    <w:rPr>
      <w:rFonts w:ascii="Times New Roman" w:eastAsia="Times New Roman" w:hAnsi="Times New Roman" w:cs="Times New Roman"/>
      <w:sz w:val="20"/>
      <w:szCs w:val="20"/>
      <w:lang w:eastAsia="cs-CZ"/>
    </w:rPr>
  </w:style>
  <w:style w:type="character" w:styleId="Znakapoznpodarou">
    <w:name w:val="footnote reference"/>
    <w:uiPriority w:val="99"/>
    <w:rsid w:val="005E7429"/>
    <w:rPr>
      <w:vertAlign w:val="superscript"/>
    </w:rPr>
  </w:style>
  <w:style w:type="paragraph" w:customStyle="1" w:styleId="Body1">
    <w:name w:val="Body 1"/>
    <w:basedOn w:val="Normln"/>
    <w:link w:val="Body1Char"/>
    <w:rsid w:val="005E7429"/>
    <w:pPr>
      <w:spacing w:after="210" w:line="264" w:lineRule="auto"/>
      <w:jc w:val="both"/>
    </w:pPr>
    <w:rPr>
      <w:rFonts w:ascii="Arial" w:eastAsia="Times New Roman" w:hAnsi="Arial" w:cs="Times New Roman"/>
      <w:sz w:val="21"/>
      <w:szCs w:val="24"/>
      <w:lang w:val="en-GB"/>
    </w:rPr>
  </w:style>
  <w:style w:type="character" w:customStyle="1" w:styleId="Body1Char">
    <w:name w:val="Body 1 Char"/>
    <w:link w:val="Body1"/>
    <w:rsid w:val="005E7429"/>
    <w:rPr>
      <w:rFonts w:ascii="Arial" w:eastAsia="Times New Roman" w:hAnsi="Arial" w:cs="Times New Roman"/>
      <w:sz w:val="21"/>
      <w:szCs w:val="24"/>
      <w:lang w:val="en-GB"/>
    </w:rPr>
  </w:style>
  <w:style w:type="paragraph" w:customStyle="1" w:styleId="StandardL9">
    <w:name w:val="Standard L9"/>
    <w:basedOn w:val="Normln"/>
    <w:next w:val="Zkladntext3"/>
    <w:rsid w:val="005E7429"/>
    <w:pPr>
      <w:numPr>
        <w:ilvl w:val="8"/>
        <w:numId w:val="14"/>
      </w:numPr>
      <w:spacing w:after="240" w:line="240" w:lineRule="auto"/>
      <w:jc w:val="both"/>
      <w:outlineLvl w:val="8"/>
    </w:pPr>
    <w:rPr>
      <w:rFonts w:ascii="Times New Roman" w:eastAsia="SimSun" w:hAnsi="Times New Roman" w:cs="Times New Roman"/>
      <w:sz w:val="24"/>
      <w:szCs w:val="24"/>
      <w:lang w:val="en-GB" w:eastAsia="zh-CN" w:bidi="ar-AE"/>
    </w:rPr>
  </w:style>
  <w:style w:type="paragraph" w:customStyle="1" w:styleId="StandardL8">
    <w:name w:val="Standard L8"/>
    <w:basedOn w:val="Normln"/>
    <w:next w:val="Zkladntext2"/>
    <w:rsid w:val="005E7429"/>
    <w:pPr>
      <w:numPr>
        <w:ilvl w:val="7"/>
        <w:numId w:val="14"/>
      </w:numPr>
      <w:spacing w:after="240" w:line="240" w:lineRule="auto"/>
      <w:jc w:val="both"/>
      <w:outlineLvl w:val="7"/>
    </w:pPr>
    <w:rPr>
      <w:rFonts w:ascii="Times New Roman" w:eastAsia="SimSun" w:hAnsi="Times New Roman" w:cs="Times New Roman"/>
      <w:sz w:val="24"/>
      <w:szCs w:val="24"/>
      <w:lang w:val="en-GB" w:eastAsia="zh-CN" w:bidi="ar-AE"/>
    </w:rPr>
  </w:style>
  <w:style w:type="paragraph" w:customStyle="1" w:styleId="StandardL7">
    <w:name w:val="Standard L7"/>
    <w:basedOn w:val="Normln"/>
    <w:next w:val="Normln"/>
    <w:rsid w:val="005E7429"/>
    <w:pPr>
      <w:numPr>
        <w:ilvl w:val="6"/>
        <w:numId w:val="14"/>
      </w:numPr>
      <w:spacing w:after="240" w:line="240" w:lineRule="auto"/>
      <w:jc w:val="both"/>
      <w:outlineLvl w:val="6"/>
    </w:pPr>
    <w:rPr>
      <w:rFonts w:ascii="Times New Roman" w:eastAsia="SimSun" w:hAnsi="Times New Roman" w:cs="Times New Roman"/>
      <w:sz w:val="24"/>
      <w:szCs w:val="24"/>
      <w:lang w:val="en-GB" w:eastAsia="zh-CN" w:bidi="ar-AE"/>
    </w:rPr>
  </w:style>
  <w:style w:type="paragraph" w:customStyle="1" w:styleId="StandardL6">
    <w:name w:val="Standard L6"/>
    <w:basedOn w:val="Normln"/>
    <w:next w:val="Normln"/>
    <w:rsid w:val="005E7429"/>
    <w:pPr>
      <w:numPr>
        <w:ilvl w:val="5"/>
        <w:numId w:val="14"/>
      </w:numPr>
      <w:spacing w:after="240" w:line="240" w:lineRule="auto"/>
      <w:jc w:val="both"/>
      <w:outlineLvl w:val="5"/>
    </w:pPr>
    <w:rPr>
      <w:rFonts w:ascii="Times New Roman" w:eastAsia="SimSun" w:hAnsi="Times New Roman" w:cs="Times New Roman"/>
      <w:sz w:val="24"/>
      <w:szCs w:val="24"/>
      <w:lang w:val="en-GB" w:eastAsia="zh-CN" w:bidi="ar-AE"/>
    </w:rPr>
  </w:style>
  <w:style w:type="paragraph" w:customStyle="1" w:styleId="StandardL5">
    <w:name w:val="Standard L5"/>
    <w:basedOn w:val="Normln"/>
    <w:next w:val="Normln"/>
    <w:rsid w:val="005E7429"/>
    <w:pPr>
      <w:numPr>
        <w:ilvl w:val="4"/>
        <w:numId w:val="14"/>
      </w:numPr>
      <w:spacing w:after="240" w:line="240" w:lineRule="auto"/>
      <w:jc w:val="both"/>
      <w:outlineLvl w:val="4"/>
    </w:pPr>
    <w:rPr>
      <w:rFonts w:ascii="Times New Roman" w:eastAsia="SimSun" w:hAnsi="Times New Roman" w:cs="Times New Roman"/>
      <w:sz w:val="24"/>
      <w:szCs w:val="24"/>
      <w:lang w:val="en-GB" w:eastAsia="zh-CN" w:bidi="ar-AE"/>
    </w:rPr>
  </w:style>
  <w:style w:type="paragraph" w:customStyle="1" w:styleId="StandardL4">
    <w:name w:val="Standard L4"/>
    <w:basedOn w:val="Normln"/>
    <w:next w:val="Zkladntext3"/>
    <w:link w:val="StandardL4Char"/>
    <w:rsid w:val="005E7429"/>
    <w:pPr>
      <w:numPr>
        <w:ilvl w:val="3"/>
        <w:numId w:val="14"/>
      </w:numPr>
      <w:spacing w:after="240" w:line="240" w:lineRule="auto"/>
      <w:jc w:val="both"/>
      <w:outlineLvl w:val="3"/>
    </w:pPr>
    <w:rPr>
      <w:rFonts w:ascii="Times New Roman" w:eastAsia="SimSun" w:hAnsi="Times New Roman" w:cs="Times New Roman"/>
      <w:sz w:val="24"/>
      <w:szCs w:val="24"/>
      <w:lang w:val="en-GB" w:eastAsia="zh-CN" w:bidi="ar-AE"/>
    </w:rPr>
  </w:style>
  <w:style w:type="character" w:customStyle="1" w:styleId="StandardL4Char">
    <w:name w:val="Standard L4 Char"/>
    <w:link w:val="StandardL4"/>
    <w:rsid w:val="005E7429"/>
    <w:rPr>
      <w:rFonts w:ascii="Times New Roman" w:eastAsia="SimSun" w:hAnsi="Times New Roman" w:cs="Times New Roman"/>
      <w:sz w:val="24"/>
      <w:szCs w:val="24"/>
      <w:lang w:val="en-GB" w:eastAsia="zh-CN" w:bidi="ar-AE"/>
    </w:rPr>
  </w:style>
  <w:style w:type="paragraph" w:customStyle="1" w:styleId="StandardL3">
    <w:name w:val="Standard L3"/>
    <w:basedOn w:val="Normln"/>
    <w:next w:val="Zkladntext2"/>
    <w:link w:val="StandardL3Char"/>
    <w:rsid w:val="005E7429"/>
    <w:pPr>
      <w:numPr>
        <w:ilvl w:val="2"/>
        <w:numId w:val="14"/>
      </w:numPr>
      <w:spacing w:after="240" w:line="240" w:lineRule="auto"/>
      <w:jc w:val="both"/>
      <w:outlineLvl w:val="2"/>
    </w:pPr>
    <w:rPr>
      <w:rFonts w:ascii="Times New Roman" w:eastAsia="SimSun" w:hAnsi="Times New Roman" w:cs="Times New Roman"/>
      <w:sz w:val="24"/>
      <w:szCs w:val="24"/>
      <w:lang w:val="en-GB" w:eastAsia="zh-CN" w:bidi="ar-AE"/>
    </w:rPr>
  </w:style>
  <w:style w:type="character" w:customStyle="1" w:styleId="StandardL3Char">
    <w:name w:val="Standard L3 Char"/>
    <w:link w:val="StandardL3"/>
    <w:rsid w:val="005E7429"/>
    <w:rPr>
      <w:rFonts w:ascii="Times New Roman" w:eastAsia="SimSun" w:hAnsi="Times New Roman" w:cs="Times New Roman"/>
      <w:sz w:val="24"/>
      <w:szCs w:val="24"/>
      <w:lang w:val="en-GB" w:eastAsia="zh-CN" w:bidi="ar-AE"/>
    </w:rPr>
  </w:style>
  <w:style w:type="paragraph" w:customStyle="1" w:styleId="StandardL2">
    <w:name w:val="Standard L2"/>
    <w:basedOn w:val="Normln"/>
    <w:next w:val="Normln"/>
    <w:link w:val="StandardL2Char"/>
    <w:rsid w:val="005E7429"/>
    <w:pPr>
      <w:numPr>
        <w:ilvl w:val="1"/>
        <w:numId w:val="14"/>
      </w:numPr>
      <w:spacing w:after="240" w:line="240" w:lineRule="auto"/>
      <w:jc w:val="both"/>
      <w:outlineLvl w:val="1"/>
    </w:pPr>
    <w:rPr>
      <w:rFonts w:ascii="Times New Roman" w:eastAsia="SimSun" w:hAnsi="Times New Roman" w:cs="Times New Roman"/>
      <w:sz w:val="24"/>
      <w:szCs w:val="24"/>
      <w:lang w:val="en-GB" w:eastAsia="zh-CN" w:bidi="ar-AE"/>
    </w:rPr>
  </w:style>
  <w:style w:type="character" w:customStyle="1" w:styleId="StandardL2Char">
    <w:name w:val="Standard L2 Char"/>
    <w:link w:val="StandardL2"/>
    <w:rsid w:val="005E7429"/>
    <w:rPr>
      <w:rFonts w:ascii="Times New Roman" w:eastAsia="SimSun" w:hAnsi="Times New Roman" w:cs="Times New Roman"/>
      <w:sz w:val="24"/>
      <w:szCs w:val="24"/>
      <w:lang w:val="en-GB" w:eastAsia="zh-CN" w:bidi="ar-AE"/>
    </w:rPr>
  </w:style>
  <w:style w:type="paragraph" w:customStyle="1" w:styleId="StandardL1">
    <w:name w:val="Standard L1"/>
    <w:basedOn w:val="Normln"/>
    <w:next w:val="Normln"/>
    <w:rsid w:val="005E7429"/>
    <w:pPr>
      <w:keepNext/>
      <w:numPr>
        <w:numId w:val="14"/>
      </w:numPr>
      <w:suppressAutoHyphens/>
      <w:spacing w:after="240" w:line="240" w:lineRule="auto"/>
      <w:outlineLvl w:val="0"/>
    </w:pPr>
    <w:rPr>
      <w:rFonts w:ascii="Times New Roman" w:eastAsia="SimSun" w:hAnsi="Times New Roman" w:cs="Times New Roman"/>
      <w:b/>
      <w:caps/>
      <w:sz w:val="24"/>
      <w:szCs w:val="24"/>
      <w:lang w:val="en-GB" w:eastAsia="zh-CN" w:bidi="ar-AE"/>
    </w:rPr>
  </w:style>
  <w:style w:type="character" w:customStyle="1" w:styleId="spiszn">
    <w:name w:val="spiszn"/>
    <w:rsid w:val="005E7429"/>
  </w:style>
  <w:style w:type="paragraph" w:styleId="Revize">
    <w:name w:val="Revision"/>
    <w:hidden/>
    <w:uiPriority w:val="99"/>
    <w:semiHidden/>
    <w:rsid w:val="001955C3"/>
    <w:pPr>
      <w:spacing w:after="0" w:line="240" w:lineRule="auto"/>
    </w:pPr>
  </w:style>
  <w:style w:type="paragraph" w:customStyle="1" w:styleId="odstavec">
    <w:name w:val="odstavec"/>
    <w:basedOn w:val="Normln"/>
    <w:link w:val="odstavecChar"/>
    <w:qFormat/>
    <w:rsid w:val="00FE5A4F"/>
    <w:pPr>
      <w:tabs>
        <w:tab w:val="left" w:pos="426"/>
      </w:tabs>
      <w:overflowPunct w:val="0"/>
      <w:autoSpaceDE w:val="0"/>
      <w:autoSpaceDN w:val="0"/>
      <w:adjustRightInd w:val="0"/>
      <w:spacing w:after="0" w:line="240" w:lineRule="auto"/>
      <w:ind w:left="426" w:hanging="426"/>
      <w:jc w:val="both"/>
      <w:textAlignment w:val="baseline"/>
    </w:pPr>
    <w:rPr>
      <w:rFonts w:ascii="Arial" w:eastAsia="Times New Roman" w:hAnsi="Arial" w:cs="Arial"/>
      <w:sz w:val="20"/>
      <w:szCs w:val="20"/>
      <w:lang w:eastAsia="cs-CZ"/>
    </w:rPr>
  </w:style>
  <w:style w:type="character" w:customStyle="1" w:styleId="odstavecChar">
    <w:name w:val="odstavec Char"/>
    <w:basedOn w:val="Standardnpsmoodstavce"/>
    <w:link w:val="odstavec"/>
    <w:rsid w:val="00FE5A4F"/>
    <w:rPr>
      <w:rFonts w:ascii="Arial" w:eastAsia="Times New Roman" w:hAnsi="Arial" w:cs="Arial"/>
      <w:sz w:val="20"/>
      <w:szCs w:val="20"/>
      <w:lang w:eastAsia="cs-CZ"/>
    </w:rPr>
  </w:style>
  <w:style w:type="character" w:customStyle="1" w:styleId="odst1">
    <w:name w:val="odst1"/>
    <w:rsid w:val="003577C5"/>
    <w:rPr>
      <w:b/>
      <w:bCs/>
      <w:color w:val="1060B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autoRedefine/>
    <w:qFormat/>
    <w:rsid w:val="006509F3"/>
    <w:pPr>
      <w:numPr>
        <w:numId w:val="1"/>
      </w:numPr>
      <w:tabs>
        <w:tab w:val="clear" w:pos="0"/>
      </w:tabs>
      <w:spacing w:after="240" w:line="240" w:lineRule="auto"/>
      <w:ind w:left="567" w:hanging="567"/>
      <w:outlineLvl w:val="0"/>
    </w:pPr>
    <w:rPr>
      <w:rFonts w:ascii="Arial" w:eastAsia="Times New Roman" w:hAnsi="Arial" w:cs="Arial"/>
      <w:b/>
      <w:bCs/>
      <w:caps/>
      <w:snapToGrid w:val="0"/>
      <w:sz w:val="20"/>
      <w:szCs w:val="20"/>
    </w:rPr>
  </w:style>
  <w:style w:type="paragraph" w:styleId="Nadpis2">
    <w:name w:val="heading 2"/>
    <w:basedOn w:val="Normln"/>
    <w:next w:val="Normln"/>
    <w:link w:val="Nadpis2Char"/>
    <w:autoRedefine/>
    <w:qFormat/>
    <w:rsid w:val="005A713C"/>
    <w:pPr>
      <w:widowControl w:val="0"/>
      <w:numPr>
        <w:numId w:val="2"/>
      </w:numPr>
      <w:spacing w:after="120" w:line="240" w:lineRule="auto"/>
      <w:jc w:val="both"/>
      <w:outlineLvl w:val="1"/>
    </w:pPr>
    <w:rPr>
      <w:rFonts w:ascii="Arial" w:eastAsia="Times New Roman" w:hAnsi="Arial" w:cs="Arial"/>
      <w:snapToGrid w:val="0"/>
    </w:rPr>
  </w:style>
  <w:style w:type="paragraph" w:styleId="Nadpis3">
    <w:name w:val="heading 3"/>
    <w:basedOn w:val="Normln"/>
    <w:next w:val="Normln"/>
    <w:link w:val="Nadpis3Char"/>
    <w:qFormat/>
    <w:rsid w:val="006509F3"/>
    <w:pPr>
      <w:keepNext/>
      <w:numPr>
        <w:ilvl w:val="2"/>
        <w:numId w:val="1"/>
      </w:numPr>
      <w:spacing w:before="240" w:after="60" w:line="240" w:lineRule="auto"/>
      <w:outlineLvl w:val="2"/>
    </w:pPr>
    <w:rPr>
      <w:rFonts w:ascii="Arial" w:eastAsia="Times New Roman" w:hAnsi="Arial" w:cs="Arial"/>
      <w:b/>
      <w:bCs/>
      <w:snapToGrid w:val="0"/>
      <w:sz w:val="26"/>
      <w:szCs w:val="26"/>
    </w:rPr>
  </w:style>
  <w:style w:type="paragraph" w:styleId="Nadpis4">
    <w:name w:val="heading 4"/>
    <w:basedOn w:val="Normln"/>
    <w:next w:val="Normln"/>
    <w:link w:val="Nadpis4Char"/>
    <w:qFormat/>
    <w:rsid w:val="005E7429"/>
    <w:pPr>
      <w:keepNext/>
      <w:overflowPunct w:val="0"/>
      <w:autoSpaceDE w:val="0"/>
      <w:autoSpaceDN w:val="0"/>
      <w:adjustRightInd w:val="0"/>
      <w:spacing w:after="0" w:line="240" w:lineRule="auto"/>
      <w:textAlignment w:val="baseline"/>
      <w:outlineLvl w:val="3"/>
    </w:pPr>
    <w:rPr>
      <w:rFonts w:ascii="Times New Roman" w:eastAsia="Times New Roman" w:hAnsi="Times New Roman" w:cs="Times New Roman"/>
      <w:b/>
      <w:bCs/>
      <w:sz w:val="24"/>
      <w:szCs w:val="20"/>
      <w:u w:val="single"/>
      <w:lang w:eastAsia="cs-CZ"/>
    </w:rPr>
  </w:style>
  <w:style w:type="paragraph" w:styleId="Nadpis5">
    <w:name w:val="heading 5"/>
    <w:basedOn w:val="Normln"/>
    <w:next w:val="Normln"/>
    <w:link w:val="Nadpis5Char"/>
    <w:unhideWhenUsed/>
    <w:qFormat/>
    <w:rsid w:val="006509F3"/>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qFormat/>
    <w:rsid w:val="006509F3"/>
    <w:pPr>
      <w:numPr>
        <w:ilvl w:val="5"/>
        <w:numId w:val="1"/>
      </w:numPr>
      <w:spacing w:before="240" w:after="60" w:line="240" w:lineRule="auto"/>
      <w:outlineLvl w:val="5"/>
    </w:pPr>
    <w:rPr>
      <w:rFonts w:ascii="Times New Roman" w:eastAsia="Times New Roman" w:hAnsi="Times New Roman" w:cs="Times New Roman"/>
      <w:b/>
      <w:bCs/>
      <w:snapToGrid w:val="0"/>
    </w:rPr>
  </w:style>
  <w:style w:type="paragraph" w:styleId="Nadpis7">
    <w:name w:val="heading 7"/>
    <w:basedOn w:val="Normln"/>
    <w:next w:val="Normln"/>
    <w:link w:val="Nadpis7Char"/>
    <w:qFormat/>
    <w:rsid w:val="006509F3"/>
    <w:pPr>
      <w:numPr>
        <w:ilvl w:val="6"/>
        <w:numId w:val="1"/>
      </w:numPr>
      <w:spacing w:before="240" w:after="60" w:line="240" w:lineRule="auto"/>
      <w:outlineLvl w:val="6"/>
    </w:pPr>
    <w:rPr>
      <w:rFonts w:ascii="Times New Roman" w:eastAsia="Times New Roman" w:hAnsi="Times New Roman" w:cs="Times New Roman"/>
      <w:snapToGrid w:val="0"/>
      <w:sz w:val="24"/>
      <w:szCs w:val="24"/>
    </w:rPr>
  </w:style>
  <w:style w:type="paragraph" w:styleId="Nadpis8">
    <w:name w:val="heading 8"/>
    <w:basedOn w:val="Normln"/>
    <w:next w:val="Normln"/>
    <w:link w:val="Nadpis8Char"/>
    <w:qFormat/>
    <w:rsid w:val="006509F3"/>
    <w:pPr>
      <w:numPr>
        <w:ilvl w:val="7"/>
        <w:numId w:val="1"/>
      </w:numPr>
      <w:spacing w:before="240" w:after="60" w:line="240" w:lineRule="auto"/>
      <w:outlineLvl w:val="7"/>
    </w:pPr>
    <w:rPr>
      <w:rFonts w:ascii="Times New Roman" w:eastAsia="Times New Roman" w:hAnsi="Times New Roman" w:cs="Times New Roman"/>
      <w:i/>
      <w:iCs/>
      <w:snapToGrid w:val="0"/>
      <w:sz w:val="24"/>
      <w:szCs w:val="24"/>
    </w:rPr>
  </w:style>
  <w:style w:type="paragraph" w:styleId="Nadpis9">
    <w:name w:val="heading 9"/>
    <w:basedOn w:val="Normln"/>
    <w:next w:val="Normln"/>
    <w:link w:val="Nadpis9Char"/>
    <w:qFormat/>
    <w:rsid w:val="006509F3"/>
    <w:pPr>
      <w:numPr>
        <w:ilvl w:val="8"/>
        <w:numId w:val="1"/>
      </w:numPr>
      <w:spacing w:before="240" w:after="60" w:line="240" w:lineRule="auto"/>
      <w:outlineLvl w:val="8"/>
    </w:pPr>
    <w:rPr>
      <w:rFonts w:ascii="Arial" w:eastAsia="Times New Roman" w:hAnsi="Arial" w:cs="Arial"/>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AD03BF"/>
    <w:rPr>
      <w:b/>
      <w:bCs/>
    </w:rPr>
  </w:style>
  <w:style w:type="character" w:customStyle="1" w:styleId="apple-converted-space">
    <w:name w:val="apple-converted-space"/>
    <w:basedOn w:val="Standardnpsmoodstavce"/>
    <w:rsid w:val="00AD03BF"/>
  </w:style>
  <w:style w:type="paragraph" w:styleId="Zhlav">
    <w:name w:val="header"/>
    <w:basedOn w:val="Normln"/>
    <w:next w:val="Normln"/>
    <w:link w:val="ZhlavChar"/>
    <w:rsid w:val="00AD03BF"/>
    <w:pPr>
      <w:autoSpaceDE w:val="0"/>
      <w:autoSpaceDN w:val="0"/>
      <w:adjustRightInd w:val="0"/>
      <w:spacing w:after="0" w:line="240" w:lineRule="auto"/>
      <w:jc w:val="both"/>
    </w:pPr>
    <w:rPr>
      <w:rFonts w:ascii="Arial" w:eastAsia="Times New Roman" w:hAnsi="Arial" w:cs="Times New Roman"/>
      <w:sz w:val="24"/>
      <w:szCs w:val="24"/>
      <w:lang w:val="en-US"/>
    </w:rPr>
  </w:style>
  <w:style w:type="character" w:customStyle="1" w:styleId="ZhlavChar">
    <w:name w:val="Záhlaví Char"/>
    <w:basedOn w:val="Standardnpsmoodstavce"/>
    <w:link w:val="Zhlav"/>
    <w:rsid w:val="00AD03BF"/>
    <w:rPr>
      <w:rFonts w:ascii="Arial" w:eastAsia="Times New Roman" w:hAnsi="Arial" w:cs="Times New Roman"/>
      <w:sz w:val="24"/>
      <w:szCs w:val="24"/>
      <w:lang w:val="en-US"/>
    </w:rPr>
  </w:style>
  <w:style w:type="character" w:customStyle="1" w:styleId="nowrap">
    <w:name w:val="nowrap"/>
    <w:rsid w:val="00AD03BF"/>
  </w:style>
  <w:style w:type="paragraph" w:styleId="Odstavecseseznamem">
    <w:name w:val="List Paragraph"/>
    <w:basedOn w:val="Normln"/>
    <w:uiPriority w:val="34"/>
    <w:qFormat/>
    <w:rsid w:val="00921CBC"/>
    <w:pPr>
      <w:ind w:left="720"/>
      <w:contextualSpacing/>
    </w:pPr>
  </w:style>
  <w:style w:type="character" w:customStyle="1" w:styleId="Nadpis1Char">
    <w:name w:val="Nadpis 1 Char"/>
    <w:basedOn w:val="Standardnpsmoodstavce"/>
    <w:link w:val="Nadpis1"/>
    <w:rsid w:val="006509F3"/>
    <w:rPr>
      <w:rFonts w:ascii="Arial" w:eastAsia="Times New Roman" w:hAnsi="Arial" w:cs="Arial"/>
      <w:b/>
      <w:bCs/>
      <w:caps/>
      <w:snapToGrid w:val="0"/>
      <w:sz w:val="20"/>
      <w:szCs w:val="20"/>
    </w:rPr>
  </w:style>
  <w:style w:type="character" w:customStyle="1" w:styleId="Nadpis2Char">
    <w:name w:val="Nadpis 2 Char"/>
    <w:basedOn w:val="Standardnpsmoodstavce"/>
    <w:link w:val="Nadpis2"/>
    <w:rsid w:val="005A713C"/>
    <w:rPr>
      <w:rFonts w:ascii="Arial" w:eastAsia="Times New Roman" w:hAnsi="Arial" w:cs="Arial"/>
      <w:snapToGrid w:val="0"/>
    </w:rPr>
  </w:style>
  <w:style w:type="character" w:customStyle="1" w:styleId="Nadpis3Char">
    <w:name w:val="Nadpis 3 Char"/>
    <w:basedOn w:val="Standardnpsmoodstavce"/>
    <w:link w:val="Nadpis3"/>
    <w:rsid w:val="006509F3"/>
    <w:rPr>
      <w:rFonts w:ascii="Arial" w:eastAsia="Times New Roman" w:hAnsi="Arial" w:cs="Arial"/>
      <w:b/>
      <w:bCs/>
      <w:snapToGrid w:val="0"/>
      <w:sz w:val="26"/>
      <w:szCs w:val="26"/>
    </w:rPr>
  </w:style>
  <w:style w:type="character" w:customStyle="1" w:styleId="Nadpis6Char">
    <w:name w:val="Nadpis 6 Char"/>
    <w:basedOn w:val="Standardnpsmoodstavce"/>
    <w:link w:val="Nadpis6"/>
    <w:rsid w:val="006509F3"/>
    <w:rPr>
      <w:rFonts w:ascii="Times New Roman" w:eastAsia="Times New Roman" w:hAnsi="Times New Roman" w:cs="Times New Roman"/>
      <w:b/>
      <w:bCs/>
      <w:snapToGrid w:val="0"/>
    </w:rPr>
  </w:style>
  <w:style w:type="character" w:customStyle="1" w:styleId="Nadpis7Char">
    <w:name w:val="Nadpis 7 Char"/>
    <w:basedOn w:val="Standardnpsmoodstavce"/>
    <w:link w:val="Nadpis7"/>
    <w:rsid w:val="006509F3"/>
    <w:rPr>
      <w:rFonts w:ascii="Times New Roman" w:eastAsia="Times New Roman" w:hAnsi="Times New Roman" w:cs="Times New Roman"/>
      <w:snapToGrid w:val="0"/>
      <w:sz w:val="24"/>
      <w:szCs w:val="24"/>
    </w:rPr>
  </w:style>
  <w:style w:type="character" w:customStyle="1" w:styleId="Nadpis8Char">
    <w:name w:val="Nadpis 8 Char"/>
    <w:basedOn w:val="Standardnpsmoodstavce"/>
    <w:link w:val="Nadpis8"/>
    <w:rsid w:val="006509F3"/>
    <w:rPr>
      <w:rFonts w:ascii="Times New Roman" w:eastAsia="Times New Roman" w:hAnsi="Times New Roman" w:cs="Times New Roman"/>
      <w:i/>
      <w:iCs/>
      <w:snapToGrid w:val="0"/>
      <w:sz w:val="24"/>
      <w:szCs w:val="24"/>
    </w:rPr>
  </w:style>
  <w:style w:type="character" w:customStyle="1" w:styleId="Nadpis9Char">
    <w:name w:val="Nadpis 9 Char"/>
    <w:basedOn w:val="Standardnpsmoodstavce"/>
    <w:link w:val="Nadpis9"/>
    <w:rsid w:val="006509F3"/>
    <w:rPr>
      <w:rFonts w:ascii="Arial" w:eastAsia="Times New Roman" w:hAnsi="Arial" w:cs="Arial"/>
      <w:snapToGrid w:val="0"/>
    </w:rPr>
  </w:style>
  <w:style w:type="paragraph" w:customStyle="1" w:styleId="StyleHeading5Arial11ptNotBoldNotItalicJustified">
    <w:name w:val="Style Heading 5 + Arial 11 pt Not Bold Not Italic Justified"/>
    <w:basedOn w:val="Nadpis5"/>
    <w:rsid w:val="006509F3"/>
    <w:pPr>
      <w:keepNext w:val="0"/>
      <w:keepLines w:val="0"/>
      <w:numPr>
        <w:ilvl w:val="4"/>
        <w:numId w:val="1"/>
      </w:numPr>
      <w:tabs>
        <w:tab w:val="clear" w:pos="720"/>
        <w:tab w:val="num" w:pos="360"/>
      </w:tabs>
      <w:spacing w:before="240" w:after="60" w:line="240" w:lineRule="auto"/>
      <w:ind w:left="0" w:firstLine="0"/>
      <w:jc w:val="both"/>
    </w:pPr>
    <w:rPr>
      <w:rFonts w:ascii="Arial" w:eastAsia="Times New Roman" w:hAnsi="Arial" w:cs="Times New Roman"/>
      <w:snapToGrid w:val="0"/>
      <w:color w:val="auto"/>
      <w:szCs w:val="20"/>
    </w:rPr>
  </w:style>
  <w:style w:type="character" w:customStyle="1" w:styleId="Nadpis5Char">
    <w:name w:val="Nadpis 5 Char"/>
    <w:basedOn w:val="Standardnpsmoodstavce"/>
    <w:link w:val="Nadpis5"/>
    <w:uiPriority w:val="9"/>
    <w:semiHidden/>
    <w:rsid w:val="006509F3"/>
    <w:rPr>
      <w:rFonts w:asciiTheme="majorHAnsi" w:eastAsiaTheme="majorEastAsia" w:hAnsiTheme="majorHAnsi" w:cstheme="majorBidi"/>
      <w:color w:val="243F60" w:themeColor="accent1" w:themeShade="7F"/>
    </w:rPr>
  </w:style>
  <w:style w:type="paragraph" w:styleId="Textbubliny">
    <w:name w:val="Balloon Text"/>
    <w:basedOn w:val="Normln"/>
    <w:link w:val="TextbublinyChar"/>
    <w:semiHidden/>
    <w:unhideWhenUsed/>
    <w:rsid w:val="00FE0ED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E0EDC"/>
    <w:rPr>
      <w:rFonts w:ascii="Tahoma" w:hAnsi="Tahoma" w:cs="Tahoma"/>
      <w:sz w:val="16"/>
      <w:szCs w:val="16"/>
    </w:rPr>
  </w:style>
  <w:style w:type="paragraph" w:customStyle="1" w:styleId="muj">
    <w:name w:val="muj"/>
    <w:basedOn w:val="Normln"/>
    <w:rsid w:val="00C2758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5E7429"/>
    <w:rPr>
      <w:rFonts w:ascii="Times New Roman" w:eastAsia="Times New Roman" w:hAnsi="Times New Roman" w:cs="Times New Roman"/>
      <w:b/>
      <w:bCs/>
      <w:sz w:val="24"/>
      <w:szCs w:val="20"/>
      <w:u w:val="single"/>
      <w:lang w:eastAsia="cs-CZ"/>
    </w:rPr>
  </w:style>
  <w:style w:type="paragraph" w:customStyle="1" w:styleId="Styl1">
    <w:name w:val="Styl1"/>
    <w:basedOn w:val="muj"/>
    <w:rsid w:val="005E7429"/>
    <w:rPr>
      <w:rFonts w:ascii="Arial" w:hAnsi="Arial"/>
      <w:sz w:val="22"/>
    </w:rPr>
  </w:style>
  <w:style w:type="paragraph" w:styleId="Zpat">
    <w:name w:val="footer"/>
    <w:basedOn w:val="Normln"/>
    <w:link w:val="ZpatChar"/>
    <w:uiPriority w:val="99"/>
    <w:rsid w:val="005E7429"/>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uiPriority w:val="99"/>
    <w:rsid w:val="005E7429"/>
    <w:rPr>
      <w:rFonts w:ascii="Times New Roman" w:eastAsia="Times New Roman" w:hAnsi="Times New Roman" w:cs="Times New Roman"/>
      <w:sz w:val="24"/>
      <w:szCs w:val="20"/>
      <w:lang w:eastAsia="cs-CZ"/>
    </w:rPr>
  </w:style>
  <w:style w:type="character" w:styleId="slostrnky">
    <w:name w:val="page number"/>
    <w:basedOn w:val="Standardnpsmoodstavce"/>
    <w:rsid w:val="005E7429"/>
  </w:style>
  <w:style w:type="paragraph" w:styleId="Zkladntext">
    <w:name w:val="Body Text"/>
    <w:basedOn w:val="Normln"/>
    <w:link w:val="ZkladntextChar"/>
    <w:rsid w:val="005E7429"/>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cs-CZ"/>
    </w:rPr>
  </w:style>
  <w:style w:type="character" w:customStyle="1" w:styleId="ZkladntextChar">
    <w:name w:val="Základní text Char"/>
    <w:basedOn w:val="Standardnpsmoodstavce"/>
    <w:link w:val="Zkladntext"/>
    <w:rsid w:val="005E7429"/>
    <w:rPr>
      <w:rFonts w:ascii="Arial" w:eastAsia="Times New Roman" w:hAnsi="Arial" w:cs="Times New Roman"/>
      <w:sz w:val="24"/>
      <w:szCs w:val="20"/>
      <w:lang w:eastAsia="cs-CZ"/>
    </w:rPr>
  </w:style>
  <w:style w:type="paragraph" w:styleId="Nzev">
    <w:name w:val="Title"/>
    <w:basedOn w:val="Normln"/>
    <w:link w:val="NzevChar"/>
    <w:qFormat/>
    <w:rsid w:val="005E7429"/>
    <w:pPr>
      <w:overflowPunct w:val="0"/>
      <w:autoSpaceDE w:val="0"/>
      <w:autoSpaceDN w:val="0"/>
      <w:adjustRightInd w:val="0"/>
      <w:spacing w:after="0" w:line="240" w:lineRule="auto"/>
      <w:jc w:val="center"/>
      <w:textAlignment w:val="baseline"/>
    </w:pPr>
    <w:rPr>
      <w:rFonts w:ascii="Times New Roman" w:eastAsia="Times New Roman" w:hAnsi="Times New Roman" w:cs="Times New Roman"/>
      <w:color w:val="0000FF"/>
      <w:sz w:val="32"/>
      <w:szCs w:val="20"/>
      <w:lang w:eastAsia="cs-CZ"/>
    </w:rPr>
  </w:style>
  <w:style w:type="character" w:customStyle="1" w:styleId="NzevChar">
    <w:name w:val="Název Char"/>
    <w:basedOn w:val="Standardnpsmoodstavce"/>
    <w:link w:val="Nzev"/>
    <w:rsid w:val="005E7429"/>
    <w:rPr>
      <w:rFonts w:ascii="Times New Roman" w:eastAsia="Times New Roman" w:hAnsi="Times New Roman" w:cs="Times New Roman"/>
      <w:color w:val="0000FF"/>
      <w:sz w:val="32"/>
      <w:szCs w:val="20"/>
      <w:lang w:eastAsia="cs-CZ"/>
    </w:rPr>
  </w:style>
  <w:style w:type="paragraph" w:styleId="Zkladntext2">
    <w:name w:val="Body Text 2"/>
    <w:basedOn w:val="Normln"/>
    <w:link w:val="Zkladntext2Char"/>
    <w:rsid w:val="005E7429"/>
    <w:pPr>
      <w:tabs>
        <w:tab w:val="left" w:pos="9356"/>
      </w:tabs>
      <w:overflowPunct w:val="0"/>
      <w:autoSpaceDE w:val="0"/>
      <w:autoSpaceDN w:val="0"/>
      <w:adjustRightInd w:val="0"/>
      <w:spacing w:after="0" w:line="240" w:lineRule="auto"/>
      <w:ind w:right="50"/>
      <w:jc w:val="both"/>
      <w:textAlignment w:val="baseline"/>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5E7429"/>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5E7429"/>
    <w:pPr>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5E7429"/>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5E7429"/>
    <w:pPr>
      <w:overflowPunct w:val="0"/>
      <w:autoSpaceDE w:val="0"/>
      <w:autoSpaceDN w:val="0"/>
      <w:adjustRightInd w:val="0"/>
      <w:spacing w:after="0" w:line="240" w:lineRule="auto"/>
      <w:ind w:right="4"/>
      <w:jc w:val="both"/>
      <w:textAlignment w:val="baseline"/>
    </w:pPr>
    <w:rPr>
      <w:rFonts w:ascii="Times New Roman" w:eastAsia="Times New Roman" w:hAnsi="Times New Roman" w:cs="Times New Roman"/>
      <w:bCs/>
      <w:color w:val="000000"/>
      <w:sz w:val="24"/>
      <w:szCs w:val="20"/>
      <w:lang w:eastAsia="cs-CZ"/>
    </w:rPr>
  </w:style>
  <w:style w:type="character" w:customStyle="1" w:styleId="Zkladntext3Char">
    <w:name w:val="Základní text 3 Char"/>
    <w:basedOn w:val="Standardnpsmoodstavce"/>
    <w:link w:val="Zkladntext3"/>
    <w:rsid w:val="005E7429"/>
    <w:rPr>
      <w:rFonts w:ascii="Times New Roman" w:eastAsia="Times New Roman" w:hAnsi="Times New Roman" w:cs="Times New Roman"/>
      <w:bCs/>
      <w:color w:val="000000"/>
      <w:sz w:val="24"/>
      <w:szCs w:val="20"/>
      <w:lang w:eastAsia="cs-CZ"/>
    </w:rPr>
  </w:style>
  <w:style w:type="paragraph" w:customStyle="1" w:styleId="BodyText21">
    <w:name w:val="Body Text 21"/>
    <w:basedOn w:val="Normln"/>
    <w:rsid w:val="005E7429"/>
    <w:pPr>
      <w:tabs>
        <w:tab w:val="left" w:pos="9356"/>
      </w:tabs>
      <w:overflowPunct w:val="0"/>
      <w:autoSpaceDE w:val="0"/>
      <w:autoSpaceDN w:val="0"/>
      <w:adjustRightInd w:val="0"/>
      <w:spacing w:after="0" w:line="240" w:lineRule="auto"/>
      <w:ind w:right="50"/>
      <w:jc w:val="both"/>
      <w:textAlignment w:val="baseline"/>
    </w:pPr>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5E7429"/>
    <w:pPr>
      <w:spacing w:before="120" w:after="120" w:line="240" w:lineRule="auto"/>
      <w:ind w:left="284" w:hanging="284"/>
      <w:jc w:val="both"/>
    </w:pPr>
    <w:rPr>
      <w:rFonts w:ascii="Times New Roman" w:eastAsia="Times New Roman" w:hAnsi="Times New Roman" w:cs="Times New Roman"/>
      <w:sz w:val="24"/>
      <w:szCs w:val="20"/>
      <w:lang w:eastAsia="cs-CZ"/>
    </w:rPr>
  </w:style>
  <w:style w:type="character" w:customStyle="1" w:styleId="Zkladntextodsazen2Char">
    <w:name w:val="Základní text odsazený 2 Char"/>
    <w:basedOn w:val="Standardnpsmoodstavce"/>
    <w:link w:val="Zkladntextodsazen2"/>
    <w:rsid w:val="005E7429"/>
    <w:rPr>
      <w:rFonts w:ascii="Times New Roman" w:eastAsia="Times New Roman" w:hAnsi="Times New Roman" w:cs="Times New Roman"/>
      <w:sz w:val="24"/>
      <w:szCs w:val="20"/>
      <w:lang w:eastAsia="cs-CZ"/>
    </w:rPr>
  </w:style>
  <w:style w:type="paragraph" w:customStyle="1" w:styleId="BodyText31">
    <w:name w:val="Body Text 31"/>
    <w:basedOn w:val="Normln"/>
    <w:rsid w:val="005E7429"/>
    <w:pPr>
      <w:overflowPunct w:val="0"/>
      <w:autoSpaceDE w:val="0"/>
      <w:autoSpaceDN w:val="0"/>
      <w:adjustRightInd w:val="0"/>
      <w:spacing w:after="0" w:line="240" w:lineRule="auto"/>
    </w:pPr>
    <w:rPr>
      <w:rFonts w:ascii="Times New Roman" w:eastAsia="Times New Roman" w:hAnsi="Times New Roman" w:cs="Times New Roman"/>
      <w:szCs w:val="20"/>
      <w:lang w:eastAsia="cs-CZ"/>
    </w:rPr>
  </w:style>
  <w:style w:type="paragraph" w:styleId="Zkladntextodsazen3">
    <w:name w:val="Body Text Indent 3"/>
    <w:basedOn w:val="Normln"/>
    <w:link w:val="Zkladntextodsazen3Char"/>
    <w:rsid w:val="005E7429"/>
    <w:pPr>
      <w:overflowPunct w:val="0"/>
      <w:autoSpaceDE w:val="0"/>
      <w:autoSpaceDN w:val="0"/>
      <w:adjustRightInd w:val="0"/>
      <w:spacing w:after="0" w:line="240" w:lineRule="auto"/>
      <w:ind w:left="709"/>
      <w:jc w:val="both"/>
      <w:textAlignment w:val="baseline"/>
    </w:pPr>
    <w:rPr>
      <w:rFonts w:ascii="Arial" w:eastAsia="Times New Roman" w:hAnsi="Arial" w:cs="Times New Roman"/>
      <w:sz w:val="24"/>
      <w:szCs w:val="20"/>
      <w:lang w:eastAsia="cs-CZ"/>
    </w:rPr>
  </w:style>
  <w:style w:type="character" w:customStyle="1" w:styleId="Zkladntextodsazen3Char">
    <w:name w:val="Základní text odsazený 3 Char"/>
    <w:basedOn w:val="Standardnpsmoodstavce"/>
    <w:link w:val="Zkladntextodsazen3"/>
    <w:rsid w:val="005E7429"/>
    <w:rPr>
      <w:rFonts w:ascii="Arial" w:eastAsia="Times New Roman" w:hAnsi="Arial" w:cs="Times New Roman"/>
      <w:sz w:val="24"/>
      <w:szCs w:val="20"/>
      <w:lang w:eastAsia="cs-CZ"/>
    </w:rPr>
  </w:style>
  <w:style w:type="paragraph" w:customStyle="1" w:styleId="BodyTextIndent21">
    <w:name w:val="Body Text Indent 21"/>
    <w:basedOn w:val="Normln"/>
    <w:rsid w:val="005E7429"/>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Cs w:val="20"/>
      <w:lang w:eastAsia="cs-CZ"/>
    </w:rPr>
  </w:style>
  <w:style w:type="paragraph" w:customStyle="1" w:styleId="Norm12blok1">
    <w:name w:val="Norm 12 blok 1"/>
    <w:basedOn w:val="Normln"/>
    <w:rsid w:val="005E7429"/>
    <w:pPr>
      <w:spacing w:after="0" w:line="240" w:lineRule="auto"/>
      <w:jc w:val="both"/>
    </w:pPr>
    <w:rPr>
      <w:rFonts w:ascii="Times New Roman" w:eastAsia="Times New Roman" w:hAnsi="Times New Roman" w:cs="Times New Roman"/>
      <w:sz w:val="24"/>
      <w:szCs w:val="20"/>
      <w:lang w:eastAsia="cs-CZ"/>
    </w:rPr>
  </w:style>
  <w:style w:type="character" w:styleId="Odkaznakoment">
    <w:name w:val="annotation reference"/>
    <w:semiHidden/>
    <w:rsid w:val="005E7429"/>
    <w:rPr>
      <w:sz w:val="16"/>
      <w:szCs w:val="16"/>
    </w:rPr>
  </w:style>
  <w:style w:type="paragraph" w:styleId="Textkomente">
    <w:name w:val="annotation text"/>
    <w:basedOn w:val="Normln"/>
    <w:link w:val="TextkomenteChar"/>
    <w:semiHidden/>
    <w:rsid w:val="005E742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5E7429"/>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semiHidden/>
    <w:rsid w:val="005E7429"/>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5E7429"/>
    <w:rPr>
      <w:rFonts w:ascii="Tahoma" w:eastAsia="Times New Roman" w:hAnsi="Tahoma" w:cs="Tahoma"/>
      <w:sz w:val="20"/>
      <w:szCs w:val="20"/>
      <w:shd w:val="clear" w:color="auto" w:fill="000080"/>
      <w:lang w:eastAsia="cs-CZ"/>
    </w:rPr>
  </w:style>
  <w:style w:type="paragraph" w:customStyle="1" w:styleId="Nadpislnku">
    <w:name w:val="Nadpis článku"/>
    <w:basedOn w:val="Normln"/>
    <w:next w:val="NormlnS"/>
    <w:rsid w:val="005E7429"/>
    <w:pPr>
      <w:keepNext/>
      <w:numPr>
        <w:numId w:val="3"/>
      </w:numPr>
      <w:spacing w:before="240" w:after="240" w:line="240" w:lineRule="auto"/>
      <w:jc w:val="center"/>
    </w:pPr>
    <w:rPr>
      <w:rFonts w:ascii="Arial" w:eastAsia="Times New Roman" w:hAnsi="Arial" w:cs="Times New Roman"/>
      <w:b/>
      <w:sz w:val="18"/>
      <w:szCs w:val="24"/>
      <w:lang w:eastAsia="cs-CZ"/>
    </w:rPr>
  </w:style>
  <w:style w:type="paragraph" w:customStyle="1" w:styleId="NormlnS">
    <w:name w:val="Normální ČS"/>
    <w:basedOn w:val="Normln"/>
    <w:rsid w:val="005E7429"/>
    <w:pPr>
      <w:keepNext/>
      <w:numPr>
        <w:ilvl w:val="1"/>
        <w:numId w:val="3"/>
      </w:numPr>
      <w:spacing w:after="120" w:line="240" w:lineRule="auto"/>
      <w:jc w:val="both"/>
    </w:pPr>
    <w:rPr>
      <w:rFonts w:ascii="Arial" w:eastAsia="Times New Roman" w:hAnsi="Arial" w:cs="Times New Roman"/>
      <w:sz w:val="18"/>
      <w:szCs w:val="24"/>
      <w:lang w:eastAsia="cs-CZ"/>
    </w:rPr>
  </w:style>
  <w:style w:type="table" w:styleId="Mkatabulky">
    <w:name w:val="Table Grid"/>
    <w:basedOn w:val="Normlntabulka"/>
    <w:rsid w:val="005E7429"/>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dpissmlouvy">
    <w:name w:val="Nadpis smlouvy"/>
    <w:basedOn w:val="Normln"/>
    <w:next w:val="NormlnSpodnadpisem"/>
    <w:rsid w:val="005E7429"/>
    <w:pPr>
      <w:keepNext/>
      <w:spacing w:before="120" w:after="240" w:line="240" w:lineRule="auto"/>
      <w:jc w:val="center"/>
    </w:pPr>
    <w:rPr>
      <w:rFonts w:ascii="Arial" w:eastAsia="Times New Roman" w:hAnsi="Arial" w:cs="Times New Roman"/>
      <w:b/>
      <w:caps/>
      <w:sz w:val="32"/>
      <w:szCs w:val="24"/>
      <w:lang w:eastAsia="cs-CZ"/>
    </w:rPr>
  </w:style>
  <w:style w:type="paragraph" w:customStyle="1" w:styleId="NormlnSpodnadpisem">
    <w:name w:val="Normální ČS pod nadpisem"/>
    <w:basedOn w:val="Normln"/>
    <w:next w:val="NormlnS"/>
    <w:rsid w:val="005E7429"/>
    <w:pPr>
      <w:keepNext/>
      <w:spacing w:after="120" w:line="240" w:lineRule="auto"/>
      <w:jc w:val="center"/>
    </w:pPr>
    <w:rPr>
      <w:rFonts w:ascii="Arial" w:eastAsia="Times New Roman" w:hAnsi="Arial" w:cs="Times New Roman"/>
      <w:sz w:val="18"/>
      <w:szCs w:val="24"/>
      <w:lang w:eastAsia="cs-CZ"/>
    </w:rPr>
  </w:style>
  <w:style w:type="character" w:styleId="Hypertextovodkaz">
    <w:name w:val="Hyperlink"/>
    <w:rsid w:val="005E7429"/>
    <w:rPr>
      <w:color w:val="auto"/>
      <w:u w:val="none"/>
    </w:rPr>
  </w:style>
  <w:style w:type="paragraph" w:styleId="Pedmtkomente">
    <w:name w:val="annotation subject"/>
    <w:basedOn w:val="Textkomente"/>
    <w:next w:val="Textkomente"/>
    <w:link w:val="PedmtkomenteChar"/>
    <w:semiHidden/>
    <w:rsid w:val="005E7429"/>
    <w:rPr>
      <w:b/>
      <w:bCs/>
    </w:rPr>
  </w:style>
  <w:style w:type="character" w:customStyle="1" w:styleId="PedmtkomenteChar">
    <w:name w:val="Předmět komentáře Char"/>
    <w:basedOn w:val="TextkomenteChar"/>
    <w:link w:val="Pedmtkomente"/>
    <w:semiHidden/>
    <w:rsid w:val="005E7429"/>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rsid w:val="005E742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5E7429"/>
    <w:rPr>
      <w:rFonts w:ascii="Times New Roman" w:eastAsia="Times New Roman" w:hAnsi="Times New Roman" w:cs="Times New Roman"/>
      <w:sz w:val="20"/>
      <w:szCs w:val="20"/>
      <w:lang w:eastAsia="cs-CZ"/>
    </w:rPr>
  </w:style>
  <w:style w:type="character" w:styleId="Znakapoznpodarou">
    <w:name w:val="footnote reference"/>
    <w:uiPriority w:val="99"/>
    <w:rsid w:val="005E7429"/>
    <w:rPr>
      <w:vertAlign w:val="superscript"/>
    </w:rPr>
  </w:style>
  <w:style w:type="paragraph" w:customStyle="1" w:styleId="Body1">
    <w:name w:val="Body 1"/>
    <w:basedOn w:val="Normln"/>
    <w:link w:val="Body1Char"/>
    <w:rsid w:val="005E7429"/>
    <w:pPr>
      <w:spacing w:after="210" w:line="264" w:lineRule="auto"/>
      <w:jc w:val="both"/>
    </w:pPr>
    <w:rPr>
      <w:rFonts w:ascii="Arial" w:eastAsia="Times New Roman" w:hAnsi="Arial" w:cs="Times New Roman"/>
      <w:sz w:val="21"/>
      <w:szCs w:val="24"/>
      <w:lang w:val="en-GB"/>
    </w:rPr>
  </w:style>
  <w:style w:type="character" w:customStyle="1" w:styleId="Body1Char">
    <w:name w:val="Body 1 Char"/>
    <w:link w:val="Body1"/>
    <w:rsid w:val="005E7429"/>
    <w:rPr>
      <w:rFonts w:ascii="Arial" w:eastAsia="Times New Roman" w:hAnsi="Arial" w:cs="Times New Roman"/>
      <w:sz w:val="21"/>
      <w:szCs w:val="24"/>
      <w:lang w:val="en-GB"/>
    </w:rPr>
  </w:style>
  <w:style w:type="paragraph" w:customStyle="1" w:styleId="StandardL9">
    <w:name w:val="Standard L9"/>
    <w:basedOn w:val="Normln"/>
    <w:next w:val="Zkladntext3"/>
    <w:rsid w:val="005E7429"/>
    <w:pPr>
      <w:numPr>
        <w:ilvl w:val="8"/>
        <w:numId w:val="14"/>
      </w:numPr>
      <w:spacing w:after="240" w:line="240" w:lineRule="auto"/>
      <w:jc w:val="both"/>
      <w:outlineLvl w:val="8"/>
    </w:pPr>
    <w:rPr>
      <w:rFonts w:ascii="Times New Roman" w:eastAsia="SimSun" w:hAnsi="Times New Roman" w:cs="Times New Roman"/>
      <w:sz w:val="24"/>
      <w:szCs w:val="24"/>
      <w:lang w:val="en-GB" w:eastAsia="zh-CN" w:bidi="ar-AE"/>
    </w:rPr>
  </w:style>
  <w:style w:type="paragraph" w:customStyle="1" w:styleId="StandardL8">
    <w:name w:val="Standard L8"/>
    <w:basedOn w:val="Normln"/>
    <w:next w:val="Zkladntext2"/>
    <w:rsid w:val="005E7429"/>
    <w:pPr>
      <w:numPr>
        <w:ilvl w:val="7"/>
        <w:numId w:val="14"/>
      </w:numPr>
      <w:spacing w:after="240" w:line="240" w:lineRule="auto"/>
      <w:jc w:val="both"/>
      <w:outlineLvl w:val="7"/>
    </w:pPr>
    <w:rPr>
      <w:rFonts w:ascii="Times New Roman" w:eastAsia="SimSun" w:hAnsi="Times New Roman" w:cs="Times New Roman"/>
      <w:sz w:val="24"/>
      <w:szCs w:val="24"/>
      <w:lang w:val="en-GB" w:eastAsia="zh-CN" w:bidi="ar-AE"/>
    </w:rPr>
  </w:style>
  <w:style w:type="paragraph" w:customStyle="1" w:styleId="StandardL7">
    <w:name w:val="Standard L7"/>
    <w:basedOn w:val="Normln"/>
    <w:next w:val="Normln"/>
    <w:rsid w:val="005E7429"/>
    <w:pPr>
      <w:numPr>
        <w:ilvl w:val="6"/>
        <w:numId w:val="14"/>
      </w:numPr>
      <w:spacing w:after="240" w:line="240" w:lineRule="auto"/>
      <w:jc w:val="both"/>
      <w:outlineLvl w:val="6"/>
    </w:pPr>
    <w:rPr>
      <w:rFonts w:ascii="Times New Roman" w:eastAsia="SimSun" w:hAnsi="Times New Roman" w:cs="Times New Roman"/>
      <w:sz w:val="24"/>
      <w:szCs w:val="24"/>
      <w:lang w:val="en-GB" w:eastAsia="zh-CN" w:bidi="ar-AE"/>
    </w:rPr>
  </w:style>
  <w:style w:type="paragraph" w:customStyle="1" w:styleId="StandardL6">
    <w:name w:val="Standard L6"/>
    <w:basedOn w:val="Normln"/>
    <w:next w:val="Normln"/>
    <w:rsid w:val="005E7429"/>
    <w:pPr>
      <w:numPr>
        <w:ilvl w:val="5"/>
        <w:numId w:val="14"/>
      </w:numPr>
      <w:spacing w:after="240" w:line="240" w:lineRule="auto"/>
      <w:jc w:val="both"/>
      <w:outlineLvl w:val="5"/>
    </w:pPr>
    <w:rPr>
      <w:rFonts w:ascii="Times New Roman" w:eastAsia="SimSun" w:hAnsi="Times New Roman" w:cs="Times New Roman"/>
      <w:sz w:val="24"/>
      <w:szCs w:val="24"/>
      <w:lang w:val="en-GB" w:eastAsia="zh-CN" w:bidi="ar-AE"/>
    </w:rPr>
  </w:style>
  <w:style w:type="paragraph" w:customStyle="1" w:styleId="StandardL5">
    <w:name w:val="Standard L5"/>
    <w:basedOn w:val="Normln"/>
    <w:next w:val="Normln"/>
    <w:rsid w:val="005E7429"/>
    <w:pPr>
      <w:numPr>
        <w:ilvl w:val="4"/>
        <w:numId w:val="14"/>
      </w:numPr>
      <w:spacing w:after="240" w:line="240" w:lineRule="auto"/>
      <w:jc w:val="both"/>
      <w:outlineLvl w:val="4"/>
    </w:pPr>
    <w:rPr>
      <w:rFonts w:ascii="Times New Roman" w:eastAsia="SimSun" w:hAnsi="Times New Roman" w:cs="Times New Roman"/>
      <w:sz w:val="24"/>
      <w:szCs w:val="24"/>
      <w:lang w:val="en-GB" w:eastAsia="zh-CN" w:bidi="ar-AE"/>
    </w:rPr>
  </w:style>
  <w:style w:type="paragraph" w:customStyle="1" w:styleId="StandardL4">
    <w:name w:val="Standard L4"/>
    <w:basedOn w:val="Normln"/>
    <w:next w:val="Zkladntext3"/>
    <w:link w:val="StandardL4Char"/>
    <w:rsid w:val="005E7429"/>
    <w:pPr>
      <w:numPr>
        <w:ilvl w:val="3"/>
        <w:numId w:val="14"/>
      </w:numPr>
      <w:spacing w:after="240" w:line="240" w:lineRule="auto"/>
      <w:jc w:val="both"/>
      <w:outlineLvl w:val="3"/>
    </w:pPr>
    <w:rPr>
      <w:rFonts w:ascii="Times New Roman" w:eastAsia="SimSun" w:hAnsi="Times New Roman" w:cs="Times New Roman"/>
      <w:sz w:val="24"/>
      <w:szCs w:val="24"/>
      <w:lang w:val="en-GB" w:eastAsia="zh-CN" w:bidi="ar-AE"/>
    </w:rPr>
  </w:style>
  <w:style w:type="character" w:customStyle="1" w:styleId="StandardL4Char">
    <w:name w:val="Standard L4 Char"/>
    <w:link w:val="StandardL4"/>
    <w:rsid w:val="005E7429"/>
    <w:rPr>
      <w:rFonts w:ascii="Times New Roman" w:eastAsia="SimSun" w:hAnsi="Times New Roman" w:cs="Times New Roman"/>
      <w:sz w:val="24"/>
      <w:szCs w:val="24"/>
      <w:lang w:val="en-GB" w:eastAsia="zh-CN" w:bidi="ar-AE"/>
    </w:rPr>
  </w:style>
  <w:style w:type="paragraph" w:customStyle="1" w:styleId="StandardL3">
    <w:name w:val="Standard L3"/>
    <w:basedOn w:val="Normln"/>
    <w:next w:val="Zkladntext2"/>
    <w:link w:val="StandardL3Char"/>
    <w:rsid w:val="005E7429"/>
    <w:pPr>
      <w:numPr>
        <w:ilvl w:val="2"/>
        <w:numId w:val="14"/>
      </w:numPr>
      <w:spacing w:after="240" w:line="240" w:lineRule="auto"/>
      <w:jc w:val="both"/>
      <w:outlineLvl w:val="2"/>
    </w:pPr>
    <w:rPr>
      <w:rFonts w:ascii="Times New Roman" w:eastAsia="SimSun" w:hAnsi="Times New Roman" w:cs="Times New Roman"/>
      <w:sz w:val="24"/>
      <w:szCs w:val="24"/>
      <w:lang w:val="en-GB" w:eastAsia="zh-CN" w:bidi="ar-AE"/>
    </w:rPr>
  </w:style>
  <w:style w:type="character" w:customStyle="1" w:styleId="StandardL3Char">
    <w:name w:val="Standard L3 Char"/>
    <w:link w:val="StandardL3"/>
    <w:rsid w:val="005E7429"/>
    <w:rPr>
      <w:rFonts w:ascii="Times New Roman" w:eastAsia="SimSun" w:hAnsi="Times New Roman" w:cs="Times New Roman"/>
      <w:sz w:val="24"/>
      <w:szCs w:val="24"/>
      <w:lang w:val="en-GB" w:eastAsia="zh-CN" w:bidi="ar-AE"/>
    </w:rPr>
  </w:style>
  <w:style w:type="paragraph" w:customStyle="1" w:styleId="StandardL2">
    <w:name w:val="Standard L2"/>
    <w:basedOn w:val="Normln"/>
    <w:next w:val="Normln"/>
    <w:link w:val="StandardL2Char"/>
    <w:rsid w:val="005E7429"/>
    <w:pPr>
      <w:numPr>
        <w:ilvl w:val="1"/>
        <w:numId w:val="14"/>
      </w:numPr>
      <w:spacing w:after="240" w:line="240" w:lineRule="auto"/>
      <w:jc w:val="both"/>
      <w:outlineLvl w:val="1"/>
    </w:pPr>
    <w:rPr>
      <w:rFonts w:ascii="Times New Roman" w:eastAsia="SimSun" w:hAnsi="Times New Roman" w:cs="Times New Roman"/>
      <w:sz w:val="24"/>
      <w:szCs w:val="24"/>
      <w:lang w:val="en-GB" w:eastAsia="zh-CN" w:bidi="ar-AE"/>
    </w:rPr>
  </w:style>
  <w:style w:type="character" w:customStyle="1" w:styleId="StandardL2Char">
    <w:name w:val="Standard L2 Char"/>
    <w:link w:val="StandardL2"/>
    <w:rsid w:val="005E7429"/>
    <w:rPr>
      <w:rFonts w:ascii="Times New Roman" w:eastAsia="SimSun" w:hAnsi="Times New Roman" w:cs="Times New Roman"/>
      <w:sz w:val="24"/>
      <w:szCs w:val="24"/>
      <w:lang w:val="en-GB" w:eastAsia="zh-CN" w:bidi="ar-AE"/>
    </w:rPr>
  </w:style>
  <w:style w:type="paragraph" w:customStyle="1" w:styleId="StandardL1">
    <w:name w:val="Standard L1"/>
    <w:basedOn w:val="Normln"/>
    <w:next w:val="Normln"/>
    <w:rsid w:val="005E7429"/>
    <w:pPr>
      <w:keepNext/>
      <w:numPr>
        <w:numId w:val="14"/>
      </w:numPr>
      <w:suppressAutoHyphens/>
      <w:spacing w:after="240" w:line="240" w:lineRule="auto"/>
      <w:outlineLvl w:val="0"/>
    </w:pPr>
    <w:rPr>
      <w:rFonts w:ascii="Times New Roman" w:eastAsia="SimSun" w:hAnsi="Times New Roman" w:cs="Times New Roman"/>
      <w:b/>
      <w:caps/>
      <w:sz w:val="24"/>
      <w:szCs w:val="24"/>
      <w:lang w:val="en-GB" w:eastAsia="zh-CN" w:bidi="ar-AE"/>
    </w:rPr>
  </w:style>
  <w:style w:type="character" w:customStyle="1" w:styleId="spiszn">
    <w:name w:val="spiszn"/>
    <w:rsid w:val="005E7429"/>
  </w:style>
  <w:style w:type="paragraph" w:styleId="Revize">
    <w:name w:val="Revision"/>
    <w:hidden/>
    <w:uiPriority w:val="99"/>
    <w:semiHidden/>
    <w:rsid w:val="001955C3"/>
    <w:pPr>
      <w:spacing w:after="0" w:line="240" w:lineRule="auto"/>
    </w:pPr>
  </w:style>
  <w:style w:type="paragraph" w:customStyle="1" w:styleId="odstavec">
    <w:name w:val="odstavec"/>
    <w:basedOn w:val="Normln"/>
    <w:link w:val="odstavecChar"/>
    <w:qFormat/>
    <w:rsid w:val="00FE5A4F"/>
    <w:pPr>
      <w:tabs>
        <w:tab w:val="left" w:pos="426"/>
      </w:tabs>
      <w:overflowPunct w:val="0"/>
      <w:autoSpaceDE w:val="0"/>
      <w:autoSpaceDN w:val="0"/>
      <w:adjustRightInd w:val="0"/>
      <w:spacing w:after="0" w:line="240" w:lineRule="auto"/>
      <w:ind w:left="426" w:hanging="426"/>
      <w:jc w:val="both"/>
      <w:textAlignment w:val="baseline"/>
    </w:pPr>
    <w:rPr>
      <w:rFonts w:ascii="Arial" w:eastAsia="Times New Roman" w:hAnsi="Arial" w:cs="Arial"/>
      <w:sz w:val="20"/>
      <w:szCs w:val="20"/>
      <w:lang w:eastAsia="cs-CZ"/>
    </w:rPr>
  </w:style>
  <w:style w:type="character" w:customStyle="1" w:styleId="odstavecChar">
    <w:name w:val="odstavec Char"/>
    <w:basedOn w:val="Standardnpsmoodstavce"/>
    <w:link w:val="odstavec"/>
    <w:rsid w:val="00FE5A4F"/>
    <w:rPr>
      <w:rFonts w:ascii="Arial" w:eastAsia="Times New Roman" w:hAnsi="Arial" w:cs="Arial"/>
      <w:sz w:val="20"/>
      <w:szCs w:val="20"/>
      <w:lang w:eastAsia="cs-CZ"/>
    </w:rPr>
  </w:style>
  <w:style w:type="character" w:customStyle="1" w:styleId="odst1">
    <w:name w:val="odst1"/>
    <w:rsid w:val="003577C5"/>
    <w:rPr>
      <w:b/>
      <w:bCs/>
      <w:color w:val="1060B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4072">
      <w:bodyDiv w:val="1"/>
      <w:marLeft w:val="0"/>
      <w:marRight w:val="0"/>
      <w:marTop w:val="0"/>
      <w:marBottom w:val="0"/>
      <w:divBdr>
        <w:top w:val="none" w:sz="0" w:space="0" w:color="auto"/>
        <w:left w:val="none" w:sz="0" w:space="0" w:color="auto"/>
        <w:bottom w:val="none" w:sz="0" w:space="0" w:color="auto"/>
        <w:right w:val="none" w:sz="0" w:space="0" w:color="auto"/>
      </w:divBdr>
    </w:div>
    <w:div w:id="180551757">
      <w:bodyDiv w:val="1"/>
      <w:marLeft w:val="0"/>
      <w:marRight w:val="0"/>
      <w:marTop w:val="0"/>
      <w:marBottom w:val="0"/>
      <w:divBdr>
        <w:top w:val="none" w:sz="0" w:space="0" w:color="auto"/>
        <w:left w:val="none" w:sz="0" w:space="0" w:color="auto"/>
        <w:bottom w:val="none" w:sz="0" w:space="0" w:color="auto"/>
        <w:right w:val="none" w:sz="0" w:space="0" w:color="auto"/>
      </w:divBdr>
      <w:divsChild>
        <w:div w:id="1046099869">
          <w:marLeft w:val="0"/>
          <w:marRight w:val="0"/>
          <w:marTop w:val="0"/>
          <w:marBottom w:val="0"/>
          <w:divBdr>
            <w:top w:val="none" w:sz="0" w:space="0" w:color="auto"/>
            <w:left w:val="none" w:sz="0" w:space="0" w:color="auto"/>
            <w:bottom w:val="none" w:sz="0" w:space="0" w:color="auto"/>
            <w:right w:val="none" w:sz="0" w:space="0" w:color="auto"/>
          </w:divBdr>
        </w:div>
      </w:divsChild>
    </w:div>
    <w:div w:id="229196783">
      <w:bodyDiv w:val="1"/>
      <w:marLeft w:val="0"/>
      <w:marRight w:val="0"/>
      <w:marTop w:val="0"/>
      <w:marBottom w:val="0"/>
      <w:divBdr>
        <w:top w:val="none" w:sz="0" w:space="0" w:color="auto"/>
        <w:left w:val="none" w:sz="0" w:space="0" w:color="auto"/>
        <w:bottom w:val="none" w:sz="0" w:space="0" w:color="auto"/>
        <w:right w:val="none" w:sz="0" w:space="0" w:color="auto"/>
      </w:divBdr>
    </w:div>
    <w:div w:id="700782815">
      <w:bodyDiv w:val="1"/>
      <w:marLeft w:val="0"/>
      <w:marRight w:val="0"/>
      <w:marTop w:val="0"/>
      <w:marBottom w:val="0"/>
      <w:divBdr>
        <w:top w:val="none" w:sz="0" w:space="0" w:color="auto"/>
        <w:left w:val="none" w:sz="0" w:space="0" w:color="auto"/>
        <w:bottom w:val="none" w:sz="0" w:space="0" w:color="auto"/>
        <w:right w:val="none" w:sz="0" w:space="0" w:color="auto"/>
      </w:divBdr>
    </w:div>
    <w:div w:id="758913577">
      <w:bodyDiv w:val="1"/>
      <w:marLeft w:val="0"/>
      <w:marRight w:val="0"/>
      <w:marTop w:val="0"/>
      <w:marBottom w:val="0"/>
      <w:divBdr>
        <w:top w:val="none" w:sz="0" w:space="0" w:color="auto"/>
        <w:left w:val="none" w:sz="0" w:space="0" w:color="auto"/>
        <w:bottom w:val="none" w:sz="0" w:space="0" w:color="auto"/>
        <w:right w:val="none" w:sz="0" w:space="0" w:color="auto"/>
      </w:divBdr>
    </w:div>
    <w:div w:id="1006639356">
      <w:bodyDiv w:val="1"/>
      <w:marLeft w:val="0"/>
      <w:marRight w:val="0"/>
      <w:marTop w:val="0"/>
      <w:marBottom w:val="0"/>
      <w:divBdr>
        <w:top w:val="none" w:sz="0" w:space="0" w:color="auto"/>
        <w:left w:val="none" w:sz="0" w:space="0" w:color="auto"/>
        <w:bottom w:val="none" w:sz="0" w:space="0" w:color="auto"/>
        <w:right w:val="none" w:sz="0" w:space="0" w:color="auto"/>
      </w:divBdr>
    </w:div>
    <w:div w:id="1981498040">
      <w:bodyDiv w:val="1"/>
      <w:marLeft w:val="0"/>
      <w:marRight w:val="0"/>
      <w:marTop w:val="0"/>
      <w:marBottom w:val="0"/>
      <w:divBdr>
        <w:top w:val="none" w:sz="0" w:space="0" w:color="auto"/>
        <w:left w:val="none" w:sz="0" w:space="0" w:color="auto"/>
        <w:bottom w:val="none" w:sz="0" w:space="0" w:color="auto"/>
        <w:right w:val="none" w:sz="0" w:space="0" w:color="auto"/>
      </w:divBdr>
    </w:div>
    <w:div w:id="207115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mudrova@csas.cz"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rem@csas.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m@csas.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em@csas.cz" TargetMode="External"/><Relationship Id="rId4" Type="http://schemas.microsoft.com/office/2007/relationships/stylesWithEffects" Target="stylesWithEffects.xml"/><Relationship Id="rId9" Type="http://schemas.openxmlformats.org/officeDocument/2006/relationships/hyperlink" Target="mailto:sekret@milevsko-mesto.cz" TargetMode="External"/><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550EC-94E5-47D7-ADB2-08A5A9BB4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5533</Words>
  <Characters>32645</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Ing. Michal Kolář</cp:lastModifiedBy>
  <cp:revision>3</cp:revision>
  <cp:lastPrinted>2017-10-09T09:26:00Z</cp:lastPrinted>
  <dcterms:created xsi:type="dcterms:W3CDTF">2017-10-09T10:56:00Z</dcterms:created>
  <dcterms:modified xsi:type="dcterms:W3CDTF">2017-10-09T10:56:00Z</dcterms:modified>
</cp:coreProperties>
</file>