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05" w:rsidRDefault="003F1905" w:rsidP="00E678FB"/>
    <w:p w:rsidR="00B367F5" w:rsidRPr="00940F64" w:rsidRDefault="00C47D41" w:rsidP="003F1905">
      <w:pPr>
        <w:pStyle w:val="Nadpis1"/>
        <w:numPr>
          <w:ilvl w:val="0"/>
          <w:numId w:val="3"/>
        </w:numPr>
      </w:pPr>
      <w:r w:rsidRPr="00940F64">
        <w:t>Smluvní strany</w:t>
      </w:r>
    </w:p>
    <w:p w:rsidR="00C47D41" w:rsidRPr="00940F64" w:rsidRDefault="00C47D41" w:rsidP="00C47D41">
      <w:pPr>
        <w:rPr>
          <w:rFonts w:ascii="Arial" w:hAnsi="Arial" w:cs="Arial"/>
        </w:rPr>
      </w:pPr>
    </w:p>
    <w:tbl>
      <w:tblPr>
        <w:tblStyle w:val="Mkatabulky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3863"/>
        <w:gridCol w:w="1262"/>
        <w:gridCol w:w="2835"/>
      </w:tblGrid>
      <w:tr w:rsidR="003D4055" w:rsidRPr="00940F64" w:rsidTr="00D626A6">
        <w:trPr>
          <w:trHeight w:val="340"/>
        </w:trPr>
        <w:tc>
          <w:tcPr>
            <w:tcW w:w="2388" w:type="dxa"/>
          </w:tcPr>
          <w:p w:rsidR="003D4055" w:rsidRPr="00940F64" w:rsidRDefault="00E733CC">
            <w:pPr>
              <w:rPr>
                <w:rFonts w:ascii="Arial" w:hAnsi="Arial" w:cs="Arial"/>
                <w:b/>
              </w:rPr>
            </w:pPr>
            <w:r w:rsidRPr="00940F64">
              <w:rPr>
                <w:rFonts w:ascii="Arial" w:hAnsi="Arial" w:cs="Arial"/>
                <w:b/>
              </w:rPr>
              <w:t>Společnost,</w:t>
            </w:r>
          </w:p>
          <w:p w:rsidR="00E733CC" w:rsidRPr="00940F64" w:rsidRDefault="00E733CC" w:rsidP="0019254C">
            <w:pPr>
              <w:rPr>
                <w:rFonts w:ascii="Arial" w:hAnsi="Arial" w:cs="Arial"/>
                <w:b/>
              </w:rPr>
            </w:pPr>
            <w:r w:rsidRPr="00940F64">
              <w:rPr>
                <w:rFonts w:ascii="Arial" w:hAnsi="Arial" w:cs="Arial"/>
                <w:b/>
                <w:sz w:val="18"/>
              </w:rPr>
              <w:t>dále jen „</w:t>
            </w:r>
            <w:r w:rsidR="0019254C" w:rsidRPr="00940F64">
              <w:rPr>
                <w:rFonts w:ascii="Arial" w:hAnsi="Arial" w:cs="Arial"/>
                <w:b/>
                <w:sz w:val="18"/>
              </w:rPr>
              <w:t>Prodávající</w:t>
            </w:r>
            <w:r w:rsidRPr="00940F64">
              <w:rPr>
                <w:rFonts w:ascii="Arial" w:hAnsi="Arial" w:cs="Arial"/>
                <w:b/>
                <w:sz w:val="18"/>
              </w:rPr>
              <w:t>“:</w:t>
            </w:r>
          </w:p>
        </w:tc>
        <w:tc>
          <w:tcPr>
            <w:tcW w:w="7960" w:type="dxa"/>
            <w:gridSpan w:val="3"/>
            <w:vAlign w:val="center"/>
          </w:tcPr>
          <w:p w:rsidR="003D4055" w:rsidRPr="00940F64" w:rsidRDefault="003D4055" w:rsidP="00D626A6">
            <w:pPr>
              <w:rPr>
                <w:rFonts w:ascii="Arial" w:hAnsi="Arial" w:cs="Arial"/>
                <w:b/>
              </w:rPr>
            </w:pPr>
            <w:r w:rsidRPr="00940F64">
              <w:rPr>
                <w:rFonts w:ascii="Arial" w:hAnsi="Arial" w:cs="Arial"/>
                <w:b/>
              </w:rPr>
              <w:t>MERCI, s.r.o.</w:t>
            </w:r>
          </w:p>
        </w:tc>
      </w:tr>
      <w:tr w:rsidR="001D7E10" w:rsidRPr="00940F64" w:rsidTr="005059A1">
        <w:trPr>
          <w:trHeight w:val="340"/>
        </w:trPr>
        <w:tc>
          <w:tcPr>
            <w:tcW w:w="2388" w:type="dxa"/>
          </w:tcPr>
          <w:p w:rsidR="001D7E10" w:rsidRPr="00940F64" w:rsidRDefault="001D7E10" w:rsidP="005059A1">
            <w:pPr>
              <w:rPr>
                <w:rFonts w:ascii="Arial" w:hAnsi="Arial" w:cs="Arial"/>
              </w:rPr>
            </w:pPr>
            <w:r w:rsidRPr="00940F64">
              <w:rPr>
                <w:rFonts w:ascii="Arial" w:hAnsi="Arial" w:cs="Arial"/>
              </w:rPr>
              <w:t>IČO:</w:t>
            </w:r>
          </w:p>
        </w:tc>
        <w:tc>
          <w:tcPr>
            <w:tcW w:w="3863" w:type="dxa"/>
          </w:tcPr>
          <w:p w:rsidR="001D7E10" w:rsidRPr="00940F64" w:rsidRDefault="001D7E10" w:rsidP="005059A1">
            <w:pPr>
              <w:rPr>
                <w:rFonts w:ascii="Arial" w:hAnsi="Arial" w:cs="Arial"/>
              </w:rPr>
            </w:pPr>
            <w:r w:rsidRPr="00940F64">
              <w:rPr>
                <w:rFonts w:ascii="Arial" w:hAnsi="Arial" w:cs="Arial"/>
              </w:rPr>
              <w:t>46966447</w:t>
            </w:r>
          </w:p>
        </w:tc>
        <w:tc>
          <w:tcPr>
            <w:tcW w:w="1262" w:type="dxa"/>
          </w:tcPr>
          <w:p w:rsidR="001D7E10" w:rsidRPr="00940F64" w:rsidRDefault="001D7E10" w:rsidP="005059A1">
            <w:pPr>
              <w:rPr>
                <w:rFonts w:ascii="Arial" w:hAnsi="Arial" w:cs="Arial"/>
              </w:rPr>
            </w:pPr>
            <w:r w:rsidRPr="00940F64">
              <w:rPr>
                <w:rFonts w:ascii="Arial" w:hAnsi="Arial" w:cs="Arial"/>
              </w:rPr>
              <w:t>DIČ:</w:t>
            </w:r>
          </w:p>
        </w:tc>
        <w:tc>
          <w:tcPr>
            <w:tcW w:w="2835" w:type="dxa"/>
          </w:tcPr>
          <w:p w:rsidR="001D7E10" w:rsidRPr="00940F64" w:rsidRDefault="001D7E10" w:rsidP="005059A1">
            <w:pPr>
              <w:rPr>
                <w:rFonts w:ascii="Arial" w:hAnsi="Arial" w:cs="Arial"/>
              </w:rPr>
            </w:pPr>
            <w:r w:rsidRPr="00940F64">
              <w:rPr>
                <w:rFonts w:ascii="Arial" w:hAnsi="Arial" w:cs="Arial"/>
              </w:rPr>
              <w:t>CZ46966447</w:t>
            </w:r>
          </w:p>
        </w:tc>
      </w:tr>
      <w:tr w:rsidR="001D7E10" w:rsidRPr="00940F64" w:rsidTr="005059A1">
        <w:trPr>
          <w:trHeight w:val="340"/>
        </w:trPr>
        <w:tc>
          <w:tcPr>
            <w:tcW w:w="2388" w:type="dxa"/>
          </w:tcPr>
          <w:p w:rsidR="001D7E10" w:rsidRPr="00940F64" w:rsidRDefault="001D7E10" w:rsidP="005059A1">
            <w:pPr>
              <w:rPr>
                <w:rFonts w:ascii="Arial" w:hAnsi="Arial" w:cs="Arial"/>
              </w:rPr>
            </w:pPr>
            <w:r w:rsidRPr="00940F64">
              <w:rPr>
                <w:rFonts w:ascii="Arial" w:hAnsi="Arial" w:cs="Arial"/>
              </w:rPr>
              <w:t>Sídlem:</w:t>
            </w:r>
          </w:p>
        </w:tc>
        <w:tc>
          <w:tcPr>
            <w:tcW w:w="7960" w:type="dxa"/>
            <w:gridSpan w:val="3"/>
          </w:tcPr>
          <w:p w:rsidR="001D7E10" w:rsidRPr="00940F64" w:rsidRDefault="001D7E10" w:rsidP="005059A1">
            <w:pPr>
              <w:rPr>
                <w:rFonts w:ascii="Arial" w:hAnsi="Arial" w:cs="Arial"/>
              </w:rPr>
            </w:pPr>
            <w:r w:rsidRPr="00940F64">
              <w:rPr>
                <w:rFonts w:ascii="Arial" w:hAnsi="Arial" w:cs="Arial"/>
              </w:rPr>
              <w:t>Hviezdoslavova 55b, 627 00 Brno</w:t>
            </w:r>
          </w:p>
        </w:tc>
      </w:tr>
      <w:tr w:rsidR="001D7E10" w:rsidRPr="00940F64" w:rsidTr="005059A1">
        <w:trPr>
          <w:trHeight w:val="340"/>
        </w:trPr>
        <w:tc>
          <w:tcPr>
            <w:tcW w:w="2388" w:type="dxa"/>
          </w:tcPr>
          <w:p w:rsidR="001D7E10" w:rsidRPr="00940F64" w:rsidRDefault="001D7E10" w:rsidP="005059A1">
            <w:pPr>
              <w:rPr>
                <w:rFonts w:ascii="Arial" w:hAnsi="Arial" w:cs="Arial"/>
              </w:rPr>
            </w:pPr>
            <w:r w:rsidRPr="00940F64">
              <w:rPr>
                <w:rFonts w:ascii="Arial" w:hAnsi="Arial" w:cs="Arial"/>
              </w:rPr>
              <w:t>zapsaná:</w:t>
            </w:r>
          </w:p>
        </w:tc>
        <w:tc>
          <w:tcPr>
            <w:tcW w:w="7960" w:type="dxa"/>
            <w:gridSpan w:val="3"/>
          </w:tcPr>
          <w:p w:rsidR="001D7E10" w:rsidRPr="00940F64" w:rsidRDefault="001D7E10" w:rsidP="005059A1">
            <w:pPr>
              <w:rPr>
                <w:rFonts w:ascii="Arial" w:hAnsi="Arial" w:cs="Arial"/>
              </w:rPr>
            </w:pPr>
            <w:r w:rsidRPr="00940F64">
              <w:rPr>
                <w:rFonts w:ascii="Arial" w:hAnsi="Arial" w:cs="Arial"/>
                <w:sz w:val="18"/>
              </w:rPr>
              <w:t>v obchodním rejstříku vedeném Krajským soudem v Brně, oddíl C, vložka 6817, 27. 7. 1992</w:t>
            </w:r>
          </w:p>
        </w:tc>
      </w:tr>
      <w:tr w:rsidR="001D7E10" w:rsidRPr="00940F64" w:rsidTr="005059A1">
        <w:trPr>
          <w:trHeight w:val="340"/>
        </w:trPr>
        <w:tc>
          <w:tcPr>
            <w:tcW w:w="2388" w:type="dxa"/>
          </w:tcPr>
          <w:p w:rsidR="001D7E10" w:rsidRPr="00940F64" w:rsidRDefault="001D7E10" w:rsidP="005059A1">
            <w:pPr>
              <w:rPr>
                <w:rFonts w:ascii="Arial" w:hAnsi="Arial" w:cs="Arial"/>
              </w:rPr>
            </w:pPr>
            <w:r w:rsidRPr="00940F64">
              <w:rPr>
                <w:rFonts w:ascii="Arial" w:hAnsi="Arial" w:cs="Arial"/>
              </w:rPr>
              <w:t>zastoupená jednatelem:</w:t>
            </w:r>
          </w:p>
        </w:tc>
        <w:tc>
          <w:tcPr>
            <w:tcW w:w="7960" w:type="dxa"/>
            <w:gridSpan w:val="3"/>
          </w:tcPr>
          <w:p w:rsidR="001D7E10" w:rsidRPr="00940F64" w:rsidRDefault="00940F64" w:rsidP="00940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Libor</w:t>
            </w:r>
            <w:r w:rsidR="001D7E10" w:rsidRPr="00940F64">
              <w:rPr>
                <w:rFonts w:ascii="Arial" w:hAnsi="Arial" w:cs="Arial"/>
              </w:rPr>
              <w:t xml:space="preserve"> Reichstädter</w:t>
            </w:r>
            <w:r>
              <w:rPr>
                <w:rFonts w:ascii="Arial" w:hAnsi="Arial" w:cs="Arial"/>
              </w:rPr>
              <w:t xml:space="preserve">, </w:t>
            </w:r>
            <w:r w:rsidR="001D7E10" w:rsidRPr="00940F64">
              <w:rPr>
                <w:rFonts w:ascii="Arial" w:hAnsi="Arial" w:cs="Arial"/>
              </w:rPr>
              <w:t>CSc.</w:t>
            </w:r>
          </w:p>
        </w:tc>
      </w:tr>
      <w:tr w:rsidR="001D7E10" w:rsidRPr="00940F64" w:rsidTr="005059A1">
        <w:trPr>
          <w:trHeight w:val="340"/>
        </w:trPr>
        <w:tc>
          <w:tcPr>
            <w:tcW w:w="2388" w:type="dxa"/>
          </w:tcPr>
          <w:p w:rsidR="001D7E10" w:rsidRPr="00940F64" w:rsidRDefault="001D7E10" w:rsidP="005059A1">
            <w:pPr>
              <w:rPr>
                <w:rFonts w:ascii="Arial" w:hAnsi="Arial" w:cs="Arial"/>
              </w:rPr>
            </w:pPr>
            <w:r w:rsidRPr="00940F64">
              <w:rPr>
                <w:rFonts w:ascii="Arial" w:hAnsi="Arial" w:cs="Arial"/>
              </w:rPr>
              <w:t>Bankovní spojení:</w:t>
            </w:r>
          </w:p>
        </w:tc>
        <w:tc>
          <w:tcPr>
            <w:tcW w:w="7960" w:type="dxa"/>
            <w:gridSpan w:val="3"/>
          </w:tcPr>
          <w:p w:rsidR="001D7E10" w:rsidRPr="00940F64" w:rsidRDefault="001D7E10" w:rsidP="005059A1">
            <w:pPr>
              <w:rPr>
                <w:rFonts w:ascii="Arial" w:hAnsi="Arial" w:cs="Arial"/>
              </w:rPr>
            </w:pPr>
            <w:r w:rsidRPr="00940F64">
              <w:rPr>
                <w:rFonts w:ascii="Arial" w:hAnsi="Arial" w:cs="Arial"/>
              </w:rPr>
              <w:t>ČSOB, a.s., 382408043/0300</w:t>
            </w:r>
          </w:p>
        </w:tc>
      </w:tr>
      <w:tr w:rsidR="003D4055" w:rsidRPr="00940F64" w:rsidTr="0045618E">
        <w:trPr>
          <w:trHeight w:val="340"/>
        </w:trPr>
        <w:tc>
          <w:tcPr>
            <w:tcW w:w="2388" w:type="dxa"/>
          </w:tcPr>
          <w:p w:rsidR="003614A4" w:rsidRPr="00940F64" w:rsidRDefault="003614A4" w:rsidP="003614A4">
            <w:pPr>
              <w:rPr>
                <w:rFonts w:ascii="Arial" w:hAnsi="Arial" w:cs="Arial"/>
                <w:b/>
              </w:rPr>
            </w:pPr>
            <w:r w:rsidRPr="00940F64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960" w:type="dxa"/>
            <w:gridSpan w:val="3"/>
          </w:tcPr>
          <w:p w:rsidR="003D4055" w:rsidRPr="00940F64" w:rsidRDefault="003D4055" w:rsidP="003D4055">
            <w:pPr>
              <w:rPr>
                <w:rFonts w:ascii="Arial" w:hAnsi="Arial" w:cs="Arial"/>
              </w:rPr>
            </w:pPr>
          </w:p>
        </w:tc>
      </w:tr>
      <w:tr w:rsidR="00B45D5D" w:rsidRPr="00940F64" w:rsidTr="00D626A6">
        <w:trPr>
          <w:trHeight w:val="340"/>
        </w:trPr>
        <w:tc>
          <w:tcPr>
            <w:tcW w:w="2388" w:type="dxa"/>
          </w:tcPr>
          <w:p w:rsidR="00E733CC" w:rsidRPr="00940F64" w:rsidRDefault="00E733CC" w:rsidP="00E733CC">
            <w:pPr>
              <w:rPr>
                <w:rFonts w:ascii="Arial" w:hAnsi="Arial" w:cs="Arial"/>
                <w:b/>
              </w:rPr>
            </w:pPr>
            <w:r w:rsidRPr="00940F64">
              <w:rPr>
                <w:rFonts w:ascii="Arial" w:hAnsi="Arial" w:cs="Arial"/>
                <w:b/>
              </w:rPr>
              <w:t xml:space="preserve">Společnost, </w:t>
            </w:r>
          </w:p>
          <w:p w:rsidR="00E733CC" w:rsidRPr="00940F64" w:rsidRDefault="00E733CC" w:rsidP="0019254C">
            <w:pPr>
              <w:rPr>
                <w:rFonts w:ascii="Arial" w:hAnsi="Arial" w:cs="Arial"/>
                <w:b/>
              </w:rPr>
            </w:pPr>
            <w:r w:rsidRPr="00940F64">
              <w:rPr>
                <w:rFonts w:ascii="Arial" w:hAnsi="Arial" w:cs="Arial"/>
                <w:b/>
                <w:sz w:val="18"/>
              </w:rPr>
              <w:t>dále jen „</w:t>
            </w:r>
            <w:r w:rsidR="0019254C" w:rsidRPr="00940F64">
              <w:rPr>
                <w:rFonts w:ascii="Arial" w:hAnsi="Arial" w:cs="Arial"/>
                <w:b/>
                <w:sz w:val="18"/>
              </w:rPr>
              <w:t>Kupující</w:t>
            </w:r>
            <w:r w:rsidRPr="00940F64">
              <w:rPr>
                <w:rFonts w:ascii="Arial" w:hAnsi="Arial" w:cs="Arial"/>
                <w:b/>
                <w:sz w:val="18"/>
              </w:rPr>
              <w:t>“</w:t>
            </w:r>
            <w:r w:rsidR="00D626A6" w:rsidRPr="00940F64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7960" w:type="dxa"/>
            <w:gridSpan w:val="3"/>
            <w:vAlign w:val="center"/>
          </w:tcPr>
          <w:p w:rsidR="00B45D5D" w:rsidRPr="00940F64" w:rsidRDefault="00940F64" w:rsidP="00D626A6">
            <w:pPr>
              <w:rPr>
                <w:rFonts w:ascii="Arial" w:hAnsi="Arial" w:cs="Arial"/>
              </w:rPr>
            </w:pPr>
            <w:r w:rsidRPr="00940F64">
              <w:rPr>
                <w:rFonts w:ascii="Arial" w:hAnsi="Arial" w:cs="Arial"/>
              </w:rPr>
              <w:t>Státní veterinární ústav Praha</w:t>
            </w:r>
          </w:p>
        </w:tc>
      </w:tr>
      <w:tr w:rsidR="00E733CC" w:rsidRPr="00940F64" w:rsidTr="0045618E">
        <w:trPr>
          <w:trHeight w:val="340"/>
        </w:trPr>
        <w:tc>
          <w:tcPr>
            <w:tcW w:w="2388" w:type="dxa"/>
          </w:tcPr>
          <w:p w:rsidR="00E733CC" w:rsidRPr="00940F64" w:rsidRDefault="00D626A6" w:rsidP="005059A1">
            <w:pPr>
              <w:rPr>
                <w:rFonts w:ascii="Arial" w:hAnsi="Arial" w:cs="Arial"/>
              </w:rPr>
            </w:pPr>
            <w:r w:rsidRPr="00940F64">
              <w:rPr>
                <w:rFonts w:ascii="Arial" w:hAnsi="Arial" w:cs="Arial"/>
              </w:rPr>
              <w:t>IČO:</w:t>
            </w:r>
          </w:p>
        </w:tc>
        <w:tc>
          <w:tcPr>
            <w:tcW w:w="3863" w:type="dxa"/>
          </w:tcPr>
          <w:p w:rsidR="00E733CC" w:rsidRPr="00940F64" w:rsidRDefault="00940F64" w:rsidP="003D4055">
            <w:pPr>
              <w:rPr>
                <w:rFonts w:ascii="Arial" w:hAnsi="Arial" w:cs="Arial"/>
              </w:rPr>
            </w:pPr>
            <w:r w:rsidRPr="00940F64">
              <w:rPr>
                <w:rFonts w:ascii="Arial" w:hAnsi="Arial" w:cs="Arial"/>
              </w:rPr>
              <w:t>00019305</w:t>
            </w:r>
          </w:p>
        </w:tc>
        <w:tc>
          <w:tcPr>
            <w:tcW w:w="1262" w:type="dxa"/>
          </w:tcPr>
          <w:p w:rsidR="00E733CC" w:rsidRPr="00940F64" w:rsidRDefault="00E733CC" w:rsidP="003D4055">
            <w:pPr>
              <w:rPr>
                <w:rFonts w:ascii="Arial" w:hAnsi="Arial" w:cs="Arial"/>
              </w:rPr>
            </w:pPr>
            <w:r w:rsidRPr="00940F64">
              <w:rPr>
                <w:rFonts w:ascii="Arial" w:hAnsi="Arial" w:cs="Arial"/>
              </w:rPr>
              <w:t>DIČ:</w:t>
            </w:r>
          </w:p>
        </w:tc>
        <w:tc>
          <w:tcPr>
            <w:tcW w:w="2835" w:type="dxa"/>
          </w:tcPr>
          <w:p w:rsidR="00E733CC" w:rsidRPr="00940F64" w:rsidRDefault="00940F64" w:rsidP="00D626A6">
            <w:pPr>
              <w:rPr>
                <w:rFonts w:ascii="Arial" w:hAnsi="Arial" w:cs="Arial"/>
              </w:rPr>
            </w:pPr>
            <w:r w:rsidRPr="00940F64">
              <w:rPr>
                <w:rFonts w:ascii="Arial" w:hAnsi="Arial" w:cs="Arial"/>
              </w:rPr>
              <w:t>CZ00019305</w:t>
            </w:r>
          </w:p>
        </w:tc>
      </w:tr>
      <w:tr w:rsidR="00E733CC" w:rsidRPr="00940F64" w:rsidTr="0045618E">
        <w:trPr>
          <w:trHeight w:val="340"/>
        </w:trPr>
        <w:tc>
          <w:tcPr>
            <w:tcW w:w="2388" w:type="dxa"/>
          </w:tcPr>
          <w:p w:rsidR="00E733CC" w:rsidRPr="00940F64" w:rsidRDefault="00D626A6" w:rsidP="005059A1">
            <w:pPr>
              <w:rPr>
                <w:rFonts w:ascii="Arial" w:hAnsi="Arial" w:cs="Arial"/>
              </w:rPr>
            </w:pPr>
            <w:r w:rsidRPr="00940F64">
              <w:rPr>
                <w:rFonts w:ascii="Arial" w:hAnsi="Arial" w:cs="Arial"/>
              </w:rPr>
              <w:t>Sídlem:</w:t>
            </w:r>
          </w:p>
        </w:tc>
        <w:tc>
          <w:tcPr>
            <w:tcW w:w="7960" w:type="dxa"/>
            <w:gridSpan w:val="3"/>
          </w:tcPr>
          <w:p w:rsidR="00E733CC" w:rsidRPr="00940F64" w:rsidRDefault="00940F64" w:rsidP="00940F64">
            <w:pPr>
              <w:rPr>
                <w:rFonts w:ascii="Arial" w:hAnsi="Arial" w:cs="Arial"/>
              </w:rPr>
            </w:pPr>
            <w:r w:rsidRPr="00940F64">
              <w:rPr>
                <w:rFonts w:ascii="Arial" w:hAnsi="Arial" w:cs="Arial"/>
              </w:rPr>
              <w:t>Sídlištní 136/24, LYSOLAJE, 165 00 Praha 620</w:t>
            </w:r>
          </w:p>
        </w:tc>
      </w:tr>
      <w:tr w:rsidR="00D626A6" w:rsidRPr="00940F64" w:rsidTr="00F71C9A">
        <w:trPr>
          <w:trHeight w:val="340"/>
        </w:trPr>
        <w:tc>
          <w:tcPr>
            <w:tcW w:w="2388" w:type="dxa"/>
          </w:tcPr>
          <w:p w:rsidR="00D626A6" w:rsidRPr="00940F64" w:rsidRDefault="00D626A6" w:rsidP="005059A1">
            <w:pPr>
              <w:rPr>
                <w:rFonts w:ascii="Arial" w:hAnsi="Arial" w:cs="Arial"/>
              </w:rPr>
            </w:pPr>
          </w:p>
        </w:tc>
        <w:tc>
          <w:tcPr>
            <w:tcW w:w="7960" w:type="dxa"/>
            <w:gridSpan w:val="3"/>
          </w:tcPr>
          <w:p w:rsidR="00D626A6" w:rsidRPr="00940F64" w:rsidRDefault="00D626A6" w:rsidP="00D626A6">
            <w:pPr>
              <w:rPr>
                <w:rFonts w:ascii="Arial" w:hAnsi="Arial" w:cs="Arial"/>
              </w:rPr>
            </w:pPr>
          </w:p>
        </w:tc>
      </w:tr>
      <w:tr w:rsidR="00E733CC" w:rsidRPr="00940F64" w:rsidTr="0045618E">
        <w:trPr>
          <w:trHeight w:val="340"/>
        </w:trPr>
        <w:tc>
          <w:tcPr>
            <w:tcW w:w="2388" w:type="dxa"/>
          </w:tcPr>
          <w:p w:rsidR="00E733CC" w:rsidRPr="00940F64" w:rsidRDefault="00FA2939" w:rsidP="00505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zastoupená</w:t>
            </w:r>
            <w:r w:rsidR="00E733CC" w:rsidRPr="00940F64">
              <w:rPr>
                <w:rFonts w:ascii="Arial" w:hAnsi="Arial" w:cs="Arial"/>
              </w:rPr>
              <w:t>:</w:t>
            </w:r>
          </w:p>
        </w:tc>
        <w:tc>
          <w:tcPr>
            <w:tcW w:w="7960" w:type="dxa"/>
            <w:gridSpan w:val="3"/>
          </w:tcPr>
          <w:p w:rsidR="00E733CC" w:rsidRPr="00940F64" w:rsidRDefault="00FA2939" w:rsidP="003D4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MVDr. Kamilem Sedlákem, Ph.D., ředitelem SVÚ Praha</w:t>
            </w:r>
          </w:p>
        </w:tc>
      </w:tr>
      <w:tr w:rsidR="00D626A6" w:rsidRPr="00940F64" w:rsidTr="0045618E">
        <w:trPr>
          <w:trHeight w:val="340"/>
        </w:trPr>
        <w:tc>
          <w:tcPr>
            <w:tcW w:w="2388" w:type="dxa"/>
          </w:tcPr>
          <w:p w:rsidR="00D626A6" w:rsidRPr="00940F64" w:rsidRDefault="00D626A6" w:rsidP="005059A1">
            <w:pPr>
              <w:rPr>
                <w:rFonts w:ascii="Arial" w:hAnsi="Arial" w:cs="Arial"/>
              </w:rPr>
            </w:pPr>
            <w:r w:rsidRPr="00940F64">
              <w:rPr>
                <w:rFonts w:ascii="Arial" w:hAnsi="Arial" w:cs="Arial"/>
              </w:rPr>
              <w:t>Bankovní spojení:</w:t>
            </w:r>
          </w:p>
        </w:tc>
        <w:tc>
          <w:tcPr>
            <w:tcW w:w="7960" w:type="dxa"/>
            <w:gridSpan w:val="3"/>
          </w:tcPr>
          <w:p w:rsidR="00D626A6" w:rsidRPr="00940F64" w:rsidRDefault="00940F64" w:rsidP="003D4055">
            <w:pPr>
              <w:rPr>
                <w:rFonts w:ascii="Arial" w:hAnsi="Arial" w:cs="Arial"/>
              </w:rPr>
            </w:pPr>
            <w:r w:rsidRPr="00940F64">
              <w:rPr>
                <w:rFonts w:ascii="Arial" w:hAnsi="Arial" w:cs="Arial"/>
              </w:rPr>
              <w:t>20439061/0710, ČNB</w:t>
            </w:r>
          </w:p>
        </w:tc>
      </w:tr>
    </w:tbl>
    <w:p w:rsidR="00B82F9C" w:rsidRPr="00940F64" w:rsidRDefault="00B82F9C" w:rsidP="001D7E10">
      <w:pPr>
        <w:ind w:firstLine="426"/>
        <w:rPr>
          <w:rFonts w:ascii="Arial" w:hAnsi="Arial" w:cs="Arial"/>
        </w:rPr>
      </w:pPr>
    </w:p>
    <w:p w:rsidR="0067694D" w:rsidRPr="00940F64" w:rsidRDefault="0067694D" w:rsidP="00CB0938">
      <w:pPr>
        <w:pStyle w:val="Zkladntext2"/>
        <w:spacing w:line="240" w:lineRule="auto"/>
        <w:ind w:left="426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>Uvedení zástupci obou smluvních stran prohlašují, že podle stanov společenské smlouvy</w:t>
      </w:r>
      <w:r w:rsidR="00262D9D" w:rsidRPr="00940F64">
        <w:rPr>
          <w:rFonts w:ascii="Arial" w:hAnsi="Arial" w:cs="Arial"/>
        </w:rPr>
        <w:t>,</w:t>
      </w:r>
      <w:r w:rsidRPr="00940F64">
        <w:rPr>
          <w:rFonts w:ascii="Arial" w:hAnsi="Arial" w:cs="Arial"/>
        </w:rPr>
        <w:t xml:space="preserve"> nebo jiného obdobného organizačního předpisu jsou oprávněni tuto smlouvu podepsat a k platnosti smlouvy není třeba podpisu jiné osoby. </w:t>
      </w:r>
    </w:p>
    <w:p w:rsidR="00262D9D" w:rsidRPr="00940F64" w:rsidRDefault="00262D9D" w:rsidP="00262D9D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67694D" w:rsidRPr="00940F64" w:rsidRDefault="0067694D" w:rsidP="00262D9D">
      <w:pPr>
        <w:pStyle w:val="Nadpis1"/>
        <w:numPr>
          <w:ilvl w:val="0"/>
          <w:numId w:val="3"/>
        </w:numPr>
      </w:pPr>
      <w:r w:rsidRPr="00940F64">
        <w:t>Předmět smlouvy</w:t>
      </w:r>
    </w:p>
    <w:p w:rsidR="0067694D" w:rsidRPr="00940F64" w:rsidRDefault="0067694D" w:rsidP="0067694D">
      <w:pPr>
        <w:rPr>
          <w:rFonts w:ascii="Arial" w:hAnsi="Arial"/>
          <w:b/>
        </w:rPr>
      </w:pPr>
    </w:p>
    <w:p w:rsidR="0067694D" w:rsidRPr="00940F64" w:rsidRDefault="0067694D" w:rsidP="00CB0938">
      <w:pPr>
        <w:numPr>
          <w:ilvl w:val="0"/>
          <w:numId w:val="14"/>
        </w:numPr>
        <w:spacing w:after="240"/>
        <w:ind w:left="425" w:hanging="425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 xml:space="preserve">Předmětem této smlouvy je dodávka zboží specifikovaná v přiložené cenové nabídce/potvrzení objednávky. Podepsáním této smlouvy kupující souhlasí s rozsahem a specifikací přílohy jako s předmětem smlouvy. </w:t>
      </w:r>
    </w:p>
    <w:p w:rsidR="0067694D" w:rsidRPr="00940F64" w:rsidRDefault="0067694D" w:rsidP="00CB0938">
      <w:pPr>
        <w:numPr>
          <w:ilvl w:val="0"/>
          <w:numId w:val="14"/>
        </w:numPr>
        <w:spacing w:after="240"/>
        <w:ind w:left="425" w:hanging="425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 xml:space="preserve">Prodávající se touto smlouvou zavazuje </w:t>
      </w:r>
      <w:r w:rsidR="007D07FC" w:rsidRPr="00940F64">
        <w:rPr>
          <w:rFonts w:ascii="Arial" w:hAnsi="Arial" w:cs="Arial"/>
        </w:rPr>
        <w:t xml:space="preserve">odevzdat </w:t>
      </w:r>
      <w:r w:rsidRPr="00940F64">
        <w:rPr>
          <w:rFonts w:ascii="Arial" w:hAnsi="Arial" w:cs="Arial"/>
        </w:rPr>
        <w:t xml:space="preserve">kupujícímu předmět této smlouvy a </w:t>
      </w:r>
      <w:r w:rsidR="007D07FC" w:rsidRPr="00940F64">
        <w:rPr>
          <w:rFonts w:ascii="Arial" w:hAnsi="Arial" w:cs="Arial"/>
        </w:rPr>
        <w:t>umožnit mu nabytí</w:t>
      </w:r>
      <w:r w:rsidRPr="00940F64">
        <w:rPr>
          <w:rFonts w:ascii="Arial" w:hAnsi="Arial" w:cs="Arial"/>
        </w:rPr>
        <w:t xml:space="preserve"> vlastnické</w:t>
      </w:r>
      <w:r w:rsidR="007D07FC" w:rsidRPr="00940F64">
        <w:rPr>
          <w:rFonts w:ascii="Arial" w:hAnsi="Arial" w:cs="Arial"/>
        </w:rPr>
        <w:t>ho</w:t>
      </w:r>
      <w:r w:rsidRPr="00940F64">
        <w:rPr>
          <w:rFonts w:ascii="Arial" w:hAnsi="Arial" w:cs="Arial"/>
        </w:rPr>
        <w:t xml:space="preserve"> práv</w:t>
      </w:r>
      <w:r w:rsidR="007D07FC" w:rsidRPr="00940F64">
        <w:rPr>
          <w:rFonts w:ascii="Arial" w:hAnsi="Arial" w:cs="Arial"/>
        </w:rPr>
        <w:t>a</w:t>
      </w:r>
      <w:r w:rsidRPr="00940F64">
        <w:rPr>
          <w:rFonts w:ascii="Arial" w:hAnsi="Arial" w:cs="Arial"/>
        </w:rPr>
        <w:t xml:space="preserve"> k předmětu této smlouvy a kupující se zavazuje </w:t>
      </w:r>
      <w:r w:rsidR="007D07FC" w:rsidRPr="00940F64">
        <w:rPr>
          <w:rFonts w:ascii="Arial" w:hAnsi="Arial" w:cs="Arial"/>
        </w:rPr>
        <w:t xml:space="preserve">předmět této smlouvy </w:t>
      </w:r>
      <w:r w:rsidR="00FA2939" w:rsidRPr="00940F64">
        <w:rPr>
          <w:rFonts w:ascii="Arial" w:hAnsi="Arial" w:cs="Arial"/>
        </w:rPr>
        <w:t>převzít a zaplatit</w:t>
      </w:r>
      <w:r w:rsidRPr="00940F64">
        <w:rPr>
          <w:rFonts w:ascii="Arial" w:hAnsi="Arial" w:cs="Arial"/>
        </w:rPr>
        <w:t xml:space="preserve"> za něj kupní cenu. </w:t>
      </w:r>
    </w:p>
    <w:p w:rsidR="006F4394" w:rsidRPr="00940F64" w:rsidRDefault="0067694D" w:rsidP="00A45230">
      <w:pPr>
        <w:numPr>
          <w:ilvl w:val="0"/>
          <w:numId w:val="14"/>
        </w:numPr>
        <w:spacing w:after="240"/>
        <w:ind w:left="425" w:hanging="425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>Kupující nabývá vlastnického práva k předmětu této smlouvy</w:t>
      </w:r>
      <w:r w:rsidR="00CB0938" w:rsidRPr="00940F64">
        <w:rPr>
          <w:rFonts w:ascii="Arial" w:hAnsi="Arial" w:cs="Arial"/>
        </w:rPr>
        <w:t xml:space="preserve"> zaplacením zboží prodávajícímu.</w:t>
      </w:r>
    </w:p>
    <w:p w:rsidR="00CB0938" w:rsidRPr="00940F64" w:rsidRDefault="00CB0938" w:rsidP="00CB0938">
      <w:pPr>
        <w:spacing w:after="240"/>
        <w:ind w:left="425"/>
        <w:jc w:val="both"/>
        <w:rPr>
          <w:rFonts w:ascii="Arial" w:hAnsi="Arial" w:cs="Arial"/>
        </w:rPr>
      </w:pPr>
    </w:p>
    <w:p w:rsidR="0067694D" w:rsidRPr="00940F64" w:rsidRDefault="0067694D" w:rsidP="00262D9D">
      <w:pPr>
        <w:pStyle w:val="Nadpis6"/>
        <w:numPr>
          <w:ilvl w:val="0"/>
          <w:numId w:val="3"/>
        </w:numPr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</w:pPr>
      <w:r w:rsidRPr="00940F64"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  <w:t>Kupní cena</w:t>
      </w:r>
    </w:p>
    <w:p w:rsidR="0067694D" w:rsidRPr="00940F64" w:rsidRDefault="0067694D" w:rsidP="0067694D">
      <w:pPr>
        <w:jc w:val="both"/>
        <w:rPr>
          <w:rFonts w:ascii="Arial" w:hAnsi="Arial"/>
          <w:b/>
        </w:rPr>
      </w:pPr>
    </w:p>
    <w:p w:rsidR="0067694D" w:rsidRPr="00940F64" w:rsidRDefault="0067694D" w:rsidP="00CB0938">
      <w:pPr>
        <w:numPr>
          <w:ilvl w:val="0"/>
          <w:numId w:val="27"/>
        </w:numPr>
        <w:spacing w:after="240"/>
        <w:ind w:left="426" w:hanging="426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>Za dodané zboží si bude prodávající účtovat kupní cenu dle cenové nabídky/potvrzení objednávky prodávajícího, která je nedílnou součástí této smlouvy</w:t>
      </w:r>
      <w:r w:rsidR="00FA2939">
        <w:rPr>
          <w:rFonts w:ascii="Arial" w:hAnsi="Arial" w:cs="Arial"/>
        </w:rPr>
        <w:t>,</w:t>
      </w:r>
      <w:r w:rsidRPr="00940F64">
        <w:rPr>
          <w:rFonts w:ascii="Arial" w:hAnsi="Arial" w:cs="Arial"/>
        </w:rPr>
        <w:t xml:space="preserve"> a to i  včetně případné dohodnuté slevy, která je v nabídce uvedena.</w:t>
      </w:r>
      <w:r w:rsidR="003511A8">
        <w:rPr>
          <w:rFonts w:ascii="Arial" w:hAnsi="Arial" w:cs="Arial"/>
        </w:rPr>
        <w:t xml:space="preserve"> V této ceně je zahrnuta doprava, instalace a zprovoznění</w:t>
      </w:r>
      <w:r w:rsidRPr="00940F64">
        <w:rPr>
          <w:rFonts w:ascii="Arial" w:hAnsi="Arial" w:cs="Arial"/>
        </w:rPr>
        <w:t xml:space="preserve">, celní poplatky a pojištění předmětu této smlouvy až na místo dodání, není-li v příloze výslovně uvedeno jinak. </w:t>
      </w:r>
    </w:p>
    <w:p w:rsidR="0067694D" w:rsidRPr="00940F64" w:rsidRDefault="0067694D" w:rsidP="00CB0938">
      <w:pPr>
        <w:numPr>
          <w:ilvl w:val="0"/>
          <w:numId w:val="27"/>
        </w:numPr>
        <w:spacing w:after="240"/>
        <w:ind w:left="426" w:hanging="426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 xml:space="preserve">Pokud je pro přemisťování předmětu koupě po místu dodání na přesné místo určení potřeba najmout zvláštní službu, není tato zahrnuta v ceně a bude kupujícímu doúčtována dle reálných nákladů, není-li v příloze výslovně uvedeno jinak.  </w:t>
      </w:r>
    </w:p>
    <w:p w:rsidR="0067694D" w:rsidRPr="00940F64" w:rsidRDefault="0067694D" w:rsidP="0067694D">
      <w:pPr>
        <w:rPr>
          <w:rFonts w:ascii="Arial" w:hAnsi="Arial"/>
          <w:b/>
          <w:color w:val="800000"/>
        </w:rPr>
      </w:pPr>
    </w:p>
    <w:p w:rsidR="00CB0938" w:rsidRPr="00940F64" w:rsidRDefault="00CB0938">
      <w:pPr>
        <w:rPr>
          <w:rFonts w:ascii="Arial" w:hAnsi="Arial"/>
          <w:b/>
        </w:rPr>
      </w:pPr>
    </w:p>
    <w:p w:rsidR="0067694D" w:rsidRPr="00940F64" w:rsidRDefault="0067694D" w:rsidP="0067694D">
      <w:pPr>
        <w:rPr>
          <w:rFonts w:ascii="Arial" w:hAnsi="Arial"/>
          <w:b/>
        </w:rPr>
      </w:pPr>
    </w:p>
    <w:p w:rsidR="0067694D" w:rsidRPr="00940F64" w:rsidRDefault="0067694D" w:rsidP="00CB0938">
      <w:pPr>
        <w:pStyle w:val="Nadpis6"/>
        <w:numPr>
          <w:ilvl w:val="0"/>
          <w:numId w:val="3"/>
        </w:numPr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</w:pPr>
      <w:r w:rsidRPr="00940F64"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  <w:lastRenderedPageBreak/>
        <w:t>Platební podmínky</w:t>
      </w:r>
    </w:p>
    <w:p w:rsidR="0067694D" w:rsidRPr="00940F64" w:rsidRDefault="0067694D" w:rsidP="0067694D">
      <w:pPr>
        <w:tabs>
          <w:tab w:val="left" w:pos="709"/>
        </w:tabs>
        <w:rPr>
          <w:rFonts w:ascii="Arial" w:hAnsi="Arial"/>
          <w:b/>
        </w:rPr>
      </w:pPr>
    </w:p>
    <w:p w:rsidR="00CB0938" w:rsidRPr="00940F64" w:rsidRDefault="0067694D" w:rsidP="00CB0938">
      <w:pPr>
        <w:pStyle w:val="Odstavecseseznamem"/>
        <w:numPr>
          <w:ilvl w:val="0"/>
          <w:numId w:val="28"/>
        </w:numPr>
        <w:spacing w:after="240"/>
        <w:ind w:left="357" w:hanging="357"/>
        <w:contextualSpacing w:val="0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 xml:space="preserve">Kupující se zavazuje uhradit 100 % kupní ceny na základě faktury, splňující náležitosti daňového dokladu, vystavené po dodání předmětu smlouvy, se splatností </w:t>
      </w:r>
      <w:r w:rsidR="00CB0938" w:rsidRPr="00940F64">
        <w:rPr>
          <w:rFonts w:ascii="Arial" w:hAnsi="Arial" w:cs="Arial"/>
        </w:rPr>
        <w:t>d</w:t>
      </w:r>
      <w:r w:rsidR="00875E1C" w:rsidRPr="00940F64">
        <w:rPr>
          <w:rFonts w:ascii="Arial" w:hAnsi="Arial" w:cs="Arial"/>
        </w:rPr>
        <w:t xml:space="preserve">o </w:t>
      </w:r>
      <w:r w:rsidR="009D675D">
        <w:rPr>
          <w:rFonts w:ascii="Arial" w:hAnsi="Arial" w:cs="Arial"/>
        </w:rPr>
        <w:t>30</w:t>
      </w:r>
      <w:r w:rsidR="00A43027" w:rsidRPr="00940F64">
        <w:rPr>
          <w:rFonts w:ascii="Arial" w:hAnsi="Arial" w:cs="Arial"/>
        </w:rPr>
        <w:t>ti dnů</w:t>
      </w:r>
      <w:r w:rsidRPr="00940F64">
        <w:rPr>
          <w:rFonts w:ascii="Arial" w:hAnsi="Arial" w:cs="Arial"/>
        </w:rPr>
        <w:t xml:space="preserve"> od </w:t>
      </w:r>
      <w:r w:rsidR="00A43027" w:rsidRPr="00940F64">
        <w:rPr>
          <w:rFonts w:ascii="Arial" w:hAnsi="Arial" w:cs="Arial"/>
        </w:rPr>
        <w:t>doručení</w:t>
      </w:r>
      <w:r w:rsidRPr="00940F64">
        <w:rPr>
          <w:rFonts w:ascii="Arial" w:hAnsi="Arial" w:cs="Arial"/>
        </w:rPr>
        <w:t xml:space="preserve"> faktury</w:t>
      </w:r>
      <w:r w:rsidR="00A43027" w:rsidRPr="00940F64">
        <w:rPr>
          <w:rFonts w:ascii="Arial" w:hAnsi="Arial" w:cs="Arial"/>
        </w:rPr>
        <w:t xml:space="preserve"> kupujícímu</w:t>
      </w:r>
      <w:r w:rsidRPr="00940F64">
        <w:rPr>
          <w:rFonts w:ascii="Arial" w:hAnsi="Arial" w:cs="Arial"/>
        </w:rPr>
        <w:t>, není-li na cenové nabídce uvedeno zvláštní ujednání týkající se splatnosti a platebních podmínek.</w:t>
      </w:r>
    </w:p>
    <w:p w:rsidR="0067694D" w:rsidRPr="00940F64" w:rsidRDefault="0067694D" w:rsidP="00CB0938">
      <w:pPr>
        <w:pStyle w:val="Odstavecseseznamem"/>
        <w:numPr>
          <w:ilvl w:val="0"/>
          <w:numId w:val="28"/>
        </w:numPr>
        <w:spacing w:after="240"/>
        <w:ind w:left="357" w:hanging="357"/>
        <w:contextualSpacing w:val="0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>Prodávající je oprávněn vystavit řádný daňový doklad - fakturu  i v případě, kdy z důvodů zaviněných kupujícím (např. stavební nepřipravenost, atd.) nebude možné provést instalaci</w:t>
      </w:r>
      <w:r w:rsidR="0085009C" w:rsidRPr="00940F64">
        <w:rPr>
          <w:rFonts w:ascii="Arial" w:hAnsi="Arial" w:cs="Arial"/>
        </w:rPr>
        <w:t>,</w:t>
      </w:r>
      <w:r w:rsidRPr="00940F64">
        <w:rPr>
          <w:rFonts w:ascii="Arial" w:hAnsi="Arial" w:cs="Arial"/>
        </w:rPr>
        <w:t xml:space="preserve"> zprovoznění </w:t>
      </w:r>
      <w:r w:rsidR="0085009C" w:rsidRPr="00940F64">
        <w:rPr>
          <w:rFonts w:ascii="Arial" w:hAnsi="Arial" w:cs="Arial"/>
        </w:rPr>
        <w:t xml:space="preserve">nebo předání </w:t>
      </w:r>
      <w:r w:rsidRPr="00940F64">
        <w:rPr>
          <w:rFonts w:ascii="Arial" w:hAnsi="Arial" w:cs="Arial"/>
        </w:rPr>
        <w:t xml:space="preserve">zařízení </w:t>
      </w:r>
      <w:r w:rsidR="0085009C" w:rsidRPr="00940F64">
        <w:rPr>
          <w:rFonts w:ascii="Arial" w:hAnsi="Arial" w:cs="Arial"/>
        </w:rPr>
        <w:t xml:space="preserve">(předmětu převodu) </w:t>
      </w:r>
      <w:r w:rsidRPr="00940F64">
        <w:rPr>
          <w:rFonts w:ascii="Arial" w:hAnsi="Arial" w:cs="Arial"/>
        </w:rPr>
        <w:t xml:space="preserve">do 30 dnů od odsouhlaseného termínu dodání. </w:t>
      </w:r>
    </w:p>
    <w:p w:rsidR="0067694D" w:rsidRPr="00940F64" w:rsidRDefault="0067694D" w:rsidP="00CB0938">
      <w:pPr>
        <w:pStyle w:val="Odstavecseseznamem"/>
        <w:numPr>
          <w:ilvl w:val="0"/>
          <w:numId w:val="28"/>
        </w:numPr>
        <w:spacing w:after="240"/>
        <w:ind w:left="357" w:hanging="357"/>
        <w:contextualSpacing w:val="0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>Splatnost faktury nabíhá ihned po jejím doručení kupujícímu a to i v případě, že předmět smlouvy není možné kupujícím užívat</w:t>
      </w:r>
      <w:r w:rsidR="003511A8">
        <w:rPr>
          <w:rFonts w:ascii="Arial" w:hAnsi="Arial" w:cs="Arial"/>
        </w:rPr>
        <w:t>,</w:t>
      </w:r>
      <w:r w:rsidRPr="00940F64">
        <w:rPr>
          <w:rFonts w:ascii="Arial" w:hAnsi="Arial" w:cs="Arial"/>
        </w:rPr>
        <w:t xml:space="preserve"> a to z příčin zaviněných kupujícím nikoliv prodávajícím, jako je např. stavební nepřipravenost uživatelských prostor apod.</w:t>
      </w:r>
    </w:p>
    <w:p w:rsidR="0042797C" w:rsidRPr="00940F64" w:rsidRDefault="0042797C" w:rsidP="0042797C">
      <w:pPr>
        <w:pStyle w:val="Odstavecseseznamem"/>
        <w:spacing w:after="240"/>
        <w:ind w:left="357"/>
        <w:contextualSpacing w:val="0"/>
        <w:jc w:val="both"/>
        <w:rPr>
          <w:rFonts w:ascii="Arial" w:hAnsi="Arial" w:cs="Arial"/>
        </w:rPr>
      </w:pPr>
    </w:p>
    <w:p w:rsidR="0067694D" w:rsidRPr="00940F64" w:rsidRDefault="0067694D" w:rsidP="0042797C">
      <w:pPr>
        <w:pStyle w:val="Nadpis6"/>
        <w:numPr>
          <w:ilvl w:val="0"/>
          <w:numId w:val="3"/>
        </w:numPr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</w:pPr>
      <w:r w:rsidRPr="00940F64"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  <w:t>Povinnosti prodávajícího</w:t>
      </w:r>
    </w:p>
    <w:p w:rsidR="0067694D" w:rsidRPr="00940F64" w:rsidRDefault="0067694D" w:rsidP="0067694D">
      <w:pPr>
        <w:tabs>
          <w:tab w:val="left" w:pos="709"/>
          <w:tab w:val="left" w:pos="1068"/>
        </w:tabs>
        <w:rPr>
          <w:rFonts w:ascii="Arial" w:hAnsi="Arial"/>
          <w:b/>
        </w:rPr>
      </w:pPr>
    </w:p>
    <w:p w:rsidR="0067694D" w:rsidRPr="00940F64" w:rsidRDefault="0067694D" w:rsidP="0042797C">
      <w:pPr>
        <w:pStyle w:val="Odstavecseseznamem"/>
        <w:numPr>
          <w:ilvl w:val="0"/>
          <w:numId w:val="29"/>
        </w:numPr>
        <w:spacing w:after="240"/>
        <w:contextualSpacing w:val="0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>Prodávající bude informovat kupujícího předem o datu dodání předmětu koupě, tento termín je uveden i</w:t>
      </w:r>
      <w:r w:rsidR="00BD0CA2">
        <w:rPr>
          <w:rFonts w:ascii="Arial" w:hAnsi="Arial" w:cs="Arial"/>
        </w:rPr>
        <w:t xml:space="preserve"> na přiložené nabídce</w:t>
      </w:r>
      <w:r w:rsidRPr="00940F64">
        <w:rPr>
          <w:rFonts w:ascii="Arial" w:hAnsi="Arial" w:cs="Arial"/>
        </w:rPr>
        <w:t>.</w:t>
      </w:r>
    </w:p>
    <w:p w:rsidR="0067694D" w:rsidRPr="00940F64" w:rsidRDefault="0067694D" w:rsidP="0042797C">
      <w:pPr>
        <w:pStyle w:val="Odstavecseseznamem"/>
        <w:numPr>
          <w:ilvl w:val="0"/>
          <w:numId w:val="29"/>
        </w:numPr>
        <w:spacing w:after="240"/>
        <w:contextualSpacing w:val="0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 xml:space="preserve">Dodací lhůta předmětu této smlouvy </w:t>
      </w:r>
      <w:r w:rsidR="00BD0CA2">
        <w:rPr>
          <w:rFonts w:ascii="Arial" w:hAnsi="Arial" w:cs="Arial"/>
        </w:rPr>
        <w:t xml:space="preserve">je 8 týdnů a </w:t>
      </w:r>
      <w:r w:rsidRPr="00940F64">
        <w:rPr>
          <w:rFonts w:ascii="Arial" w:hAnsi="Arial" w:cs="Arial"/>
        </w:rPr>
        <w:t>počítá</w:t>
      </w:r>
      <w:r w:rsidR="00BD0CA2">
        <w:rPr>
          <w:rFonts w:ascii="Arial" w:hAnsi="Arial" w:cs="Arial"/>
        </w:rPr>
        <w:t xml:space="preserve"> se</w:t>
      </w:r>
      <w:r w:rsidRPr="00940F64">
        <w:rPr>
          <w:rFonts w:ascii="Arial" w:hAnsi="Arial" w:cs="Arial"/>
        </w:rPr>
        <w:t xml:space="preserve"> od data podepsání kupní smlouvy oběma stranami.</w:t>
      </w:r>
    </w:p>
    <w:p w:rsidR="0067694D" w:rsidRPr="00940F64" w:rsidRDefault="0067694D" w:rsidP="0042797C">
      <w:pPr>
        <w:pStyle w:val="Odstavecseseznamem"/>
        <w:numPr>
          <w:ilvl w:val="0"/>
          <w:numId w:val="29"/>
        </w:numPr>
        <w:spacing w:after="240"/>
        <w:contextualSpacing w:val="0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 xml:space="preserve">Místo dodání předmětu koupě </w:t>
      </w:r>
      <w:r w:rsidR="003511A8">
        <w:rPr>
          <w:rFonts w:ascii="Arial" w:hAnsi="Arial" w:cs="Arial"/>
        </w:rPr>
        <w:t>je Státní veterinární ústav Praha,</w:t>
      </w:r>
      <w:r w:rsidR="00BD0CA2">
        <w:rPr>
          <w:rFonts w:ascii="Arial" w:hAnsi="Arial" w:cs="Arial"/>
        </w:rPr>
        <w:t xml:space="preserve"> Sídlištní 136/24, Praha včetně instalace a zprovoznění.</w:t>
      </w:r>
    </w:p>
    <w:p w:rsidR="0067694D" w:rsidRPr="00940F64" w:rsidRDefault="0067694D" w:rsidP="0042797C">
      <w:pPr>
        <w:pStyle w:val="Odstavecseseznamem"/>
        <w:numPr>
          <w:ilvl w:val="0"/>
          <w:numId w:val="29"/>
        </w:numPr>
        <w:spacing w:after="240"/>
        <w:contextualSpacing w:val="0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 xml:space="preserve">Součástí dodání předmětu koupě jsou veškeré doklady vztahující se k řádnému užívání předmětu koupě, jako jsou certifikáty jakosti, návod k použití, záruční list apod. </w:t>
      </w:r>
    </w:p>
    <w:p w:rsidR="0067694D" w:rsidRPr="00940F64" w:rsidRDefault="0067694D" w:rsidP="0042797C">
      <w:pPr>
        <w:pStyle w:val="Odstavecseseznamem"/>
        <w:numPr>
          <w:ilvl w:val="0"/>
          <w:numId w:val="29"/>
        </w:numPr>
        <w:spacing w:after="240"/>
        <w:contextualSpacing w:val="0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 xml:space="preserve">Prodávající se </w:t>
      </w:r>
      <w:r w:rsidR="00883FFF" w:rsidRPr="00940F64">
        <w:rPr>
          <w:rFonts w:ascii="Arial" w:hAnsi="Arial" w:cs="Arial"/>
        </w:rPr>
        <w:t>zavazuje dodat</w:t>
      </w:r>
      <w:r w:rsidRPr="00940F64">
        <w:rPr>
          <w:rFonts w:ascii="Arial" w:hAnsi="Arial" w:cs="Arial"/>
        </w:rPr>
        <w:t xml:space="preserve"> zboží ve sjednané kvalitě a jakosti a odpovídá za správnost a úplnost dodávky.</w:t>
      </w:r>
    </w:p>
    <w:p w:rsidR="0067694D" w:rsidRPr="00940F64" w:rsidRDefault="0067694D" w:rsidP="0067694D">
      <w:pPr>
        <w:tabs>
          <w:tab w:val="left" w:pos="1134"/>
        </w:tabs>
        <w:jc w:val="both"/>
        <w:rPr>
          <w:rFonts w:ascii="Arial" w:hAnsi="Arial"/>
        </w:rPr>
      </w:pPr>
    </w:p>
    <w:p w:rsidR="0067694D" w:rsidRPr="00940F64" w:rsidRDefault="0067694D" w:rsidP="0042797C">
      <w:pPr>
        <w:pStyle w:val="Nadpis6"/>
        <w:numPr>
          <w:ilvl w:val="0"/>
          <w:numId w:val="3"/>
        </w:numPr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</w:pPr>
      <w:r w:rsidRPr="00940F64"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  <w:t>Povinnosti kupujícího</w:t>
      </w:r>
      <w:bookmarkStart w:id="0" w:name="_GoBack"/>
      <w:bookmarkEnd w:id="0"/>
    </w:p>
    <w:p w:rsidR="0042797C" w:rsidRPr="00940F64" w:rsidRDefault="0042797C" w:rsidP="0042797C"/>
    <w:p w:rsidR="0067694D" w:rsidRPr="00940F64" w:rsidRDefault="0067694D" w:rsidP="0042797C">
      <w:pPr>
        <w:pStyle w:val="Odstavecseseznamem"/>
        <w:numPr>
          <w:ilvl w:val="0"/>
          <w:numId w:val="30"/>
        </w:numPr>
        <w:spacing w:after="240"/>
        <w:contextualSpacing w:val="0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>Kupující je povinen zaplatit kupní cenu podle článku I</w:t>
      </w:r>
      <w:r w:rsidR="00B679F9" w:rsidRPr="00940F64">
        <w:rPr>
          <w:rFonts w:ascii="Arial" w:hAnsi="Arial" w:cs="Arial"/>
        </w:rPr>
        <w:t>I</w:t>
      </w:r>
      <w:r w:rsidRPr="00940F64">
        <w:rPr>
          <w:rFonts w:ascii="Arial" w:hAnsi="Arial" w:cs="Arial"/>
        </w:rPr>
        <w:t>I. této smlouvy a převzít zboží podle článku I. této smlouvy.</w:t>
      </w:r>
    </w:p>
    <w:p w:rsidR="0067694D" w:rsidRPr="00940F64" w:rsidRDefault="0067694D" w:rsidP="0042797C">
      <w:pPr>
        <w:pStyle w:val="Odstavecseseznamem"/>
        <w:numPr>
          <w:ilvl w:val="0"/>
          <w:numId w:val="30"/>
        </w:numPr>
        <w:spacing w:after="240"/>
        <w:contextualSpacing w:val="0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 xml:space="preserve">Kupující je povinen zkontrolovat při převzetí zboží úplnost, správnost a neporušenost dodávky a tuto skutečnost potvrdit na dodacím listu. V případě zjištěných závad má povinnost je uvést na kopii dodacího listu, která zůstává prodávajícímu. Při přepravě dopravní službou, </w:t>
      </w:r>
      <w:r w:rsidR="00883FFF" w:rsidRPr="00940F64">
        <w:rPr>
          <w:rFonts w:ascii="Arial" w:hAnsi="Arial" w:cs="Arial"/>
        </w:rPr>
        <w:t>poštou, nebo</w:t>
      </w:r>
      <w:r w:rsidRPr="00940F64">
        <w:rPr>
          <w:rFonts w:ascii="Arial" w:hAnsi="Arial" w:cs="Arial"/>
        </w:rPr>
        <w:t xml:space="preserve"> pokud to charakter a velikost dodávky odůvodňuje, je možné reklamovat úplnost a správnost dodávky do 7 kalendářních dnů ode dne dodávky. </w:t>
      </w:r>
    </w:p>
    <w:p w:rsidR="0067694D" w:rsidRPr="00940F64" w:rsidRDefault="0067694D" w:rsidP="0042797C">
      <w:pPr>
        <w:pStyle w:val="Odstavecseseznamem"/>
        <w:numPr>
          <w:ilvl w:val="0"/>
          <w:numId w:val="30"/>
        </w:numPr>
        <w:spacing w:after="240"/>
        <w:contextualSpacing w:val="0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>Kupující je na objednávce povinen uvádět číslo kupní smlouvy, byla-li vystavena před doručením písemné objednávky prodávajícímu.</w:t>
      </w:r>
    </w:p>
    <w:p w:rsidR="0042797C" w:rsidRPr="00940F64" w:rsidRDefault="0042797C" w:rsidP="0042797C">
      <w:pPr>
        <w:pStyle w:val="Odstavecseseznamem"/>
        <w:spacing w:after="240"/>
        <w:ind w:left="360"/>
        <w:contextualSpacing w:val="0"/>
        <w:jc w:val="both"/>
        <w:rPr>
          <w:rFonts w:ascii="Arial" w:hAnsi="Arial" w:cs="Arial"/>
        </w:rPr>
      </w:pPr>
    </w:p>
    <w:p w:rsidR="0067694D" w:rsidRPr="00940F64" w:rsidRDefault="0067694D" w:rsidP="0042797C">
      <w:pPr>
        <w:pStyle w:val="Nadpis6"/>
        <w:numPr>
          <w:ilvl w:val="0"/>
          <w:numId w:val="3"/>
        </w:numPr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</w:pPr>
      <w:r w:rsidRPr="00940F64"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  <w:t>Smluvní pokuta</w:t>
      </w:r>
    </w:p>
    <w:p w:rsidR="0067694D" w:rsidRPr="00940F64" w:rsidRDefault="0067694D" w:rsidP="0067694D">
      <w:pPr>
        <w:tabs>
          <w:tab w:val="left" w:pos="1068"/>
        </w:tabs>
        <w:rPr>
          <w:rFonts w:ascii="Arial" w:hAnsi="Arial"/>
          <w:b/>
        </w:rPr>
      </w:pPr>
    </w:p>
    <w:p w:rsidR="0067694D" w:rsidRPr="00940F64" w:rsidRDefault="0067694D" w:rsidP="0042797C">
      <w:pPr>
        <w:pStyle w:val="Odstavecseseznamem"/>
        <w:numPr>
          <w:ilvl w:val="0"/>
          <w:numId w:val="31"/>
        </w:numPr>
        <w:spacing w:after="240"/>
        <w:contextualSpacing w:val="0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 xml:space="preserve">V případě, že prodávající nedodrží dodací lhůtu, tak jak je uvedeno v čl. V. odst.2. této smlouvy, je povinen uhradit kupujícímu smluvní pokutu ve výši 0,05% z kupní ceny za každý započatý den následující po uplynutí příslušné dodací lhůty. </w:t>
      </w:r>
    </w:p>
    <w:p w:rsidR="0067694D" w:rsidRPr="00940F64" w:rsidRDefault="0067694D" w:rsidP="0042797C">
      <w:pPr>
        <w:pStyle w:val="Odstavecseseznamem"/>
        <w:numPr>
          <w:ilvl w:val="0"/>
          <w:numId w:val="31"/>
        </w:numPr>
        <w:spacing w:after="240"/>
        <w:contextualSpacing w:val="0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 xml:space="preserve">V případě, že kupující nedodrží lhůtu splatnosti dle čl. </w:t>
      </w:r>
      <w:r w:rsidR="00951C6F" w:rsidRPr="00940F64">
        <w:rPr>
          <w:rFonts w:ascii="Arial" w:hAnsi="Arial" w:cs="Arial"/>
        </w:rPr>
        <w:t>IV</w:t>
      </w:r>
      <w:r w:rsidRPr="00940F64">
        <w:rPr>
          <w:rFonts w:ascii="Arial" w:hAnsi="Arial" w:cs="Arial"/>
        </w:rPr>
        <w:t xml:space="preserve">., odst 1. této smlouvy, je povinen uhradit kupujícímu </w:t>
      </w:r>
      <w:r w:rsidR="00EE25F5" w:rsidRPr="00940F64">
        <w:rPr>
          <w:rFonts w:ascii="Arial" w:hAnsi="Arial" w:cs="Arial"/>
        </w:rPr>
        <w:t> smluvní pokutu</w:t>
      </w:r>
      <w:r w:rsidRPr="00940F64">
        <w:rPr>
          <w:rFonts w:ascii="Arial" w:hAnsi="Arial" w:cs="Arial"/>
        </w:rPr>
        <w:t xml:space="preserve"> ve výši 0,05% z kupní ceny za každý den následující po uplynutí příslušné splatnosti. </w:t>
      </w:r>
    </w:p>
    <w:p w:rsidR="0067694D" w:rsidRPr="00940F64" w:rsidRDefault="00396E76" w:rsidP="003A4E9E">
      <w:pPr>
        <w:pStyle w:val="Nadpis6"/>
        <w:numPr>
          <w:ilvl w:val="0"/>
          <w:numId w:val="3"/>
        </w:numPr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</w:pPr>
      <w:r w:rsidRPr="00940F64"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  <w:lastRenderedPageBreak/>
        <w:t>Odpovědnost za vady a záruka</w:t>
      </w:r>
    </w:p>
    <w:p w:rsidR="0067694D" w:rsidRPr="00940F64" w:rsidRDefault="0067694D" w:rsidP="0067694D">
      <w:pPr>
        <w:rPr>
          <w:rFonts w:ascii="Arial" w:hAnsi="Arial"/>
        </w:rPr>
      </w:pPr>
    </w:p>
    <w:p w:rsidR="0067694D" w:rsidRPr="00940F64" w:rsidRDefault="00396E76" w:rsidP="003A4E9E">
      <w:pPr>
        <w:pStyle w:val="Odstavecseseznamem"/>
        <w:numPr>
          <w:ilvl w:val="0"/>
          <w:numId w:val="32"/>
        </w:numPr>
        <w:spacing w:after="240"/>
        <w:contextualSpacing w:val="0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>Odpovědnost prodávajícího za</w:t>
      </w:r>
      <w:r w:rsidR="0067694D" w:rsidRPr="00940F64">
        <w:rPr>
          <w:rFonts w:ascii="Arial" w:hAnsi="Arial" w:cs="Arial"/>
        </w:rPr>
        <w:t xml:space="preserve"> skryté vady, funkčnost atp. je stanovena v souladu s </w:t>
      </w:r>
      <w:r w:rsidRPr="00940F64">
        <w:rPr>
          <w:rFonts w:ascii="Arial" w:hAnsi="Arial" w:cs="Arial"/>
        </w:rPr>
        <w:t xml:space="preserve">občanským </w:t>
      </w:r>
      <w:r w:rsidR="0067694D" w:rsidRPr="00940F64">
        <w:rPr>
          <w:rFonts w:ascii="Arial" w:hAnsi="Arial" w:cs="Arial"/>
        </w:rPr>
        <w:t xml:space="preserve">zákoníkem, pokud není záruční lhůta výslovně stanovena záručním listem. Při řízení reklamace je kupující povinen dodat záruční list spolu s reklamovaným předmětem kupní smlouvy, byl-li k předmětu reklamace přiložen prodávajícím. </w:t>
      </w:r>
    </w:p>
    <w:p w:rsidR="0067694D" w:rsidRPr="00940F64" w:rsidRDefault="00396E76" w:rsidP="003A4E9E">
      <w:pPr>
        <w:pStyle w:val="Odstavecseseznamem"/>
        <w:numPr>
          <w:ilvl w:val="0"/>
          <w:numId w:val="32"/>
        </w:numPr>
        <w:spacing w:after="240"/>
        <w:contextualSpacing w:val="0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>Je-li poskytnuta, pak se z</w:t>
      </w:r>
      <w:r w:rsidR="00883FFF">
        <w:rPr>
          <w:rFonts w:ascii="Arial" w:hAnsi="Arial" w:cs="Arial"/>
        </w:rPr>
        <w:t>áruční doba</w:t>
      </w:r>
      <w:r w:rsidR="0067694D" w:rsidRPr="00940F64">
        <w:rPr>
          <w:rFonts w:ascii="Arial" w:hAnsi="Arial" w:cs="Arial"/>
        </w:rPr>
        <w:t xml:space="preserve"> počítá ode dne převzetí zboží popřípadě od uvedení do provozu u zboží z cenové nabídky/potvrzení objednávky, které uvedení do provozu vyžaduje. Není-li umožněno prodávajícímu uvést předmět smlouvy do provozu a to vinou kupujícího (např. stavební nepřipravenost, apod.), počítá se záruční lhůta nejpozději 2 měsíce po převzetí předmětu kupní smlouvy kupujícím. </w:t>
      </w:r>
    </w:p>
    <w:p w:rsidR="005B053A" w:rsidRDefault="0067694D" w:rsidP="0018142D">
      <w:pPr>
        <w:pStyle w:val="Odstavecseseznamem"/>
        <w:numPr>
          <w:ilvl w:val="0"/>
          <w:numId w:val="32"/>
        </w:numPr>
        <w:spacing w:after="240"/>
        <w:contextualSpacing w:val="0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 xml:space="preserve">Reklamace musí být </w:t>
      </w:r>
      <w:r w:rsidR="00AC5085" w:rsidRPr="00940F64">
        <w:rPr>
          <w:rFonts w:ascii="Arial" w:hAnsi="Arial" w:cs="Arial"/>
        </w:rPr>
        <w:t xml:space="preserve">kupujícím </w:t>
      </w:r>
      <w:r w:rsidRPr="00940F64">
        <w:rPr>
          <w:rFonts w:ascii="Arial" w:hAnsi="Arial" w:cs="Arial"/>
        </w:rPr>
        <w:t>vždy uplatněna písemnou formou s uvedením specifikace reklamovaného zboží, popisu závady, čísla a data objednávky, dodacího listu nebo faktury a jméno osoby odpovědné ze strany kupujícího za vyřízení reklamace.</w:t>
      </w:r>
    </w:p>
    <w:p w:rsidR="00BD0CA2" w:rsidRPr="00883FFF" w:rsidRDefault="00BD0CA2" w:rsidP="0018142D">
      <w:pPr>
        <w:pStyle w:val="Odstavecseseznamem"/>
        <w:numPr>
          <w:ilvl w:val="0"/>
          <w:numId w:val="32"/>
        </w:numPr>
        <w:spacing w:after="24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Záruční doba předmětu koupě je stanovena na 36 měsíců.</w:t>
      </w:r>
    </w:p>
    <w:p w:rsidR="0067694D" w:rsidRPr="00940F64" w:rsidRDefault="0067694D" w:rsidP="005B053A">
      <w:pPr>
        <w:pStyle w:val="Nadpis6"/>
        <w:numPr>
          <w:ilvl w:val="0"/>
          <w:numId w:val="3"/>
        </w:numPr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</w:pPr>
      <w:r w:rsidRPr="00940F64"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  <w:t>Ostatní ujednání</w:t>
      </w:r>
    </w:p>
    <w:p w:rsidR="0067694D" w:rsidRPr="00940F64" w:rsidRDefault="0067694D" w:rsidP="0067694D">
      <w:pPr>
        <w:tabs>
          <w:tab w:val="left" w:pos="1068"/>
        </w:tabs>
        <w:rPr>
          <w:rFonts w:ascii="Arial" w:hAnsi="Arial"/>
          <w:b/>
        </w:rPr>
      </w:pPr>
    </w:p>
    <w:p w:rsidR="0067694D" w:rsidRPr="00940F64" w:rsidRDefault="0067694D" w:rsidP="005B053A">
      <w:pPr>
        <w:pStyle w:val="Odstavecseseznamem"/>
        <w:numPr>
          <w:ilvl w:val="0"/>
          <w:numId w:val="34"/>
        </w:numPr>
        <w:spacing w:after="240"/>
        <w:contextualSpacing w:val="0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 xml:space="preserve">Odsouhlasené objednávky lze rušit jen písemně vzájemnou dohodou obou stran. </w:t>
      </w:r>
      <w:r w:rsidR="00B26AF4" w:rsidRPr="00940F64">
        <w:rPr>
          <w:rFonts w:ascii="Arial" w:hAnsi="Arial" w:cs="Arial"/>
        </w:rPr>
        <w:t xml:space="preserve">Strany dále výslovně sjednávají, že zřízení smluvní pokuty, převody pohledávek a promíjení závazků vzniklých na základě této smlouvy je možné pouze v písemné formě. </w:t>
      </w:r>
    </w:p>
    <w:p w:rsidR="0067694D" w:rsidRPr="00940F64" w:rsidRDefault="0067694D" w:rsidP="005B053A">
      <w:pPr>
        <w:pStyle w:val="Odstavecseseznamem"/>
        <w:numPr>
          <w:ilvl w:val="0"/>
          <w:numId w:val="34"/>
        </w:numPr>
        <w:spacing w:after="240"/>
        <w:contextualSpacing w:val="0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 xml:space="preserve">Smluvní vztahy vzniklé dle této kupní smlouvy a v této smlouvě neuvedené se řídí </w:t>
      </w:r>
      <w:r w:rsidR="00213F92" w:rsidRPr="00940F64">
        <w:rPr>
          <w:rFonts w:ascii="Arial" w:hAnsi="Arial" w:cs="Arial"/>
        </w:rPr>
        <w:t>z</w:t>
      </w:r>
      <w:r w:rsidR="00883FFF">
        <w:rPr>
          <w:rFonts w:ascii="Arial" w:hAnsi="Arial" w:cs="Arial"/>
        </w:rPr>
        <w:t xml:space="preserve">ákonem </w:t>
      </w:r>
      <w:r w:rsidR="00213F92" w:rsidRPr="00940F64">
        <w:rPr>
          <w:rFonts w:ascii="Arial" w:hAnsi="Arial" w:cs="Arial"/>
        </w:rPr>
        <w:t xml:space="preserve">č. 89/2012 Sb., občanský </w:t>
      </w:r>
      <w:r w:rsidRPr="00940F64">
        <w:rPr>
          <w:rFonts w:ascii="Arial" w:hAnsi="Arial" w:cs="Arial"/>
        </w:rPr>
        <w:t>zákoník a právními předpisy s ním souvisejícími.</w:t>
      </w:r>
    </w:p>
    <w:p w:rsidR="0067694D" w:rsidRPr="00940F64" w:rsidRDefault="0067694D" w:rsidP="005B053A">
      <w:pPr>
        <w:pStyle w:val="Odstavecseseznamem"/>
        <w:numPr>
          <w:ilvl w:val="0"/>
          <w:numId w:val="34"/>
        </w:numPr>
        <w:spacing w:after="240"/>
        <w:contextualSpacing w:val="0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>Smlouva je vyhotovena ve 2 stejnopisech, z nichž každá strana obdrží po jednom. Jakýkoliv dodatek k této kupní smlouvě musí mít písemnou formu a musí být podepsán statutárními zástupci obou smluvních stran.</w:t>
      </w:r>
    </w:p>
    <w:p w:rsidR="005B053A" w:rsidRPr="00940F64" w:rsidRDefault="0067694D" w:rsidP="005059A1">
      <w:pPr>
        <w:pStyle w:val="Odstavecseseznamem"/>
        <w:numPr>
          <w:ilvl w:val="0"/>
          <w:numId w:val="34"/>
        </w:numPr>
        <w:spacing w:after="240"/>
        <w:contextualSpacing w:val="0"/>
        <w:jc w:val="both"/>
        <w:rPr>
          <w:rFonts w:ascii="Arial" w:hAnsi="Arial" w:cs="Arial"/>
        </w:rPr>
      </w:pPr>
      <w:r w:rsidRPr="00940F64">
        <w:rPr>
          <w:rFonts w:ascii="Arial" w:hAnsi="Arial" w:cs="Arial"/>
        </w:rPr>
        <w:t xml:space="preserve">Tato smlouva nabývá platnosti a účinnosti dnem podpisu oběma smluvními stranami. Prodávající a kupující shodně prohlašují, že si tuto smlouvu před jejím podpisem přečetli, že byla uzavřena po vzájemném projednání podle jejich pravé a svobodné vůle, vážně a srozumitelně, nikoliv v tísni a za nápadně nevýhodných podmínek. Autentičnost smlouvy potvrzují svými podpisy oprávnění zástupci smluvních stran. </w:t>
      </w:r>
    </w:p>
    <w:p w:rsidR="00B82F9C" w:rsidRPr="00940F64" w:rsidRDefault="00B82F9C" w:rsidP="00B82F9C">
      <w:pPr>
        <w:pStyle w:val="Nadpis1"/>
        <w:numPr>
          <w:ilvl w:val="0"/>
          <w:numId w:val="3"/>
        </w:numPr>
        <w:spacing w:line="276" w:lineRule="auto"/>
      </w:pPr>
      <w:r w:rsidRPr="00940F64">
        <w:t>Seznam příloh</w:t>
      </w:r>
    </w:p>
    <w:p w:rsidR="00B82F9C" w:rsidRPr="00940F64" w:rsidRDefault="00B82F9C" w:rsidP="005059A1">
      <w:pPr>
        <w:jc w:val="both"/>
        <w:rPr>
          <w:rFonts w:ascii="Arial" w:hAnsi="Arial" w:cs="Arial"/>
        </w:rPr>
      </w:pPr>
    </w:p>
    <w:p w:rsidR="00D85C52" w:rsidRPr="00940F64" w:rsidRDefault="00D85C52" w:rsidP="00286820">
      <w:pPr>
        <w:spacing w:line="360" w:lineRule="auto"/>
        <w:rPr>
          <w:rFonts w:ascii="Arial" w:hAnsi="Arial" w:cs="Arial"/>
        </w:rPr>
      </w:pPr>
      <w:r w:rsidRPr="00940F64">
        <w:rPr>
          <w:rFonts w:ascii="Arial" w:hAnsi="Arial" w:cs="Arial"/>
        </w:rPr>
        <w:t xml:space="preserve">Příloha č. 1: </w:t>
      </w:r>
      <w:r w:rsidR="00B74090" w:rsidRPr="00940F64">
        <w:rPr>
          <w:rFonts w:ascii="Arial" w:hAnsi="Arial" w:cs="Arial"/>
        </w:rPr>
        <w:tab/>
      </w:r>
      <w:r w:rsidRPr="00940F64">
        <w:rPr>
          <w:rFonts w:ascii="Arial" w:hAnsi="Arial" w:cs="Arial"/>
        </w:rPr>
        <w:t>Specifikace předmětu smlouvy</w:t>
      </w:r>
    </w:p>
    <w:p w:rsidR="0018142D" w:rsidRPr="00940F64" w:rsidRDefault="0018142D" w:rsidP="00286820">
      <w:pPr>
        <w:spacing w:line="360" w:lineRule="auto"/>
        <w:rPr>
          <w:rFonts w:ascii="Arial" w:hAnsi="Arial" w:cs="Arial"/>
        </w:rPr>
      </w:pPr>
      <w:r w:rsidRPr="00940F64">
        <w:rPr>
          <w:rFonts w:ascii="Arial" w:hAnsi="Arial" w:cs="Arial"/>
        </w:rPr>
        <w:t>Příloha č. 2:</w:t>
      </w:r>
      <w:r w:rsidRPr="00940F64">
        <w:rPr>
          <w:rFonts w:ascii="Arial" w:hAnsi="Arial" w:cs="Arial"/>
        </w:rPr>
        <w:tab/>
        <w:t>Cenová nabídka se sjednanými obchodními a dodacími podmínkami</w:t>
      </w:r>
    </w:p>
    <w:p w:rsidR="00A45230" w:rsidRPr="00940F64" w:rsidRDefault="00A45230" w:rsidP="00286820">
      <w:pPr>
        <w:spacing w:line="360" w:lineRule="auto"/>
        <w:rPr>
          <w:rFonts w:ascii="Arial" w:hAnsi="Arial" w:cs="Arial"/>
          <w:b/>
          <w:color w:val="FF0000"/>
        </w:rPr>
      </w:pPr>
    </w:p>
    <w:p w:rsidR="003F1905" w:rsidRPr="00940F64" w:rsidRDefault="003F1905" w:rsidP="00286820">
      <w:pPr>
        <w:spacing w:line="360" w:lineRule="auto"/>
        <w:rPr>
          <w:rFonts w:ascii="Arial" w:hAnsi="Arial" w:cs="Arial"/>
        </w:rPr>
      </w:pPr>
    </w:p>
    <w:p w:rsidR="003F1905" w:rsidRPr="00940F64" w:rsidRDefault="003F1905" w:rsidP="005059A1">
      <w:pPr>
        <w:rPr>
          <w:rFonts w:ascii="Arial" w:hAnsi="Arial" w:cs="Arial"/>
        </w:rPr>
      </w:pPr>
    </w:p>
    <w:p w:rsidR="00E733CC" w:rsidRPr="00940F64" w:rsidRDefault="00E733CC" w:rsidP="00E733CC">
      <w:pPr>
        <w:rPr>
          <w:sz w:val="22"/>
          <w:szCs w:val="22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276332" w:rsidRPr="00940F64" w:rsidTr="00763B8F">
        <w:tc>
          <w:tcPr>
            <w:tcW w:w="5314" w:type="dxa"/>
          </w:tcPr>
          <w:p w:rsidR="00276332" w:rsidRPr="00940F64" w:rsidRDefault="0094201C" w:rsidP="00940F64">
            <w:pPr>
              <w:spacing w:after="120" w:line="276" w:lineRule="auto"/>
              <w:rPr>
                <w:rFonts w:ascii="Arial" w:hAnsi="Arial" w:cs="Arial"/>
              </w:rPr>
            </w:pPr>
            <w:r w:rsidRPr="00940F64">
              <w:rPr>
                <w:rFonts w:ascii="Arial" w:hAnsi="Arial" w:cs="Arial"/>
              </w:rPr>
              <w:br w:type="page"/>
            </w:r>
            <w:r w:rsidR="00276332" w:rsidRPr="00940F64">
              <w:rPr>
                <w:rFonts w:ascii="Arial" w:hAnsi="Arial" w:cs="Arial"/>
              </w:rPr>
              <w:t>V</w:t>
            </w:r>
            <w:r w:rsidR="00276332" w:rsidRPr="00940F64">
              <w:rPr>
                <w:rFonts w:ascii="Arial" w:hAnsi="Arial" w:cs="Arial"/>
                <w:bCs/>
              </w:rPr>
              <w:t xml:space="preserve"> Brně</w:t>
            </w:r>
            <w:r w:rsidR="00276332" w:rsidRPr="00940F64">
              <w:rPr>
                <w:rFonts w:ascii="Arial" w:hAnsi="Arial" w:cs="Arial"/>
                <w:b/>
                <w:bCs/>
              </w:rPr>
              <w:t xml:space="preserve"> </w:t>
            </w:r>
            <w:r w:rsidR="00276332" w:rsidRPr="00940F64">
              <w:rPr>
                <w:rFonts w:ascii="Arial" w:hAnsi="Arial" w:cs="Arial"/>
              </w:rPr>
              <w:t>dne ………….</w:t>
            </w:r>
          </w:p>
        </w:tc>
        <w:tc>
          <w:tcPr>
            <w:tcW w:w="5314" w:type="dxa"/>
          </w:tcPr>
          <w:p w:rsidR="00276332" w:rsidRPr="00940F64" w:rsidRDefault="00B82F9C" w:rsidP="00940F64">
            <w:pPr>
              <w:spacing w:after="120" w:line="276" w:lineRule="auto"/>
              <w:rPr>
                <w:rFonts w:ascii="Arial" w:hAnsi="Arial" w:cs="Arial"/>
              </w:rPr>
            </w:pPr>
            <w:r w:rsidRPr="00940F64">
              <w:rPr>
                <w:rFonts w:ascii="Arial" w:hAnsi="Arial" w:cs="Arial"/>
              </w:rPr>
              <w:t>V</w:t>
            </w:r>
            <w:r w:rsidRPr="00940F64">
              <w:rPr>
                <w:rFonts w:ascii="Arial" w:hAnsi="Arial" w:cs="Arial"/>
                <w:bCs/>
              </w:rPr>
              <w:t xml:space="preserve"> </w:t>
            </w:r>
            <w:r w:rsidR="00940F64">
              <w:rPr>
                <w:rFonts w:ascii="Arial" w:hAnsi="Arial" w:cs="Arial"/>
                <w:bCs/>
              </w:rPr>
              <w:t xml:space="preserve">Praze </w:t>
            </w:r>
            <w:r w:rsidRPr="00940F64">
              <w:rPr>
                <w:rFonts w:ascii="Arial" w:hAnsi="Arial" w:cs="Arial"/>
              </w:rPr>
              <w:t>dne ………….</w:t>
            </w:r>
          </w:p>
        </w:tc>
      </w:tr>
      <w:tr w:rsidR="00276332" w:rsidRPr="00940F64" w:rsidTr="00763B8F">
        <w:trPr>
          <w:trHeight w:val="956"/>
        </w:trPr>
        <w:tc>
          <w:tcPr>
            <w:tcW w:w="5314" w:type="dxa"/>
            <w:vAlign w:val="bottom"/>
          </w:tcPr>
          <w:p w:rsidR="00276332" w:rsidRPr="00940F64" w:rsidRDefault="00276332" w:rsidP="00276332">
            <w:pPr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  <w:r w:rsidRPr="00940F64">
              <w:rPr>
                <w:rFonts w:ascii="Arial" w:hAnsi="Arial" w:cs="Arial"/>
                <w:b/>
              </w:rPr>
              <w:t>………………………………………</w:t>
            </w:r>
          </w:p>
        </w:tc>
        <w:tc>
          <w:tcPr>
            <w:tcW w:w="5314" w:type="dxa"/>
            <w:vAlign w:val="bottom"/>
          </w:tcPr>
          <w:p w:rsidR="00276332" w:rsidRPr="00940F64" w:rsidRDefault="00276332" w:rsidP="00276332">
            <w:pPr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  <w:r w:rsidRPr="00940F64">
              <w:rPr>
                <w:rFonts w:ascii="Arial" w:hAnsi="Arial" w:cs="Arial"/>
                <w:b/>
              </w:rPr>
              <w:t>………………………………………</w:t>
            </w:r>
          </w:p>
        </w:tc>
      </w:tr>
      <w:tr w:rsidR="00276332" w:rsidRPr="00276332" w:rsidTr="00763B8F">
        <w:trPr>
          <w:trHeight w:val="296"/>
        </w:trPr>
        <w:tc>
          <w:tcPr>
            <w:tcW w:w="5314" w:type="dxa"/>
            <w:vAlign w:val="bottom"/>
          </w:tcPr>
          <w:p w:rsidR="00276332" w:rsidRPr="00940F64" w:rsidRDefault="00DE28FE" w:rsidP="00452179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940F64">
              <w:rPr>
                <w:rFonts w:ascii="Arial" w:hAnsi="Arial" w:cs="Arial"/>
              </w:rPr>
              <w:t>prodávající</w:t>
            </w:r>
          </w:p>
        </w:tc>
        <w:tc>
          <w:tcPr>
            <w:tcW w:w="5314" w:type="dxa"/>
            <w:vAlign w:val="bottom"/>
          </w:tcPr>
          <w:p w:rsidR="00276332" w:rsidRPr="00276332" w:rsidRDefault="00DE28FE" w:rsidP="00452179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940F64">
              <w:rPr>
                <w:rFonts w:ascii="Arial" w:hAnsi="Arial" w:cs="Arial"/>
              </w:rPr>
              <w:t>kupující</w:t>
            </w:r>
          </w:p>
        </w:tc>
      </w:tr>
    </w:tbl>
    <w:p w:rsidR="00276332" w:rsidRDefault="00276332" w:rsidP="00763B8F">
      <w:pPr>
        <w:spacing w:after="120" w:line="276" w:lineRule="auto"/>
      </w:pPr>
    </w:p>
    <w:sectPr w:rsidR="002763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696" w:rsidRDefault="00BD2696">
      <w:r>
        <w:separator/>
      </w:r>
    </w:p>
  </w:endnote>
  <w:endnote w:type="continuationSeparator" w:id="0">
    <w:p w:rsidR="00BD2696" w:rsidRDefault="00BD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8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64" w:rsidRDefault="00940F6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3637"/>
      <w:gridCol w:w="5685"/>
      <w:gridCol w:w="1590"/>
    </w:tblGrid>
    <w:tr w:rsidR="00B37F9A" w:rsidRPr="00B37F9A" w:rsidTr="0019254C">
      <w:trPr>
        <w:trHeight w:val="416"/>
      </w:trPr>
      <w:tc>
        <w:tcPr>
          <w:tcW w:w="3637" w:type="dxa"/>
          <w:vAlign w:val="center"/>
        </w:tcPr>
        <w:p w:rsidR="00B37F9A" w:rsidRPr="00B37F9A" w:rsidRDefault="00D14F11" w:rsidP="00B37F9A">
          <w:pPr>
            <w:pStyle w:val="Zpat"/>
            <w:rPr>
              <w:rFonts w:asciiTheme="minorHAnsi" w:hAnsiTheme="minorHAnsi"/>
            </w:rPr>
          </w:pPr>
          <w:r w:rsidRPr="00D14F11">
            <w:rPr>
              <w:rFonts w:ascii="Calibri" w:hAnsi="Calibri"/>
              <w:sz w:val="16"/>
            </w:rPr>
            <w:t xml:space="preserve">Číslo dokumentu: </w:t>
          </w:r>
          <w:r w:rsidR="00AC1323" w:rsidRPr="00AC1323">
            <w:rPr>
              <w:rFonts w:ascii="Calibri" w:hAnsi="Calibri"/>
              <w:sz w:val="16"/>
            </w:rPr>
            <w:t>ISO-75-S01-10</w:t>
          </w:r>
        </w:p>
      </w:tc>
      <w:tc>
        <w:tcPr>
          <w:tcW w:w="5685" w:type="dxa"/>
          <w:vAlign w:val="center"/>
        </w:tcPr>
        <w:p w:rsidR="00B37F9A" w:rsidRPr="0019254C" w:rsidRDefault="0019254C" w:rsidP="00D14F11">
          <w:pPr>
            <w:pStyle w:val="Zpat"/>
            <w:tabs>
              <w:tab w:val="left" w:pos="1170"/>
              <w:tab w:val="center" w:pos="1710"/>
            </w:tabs>
            <w:rPr>
              <w:rFonts w:asciiTheme="minorHAnsi" w:hAnsiTheme="minorHAnsi"/>
              <w:b/>
            </w:rPr>
          </w:pPr>
          <w:r w:rsidRPr="0019254C">
            <w:rPr>
              <w:rFonts w:asciiTheme="minorHAnsi" w:hAnsiTheme="minorHAnsi"/>
              <w:b/>
            </w:rPr>
            <w:t>Kontroloval:</w:t>
          </w:r>
        </w:p>
      </w:tc>
      <w:tc>
        <w:tcPr>
          <w:tcW w:w="1590" w:type="dxa"/>
          <w:vAlign w:val="center"/>
        </w:tcPr>
        <w:p w:rsidR="00B37F9A" w:rsidRPr="00B37F9A" w:rsidRDefault="00D14F11" w:rsidP="00B37F9A">
          <w:pPr>
            <w:pStyle w:val="Zpat"/>
            <w:jc w:val="right"/>
            <w:rPr>
              <w:rFonts w:asciiTheme="minorHAnsi" w:hAnsiTheme="minorHAnsi"/>
            </w:rPr>
          </w:pPr>
          <w:r w:rsidRPr="00D14F11">
            <w:rPr>
              <w:rFonts w:ascii="Calibri" w:hAnsi="Calibri"/>
            </w:rPr>
            <w:t xml:space="preserve">Strana </w:t>
          </w:r>
          <w:r w:rsidRPr="00D14F11">
            <w:rPr>
              <w:rFonts w:ascii="Calibri" w:hAnsi="Calibri"/>
            </w:rPr>
            <w:fldChar w:fldCharType="begin"/>
          </w:r>
          <w:r w:rsidRPr="00D14F11">
            <w:rPr>
              <w:rFonts w:ascii="Calibri" w:hAnsi="Calibri"/>
            </w:rPr>
            <w:instrText xml:space="preserve"> PAGE  \* Arabic  \* MERGEFORMAT </w:instrText>
          </w:r>
          <w:r w:rsidRPr="00D14F11">
            <w:rPr>
              <w:rFonts w:ascii="Calibri" w:hAnsi="Calibri"/>
            </w:rPr>
            <w:fldChar w:fldCharType="separate"/>
          </w:r>
          <w:r w:rsidR="00BD0CA2">
            <w:rPr>
              <w:rFonts w:ascii="Calibri" w:hAnsi="Calibri"/>
              <w:noProof/>
            </w:rPr>
            <w:t>2</w:t>
          </w:r>
          <w:r w:rsidRPr="00D14F11">
            <w:rPr>
              <w:rFonts w:ascii="Calibri" w:hAnsi="Calibri"/>
            </w:rPr>
            <w:fldChar w:fldCharType="end"/>
          </w:r>
          <w:r w:rsidRPr="00D14F11">
            <w:rPr>
              <w:rFonts w:ascii="Calibri" w:hAnsi="Calibri"/>
            </w:rPr>
            <w:t xml:space="preserve"> z </w:t>
          </w:r>
          <w:r w:rsidRPr="00D14F11">
            <w:rPr>
              <w:rFonts w:ascii="Calibri" w:hAnsi="Calibri"/>
            </w:rPr>
            <w:fldChar w:fldCharType="begin"/>
          </w:r>
          <w:r w:rsidRPr="00D14F11">
            <w:rPr>
              <w:rFonts w:ascii="Calibri" w:hAnsi="Calibri"/>
            </w:rPr>
            <w:instrText xml:space="preserve"> NUMPAGES  \* Arabic  \* MERGEFORMAT </w:instrText>
          </w:r>
          <w:r w:rsidRPr="00D14F11">
            <w:rPr>
              <w:rFonts w:ascii="Calibri" w:hAnsi="Calibri"/>
            </w:rPr>
            <w:fldChar w:fldCharType="separate"/>
          </w:r>
          <w:r w:rsidR="00BD0CA2">
            <w:rPr>
              <w:rFonts w:ascii="Calibri" w:hAnsi="Calibri"/>
              <w:noProof/>
            </w:rPr>
            <w:t>3</w:t>
          </w:r>
          <w:r w:rsidRPr="00D14F11">
            <w:rPr>
              <w:rFonts w:ascii="Calibri" w:hAnsi="Calibri"/>
            </w:rPr>
            <w:fldChar w:fldCharType="end"/>
          </w:r>
        </w:p>
      </w:tc>
    </w:tr>
    <w:tr w:rsidR="00B37F9A" w:rsidRPr="00B37F9A" w:rsidTr="0019254C">
      <w:trPr>
        <w:trHeight w:val="406"/>
      </w:trPr>
      <w:tc>
        <w:tcPr>
          <w:tcW w:w="3637" w:type="dxa"/>
          <w:vAlign w:val="center"/>
        </w:tcPr>
        <w:p w:rsidR="00B37F9A" w:rsidRPr="00B37F9A" w:rsidRDefault="006F4394" w:rsidP="006F4394">
          <w:pPr>
            <w:pStyle w:val="Zpat"/>
            <w:rPr>
              <w:rFonts w:asciiTheme="minorHAnsi" w:hAnsiTheme="minorHAnsi"/>
              <w:sz w:val="16"/>
            </w:rPr>
          </w:pPr>
          <w:r>
            <w:rPr>
              <w:rFonts w:ascii="Calibri" w:hAnsi="Calibri"/>
              <w:sz w:val="16"/>
            </w:rPr>
            <w:t>Poslední revize: 20.1</w:t>
          </w:r>
          <w:r w:rsidR="00D14F11" w:rsidRPr="00D14F11">
            <w:rPr>
              <w:rFonts w:ascii="Calibri" w:hAnsi="Calibri"/>
              <w:sz w:val="16"/>
            </w:rPr>
            <w:t>.201</w:t>
          </w:r>
          <w:r>
            <w:rPr>
              <w:rFonts w:ascii="Calibri" w:hAnsi="Calibri"/>
              <w:sz w:val="16"/>
            </w:rPr>
            <w:t>4</w:t>
          </w:r>
          <w:r w:rsidR="0019254C" w:rsidRPr="00D14F11">
            <w:rPr>
              <w:rFonts w:asciiTheme="minorHAnsi" w:hAnsiTheme="minorHAnsi"/>
              <w:sz w:val="16"/>
            </w:rPr>
            <w:t xml:space="preserve"> Schválil: PMIS P. Spáčil</w:t>
          </w:r>
        </w:p>
      </w:tc>
      <w:tc>
        <w:tcPr>
          <w:tcW w:w="5685" w:type="dxa"/>
          <w:vAlign w:val="center"/>
        </w:tcPr>
        <w:p w:rsidR="00B37F9A" w:rsidRPr="0019254C" w:rsidRDefault="0019254C" w:rsidP="0019254C">
          <w:pPr>
            <w:pStyle w:val="Zpat"/>
            <w:tabs>
              <w:tab w:val="left" w:pos="1170"/>
              <w:tab w:val="center" w:pos="1710"/>
            </w:tabs>
            <w:rPr>
              <w:rFonts w:asciiTheme="minorHAnsi" w:hAnsiTheme="minorHAnsi"/>
              <w:b/>
            </w:rPr>
          </w:pPr>
          <w:r w:rsidRPr="0019254C">
            <w:rPr>
              <w:rFonts w:asciiTheme="minorHAnsi" w:hAnsiTheme="minorHAnsi"/>
              <w:b/>
            </w:rPr>
            <w:t>Datum, podpis:</w:t>
          </w:r>
        </w:p>
      </w:tc>
      <w:tc>
        <w:tcPr>
          <w:tcW w:w="1590" w:type="dxa"/>
          <w:vAlign w:val="center"/>
        </w:tcPr>
        <w:p w:rsidR="00B37F9A" w:rsidRPr="00B37F9A" w:rsidRDefault="00D14F11" w:rsidP="00B37F9A">
          <w:pPr>
            <w:pStyle w:val="Zpat"/>
            <w:jc w:val="right"/>
            <w:rPr>
              <w:rFonts w:asciiTheme="minorHAnsi" w:hAnsiTheme="minorHAnsi"/>
              <w:sz w:val="16"/>
            </w:rPr>
          </w:pPr>
          <w:r w:rsidRPr="00D14F11">
            <w:rPr>
              <w:rFonts w:ascii="Calibri" w:hAnsi="Calibri"/>
              <w:sz w:val="16"/>
            </w:rPr>
            <w:t>©MERCI, s.r.o. 201</w:t>
          </w:r>
          <w:r w:rsidR="006F4394">
            <w:rPr>
              <w:rFonts w:ascii="Calibri" w:hAnsi="Calibri"/>
              <w:sz w:val="16"/>
            </w:rPr>
            <w:t>4</w:t>
          </w:r>
        </w:p>
      </w:tc>
    </w:tr>
    <w:tr w:rsidR="00D14F11" w:rsidRPr="00B37F9A" w:rsidTr="00A74DE0">
      <w:tc>
        <w:tcPr>
          <w:tcW w:w="10912" w:type="dxa"/>
          <w:gridSpan w:val="3"/>
          <w:vAlign w:val="center"/>
        </w:tcPr>
        <w:p w:rsidR="00D14F11" w:rsidRDefault="00D14F11" w:rsidP="00D14F11">
          <w:pPr>
            <w:pStyle w:val="Zpat"/>
            <w:rPr>
              <w:rFonts w:asciiTheme="minorHAnsi" w:hAnsiTheme="minorHAnsi"/>
              <w:sz w:val="16"/>
            </w:rPr>
          </w:pPr>
          <w:r w:rsidRPr="00D14F11">
            <w:rPr>
              <w:rFonts w:ascii="Calibri" w:hAnsi="Calibri"/>
              <w:sz w:val="16"/>
            </w:rPr>
            <w:t xml:space="preserve">Cesta: </w:t>
          </w:r>
          <w:r w:rsidRPr="00D14F11">
            <w:rPr>
              <w:rFonts w:ascii="Calibri" w:hAnsi="Calibri"/>
              <w:sz w:val="16"/>
            </w:rPr>
            <w:fldChar w:fldCharType="begin"/>
          </w:r>
          <w:r w:rsidRPr="00D14F11">
            <w:rPr>
              <w:rFonts w:ascii="Calibri" w:hAnsi="Calibri"/>
              <w:sz w:val="16"/>
            </w:rPr>
            <w:instrText xml:space="preserve"> FILENAME  \* Lower \p  \* MERGEFORMAT </w:instrText>
          </w:r>
          <w:r w:rsidRPr="00D14F11">
            <w:rPr>
              <w:rFonts w:ascii="Calibri" w:hAnsi="Calibri"/>
              <w:sz w:val="16"/>
            </w:rPr>
            <w:fldChar w:fldCharType="separate"/>
          </w:r>
          <w:r w:rsidR="009D675D">
            <w:rPr>
              <w:rFonts w:ascii="Calibri" w:hAnsi="Calibri"/>
              <w:noProof/>
              <w:sz w:val="16"/>
            </w:rPr>
            <w:t>q:\obchodní případy\veřejné soutěže 2017\247. svú_ nákup 5 ks laboratorních inkubátorů a příslušenství_raušová\5. soutezni nabidka\merci  spol.docx</w:t>
          </w:r>
          <w:r w:rsidRPr="00D14F11">
            <w:rPr>
              <w:rFonts w:ascii="Calibri" w:hAnsi="Calibri"/>
              <w:sz w:val="16"/>
            </w:rPr>
            <w:fldChar w:fldCharType="end"/>
          </w:r>
        </w:p>
      </w:tc>
    </w:tr>
  </w:tbl>
  <w:p w:rsidR="00B37F9A" w:rsidRPr="00B37F9A" w:rsidRDefault="00B37F9A" w:rsidP="00B37F9A">
    <w:pPr>
      <w:pStyle w:val="Zpat"/>
      <w:jc w:val="cen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64" w:rsidRDefault="00940F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696" w:rsidRDefault="00BD2696">
      <w:r>
        <w:separator/>
      </w:r>
    </w:p>
  </w:footnote>
  <w:footnote w:type="continuationSeparator" w:id="0">
    <w:p w:rsidR="00BD2696" w:rsidRDefault="00BD2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64" w:rsidRDefault="00940F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3905"/>
      <w:gridCol w:w="3638"/>
    </w:tblGrid>
    <w:tr w:rsidR="00D14F11" w:rsidTr="00AC1323">
      <w:trPr>
        <w:trHeight w:val="709"/>
      </w:trPr>
      <w:tc>
        <w:tcPr>
          <w:tcW w:w="3369" w:type="dxa"/>
          <w:vAlign w:val="center"/>
        </w:tcPr>
        <w:p w:rsidR="00D14F11" w:rsidRDefault="001117AE" w:rsidP="00D14F11">
          <w:pPr>
            <w:pStyle w:val="Zhlav"/>
            <w:rPr>
              <w:rFonts w:asciiTheme="minorHAnsi" w:hAnsiTheme="minorHAnsi"/>
              <w:sz w:val="24"/>
            </w:rPr>
          </w:pPr>
          <w:r>
            <w:rPr>
              <w:rFonts w:ascii="Arial" w:hAnsi="Arial"/>
              <w:b/>
              <w:noProof/>
              <w:color w:val="000080"/>
              <w:sz w:val="36"/>
            </w:rPr>
            <w:drawing>
              <wp:inline distT="0" distB="0" distL="0" distR="0" wp14:anchorId="53BBAD83" wp14:editId="61FC6AD5">
                <wp:extent cx="1066800" cy="390525"/>
                <wp:effectExtent l="0" t="0" r="0" b="9525"/>
                <wp:docPr id="1" name="obrázek 1" descr="logo MERCI_CJ_kriv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ERCI_CJ_kriv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5" w:type="dxa"/>
          <w:vAlign w:val="center"/>
        </w:tcPr>
        <w:p w:rsidR="00D14F11" w:rsidRPr="00AC1323" w:rsidRDefault="0019254C" w:rsidP="0019254C">
          <w:pPr>
            <w:pStyle w:val="Nadpis5"/>
            <w:jc w:val="center"/>
            <w:rPr>
              <w:rFonts w:ascii="Calibri" w:hAnsi="Calibri"/>
              <w:sz w:val="36"/>
            </w:rPr>
          </w:pPr>
          <w:r>
            <w:rPr>
              <w:rFonts w:ascii="Calibri" w:hAnsi="Calibri"/>
              <w:sz w:val="36"/>
            </w:rPr>
            <w:t>Kupní smlouva</w:t>
          </w:r>
        </w:p>
      </w:tc>
      <w:tc>
        <w:tcPr>
          <w:tcW w:w="3638" w:type="dxa"/>
          <w:vAlign w:val="center"/>
        </w:tcPr>
        <w:p w:rsidR="00601298" w:rsidRDefault="0019254C" w:rsidP="00601298">
          <w:pPr>
            <w:pStyle w:val="Zhlav"/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sz w:val="22"/>
            </w:rPr>
            <w:t>Ev.č. kupujícího</w:t>
          </w:r>
          <w:r w:rsidR="00E733CC" w:rsidRPr="00E733CC">
            <w:rPr>
              <w:rFonts w:asciiTheme="minorHAnsi" w:hAnsiTheme="minorHAnsi"/>
              <w:sz w:val="22"/>
            </w:rPr>
            <w:t>:…</w:t>
          </w:r>
          <w:r w:rsidR="00F7371D">
            <w:rPr>
              <w:rFonts w:asciiTheme="minorHAnsi" w:hAnsiTheme="minorHAnsi"/>
              <w:sz w:val="22"/>
            </w:rPr>
            <w:t>………</w:t>
          </w:r>
          <w:r w:rsidR="00CB0938">
            <w:rPr>
              <w:rFonts w:asciiTheme="minorHAnsi" w:hAnsiTheme="minorHAnsi"/>
              <w:sz w:val="22"/>
            </w:rPr>
            <w:t>…</w:t>
          </w:r>
          <w:r w:rsidR="00940F64">
            <w:rPr>
              <w:rFonts w:asciiTheme="minorHAnsi" w:hAnsiTheme="minorHAnsi"/>
              <w:sz w:val="22"/>
            </w:rPr>
            <w:t>…………………..</w:t>
          </w:r>
        </w:p>
        <w:p w:rsidR="00E733CC" w:rsidRDefault="0019254C" w:rsidP="00601298">
          <w:pPr>
            <w:pStyle w:val="Zhlav"/>
            <w:rPr>
              <w:rFonts w:asciiTheme="minorHAnsi" w:hAnsiTheme="minorHAnsi"/>
              <w:sz w:val="24"/>
            </w:rPr>
          </w:pPr>
          <w:r>
            <w:rPr>
              <w:rFonts w:asciiTheme="minorHAnsi" w:hAnsiTheme="minorHAnsi"/>
              <w:sz w:val="22"/>
            </w:rPr>
            <w:t>Ev.č. prodávajícího</w:t>
          </w:r>
          <w:r w:rsidR="00E733CC" w:rsidRPr="00E733CC">
            <w:rPr>
              <w:rFonts w:asciiTheme="minorHAnsi" w:hAnsiTheme="minorHAnsi"/>
              <w:sz w:val="22"/>
            </w:rPr>
            <w:t>:…</w:t>
          </w:r>
          <w:r w:rsidR="00CB1849">
            <w:rPr>
              <w:rFonts w:asciiTheme="minorHAnsi" w:hAnsiTheme="minorHAnsi"/>
              <w:sz w:val="22"/>
            </w:rPr>
            <w:t>.</w:t>
          </w:r>
          <w:r w:rsidR="00E733CC" w:rsidRPr="00E733CC">
            <w:rPr>
              <w:rFonts w:asciiTheme="minorHAnsi" w:hAnsiTheme="minorHAnsi"/>
              <w:sz w:val="22"/>
            </w:rPr>
            <w:t>…</w:t>
          </w:r>
          <w:r w:rsidR="00E733CC">
            <w:rPr>
              <w:rFonts w:asciiTheme="minorHAnsi" w:hAnsiTheme="minorHAnsi"/>
              <w:sz w:val="22"/>
            </w:rPr>
            <w:t>……………</w:t>
          </w:r>
          <w:r>
            <w:rPr>
              <w:rFonts w:asciiTheme="minorHAnsi" w:hAnsiTheme="minorHAnsi"/>
              <w:sz w:val="22"/>
            </w:rPr>
            <w:t>…….</w:t>
          </w:r>
          <w:r w:rsidR="00E733CC">
            <w:rPr>
              <w:rFonts w:asciiTheme="minorHAnsi" w:hAnsiTheme="minorHAnsi"/>
              <w:sz w:val="22"/>
            </w:rPr>
            <w:t>….</w:t>
          </w:r>
        </w:p>
      </w:tc>
    </w:tr>
  </w:tbl>
  <w:p w:rsidR="00D14F11" w:rsidRDefault="00D14F1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64" w:rsidRDefault="00940F6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name w:val="»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4B6FF4"/>
    <w:multiLevelType w:val="multilevel"/>
    <w:tmpl w:val="71869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13C00E6"/>
    <w:multiLevelType w:val="singleLevel"/>
    <w:tmpl w:val="504E3D9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5">
    <w:nsid w:val="0159558B"/>
    <w:multiLevelType w:val="singleLevel"/>
    <w:tmpl w:val="E93E8E5E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6">
    <w:nsid w:val="024F401D"/>
    <w:multiLevelType w:val="singleLevel"/>
    <w:tmpl w:val="93B2A97A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7">
    <w:nsid w:val="133E77FA"/>
    <w:multiLevelType w:val="hybridMultilevel"/>
    <w:tmpl w:val="D46E0AC8"/>
    <w:lvl w:ilvl="0" w:tplc="332C695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E5739F"/>
    <w:multiLevelType w:val="singleLevel"/>
    <w:tmpl w:val="F51A7EC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1AC64737"/>
    <w:multiLevelType w:val="hybridMultilevel"/>
    <w:tmpl w:val="15DA9812"/>
    <w:lvl w:ilvl="0" w:tplc="9AFE7642">
      <w:start w:val="1"/>
      <w:numFmt w:val="decimal"/>
      <w:lvlText w:val="%1."/>
      <w:lvlJc w:val="left"/>
      <w:pPr>
        <w:ind w:left="986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40069"/>
    <w:multiLevelType w:val="multilevel"/>
    <w:tmpl w:val="D0667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D2A5503"/>
    <w:multiLevelType w:val="multilevel"/>
    <w:tmpl w:val="D9D8F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EEA1041"/>
    <w:multiLevelType w:val="hybridMultilevel"/>
    <w:tmpl w:val="A79E0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F943A4"/>
    <w:multiLevelType w:val="multilevel"/>
    <w:tmpl w:val="37D0B2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07C48F0"/>
    <w:multiLevelType w:val="singleLevel"/>
    <w:tmpl w:val="B3705F32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5">
    <w:nsid w:val="35BA67AB"/>
    <w:multiLevelType w:val="singleLevel"/>
    <w:tmpl w:val="0405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45EA5A9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80238F9"/>
    <w:multiLevelType w:val="multilevel"/>
    <w:tmpl w:val="BC06E90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8C6375"/>
    <w:multiLevelType w:val="hybridMultilevel"/>
    <w:tmpl w:val="721ABA9A"/>
    <w:lvl w:ilvl="0" w:tplc="C5B64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E76A6"/>
    <w:multiLevelType w:val="singleLevel"/>
    <w:tmpl w:val="29F4CCC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51E87126"/>
    <w:multiLevelType w:val="multilevel"/>
    <w:tmpl w:val="FDC2A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5835B39"/>
    <w:multiLevelType w:val="hybridMultilevel"/>
    <w:tmpl w:val="CA70A340"/>
    <w:lvl w:ilvl="0" w:tplc="04050013">
      <w:start w:val="1"/>
      <w:numFmt w:val="upperRoman"/>
      <w:lvlText w:val="%1."/>
      <w:lvlJc w:val="right"/>
      <w:pPr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B3F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5859158F"/>
    <w:multiLevelType w:val="hybridMultilevel"/>
    <w:tmpl w:val="724C3598"/>
    <w:lvl w:ilvl="0" w:tplc="2A901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990F51"/>
    <w:multiLevelType w:val="singleLevel"/>
    <w:tmpl w:val="7E002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</w:abstractNum>
  <w:abstractNum w:abstractNumId="25">
    <w:nsid w:val="602E07D7"/>
    <w:multiLevelType w:val="multilevel"/>
    <w:tmpl w:val="130C3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4C4192"/>
    <w:multiLevelType w:val="hybridMultilevel"/>
    <w:tmpl w:val="C2246452"/>
    <w:lvl w:ilvl="0" w:tplc="DF1A9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A74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DA764AF"/>
    <w:multiLevelType w:val="singleLevel"/>
    <w:tmpl w:val="A5A8CE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75"/>
      </w:pPr>
      <w:rPr>
        <w:rFonts w:hint="default"/>
      </w:rPr>
    </w:lvl>
  </w:abstractNum>
  <w:abstractNum w:abstractNumId="29">
    <w:nsid w:val="76FD2195"/>
    <w:multiLevelType w:val="singleLevel"/>
    <w:tmpl w:val="1F5A2C4E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30">
    <w:nsid w:val="7E056BD0"/>
    <w:multiLevelType w:val="singleLevel"/>
    <w:tmpl w:val="8CDEBBAC"/>
    <w:lvl w:ilvl="0">
      <w:start w:val="7"/>
      <w:numFmt w:val="upperRoman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</w:abstractNum>
  <w:abstractNum w:abstractNumId="31">
    <w:nsid w:val="7E387A83"/>
    <w:multiLevelType w:val="multilevel"/>
    <w:tmpl w:val="40F0B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18"/>
  </w:num>
  <w:num w:numId="3">
    <w:abstractNumId w:val="1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16"/>
    <w:lvlOverride w:ilvl="0">
      <w:startOverride w:val="1"/>
    </w:lvlOverride>
  </w:num>
  <w:num w:numId="8">
    <w:abstractNumId w:val="27"/>
    <w:lvlOverride w:ilvl="0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23"/>
  </w:num>
  <w:num w:numId="14">
    <w:abstractNumId w:val="29"/>
  </w:num>
  <w:num w:numId="15">
    <w:abstractNumId w:val="30"/>
  </w:num>
  <w:num w:numId="16">
    <w:abstractNumId w:val="14"/>
  </w:num>
  <w:num w:numId="17">
    <w:abstractNumId w:val="15"/>
  </w:num>
  <w:num w:numId="18">
    <w:abstractNumId w:val="4"/>
  </w:num>
  <w:num w:numId="19">
    <w:abstractNumId w:val="19"/>
  </w:num>
  <w:num w:numId="20">
    <w:abstractNumId w:val="24"/>
  </w:num>
  <w:num w:numId="21">
    <w:abstractNumId w:val="28"/>
  </w:num>
  <w:num w:numId="22">
    <w:abstractNumId w:val="5"/>
  </w:num>
  <w:num w:numId="23">
    <w:abstractNumId w:val="8"/>
  </w:num>
  <w:num w:numId="24">
    <w:abstractNumId w:val="7"/>
  </w:num>
  <w:num w:numId="25">
    <w:abstractNumId w:val="12"/>
  </w:num>
  <w:num w:numId="26">
    <w:abstractNumId w:val="21"/>
  </w:num>
  <w:num w:numId="27">
    <w:abstractNumId w:val="9"/>
  </w:num>
  <w:num w:numId="28">
    <w:abstractNumId w:val="3"/>
  </w:num>
  <w:num w:numId="29">
    <w:abstractNumId w:val="11"/>
  </w:num>
  <w:num w:numId="30">
    <w:abstractNumId w:val="25"/>
  </w:num>
  <w:num w:numId="31">
    <w:abstractNumId w:val="31"/>
  </w:num>
  <w:num w:numId="32">
    <w:abstractNumId w:val="13"/>
  </w:num>
  <w:num w:numId="33">
    <w:abstractNumId w:val="2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64"/>
    <w:rsid w:val="00036592"/>
    <w:rsid w:val="000709FD"/>
    <w:rsid w:val="00074019"/>
    <w:rsid w:val="000C3A52"/>
    <w:rsid w:val="000D2D0D"/>
    <w:rsid w:val="001117AE"/>
    <w:rsid w:val="001426E2"/>
    <w:rsid w:val="00147539"/>
    <w:rsid w:val="00157700"/>
    <w:rsid w:val="00172A31"/>
    <w:rsid w:val="0018142D"/>
    <w:rsid w:val="0019254C"/>
    <w:rsid w:val="001D18EA"/>
    <w:rsid w:val="001D7E10"/>
    <w:rsid w:val="001D7FD3"/>
    <w:rsid w:val="001E17F9"/>
    <w:rsid w:val="00213F92"/>
    <w:rsid w:val="00220613"/>
    <w:rsid w:val="002346C1"/>
    <w:rsid w:val="00262D9D"/>
    <w:rsid w:val="00264B88"/>
    <w:rsid w:val="00272D11"/>
    <w:rsid w:val="00276332"/>
    <w:rsid w:val="00286820"/>
    <w:rsid w:val="002B1234"/>
    <w:rsid w:val="002B3663"/>
    <w:rsid w:val="002F2B7D"/>
    <w:rsid w:val="002F7FC3"/>
    <w:rsid w:val="003106E4"/>
    <w:rsid w:val="00322068"/>
    <w:rsid w:val="003323EF"/>
    <w:rsid w:val="00345F65"/>
    <w:rsid w:val="003511A8"/>
    <w:rsid w:val="003614A4"/>
    <w:rsid w:val="00396E76"/>
    <w:rsid w:val="003A4E9E"/>
    <w:rsid w:val="003D4055"/>
    <w:rsid w:val="003E4829"/>
    <w:rsid w:val="003F1905"/>
    <w:rsid w:val="0040201D"/>
    <w:rsid w:val="0042797C"/>
    <w:rsid w:val="004473E2"/>
    <w:rsid w:val="00452179"/>
    <w:rsid w:val="0045618E"/>
    <w:rsid w:val="004B1255"/>
    <w:rsid w:val="004C2846"/>
    <w:rsid w:val="005000CF"/>
    <w:rsid w:val="0051550F"/>
    <w:rsid w:val="0052686D"/>
    <w:rsid w:val="005426AE"/>
    <w:rsid w:val="0056538F"/>
    <w:rsid w:val="00567B8A"/>
    <w:rsid w:val="005757D3"/>
    <w:rsid w:val="00597564"/>
    <w:rsid w:val="005A3946"/>
    <w:rsid w:val="005B053A"/>
    <w:rsid w:val="005D2CFC"/>
    <w:rsid w:val="005D6908"/>
    <w:rsid w:val="005E23F3"/>
    <w:rsid w:val="00601298"/>
    <w:rsid w:val="006035ED"/>
    <w:rsid w:val="0062718F"/>
    <w:rsid w:val="00647220"/>
    <w:rsid w:val="00655A55"/>
    <w:rsid w:val="0067694D"/>
    <w:rsid w:val="006C4335"/>
    <w:rsid w:val="006F4394"/>
    <w:rsid w:val="007029E7"/>
    <w:rsid w:val="007331AD"/>
    <w:rsid w:val="00740E4E"/>
    <w:rsid w:val="00763B8F"/>
    <w:rsid w:val="00777D4F"/>
    <w:rsid w:val="007B5368"/>
    <w:rsid w:val="007D07FC"/>
    <w:rsid w:val="007D4D46"/>
    <w:rsid w:val="007F5662"/>
    <w:rsid w:val="00841E92"/>
    <w:rsid w:val="00843DC9"/>
    <w:rsid w:val="0085009C"/>
    <w:rsid w:val="00875E1C"/>
    <w:rsid w:val="00883FFF"/>
    <w:rsid w:val="008B3E33"/>
    <w:rsid w:val="00940F64"/>
    <w:rsid w:val="0094201C"/>
    <w:rsid w:val="00951C6F"/>
    <w:rsid w:val="00975A33"/>
    <w:rsid w:val="009807B8"/>
    <w:rsid w:val="009C00C1"/>
    <w:rsid w:val="009D675D"/>
    <w:rsid w:val="009E455C"/>
    <w:rsid w:val="00A20430"/>
    <w:rsid w:val="00A21E4E"/>
    <w:rsid w:val="00A43027"/>
    <w:rsid w:val="00A45230"/>
    <w:rsid w:val="00AC1323"/>
    <w:rsid w:val="00AC5085"/>
    <w:rsid w:val="00B26AF4"/>
    <w:rsid w:val="00B367F5"/>
    <w:rsid w:val="00B37F9A"/>
    <w:rsid w:val="00B45D5D"/>
    <w:rsid w:val="00B4610F"/>
    <w:rsid w:val="00B52DF7"/>
    <w:rsid w:val="00B55EBF"/>
    <w:rsid w:val="00B679F9"/>
    <w:rsid w:val="00B74090"/>
    <w:rsid w:val="00B82F9C"/>
    <w:rsid w:val="00B84C68"/>
    <w:rsid w:val="00BA05FE"/>
    <w:rsid w:val="00BA3A29"/>
    <w:rsid w:val="00BD0CA2"/>
    <w:rsid w:val="00BD1B1D"/>
    <w:rsid w:val="00BD2696"/>
    <w:rsid w:val="00BD2AFB"/>
    <w:rsid w:val="00C0338F"/>
    <w:rsid w:val="00C16D30"/>
    <w:rsid w:val="00C354AA"/>
    <w:rsid w:val="00C473CD"/>
    <w:rsid w:val="00C47D41"/>
    <w:rsid w:val="00C6689E"/>
    <w:rsid w:val="00C94F6F"/>
    <w:rsid w:val="00CB0938"/>
    <w:rsid w:val="00CB1849"/>
    <w:rsid w:val="00CC13FB"/>
    <w:rsid w:val="00D00E32"/>
    <w:rsid w:val="00D14F11"/>
    <w:rsid w:val="00D16B1D"/>
    <w:rsid w:val="00D36BC0"/>
    <w:rsid w:val="00D610C7"/>
    <w:rsid w:val="00D626A6"/>
    <w:rsid w:val="00D74A68"/>
    <w:rsid w:val="00D85C52"/>
    <w:rsid w:val="00DB078F"/>
    <w:rsid w:val="00DE28FE"/>
    <w:rsid w:val="00DF7758"/>
    <w:rsid w:val="00E678FB"/>
    <w:rsid w:val="00E733CC"/>
    <w:rsid w:val="00E81C23"/>
    <w:rsid w:val="00E94E6E"/>
    <w:rsid w:val="00EA6EB2"/>
    <w:rsid w:val="00EB20B6"/>
    <w:rsid w:val="00EB74A9"/>
    <w:rsid w:val="00EE25F5"/>
    <w:rsid w:val="00EE2AB3"/>
    <w:rsid w:val="00EF6587"/>
    <w:rsid w:val="00F32D17"/>
    <w:rsid w:val="00F7371D"/>
    <w:rsid w:val="00F745CE"/>
    <w:rsid w:val="00F96C42"/>
    <w:rsid w:val="00FA2939"/>
    <w:rsid w:val="00FA645F"/>
    <w:rsid w:val="00FB005D"/>
    <w:rsid w:val="00FC1026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ahoma" w:hAnsi="Tahoma"/>
      <w:b/>
      <w:sz w:val="32"/>
    </w:rPr>
  </w:style>
  <w:style w:type="paragraph" w:styleId="Nadpis4">
    <w:name w:val="heading 4"/>
    <w:basedOn w:val="Normln"/>
    <w:next w:val="Normln"/>
    <w:qFormat/>
    <w:pPr>
      <w:keepNext/>
      <w:ind w:left="567"/>
      <w:outlineLvl w:val="3"/>
    </w:pPr>
    <w:rPr>
      <w:rFonts w:ascii="Tahoma" w:hAnsi="Tahoma"/>
      <w:sz w:val="24"/>
    </w:rPr>
  </w:style>
  <w:style w:type="paragraph" w:styleId="Nadpis5">
    <w:name w:val="heading 5"/>
    <w:basedOn w:val="Normln"/>
    <w:link w:val="Nadpis5Char"/>
    <w:uiPriority w:val="9"/>
    <w:qFormat/>
    <w:rsid w:val="00AC1323"/>
    <w:pPr>
      <w:spacing w:before="100" w:beforeAutospacing="1" w:after="100" w:afterAutospacing="1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69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69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line="360" w:lineRule="auto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H5">
    <w:name w:val="H5"/>
    <w:basedOn w:val="Normln"/>
    <w:next w:val="Normln"/>
    <w:rsid w:val="00B84C68"/>
    <w:pPr>
      <w:keepNext/>
      <w:spacing w:before="100" w:after="100"/>
      <w:outlineLvl w:val="5"/>
    </w:pPr>
    <w:rPr>
      <w:b/>
      <w:snapToGrid w:val="0"/>
    </w:rPr>
  </w:style>
  <w:style w:type="table" w:styleId="Mkatabulky">
    <w:name w:val="Table Grid"/>
    <w:basedOn w:val="Normlntabulka"/>
    <w:uiPriority w:val="59"/>
    <w:rsid w:val="00B3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D40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0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7D4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1550F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733CC"/>
    <w:rPr>
      <w:rFonts w:ascii="Arial" w:hAnsi="Arial"/>
      <w:sz w:val="24"/>
    </w:rPr>
  </w:style>
  <w:style w:type="paragraph" w:customStyle="1" w:styleId="Zkladntextodsazen21">
    <w:name w:val="Základní text odsazený 21"/>
    <w:basedOn w:val="Normln"/>
    <w:rsid w:val="00E733CC"/>
    <w:pPr>
      <w:tabs>
        <w:tab w:val="left" w:pos="322"/>
        <w:tab w:val="left" w:pos="540"/>
      </w:tabs>
      <w:ind w:left="360"/>
      <w:jc w:val="both"/>
    </w:pPr>
    <w:rPr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AC132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64B88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69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69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69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694D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7694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7694D"/>
  </w:style>
  <w:style w:type="paragraph" w:styleId="Zkladntext2">
    <w:name w:val="Body Text 2"/>
    <w:basedOn w:val="Normln"/>
    <w:link w:val="Zkladntext2Char"/>
    <w:uiPriority w:val="99"/>
    <w:semiHidden/>
    <w:unhideWhenUsed/>
    <w:rsid w:val="0067694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694D"/>
  </w:style>
  <w:style w:type="character" w:customStyle="1" w:styleId="ZhlavChar">
    <w:name w:val="Záhlaví Char"/>
    <w:basedOn w:val="Standardnpsmoodstavce"/>
    <w:link w:val="Zhlav"/>
    <w:rsid w:val="0067694D"/>
  </w:style>
  <w:style w:type="character" w:styleId="Odkaznakoment">
    <w:name w:val="annotation reference"/>
    <w:basedOn w:val="Standardnpsmoodstavce"/>
    <w:uiPriority w:val="99"/>
    <w:semiHidden/>
    <w:unhideWhenUsed/>
    <w:rsid w:val="007D07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7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07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7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07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ahoma" w:hAnsi="Tahoma"/>
      <w:b/>
      <w:sz w:val="32"/>
    </w:rPr>
  </w:style>
  <w:style w:type="paragraph" w:styleId="Nadpis4">
    <w:name w:val="heading 4"/>
    <w:basedOn w:val="Normln"/>
    <w:next w:val="Normln"/>
    <w:qFormat/>
    <w:pPr>
      <w:keepNext/>
      <w:ind w:left="567"/>
      <w:outlineLvl w:val="3"/>
    </w:pPr>
    <w:rPr>
      <w:rFonts w:ascii="Tahoma" w:hAnsi="Tahoma"/>
      <w:sz w:val="24"/>
    </w:rPr>
  </w:style>
  <w:style w:type="paragraph" w:styleId="Nadpis5">
    <w:name w:val="heading 5"/>
    <w:basedOn w:val="Normln"/>
    <w:link w:val="Nadpis5Char"/>
    <w:uiPriority w:val="9"/>
    <w:qFormat/>
    <w:rsid w:val="00AC1323"/>
    <w:pPr>
      <w:spacing w:before="100" w:beforeAutospacing="1" w:after="100" w:afterAutospacing="1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69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69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line="360" w:lineRule="auto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H5">
    <w:name w:val="H5"/>
    <w:basedOn w:val="Normln"/>
    <w:next w:val="Normln"/>
    <w:rsid w:val="00B84C68"/>
    <w:pPr>
      <w:keepNext/>
      <w:spacing w:before="100" w:after="100"/>
      <w:outlineLvl w:val="5"/>
    </w:pPr>
    <w:rPr>
      <w:b/>
      <w:snapToGrid w:val="0"/>
    </w:rPr>
  </w:style>
  <w:style w:type="table" w:styleId="Mkatabulky">
    <w:name w:val="Table Grid"/>
    <w:basedOn w:val="Normlntabulka"/>
    <w:uiPriority w:val="59"/>
    <w:rsid w:val="00B3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D40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0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7D4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1550F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733CC"/>
    <w:rPr>
      <w:rFonts w:ascii="Arial" w:hAnsi="Arial"/>
      <w:sz w:val="24"/>
    </w:rPr>
  </w:style>
  <w:style w:type="paragraph" w:customStyle="1" w:styleId="Zkladntextodsazen21">
    <w:name w:val="Základní text odsazený 21"/>
    <w:basedOn w:val="Normln"/>
    <w:rsid w:val="00E733CC"/>
    <w:pPr>
      <w:tabs>
        <w:tab w:val="left" w:pos="322"/>
        <w:tab w:val="left" w:pos="540"/>
      </w:tabs>
      <w:ind w:left="360"/>
      <w:jc w:val="both"/>
    </w:pPr>
    <w:rPr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AC132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64B88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69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69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69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694D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7694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7694D"/>
  </w:style>
  <w:style w:type="paragraph" w:styleId="Zkladntext2">
    <w:name w:val="Body Text 2"/>
    <w:basedOn w:val="Normln"/>
    <w:link w:val="Zkladntext2Char"/>
    <w:uiPriority w:val="99"/>
    <w:semiHidden/>
    <w:unhideWhenUsed/>
    <w:rsid w:val="0067694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694D"/>
  </w:style>
  <w:style w:type="character" w:customStyle="1" w:styleId="ZhlavChar">
    <w:name w:val="Záhlaví Char"/>
    <w:basedOn w:val="Standardnpsmoodstavce"/>
    <w:link w:val="Zhlav"/>
    <w:rsid w:val="0067694D"/>
  </w:style>
  <w:style w:type="character" w:styleId="Odkaznakoment">
    <w:name w:val="annotation reference"/>
    <w:basedOn w:val="Standardnpsmoodstavce"/>
    <w:uiPriority w:val="99"/>
    <w:semiHidden/>
    <w:unhideWhenUsed/>
    <w:rsid w:val="007D07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7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07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7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0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MERCI  spol. s r.o.</vt:lpstr>
    </vt:vector>
  </TitlesOfParts>
  <Company>MERCI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MERCI  spol. s r.o.</dc:title>
  <dc:creator>Hana Eliášová</dc:creator>
  <cp:keywords>Kupní smlouva 2013</cp:keywords>
  <cp:lastModifiedBy>Hana Eliášová</cp:lastModifiedBy>
  <cp:revision>2</cp:revision>
  <cp:lastPrinted>2017-10-04T10:36:00Z</cp:lastPrinted>
  <dcterms:created xsi:type="dcterms:W3CDTF">2017-10-13T08:06:00Z</dcterms:created>
  <dcterms:modified xsi:type="dcterms:W3CDTF">2017-10-13T08:06:00Z</dcterms:modified>
</cp:coreProperties>
</file>