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9"/>
        <w:gridCol w:w="4749"/>
      </w:tblGrid>
      <w:tr w:rsidR="00EB648B" w:rsidTr="005122B7">
        <w:trPr>
          <w:cantSplit/>
          <w:trHeight w:val="1134"/>
        </w:trPr>
        <w:tc>
          <w:tcPr>
            <w:tcW w:w="4749" w:type="dxa"/>
            <w:vAlign w:val="center"/>
          </w:tcPr>
          <w:p w:rsidR="005122B7" w:rsidRDefault="005122B7" w:rsidP="00281678">
            <w:pPr>
              <w:widowControl w:val="0"/>
              <w:ind w:left="214"/>
              <w:jc w:val="center"/>
              <w:rPr>
                <w:rFonts w:cs="Arial"/>
                <w:noProof/>
                <w:sz w:val="20"/>
              </w:rPr>
            </w:pPr>
            <w:bookmarkStart w:id="0" w:name="_GoBack"/>
            <w:bookmarkStart w:id="1" w:name="_Ec1B21609F76754158B97A9D82110DE1658"/>
            <w:bookmarkEnd w:id="0"/>
            <w:r w:rsidRPr="0053201A">
              <w:rPr>
                <w:b/>
                <w:noProof/>
                <w:sz w:val="50"/>
              </w:rPr>
              <w:drawing>
                <wp:inline distT="0" distB="0" distL="0" distR="0">
                  <wp:extent cx="1871331" cy="370013"/>
                  <wp:effectExtent l="0" t="0" r="0" b="0"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ST-bí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59" cy="374863"/>
                          </a:xfrm>
                          <a:prstGeom prst="rect">
                            <a:avLst/>
                          </a:prstGeom>
                          <a:noFill/>
                          <a:ln w="3174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48B" w:rsidRPr="009F3E0D" w:rsidRDefault="005122B7" w:rsidP="00281678">
            <w:pPr>
              <w:widowControl w:val="0"/>
              <w:spacing w:before="120"/>
              <w:ind w:left="215"/>
              <w:jc w:val="center"/>
              <w:rPr>
                <w:b/>
                <w:caps/>
              </w:rPr>
            </w:pPr>
            <w:r w:rsidRPr="008E2463">
              <w:rPr>
                <w:rFonts w:cs="Arial"/>
                <w:noProof/>
                <w:sz w:val="20"/>
              </w:rPr>
              <w:t>Teplárna Písek, a.s.</w:t>
            </w:r>
            <w:r>
              <w:rPr>
                <w:rFonts w:cs="Arial"/>
                <w:noProof/>
                <w:sz w:val="20"/>
              </w:rPr>
              <w:t xml:space="preserve">, </w:t>
            </w:r>
            <w:bookmarkStart w:id="2" w:name="_Ec1B21609F76754158B97A9D82110DE16511"/>
            <w:r>
              <w:rPr>
                <w:rFonts w:cs="Arial"/>
                <w:noProof/>
                <w:sz w:val="20"/>
              </w:rPr>
              <w:br/>
            </w:r>
            <w:r w:rsidRPr="008E2463">
              <w:rPr>
                <w:rFonts w:cs="Arial"/>
                <w:noProof/>
                <w:sz w:val="20"/>
              </w:rPr>
              <w:t>U Smrkovické silnice 2263</w:t>
            </w:r>
            <w:bookmarkEnd w:id="2"/>
            <w:r>
              <w:rPr>
                <w:rFonts w:cs="Arial"/>
                <w:noProof/>
                <w:sz w:val="20"/>
              </w:rPr>
              <w:t xml:space="preserve">, </w:t>
            </w:r>
            <w:r w:rsidRPr="008E2463">
              <w:rPr>
                <w:rFonts w:cs="Arial"/>
                <w:noProof/>
                <w:sz w:val="20"/>
              </w:rPr>
              <w:t>Písek</w:t>
            </w:r>
            <w:r>
              <w:rPr>
                <w:rFonts w:cs="Arial"/>
                <w:noProof/>
                <w:sz w:val="20"/>
              </w:rPr>
              <w:t xml:space="preserve">, PSČ: </w:t>
            </w:r>
            <w:bookmarkStart w:id="3" w:name="_Ec1B21609F76754158B97A9D82110DE16512"/>
            <w:r w:rsidRPr="008E2463">
              <w:rPr>
                <w:rFonts w:cs="Arial"/>
                <w:noProof/>
                <w:sz w:val="20"/>
              </w:rPr>
              <w:t>397 01</w:t>
            </w:r>
            <w:bookmarkEnd w:id="1"/>
            <w:bookmarkEnd w:id="3"/>
          </w:p>
        </w:tc>
        <w:tc>
          <w:tcPr>
            <w:tcW w:w="4749" w:type="dxa"/>
            <w:vAlign w:val="center"/>
          </w:tcPr>
          <w:p w:rsidR="009866ED" w:rsidRPr="00281678" w:rsidRDefault="00281678" w:rsidP="00281678">
            <w:pPr>
              <w:spacing w:before="120" w:after="120"/>
              <w:ind w:left="214"/>
              <w:jc w:val="center"/>
              <w:rPr>
                <w:rFonts w:cs="Arial"/>
                <w:noProof/>
                <w:sz w:val="20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360428" cy="417325"/>
                  <wp:effectExtent l="0" t="0" r="1905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357" cy="41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</w:rPr>
              <w:t>SYSTHERM s.r.o.</w:t>
            </w:r>
            <w:r w:rsidRPr="0099216B">
              <w:rPr>
                <w:rFonts w:cs="Arial"/>
                <w:noProof/>
                <w:sz w:val="20"/>
              </w:rPr>
              <w:t xml:space="preserve">, </w:t>
            </w:r>
            <w:r w:rsidRPr="0099216B">
              <w:rPr>
                <w:rFonts w:cs="Arial"/>
                <w:noProof/>
                <w:sz w:val="20"/>
              </w:rPr>
              <w:br/>
            </w:r>
            <w:r>
              <w:rPr>
                <w:rFonts w:cs="Arial"/>
                <w:noProof/>
                <w:sz w:val="20"/>
              </w:rPr>
              <w:t>K Papírně 26</w:t>
            </w:r>
            <w:r w:rsidRPr="0099216B">
              <w:rPr>
                <w:rFonts w:cs="Arial"/>
                <w:noProof/>
                <w:sz w:val="20"/>
              </w:rPr>
              <w:t xml:space="preserve">, </w:t>
            </w:r>
            <w:r>
              <w:rPr>
                <w:rFonts w:cs="Arial"/>
                <w:noProof/>
                <w:sz w:val="20"/>
              </w:rPr>
              <w:t>Plzeň</w:t>
            </w:r>
            <w:r w:rsidRPr="0099216B">
              <w:rPr>
                <w:rFonts w:cs="Arial"/>
                <w:noProof/>
                <w:sz w:val="20"/>
              </w:rPr>
              <w:t xml:space="preserve">, PSČ </w:t>
            </w:r>
            <w:r>
              <w:rPr>
                <w:rFonts w:cs="Arial"/>
                <w:noProof/>
                <w:sz w:val="20"/>
              </w:rPr>
              <w:t>312 00</w:t>
            </w:r>
            <w:r w:rsidRPr="0099216B">
              <w:rPr>
                <w:rFonts w:cs="Arial"/>
                <w:noProof/>
                <w:sz w:val="20"/>
              </w:rPr>
              <w:t>.</w:t>
            </w:r>
          </w:p>
        </w:tc>
      </w:tr>
      <w:tr w:rsidR="006E140B" w:rsidTr="005122B7">
        <w:trPr>
          <w:cantSplit/>
        </w:trPr>
        <w:tc>
          <w:tcPr>
            <w:tcW w:w="9498" w:type="dxa"/>
            <w:gridSpan w:val="2"/>
          </w:tcPr>
          <w:p w:rsidR="006E140B" w:rsidRPr="00731EA2" w:rsidRDefault="00EB648B" w:rsidP="00AA2C1E">
            <w:pPr>
              <w:widowControl w:val="0"/>
              <w:spacing w:before="1200"/>
              <w:jc w:val="center"/>
              <w:rPr>
                <w:b/>
                <w:sz w:val="48"/>
              </w:rPr>
            </w:pPr>
            <w:r w:rsidRPr="00731EA2">
              <w:rPr>
                <w:b/>
                <w:sz w:val="48"/>
              </w:rPr>
              <w:t>SMLOUVA O DÍLO</w:t>
            </w:r>
          </w:p>
          <w:p w:rsidR="00EB648B" w:rsidRPr="00731EA2" w:rsidRDefault="00EB648B" w:rsidP="00EB648B">
            <w:pPr>
              <w:pStyle w:val="Zkladntext"/>
              <w:keepLines/>
              <w:spacing w:before="120"/>
              <w:jc w:val="center"/>
              <w:rPr>
                <w:caps/>
                <w:spacing w:val="20"/>
                <w:sz w:val="32"/>
                <w:szCs w:val="32"/>
              </w:rPr>
            </w:pPr>
            <w:r w:rsidRPr="00731EA2">
              <w:rPr>
                <w:spacing w:val="20"/>
                <w:sz w:val="32"/>
                <w:szCs w:val="32"/>
              </w:rPr>
              <w:t>Ev.</w:t>
            </w:r>
            <w:r w:rsidRPr="00731EA2">
              <w:rPr>
                <w:caps/>
                <w:spacing w:val="20"/>
                <w:sz w:val="32"/>
                <w:szCs w:val="32"/>
              </w:rPr>
              <w:t xml:space="preserve"> </w:t>
            </w:r>
            <w:r w:rsidRPr="00731EA2">
              <w:rPr>
                <w:spacing w:val="20"/>
                <w:sz w:val="32"/>
                <w:szCs w:val="32"/>
              </w:rPr>
              <w:t>číslo:</w:t>
            </w:r>
          </w:p>
          <w:p w:rsidR="006E140B" w:rsidRPr="00EB648B" w:rsidRDefault="00EB648B" w:rsidP="00731EA2">
            <w:pPr>
              <w:pStyle w:val="Zkladntext"/>
              <w:keepLines/>
              <w:spacing w:before="240" w:after="360"/>
              <w:jc w:val="center"/>
              <w:rPr>
                <w:b/>
                <w:color w:val="0000FF"/>
                <w:spacing w:val="20"/>
                <w:szCs w:val="40"/>
              </w:rPr>
            </w:pPr>
            <w:r w:rsidRPr="00731EA2">
              <w:rPr>
                <w:spacing w:val="20"/>
                <w:sz w:val="28"/>
                <w:szCs w:val="28"/>
              </w:rPr>
              <w:t xml:space="preserve">Objednatele: </w:t>
            </w:r>
            <w:r w:rsidR="00731EA2" w:rsidRPr="00731EA2">
              <w:rPr>
                <w:spacing w:val="20"/>
                <w:sz w:val="28"/>
                <w:szCs w:val="28"/>
              </w:rPr>
              <w:t>47</w:t>
            </w:r>
            <w:r w:rsidR="006765AD" w:rsidRPr="00731EA2">
              <w:rPr>
                <w:spacing w:val="20"/>
                <w:sz w:val="28"/>
                <w:szCs w:val="28"/>
              </w:rPr>
              <w:t>-2017</w:t>
            </w:r>
            <w:r w:rsidRPr="00731EA2">
              <w:rPr>
                <w:spacing w:val="20"/>
                <w:sz w:val="28"/>
                <w:szCs w:val="28"/>
              </w:rPr>
              <w:br/>
              <w:t xml:space="preserve">Zhotovitele: </w:t>
            </w:r>
            <w:r w:rsidR="00731EA2" w:rsidRPr="00731EA2">
              <w:rPr>
                <w:spacing w:val="20"/>
                <w:sz w:val="28"/>
                <w:szCs w:val="28"/>
              </w:rPr>
              <w:t>17-9710-001370</w:t>
            </w:r>
          </w:p>
        </w:tc>
      </w:tr>
      <w:tr w:rsidR="006E140B" w:rsidRPr="00B0095F" w:rsidTr="005122B7">
        <w:trPr>
          <w:cantSplit/>
        </w:trPr>
        <w:tc>
          <w:tcPr>
            <w:tcW w:w="9498" w:type="dxa"/>
            <w:gridSpan w:val="2"/>
            <w:shd w:val="clear" w:color="auto" w:fill="F3F3F3"/>
          </w:tcPr>
          <w:p w:rsidR="006E140B" w:rsidRPr="000A425F" w:rsidRDefault="00C86080" w:rsidP="00AA2C1E">
            <w:pPr>
              <w:spacing w:before="360" w:after="360"/>
              <w:jc w:val="center"/>
              <w:rPr>
                <w:b/>
                <w:color w:val="0000FF"/>
                <w:spacing w:val="60"/>
                <w:sz w:val="40"/>
                <w:szCs w:val="40"/>
              </w:rPr>
            </w:pPr>
            <w:r>
              <w:rPr>
                <w:b/>
                <w:color w:val="0000FF"/>
                <w:spacing w:val="20"/>
                <w:sz w:val="40"/>
                <w:szCs w:val="40"/>
              </w:rPr>
              <w:t>Plynofikace Výtopna Samoty</w:t>
            </w:r>
          </w:p>
        </w:tc>
      </w:tr>
      <w:tr w:rsidR="006E140B" w:rsidTr="00281678">
        <w:trPr>
          <w:cantSplit/>
          <w:trHeight w:val="6756"/>
        </w:trPr>
        <w:tc>
          <w:tcPr>
            <w:tcW w:w="9498" w:type="dxa"/>
            <w:gridSpan w:val="2"/>
          </w:tcPr>
          <w:p w:rsidR="006E140B" w:rsidRPr="000A425F" w:rsidRDefault="00EB648B" w:rsidP="00AA2C1E">
            <w:pPr>
              <w:tabs>
                <w:tab w:val="left" w:pos="-2694"/>
                <w:tab w:val="left" w:pos="0"/>
                <w:tab w:val="left" w:pos="7088"/>
              </w:tabs>
              <w:spacing w:before="72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obsah</w:t>
            </w:r>
          </w:p>
          <w:p w:rsidR="00EB648B" w:rsidRPr="00EB648B" w:rsidRDefault="00EB648B" w:rsidP="00281678">
            <w:pPr>
              <w:tabs>
                <w:tab w:val="left" w:pos="-3047"/>
                <w:tab w:val="left" w:pos="-2694"/>
                <w:tab w:val="left" w:pos="7088"/>
              </w:tabs>
              <w:spacing w:before="360"/>
              <w:jc w:val="center"/>
              <w:rPr>
                <w:caps/>
                <w:sz w:val="28"/>
                <w:szCs w:val="28"/>
              </w:rPr>
            </w:pPr>
            <w:r w:rsidRPr="00EB648B">
              <w:rPr>
                <w:caps/>
                <w:sz w:val="28"/>
                <w:szCs w:val="28"/>
              </w:rPr>
              <w:t>Smlouva o dílo</w:t>
            </w:r>
          </w:p>
          <w:p w:rsidR="00EB648B" w:rsidRPr="00EB648B" w:rsidRDefault="00EB648B" w:rsidP="00EB648B">
            <w:pPr>
              <w:tabs>
                <w:tab w:val="left" w:pos="-3047"/>
                <w:tab w:val="left" w:pos="-2694"/>
                <w:tab w:val="left" w:pos="7088"/>
              </w:tabs>
              <w:spacing w:before="120"/>
              <w:ind w:left="1348"/>
              <w:jc w:val="left"/>
              <w:rPr>
                <w:sz w:val="28"/>
                <w:szCs w:val="28"/>
              </w:rPr>
            </w:pPr>
            <w:r w:rsidRPr="00EB648B">
              <w:rPr>
                <w:sz w:val="28"/>
                <w:szCs w:val="28"/>
              </w:rPr>
              <w:t>Přílohy: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1.</w:t>
            </w:r>
            <w:r w:rsidRPr="005156EE">
              <w:rPr>
                <w:spacing w:val="10"/>
                <w:sz w:val="28"/>
                <w:szCs w:val="28"/>
              </w:rPr>
              <w:tab/>
              <w:t xml:space="preserve">Požadavky </w:t>
            </w:r>
            <w:r w:rsidRPr="005156EE">
              <w:rPr>
                <w:smallCaps/>
                <w:spacing w:val="10"/>
                <w:sz w:val="28"/>
                <w:szCs w:val="28"/>
              </w:rPr>
              <w:t>objednatele</w:t>
            </w:r>
            <w:r w:rsidRPr="005156EE">
              <w:rPr>
                <w:spacing w:val="10"/>
                <w:sz w:val="28"/>
                <w:szCs w:val="28"/>
              </w:rPr>
              <w:t xml:space="preserve"> na technické řešení </w:t>
            </w:r>
            <w:r w:rsidRPr="005156EE">
              <w:rPr>
                <w:smallCaps/>
                <w:spacing w:val="10"/>
                <w:sz w:val="28"/>
                <w:szCs w:val="28"/>
              </w:rPr>
              <w:t>díla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2.</w:t>
            </w:r>
            <w:r w:rsidRPr="005156EE">
              <w:rPr>
                <w:spacing w:val="10"/>
                <w:sz w:val="28"/>
                <w:szCs w:val="28"/>
              </w:rPr>
              <w:tab/>
              <w:t>Garantované parametry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3.</w:t>
            </w:r>
            <w:r w:rsidRPr="005156EE">
              <w:rPr>
                <w:spacing w:val="10"/>
                <w:sz w:val="28"/>
                <w:szCs w:val="28"/>
              </w:rPr>
              <w:tab/>
              <w:t>Dokumentace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4.</w:t>
            </w:r>
            <w:r w:rsidRPr="005156EE">
              <w:rPr>
                <w:spacing w:val="10"/>
                <w:sz w:val="28"/>
                <w:szCs w:val="28"/>
              </w:rPr>
              <w:tab/>
              <w:t xml:space="preserve">Časový harmonogram realizace </w:t>
            </w:r>
            <w:r w:rsidRPr="005156EE">
              <w:rPr>
                <w:smallCaps/>
                <w:spacing w:val="10"/>
                <w:sz w:val="28"/>
                <w:szCs w:val="28"/>
              </w:rPr>
              <w:t>díla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5.</w:t>
            </w:r>
            <w:r w:rsidRPr="005156EE">
              <w:rPr>
                <w:spacing w:val="10"/>
                <w:sz w:val="28"/>
                <w:szCs w:val="28"/>
              </w:rPr>
              <w:tab/>
              <w:t>Školení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6.</w:t>
            </w:r>
            <w:r w:rsidRPr="005156EE">
              <w:rPr>
                <w:spacing w:val="10"/>
                <w:sz w:val="28"/>
                <w:szCs w:val="28"/>
              </w:rPr>
              <w:tab/>
              <w:t xml:space="preserve">Seznam </w:t>
            </w:r>
            <w:r w:rsidRPr="005156EE">
              <w:rPr>
                <w:smallCaps/>
                <w:spacing w:val="10"/>
                <w:sz w:val="28"/>
                <w:szCs w:val="28"/>
              </w:rPr>
              <w:t>poddodavatelů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7.</w:t>
            </w:r>
            <w:r w:rsidRPr="005156EE">
              <w:rPr>
                <w:spacing w:val="10"/>
                <w:sz w:val="28"/>
                <w:szCs w:val="28"/>
              </w:rPr>
              <w:tab/>
              <w:t xml:space="preserve">Vzor bankovní záruky </w:t>
            </w:r>
          </w:p>
          <w:p w:rsidR="00C86080" w:rsidRPr="005156EE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8.</w:t>
            </w:r>
            <w:r w:rsidRPr="005156EE">
              <w:rPr>
                <w:spacing w:val="10"/>
                <w:sz w:val="28"/>
                <w:szCs w:val="28"/>
              </w:rPr>
              <w:tab/>
              <w:t xml:space="preserve">Cenové </w:t>
            </w:r>
            <w:proofErr w:type="spellStart"/>
            <w:r w:rsidRPr="005156EE">
              <w:rPr>
                <w:spacing w:val="10"/>
                <w:sz w:val="28"/>
                <w:szCs w:val="28"/>
              </w:rPr>
              <w:t>specikace</w:t>
            </w:r>
            <w:proofErr w:type="spellEnd"/>
          </w:p>
          <w:p w:rsidR="001E2337" w:rsidRPr="00C86080" w:rsidRDefault="00C86080" w:rsidP="00C86080">
            <w:pPr>
              <w:spacing w:before="60" w:after="60"/>
              <w:ind w:left="1916" w:hanging="567"/>
              <w:jc w:val="left"/>
              <w:rPr>
                <w:spacing w:val="10"/>
                <w:sz w:val="28"/>
                <w:szCs w:val="28"/>
              </w:rPr>
            </w:pPr>
            <w:r w:rsidRPr="005156EE">
              <w:rPr>
                <w:spacing w:val="10"/>
                <w:sz w:val="28"/>
                <w:szCs w:val="28"/>
              </w:rPr>
              <w:t>9.</w:t>
            </w:r>
            <w:r w:rsidRPr="005156EE">
              <w:rPr>
                <w:spacing w:val="10"/>
                <w:sz w:val="28"/>
                <w:szCs w:val="28"/>
              </w:rPr>
              <w:tab/>
              <w:t xml:space="preserve">Technická specifikace </w:t>
            </w:r>
            <w:r w:rsidRPr="005156EE">
              <w:rPr>
                <w:smallCaps/>
                <w:spacing w:val="10"/>
                <w:sz w:val="28"/>
                <w:szCs w:val="28"/>
              </w:rPr>
              <w:t>zhotovitele</w:t>
            </w:r>
          </w:p>
        </w:tc>
      </w:tr>
    </w:tbl>
    <w:p w:rsidR="006E140B" w:rsidRPr="00276B33" w:rsidRDefault="006E140B" w:rsidP="005122B7">
      <w:pPr>
        <w:tabs>
          <w:tab w:val="left" w:pos="-2694"/>
          <w:tab w:val="left" w:pos="0"/>
          <w:tab w:val="left" w:pos="7088"/>
        </w:tabs>
        <w:jc w:val="left"/>
        <w:rPr>
          <w:sz w:val="16"/>
          <w:szCs w:val="16"/>
        </w:rPr>
      </w:pPr>
    </w:p>
    <w:sectPr w:rsidR="006E140B" w:rsidRPr="00276B33" w:rsidSect="000A425F">
      <w:headerReference w:type="default" r:id="rId9"/>
      <w:footerReference w:type="default" r:id="rId10"/>
      <w:headerReference w:type="first" r:id="rId11"/>
      <w:pgSz w:w="11907" w:h="16840" w:code="9"/>
      <w:pgMar w:top="1701" w:right="680" w:bottom="1134" w:left="1701" w:header="680" w:footer="680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47" w:rsidRDefault="007D0C47">
      <w:r>
        <w:separator/>
      </w:r>
    </w:p>
  </w:endnote>
  <w:endnote w:type="continuationSeparator" w:id="0">
    <w:p w:rsidR="007D0C47" w:rsidRDefault="007D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ns Serif P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pat"/>
      <w:pBdr>
        <w:top w:val="single" w:sz="6" w:space="1" w:color="auto"/>
      </w:pBdr>
      <w:tabs>
        <w:tab w:val="clear" w:pos="9071"/>
        <w:tab w:val="right" w:pos="8789"/>
      </w:tabs>
      <w:spacing w:before="120"/>
      <w:jc w:val="left"/>
      <w:rPr>
        <w:sz w:val="18"/>
      </w:rPr>
    </w:pPr>
    <w:r>
      <w:rPr>
        <w:sz w:val="18"/>
      </w:rPr>
      <w:tab/>
    </w:r>
    <w:r>
      <w:rPr>
        <w:sz w:val="18"/>
      </w:rPr>
      <w:tab/>
      <w:t xml:space="preserve">strana </w:t>
    </w:r>
    <w:r w:rsidR="00C702E6" w:rsidRPr="00C702E6">
      <w:rPr>
        <w:b/>
        <w:sz w:val="18"/>
      </w:rPr>
      <w:fldChar w:fldCharType="begin"/>
    </w:r>
    <w:r>
      <w:rPr>
        <w:b/>
        <w:sz w:val="18"/>
      </w:rPr>
      <w:instrText xml:space="preserve">\PAGE </w:instrText>
    </w:r>
    <w:r w:rsidR="00C702E6" w:rsidRPr="00C702E6">
      <w:rPr>
        <w:b/>
        <w:sz w:val="18"/>
      </w:rPr>
      <w:fldChar w:fldCharType="separate"/>
    </w:r>
    <w:r w:rsidR="00C86080">
      <w:rPr>
        <w:b/>
        <w:noProof/>
        <w:sz w:val="18"/>
      </w:rPr>
      <w:t>2</w:t>
    </w:r>
    <w:r w:rsidR="00C702E6">
      <w:rPr>
        <w:sz w:val="18"/>
      </w:rPr>
      <w:fldChar w:fldCharType="end"/>
    </w:r>
    <w:r>
      <w:rPr>
        <w:sz w:val="18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47" w:rsidRDefault="007D0C47">
      <w:r>
        <w:separator/>
      </w:r>
    </w:p>
  </w:footnote>
  <w:footnote w:type="continuationSeparator" w:id="0">
    <w:p w:rsidR="007D0C47" w:rsidRDefault="007D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hlav"/>
      <w:tabs>
        <w:tab w:val="center" w:pos="2268"/>
        <w:tab w:val="right" w:pos="864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8C" w:rsidRDefault="00C86080" w:rsidP="001E2337">
    <w:pPr>
      <w:pStyle w:val="Zhlav"/>
      <w:jc w:val="left"/>
    </w:pPr>
    <w:r>
      <w:rPr>
        <w:noProof/>
        <w:sz w:val="16"/>
        <w:szCs w:val="16"/>
      </w:rPr>
      <w:drawing>
        <wp:inline distT="0" distB="0" distL="0" distR="0">
          <wp:extent cx="3197360" cy="999461"/>
          <wp:effectExtent l="0" t="0" r="3175" b="0"/>
          <wp:docPr id="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334" cy="100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95C7728"/>
    <w:multiLevelType w:val="singleLevel"/>
    <w:tmpl w:val="C8F855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hideSpellingErrors/>
  <w:hideGrammaticalErrors/>
  <w:proofState w:spelling="clean" w:grammar="clean"/>
  <w:stylePaneFormatFilter w:val="3F01"/>
  <w:defaultTabStop w:val="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0:01:00"/>
    <w:docVar w:name="PůvodníNázevSouboru" w:val="B_Titulni list ZD.doc"/>
    <w:docVar w:name="PůvodníVelikostSouboru" w:val="124416"/>
  </w:docVars>
  <w:rsids>
    <w:rsidRoot w:val="00E00E61"/>
    <w:rsid w:val="0000289F"/>
    <w:rsid w:val="00010E30"/>
    <w:rsid w:val="000215A3"/>
    <w:rsid w:val="00035C2D"/>
    <w:rsid w:val="000376DB"/>
    <w:rsid w:val="00043C6C"/>
    <w:rsid w:val="00045B4E"/>
    <w:rsid w:val="00047F28"/>
    <w:rsid w:val="000538AB"/>
    <w:rsid w:val="00096399"/>
    <w:rsid w:val="000966E6"/>
    <w:rsid w:val="000A425F"/>
    <w:rsid w:val="000B0AA8"/>
    <w:rsid w:val="000D10B9"/>
    <w:rsid w:val="000D2267"/>
    <w:rsid w:val="000D2DDD"/>
    <w:rsid w:val="000D3A87"/>
    <w:rsid w:val="00106414"/>
    <w:rsid w:val="00120F82"/>
    <w:rsid w:val="0012565E"/>
    <w:rsid w:val="0013639D"/>
    <w:rsid w:val="0014287E"/>
    <w:rsid w:val="00152A04"/>
    <w:rsid w:val="0019369C"/>
    <w:rsid w:val="0019561E"/>
    <w:rsid w:val="001974E7"/>
    <w:rsid w:val="001B00BC"/>
    <w:rsid w:val="001C3581"/>
    <w:rsid w:val="001C601E"/>
    <w:rsid w:val="001D2D27"/>
    <w:rsid w:val="001D5F18"/>
    <w:rsid w:val="001E2337"/>
    <w:rsid w:val="00203A54"/>
    <w:rsid w:val="00214D3B"/>
    <w:rsid w:val="00225B91"/>
    <w:rsid w:val="00237794"/>
    <w:rsid w:val="002460C6"/>
    <w:rsid w:val="00246C9C"/>
    <w:rsid w:val="00276B33"/>
    <w:rsid w:val="002804DB"/>
    <w:rsid w:val="00281678"/>
    <w:rsid w:val="00295C6B"/>
    <w:rsid w:val="002A3E99"/>
    <w:rsid w:val="002B03F1"/>
    <w:rsid w:val="002B050A"/>
    <w:rsid w:val="002D3899"/>
    <w:rsid w:val="002E026E"/>
    <w:rsid w:val="002E35E0"/>
    <w:rsid w:val="002E39E0"/>
    <w:rsid w:val="002F7C4A"/>
    <w:rsid w:val="00310235"/>
    <w:rsid w:val="00313E80"/>
    <w:rsid w:val="00316A22"/>
    <w:rsid w:val="00321EF4"/>
    <w:rsid w:val="00335D2A"/>
    <w:rsid w:val="00337BF1"/>
    <w:rsid w:val="00345F0E"/>
    <w:rsid w:val="00345FF2"/>
    <w:rsid w:val="0034767B"/>
    <w:rsid w:val="00350AD2"/>
    <w:rsid w:val="0036232C"/>
    <w:rsid w:val="00396C2A"/>
    <w:rsid w:val="003A0B19"/>
    <w:rsid w:val="003B2904"/>
    <w:rsid w:val="003C5513"/>
    <w:rsid w:val="003C5F3E"/>
    <w:rsid w:val="003D0F35"/>
    <w:rsid w:val="003F35A2"/>
    <w:rsid w:val="003F72F0"/>
    <w:rsid w:val="004175A8"/>
    <w:rsid w:val="004333D4"/>
    <w:rsid w:val="00433588"/>
    <w:rsid w:val="00457279"/>
    <w:rsid w:val="00474D0D"/>
    <w:rsid w:val="004762FE"/>
    <w:rsid w:val="0047746D"/>
    <w:rsid w:val="0048523D"/>
    <w:rsid w:val="004A3EC4"/>
    <w:rsid w:val="004A7549"/>
    <w:rsid w:val="004B1171"/>
    <w:rsid w:val="004C1F4B"/>
    <w:rsid w:val="004C25AF"/>
    <w:rsid w:val="0051137E"/>
    <w:rsid w:val="005122B7"/>
    <w:rsid w:val="005234DC"/>
    <w:rsid w:val="00555D53"/>
    <w:rsid w:val="005704C1"/>
    <w:rsid w:val="00583B0A"/>
    <w:rsid w:val="005B4381"/>
    <w:rsid w:val="005E4A42"/>
    <w:rsid w:val="00601F97"/>
    <w:rsid w:val="00660D8B"/>
    <w:rsid w:val="00663433"/>
    <w:rsid w:val="006765AD"/>
    <w:rsid w:val="006977A5"/>
    <w:rsid w:val="006A2DA4"/>
    <w:rsid w:val="006A5CD6"/>
    <w:rsid w:val="006A659C"/>
    <w:rsid w:val="006A6BBE"/>
    <w:rsid w:val="006B23C2"/>
    <w:rsid w:val="006D731A"/>
    <w:rsid w:val="006E140B"/>
    <w:rsid w:val="006E2EE7"/>
    <w:rsid w:val="007021E4"/>
    <w:rsid w:val="00710FE4"/>
    <w:rsid w:val="0071136C"/>
    <w:rsid w:val="00712F81"/>
    <w:rsid w:val="00730121"/>
    <w:rsid w:val="00731EA2"/>
    <w:rsid w:val="0073375C"/>
    <w:rsid w:val="00734162"/>
    <w:rsid w:val="007353F0"/>
    <w:rsid w:val="00736ACC"/>
    <w:rsid w:val="00761562"/>
    <w:rsid w:val="007646C5"/>
    <w:rsid w:val="00772A52"/>
    <w:rsid w:val="00773A27"/>
    <w:rsid w:val="007811C8"/>
    <w:rsid w:val="007955CF"/>
    <w:rsid w:val="007A3C33"/>
    <w:rsid w:val="007B6F10"/>
    <w:rsid w:val="007D0C47"/>
    <w:rsid w:val="007E188C"/>
    <w:rsid w:val="007F39D8"/>
    <w:rsid w:val="0080170E"/>
    <w:rsid w:val="00805B6D"/>
    <w:rsid w:val="00823844"/>
    <w:rsid w:val="00847056"/>
    <w:rsid w:val="00856896"/>
    <w:rsid w:val="00863B93"/>
    <w:rsid w:val="008B32C5"/>
    <w:rsid w:val="008D74ED"/>
    <w:rsid w:val="008E5A51"/>
    <w:rsid w:val="008F3F0E"/>
    <w:rsid w:val="0092018C"/>
    <w:rsid w:val="00922A42"/>
    <w:rsid w:val="00923A81"/>
    <w:rsid w:val="00924843"/>
    <w:rsid w:val="00946CCA"/>
    <w:rsid w:val="00947F9D"/>
    <w:rsid w:val="009560F5"/>
    <w:rsid w:val="00957AB2"/>
    <w:rsid w:val="00957BA4"/>
    <w:rsid w:val="00964835"/>
    <w:rsid w:val="009663B7"/>
    <w:rsid w:val="00967108"/>
    <w:rsid w:val="009866ED"/>
    <w:rsid w:val="00990A4D"/>
    <w:rsid w:val="009A6830"/>
    <w:rsid w:val="009B4CB2"/>
    <w:rsid w:val="009D60A6"/>
    <w:rsid w:val="009F3E0D"/>
    <w:rsid w:val="009F744B"/>
    <w:rsid w:val="00A26D80"/>
    <w:rsid w:val="00A51844"/>
    <w:rsid w:val="00A540F0"/>
    <w:rsid w:val="00A7372C"/>
    <w:rsid w:val="00A81210"/>
    <w:rsid w:val="00A8478B"/>
    <w:rsid w:val="00AA2C1E"/>
    <w:rsid w:val="00AA3D8F"/>
    <w:rsid w:val="00AD6A93"/>
    <w:rsid w:val="00AD6D02"/>
    <w:rsid w:val="00AE5ACF"/>
    <w:rsid w:val="00AE6642"/>
    <w:rsid w:val="00B0095F"/>
    <w:rsid w:val="00B13313"/>
    <w:rsid w:val="00B15A00"/>
    <w:rsid w:val="00B204FA"/>
    <w:rsid w:val="00B2052D"/>
    <w:rsid w:val="00B2242C"/>
    <w:rsid w:val="00B3182B"/>
    <w:rsid w:val="00B43DC8"/>
    <w:rsid w:val="00B57B61"/>
    <w:rsid w:val="00B613DB"/>
    <w:rsid w:val="00B6308F"/>
    <w:rsid w:val="00B64C69"/>
    <w:rsid w:val="00B73D79"/>
    <w:rsid w:val="00B74144"/>
    <w:rsid w:val="00B7577D"/>
    <w:rsid w:val="00B859C8"/>
    <w:rsid w:val="00B92129"/>
    <w:rsid w:val="00BA2731"/>
    <w:rsid w:val="00BB09A5"/>
    <w:rsid w:val="00BB3280"/>
    <w:rsid w:val="00C05F3C"/>
    <w:rsid w:val="00C05F65"/>
    <w:rsid w:val="00C132FC"/>
    <w:rsid w:val="00C20B10"/>
    <w:rsid w:val="00C3017A"/>
    <w:rsid w:val="00C30DB6"/>
    <w:rsid w:val="00C3562C"/>
    <w:rsid w:val="00C45222"/>
    <w:rsid w:val="00C5161F"/>
    <w:rsid w:val="00C51768"/>
    <w:rsid w:val="00C57CB0"/>
    <w:rsid w:val="00C64C82"/>
    <w:rsid w:val="00C67266"/>
    <w:rsid w:val="00C702E6"/>
    <w:rsid w:val="00C71FEB"/>
    <w:rsid w:val="00C86080"/>
    <w:rsid w:val="00C924C7"/>
    <w:rsid w:val="00C93EFB"/>
    <w:rsid w:val="00CA5787"/>
    <w:rsid w:val="00CC4B13"/>
    <w:rsid w:val="00CD4937"/>
    <w:rsid w:val="00CD5DEA"/>
    <w:rsid w:val="00CF49CF"/>
    <w:rsid w:val="00CF4A4D"/>
    <w:rsid w:val="00CF5066"/>
    <w:rsid w:val="00CF5615"/>
    <w:rsid w:val="00CF6D88"/>
    <w:rsid w:val="00D078AE"/>
    <w:rsid w:val="00D31A56"/>
    <w:rsid w:val="00D44305"/>
    <w:rsid w:val="00D50A44"/>
    <w:rsid w:val="00D56247"/>
    <w:rsid w:val="00D72A2C"/>
    <w:rsid w:val="00DB2B36"/>
    <w:rsid w:val="00DB5E15"/>
    <w:rsid w:val="00DD279F"/>
    <w:rsid w:val="00DD51E1"/>
    <w:rsid w:val="00DE7754"/>
    <w:rsid w:val="00E00E61"/>
    <w:rsid w:val="00E03381"/>
    <w:rsid w:val="00E325CF"/>
    <w:rsid w:val="00E54002"/>
    <w:rsid w:val="00E6324A"/>
    <w:rsid w:val="00E71973"/>
    <w:rsid w:val="00E7688D"/>
    <w:rsid w:val="00E91BC2"/>
    <w:rsid w:val="00EB648B"/>
    <w:rsid w:val="00EC03A1"/>
    <w:rsid w:val="00ED57FC"/>
    <w:rsid w:val="00ED623A"/>
    <w:rsid w:val="00ED71C8"/>
    <w:rsid w:val="00EE387F"/>
    <w:rsid w:val="00EF5429"/>
    <w:rsid w:val="00F0002E"/>
    <w:rsid w:val="00F10994"/>
    <w:rsid w:val="00F16E59"/>
    <w:rsid w:val="00F21C59"/>
    <w:rsid w:val="00F223B4"/>
    <w:rsid w:val="00F23615"/>
    <w:rsid w:val="00F4543C"/>
    <w:rsid w:val="00F65AE1"/>
    <w:rsid w:val="00F72044"/>
    <w:rsid w:val="00F91401"/>
    <w:rsid w:val="00F92D09"/>
    <w:rsid w:val="00F95646"/>
    <w:rsid w:val="00FB6319"/>
    <w:rsid w:val="00FC29B2"/>
    <w:rsid w:val="00FD00FB"/>
    <w:rsid w:val="00FD2FC4"/>
    <w:rsid w:val="00FE0DBA"/>
    <w:rsid w:val="00F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02E6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C702E6"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C702E6"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rsid w:val="00C702E6"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rsid w:val="00C702E6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rsid w:val="00C702E6"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rsid w:val="00C702E6"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rsid w:val="00C702E6"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rsid w:val="00C702E6"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rsid w:val="00C702E6"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702E6"/>
    <w:pPr>
      <w:ind w:left="708"/>
    </w:pPr>
  </w:style>
  <w:style w:type="character" w:styleId="Odkaznavysvtlivky">
    <w:name w:val="endnote reference"/>
    <w:basedOn w:val="Standardnpsmoodstavce"/>
    <w:semiHidden/>
    <w:rsid w:val="00C702E6"/>
    <w:rPr>
      <w:vertAlign w:val="superscript"/>
    </w:rPr>
  </w:style>
  <w:style w:type="paragraph" w:styleId="Textkomente">
    <w:name w:val="annotation text"/>
    <w:basedOn w:val="Normln"/>
    <w:semiHidden/>
    <w:rsid w:val="00C702E6"/>
    <w:rPr>
      <w:sz w:val="20"/>
    </w:rPr>
  </w:style>
  <w:style w:type="paragraph" w:styleId="Obsah4">
    <w:name w:val="toc 4"/>
    <w:basedOn w:val="Normln"/>
    <w:next w:val="Normln"/>
    <w:semiHidden/>
    <w:rsid w:val="00C702E6"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rsid w:val="00C702E6"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rsid w:val="00C702E6"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rsid w:val="00C702E6"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rsid w:val="00C702E6"/>
    <w:pPr>
      <w:ind w:left="1698"/>
    </w:pPr>
  </w:style>
  <w:style w:type="paragraph" w:styleId="Rejstk6">
    <w:name w:val="index 6"/>
    <w:basedOn w:val="Normln"/>
    <w:next w:val="Normln"/>
    <w:semiHidden/>
    <w:rsid w:val="00C702E6"/>
    <w:pPr>
      <w:ind w:left="1415"/>
    </w:pPr>
  </w:style>
  <w:style w:type="paragraph" w:styleId="Rejstk5">
    <w:name w:val="index 5"/>
    <w:basedOn w:val="Normln"/>
    <w:next w:val="Normln"/>
    <w:semiHidden/>
    <w:rsid w:val="00C702E6"/>
    <w:pPr>
      <w:ind w:left="1132"/>
    </w:pPr>
  </w:style>
  <w:style w:type="paragraph" w:styleId="Rejstk4">
    <w:name w:val="index 4"/>
    <w:basedOn w:val="Normln"/>
    <w:next w:val="Normln"/>
    <w:semiHidden/>
    <w:rsid w:val="00C702E6"/>
    <w:pPr>
      <w:ind w:left="849"/>
    </w:pPr>
  </w:style>
  <w:style w:type="paragraph" w:styleId="Rejstk3">
    <w:name w:val="index 3"/>
    <w:basedOn w:val="Normln"/>
    <w:next w:val="Normln"/>
    <w:semiHidden/>
    <w:rsid w:val="00C702E6"/>
    <w:pPr>
      <w:ind w:left="566"/>
    </w:pPr>
  </w:style>
  <w:style w:type="paragraph" w:styleId="Rejstk2">
    <w:name w:val="index 2"/>
    <w:basedOn w:val="Normln"/>
    <w:next w:val="Normln"/>
    <w:semiHidden/>
    <w:rsid w:val="00C702E6"/>
    <w:pPr>
      <w:ind w:left="283"/>
    </w:pPr>
  </w:style>
  <w:style w:type="paragraph" w:styleId="Rejstk1">
    <w:name w:val="index 1"/>
    <w:basedOn w:val="Normln"/>
    <w:next w:val="Normln"/>
    <w:semiHidden/>
    <w:rsid w:val="00C702E6"/>
  </w:style>
  <w:style w:type="paragraph" w:styleId="Hlavikarejstku">
    <w:name w:val="index heading"/>
    <w:basedOn w:val="Normln"/>
    <w:next w:val="Rejstk1"/>
    <w:semiHidden/>
    <w:rsid w:val="00C702E6"/>
  </w:style>
  <w:style w:type="paragraph" w:styleId="Zpat">
    <w:name w:val="footer"/>
    <w:basedOn w:val="Normln"/>
    <w:rsid w:val="00C702E6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C702E6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sid w:val="00C702E6"/>
    <w:rPr>
      <w:position w:val="6"/>
      <w:sz w:val="16"/>
    </w:rPr>
  </w:style>
  <w:style w:type="paragraph" w:styleId="Textpoznpodarou">
    <w:name w:val="footnote text"/>
    <w:basedOn w:val="Normln"/>
    <w:semiHidden/>
    <w:rsid w:val="00C702E6"/>
    <w:rPr>
      <w:sz w:val="20"/>
    </w:rPr>
  </w:style>
  <w:style w:type="paragraph" w:customStyle="1" w:styleId="odsazen">
    <w:name w:val="odsazení"/>
    <w:basedOn w:val="Normln"/>
    <w:rsid w:val="00C702E6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rsid w:val="00C702E6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rsid w:val="00C702E6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rsid w:val="00C702E6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rsid w:val="00C702E6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rsid w:val="00C702E6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rsid w:val="00C702E6"/>
    <w:pPr>
      <w:spacing w:before="240" w:after="120"/>
      <w:ind w:left="680"/>
    </w:pPr>
  </w:style>
  <w:style w:type="paragraph" w:customStyle="1" w:styleId="supermal">
    <w:name w:val="super malý"/>
    <w:basedOn w:val="mal"/>
    <w:rsid w:val="00C702E6"/>
    <w:pPr>
      <w:ind w:left="2041"/>
    </w:pPr>
  </w:style>
  <w:style w:type="paragraph" w:customStyle="1" w:styleId="odstavcea">
    <w:name w:val="odstavce (a)"/>
    <w:basedOn w:val="Normln"/>
    <w:rsid w:val="00C702E6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rsid w:val="00C702E6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rsid w:val="00C702E6"/>
    <w:pPr>
      <w:spacing w:before="0"/>
    </w:pPr>
  </w:style>
  <w:style w:type="paragraph" w:customStyle="1" w:styleId="Normalodsazenab">
    <w:name w:val="Normal odsazený ab"/>
    <w:basedOn w:val="Normlnodsazen"/>
    <w:rsid w:val="00C702E6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rsid w:val="00C702E6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rsid w:val="00C702E6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rsid w:val="00C702E6"/>
    <w:pPr>
      <w:ind w:left="2041"/>
    </w:pPr>
  </w:style>
  <w:style w:type="paragraph" w:customStyle="1" w:styleId="nadpisyvp">
    <w:name w:val="nadpisyvp"/>
    <w:basedOn w:val="Normln"/>
    <w:rsid w:val="00C702E6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rsid w:val="00C702E6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rsid w:val="00C702E6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rsid w:val="00C702E6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rsid w:val="00C702E6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rsid w:val="00C702E6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rsid w:val="00C702E6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rsid w:val="00C702E6"/>
    <w:pPr>
      <w:ind w:left="1361" w:hanging="1361"/>
    </w:pPr>
  </w:style>
  <w:style w:type="paragraph" w:customStyle="1" w:styleId="Normal10">
    <w:name w:val="Normal1"/>
    <w:basedOn w:val="Normln"/>
    <w:rsid w:val="00C702E6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rsid w:val="00C702E6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rsid w:val="00C702E6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rsid w:val="00C702E6"/>
    <w:pPr>
      <w:spacing w:before="0"/>
      <w:ind w:left="737"/>
    </w:pPr>
  </w:style>
  <w:style w:type="paragraph" w:customStyle="1" w:styleId="Normal2odst1">
    <w:name w:val="Normal2odst1"/>
    <w:basedOn w:val="Normal2"/>
    <w:rsid w:val="00C702E6"/>
    <w:pPr>
      <w:spacing w:before="0"/>
      <w:ind w:left="624"/>
    </w:pPr>
  </w:style>
  <w:style w:type="paragraph" w:customStyle="1" w:styleId="Normal1odst1">
    <w:name w:val="Normal1odst1"/>
    <w:basedOn w:val="Normal10"/>
    <w:rsid w:val="00C702E6"/>
    <w:pPr>
      <w:spacing w:before="0"/>
      <w:ind w:left="454"/>
    </w:pPr>
  </w:style>
  <w:style w:type="paragraph" w:customStyle="1" w:styleId="Normal2odst2">
    <w:name w:val="Normal2odst2"/>
    <w:basedOn w:val="Normal2odst1"/>
    <w:rsid w:val="00C702E6"/>
    <w:pPr>
      <w:ind w:left="907"/>
    </w:pPr>
  </w:style>
  <w:style w:type="paragraph" w:customStyle="1" w:styleId="Normal3odst1">
    <w:name w:val="Normal3odst1"/>
    <w:basedOn w:val="Normal3"/>
    <w:rsid w:val="00C702E6"/>
    <w:pPr>
      <w:spacing w:before="0"/>
      <w:ind w:left="794"/>
    </w:pPr>
  </w:style>
  <w:style w:type="paragraph" w:customStyle="1" w:styleId="Normal3odst2">
    <w:name w:val="Normal3odst2"/>
    <w:basedOn w:val="Normal3odst1"/>
    <w:rsid w:val="00C702E6"/>
    <w:pPr>
      <w:ind w:left="1077"/>
    </w:pPr>
  </w:style>
  <w:style w:type="paragraph" w:customStyle="1" w:styleId="odstavec10">
    <w:name w:val="odstavec 1"/>
    <w:basedOn w:val="Normln"/>
    <w:next w:val="Normln"/>
    <w:rsid w:val="00C702E6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rsid w:val="00C702E6"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C702E6"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C702E6"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C702E6"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C702E6"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rsid w:val="00C702E6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rsid w:val="00C702E6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Samoty</vt:lpstr>
    </vt:vector>
  </TitlesOfParts>
  <Company>E-Consult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Plynofikace Výtopna Samoty</dc:title>
  <dc:creator>E-Consult, s.r.o.</dc:creator>
  <cp:lastModifiedBy>User</cp:lastModifiedBy>
  <cp:revision>2</cp:revision>
  <cp:lastPrinted>2017-10-09T06:09:00Z</cp:lastPrinted>
  <dcterms:created xsi:type="dcterms:W3CDTF">2017-10-25T08:42:00Z</dcterms:created>
  <dcterms:modified xsi:type="dcterms:W3CDTF">2017-10-25T08:42:00Z</dcterms:modified>
</cp:coreProperties>
</file>