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29" w:rsidRDefault="00595929" w:rsidP="00595929">
      <w:pPr>
        <w:pStyle w:val="Default"/>
      </w:pPr>
    </w:p>
    <w:p w:rsidR="00595929" w:rsidRPr="008E67CF" w:rsidRDefault="00595929" w:rsidP="0059592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595929" w:rsidRPr="008E67CF" w:rsidRDefault="00595929" w:rsidP="0059592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96D7E" w:rsidRPr="00362F5F" w:rsidRDefault="00296D7E" w:rsidP="00296D7E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296D7E" w:rsidRPr="008E67CF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8E67CF">
        <w:rPr>
          <w:rFonts w:ascii="Calibri" w:hAnsi="Calibri"/>
          <w:sz w:val="22"/>
          <w:szCs w:val="22"/>
        </w:rPr>
        <w:t>č.j.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296D7E" w:rsidRPr="008E67CF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296D7E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296D7E" w:rsidRPr="008E67CF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296D7E" w:rsidRPr="008E67CF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296D7E" w:rsidRDefault="00296D7E" w:rsidP="00296D7E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:rsidR="00595929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„objednatel“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FC5AC3" w:rsidRDefault="0073786E" w:rsidP="00595929">
      <w:pPr>
        <w:spacing w:line="276" w:lineRule="auto"/>
        <w:rPr>
          <w:rFonts w:ascii="Calibri" w:hAnsi="Calibri"/>
          <w:b/>
          <w:sz w:val="22"/>
          <w:szCs w:val="22"/>
        </w:rPr>
      </w:pPr>
      <w:bookmarkStart w:id="0" w:name="_GoBack"/>
      <w:r>
        <w:rPr>
          <w:rFonts w:ascii="Calibri" w:hAnsi="Calibri"/>
          <w:b/>
          <w:sz w:val="22"/>
          <w:szCs w:val="22"/>
        </w:rPr>
        <w:t xml:space="preserve">Euro </w:t>
      </w:r>
      <w:proofErr w:type="spellStart"/>
      <w:r>
        <w:rPr>
          <w:rFonts w:ascii="Calibri" w:hAnsi="Calibri"/>
          <w:b/>
          <w:sz w:val="22"/>
          <w:szCs w:val="22"/>
        </w:rPr>
        <w:t>Enterprise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Developement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bookmarkEnd w:id="0"/>
      <w:r>
        <w:rPr>
          <w:rFonts w:ascii="Calibri" w:hAnsi="Calibri"/>
          <w:b/>
          <w:sz w:val="22"/>
          <w:szCs w:val="22"/>
        </w:rPr>
        <w:t>s.r.o.</w:t>
      </w:r>
    </w:p>
    <w:p w:rsidR="00595929" w:rsidRPr="00FC5AC3" w:rsidRDefault="0073786E" w:rsidP="0059592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Olomouc, Dolní Hejčínská 1194/36, 77900</w:t>
      </w:r>
    </w:p>
    <w:p w:rsidR="00595929" w:rsidRPr="00FC5AC3" w:rsidRDefault="0073786E" w:rsidP="0059592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27773728</w:t>
      </w:r>
    </w:p>
    <w:p w:rsidR="00595929" w:rsidRPr="00FC5AC3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 w:rsidRPr="00FC5AC3">
        <w:rPr>
          <w:rFonts w:ascii="Calibri" w:hAnsi="Calibri"/>
          <w:sz w:val="22"/>
          <w:szCs w:val="22"/>
        </w:rPr>
        <w:t xml:space="preserve">DIČ: </w:t>
      </w:r>
      <w:proofErr w:type="spellStart"/>
      <w:r w:rsidR="0073786E">
        <w:rPr>
          <w:rFonts w:ascii="Calibri" w:hAnsi="Calibri"/>
          <w:sz w:val="22"/>
          <w:szCs w:val="22"/>
        </w:rPr>
        <w:t>CZ</w:t>
      </w:r>
      <w:r w:rsidR="0073786E" w:rsidRPr="0073786E">
        <w:rPr>
          <w:rFonts w:ascii="Calibri" w:hAnsi="Calibri"/>
          <w:sz w:val="22"/>
          <w:szCs w:val="22"/>
        </w:rPr>
        <w:t>27773728</w:t>
      </w:r>
      <w:proofErr w:type="spellEnd"/>
    </w:p>
    <w:p w:rsidR="00595929" w:rsidRPr="00FC5AC3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 w:rsidRPr="00FC5AC3">
        <w:rPr>
          <w:rFonts w:ascii="Calibri" w:hAnsi="Calibri"/>
          <w:sz w:val="22"/>
          <w:szCs w:val="22"/>
        </w:rPr>
        <w:t xml:space="preserve">zastoupená: </w:t>
      </w:r>
      <w:r w:rsidR="0073786E">
        <w:rPr>
          <w:rFonts w:ascii="Calibri" w:hAnsi="Calibri"/>
          <w:sz w:val="22"/>
          <w:szCs w:val="22"/>
        </w:rPr>
        <w:t>Ing. Romanem Kratochvílem</w:t>
      </w:r>
    </w:p>
    <w:p w:rsidR="00595929" w:rsidRPr="00FC5AC3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 w:rsidRPr="00FC5AC3">
        <w:rPr>
          <w:rFonts w:ascii="Calibri" w:hAnsi="Calibri"/>
          <w:sz w:val="22"/>
          <w:szCs w:val="22"/>
        </w:rPr>
        <w:t>zapsaná v Obchodním rejstříku vedeném</w:t>
      </w:r>
      <w:r w:rsidR="0073786E">
        <w:rPr>
          <w:rFonts w:ascii="Calibri" w:hAnsi="Calibri"/>
          <w:sz w:val="22"/>
          <w:szCs w:val="22"/>
        </w:rPr>
        <w:t xml:space="preserve"> u rejstříkového soudu v Ostravě, oddíl 29347, vložka C</w:t>
      </w:r>
      <w:r w:rsidRPr="00FC5AC3">
        <w:rPr>
          <w:rFonts w:ascii="Calibri" w:hAnsi="Calibri"/>
          <w:sz w:val="22"/>
          <w:szCs w:val="22"/>
        </w:rPr>
        <w:t xml:space="preserve"> 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 w:rsidRPr="00FC5AC3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73786E">
        <w:rPr>
          <w:rFonts w:ascii="Calibri" w:hAnsi="Calibri"/>
          <w:sz w:val="22"/>
          <w:szCs w:val="22"/>
        </w:rPr>
        <w:t>ČS</w:t>
      </w:r>
      <w:proofErr w:type="spellEnd"/>
      <w:r w:rsidR="0073786E">
        <w:rPr>
          <w:rFonts w:ascii="Calibri" w:hAnsi="Calibri"/>
          <w:sz w:val="22"/>
          <w:szCs w:val="22"/>
        </w:rPr>
        <w:t xml:space="preserve"> a.s., 2983792/0800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zhotovitel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Pr="008E67CF" w:rsidRDefault="00595929" w:rsidP="00595929">
      <w:pPr>
        <w:spacing w:line="276" w:lineRule="auto"/>
        <w:rPr>
          <w:rFonts w:ascii="Calibri" w:hAnsi="Calibri"/>
          <w:sz w:val="22"/>
          <w:szCs w:val="22"/>
        </w:rPr>
      </w:pPr>
    </w:p>
    <w:p w:rsidR="00595929" w:rsidRDefault="00595929" w:rsidP="00595929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sz w:val="32"/>
          <w:szCs w:val="32"/>
          <w:u w:val="single"/>
        </w:rPr>
        <w:t>O DÍLO</w:t>
      </w:r>
    </w:p>
    <w:p w:rsidR="00595929" w:rsidRDefault="00595929" w:rsidP="00595929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zpracování studie proveditelnosti včetně všech souvisejících příloh</w:t>
      </w:r>
    </w:p>
    <w:p w:rsidR="00595929" w:rsidRDefault="00595929" w:rsidP="00595929">
      <w:pPr>
        <w:pStyle w:val="Default"/>
        <w:rPr>
          <w:sz w:val="20"/>
          <w:szCs w:val="20"/>
        </w:rPr>
      </w:pPr>
    </w:p>
    <w:p w:rsidR="00595929" w:rsidRDefault="00595929" w:rsidP="00595929">
      <w:pPr>
        <w:pStyle w:val="Default"/>
        <w:rPr>
          <w:sz w:val="20"/>
          <w:szCs w:val="20"/>
        </w:rPr>
      </w:pPr>
    </w:p>
    <w:p w:rsidR="004E7EF8" w:rsidRDefault="00105327" w:rsidP="004E7EF8">
      <w:pPr>
        <w:spacing w:line="276" w:lineRule="auto"/>
        <w:jc w:val="center"/>
        <w:rPr>
          <w:rFonts w:ascii="Calibri" w:hAnsi="Calibri" w:cs="Arial"/>
          <w:b/>
        </w:rPr>
      </w:pPr>
      <w:r w:rsidRPr="00105327">
        <w:rPr>
          <w:rFonts w:ascii="Calibri" w:hAnsi="Calibri" w:cs="Arial"/>
          <w:b/>
        </w:rPr>
        <w:t xml:space="preserve">I. </w:t>
      </w:r>
      <w:r w:rsidR="004E7EF8" w:rsidRPr="00105327">
        <w:rPr>
          <w:rFonts w:ascii="Calibri" w:hAnsi="Calibri" w:cs="Arial"/>
          <w:b/>
        </w:rPr>
        <w:t>Úvodní ustanovení</w:t>
      </w:r>
    </w:p>
    <w:p w:rsidR="00540E47" w:rsidRPr="00105327" w:rsidRDefault="00540E47" w:rsidP="004E7EF8">
      <w:pPr>
        <w:spacing w:line="276" w:lineRule="auto"/>
        <w:jc w:val="center"/>
        <w:rPr>
          <w:rFonts w:ascii="Calibri" w:hAnsi="Calibri" w:cs="Arial"/>
          <w:b/>
        </w:rPr>
      </w:pPr>
    </w:p>
    <w:p w:rsidR="004E7EF8" w:rsidRPr="003A65D8" w:rsidRDefault="004E7EF8" w:rsidP="004E7EF8">
      <w:pPr>
        <w:spacing w:line="276" w:lineRule="auto"/>
        <w:jc w:val="both"/>
        <w:rPr>
          <w:rFonts w:ascii="Calibri" w:hAnsi="Calibri"/>
          <w:vanish/>
          <w:sz w:val="22"/>
          <w:szCs w:val="22"/>
        </w:rPr>
      </w:pPr>
      <w:r w:rsidRPr="003A65D8">
        <w:rPr>
          <w:rFonts w:ascii="Calibri" w:hAnsi="Calibri"/>
          <w:sz w:val="22"/>
          <w:szCs w:val="22"/>
        </w:rPr>
        <w:t>1.</w:t>
      </w:r>
      <w:r w:rsidRPr="003A65D8">
        <w:rPr>
          <w:rFonts w:ascii="Calibri" w:hAnsi="Calibri"/>
          <w:sz w:val="22"/>
          <w:szCs w:val="22"/>
        </w:rPr>
        <w:tab/>
      </w:r>
    </w:p>
    <w:p w:rsidR="004E7EF8" w:rsidRPr="003A65D8" w:rsidRDefault="004E7EF8" w:rsidP="004E7EF8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3A65D8">
        <w:rPr>
          <w:sz w:val="22"/>
        </w:rPr>
        <w:t xml:space="preserve">Zúčastněné smluvní </w:t>
      </w:r>
      <w:r w:rsidRPr="003A65D8">
        <w:rPr>
          <w:rFonts w:cs="Arial"/>
          <w:sz w:val="22"/>
        </w:rPr>
        <w:t>strany</w:t>
      </w:r>
      <w:r w:rsidRPr="003A65D8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4E7EF8" w:rsidRPr="003A65D8" w:rsidRDefault="004E7EF8" w:rsidP="004E7EF8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4E7EF8" w:rsidRPr="004E7EF8" w:rsidRDefault="004E7EF8" w:rsidP="004E7EF8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3A65D8">
        <w:rPr>
          <w:sz w:val="22"/>
        </w:rPr>
        <w:lastRenderedPageBreak/>
        <w:t>2.</w:t>
      </w:r>
      <w:r w:rsidRPr="003A65D8">
        <w:rPr>
          <w:sz w:val="22"/>
        </w:rPr>
        <w:tab/>
        <w:t xml:space="preserve">Tato smlouva je uzavírána na základě výsledků </w:t>
      </w:r>
      <w:r w:rsidR="001F6F6B">
        <w:rPr>
          <w:sz w:val="22"/>
        </w:rPr>
        <w:t>veřejné zakázky malého rozsahu</w:t>
      </w:r>
      <w:r w:rsidRPr="003A65D8">
        <w:rPr>
          <w:sz w:val="22"/>
        </w:rPr>
        <w:t xml:space="preserve"> zahájeného </w:t>
      </w:r>
      <w:r w:rsidR="001F6F6B">
        <w:rPr>
          <w:sz w:val="22"/>
        </w:rPr>
        <w:t>objednatelem</w:t>
      </w:r>
      <w:r w:rsidRPr="003A65D8">
        <w:rPr>
          <w:sz w:val="22"/>
        </w:rPr>
        <w:t xml:space="preserve"> jako veřejným zadavatelem s názvem </w:t>
      </w:r>
      <w:r w:rsidR="00B255A5" w:rsidRPr="003A65D8">
        <w:rPr>
          <w:b/>
          <w:sz w:val="22"/>
        </w:rPr>
        <w:t>„</w:t>
      </w:r>
      <w:r w:rsidR="00B255A5">
        <w:rPr>
          <w:b/>
          <w:sz w:val="22"/>
        </w:rPr>
        <w:t>Zpracování studie proveditelnosti</w:t>
      </w:r>
      <w:r w:rsidR="00FC5AC3">
        <w:rPr>
          <w:b/>
          <w:sz w:val="22"/>
        </w:rPr>
        <w:t xml:space="preserve"> včetně všech souvisejících příloha</w:t>
      </w:r>
      <w:r w:rsidR="00B255A5" w:rsidRPr="003A65D8">
        <w:rPr>
          <w:b/>
          <w:sz w:val="22"/>
        </w:rPr>
        <w:t>“</w:t>
      </w:r>
      <w:r w:rsidR="00B255A5" w:rsidRPr="003A65D8">
        <w:rPr>
          <w:sz w:val="22"/>
        </w:rPr>
        <w:t xml:space="preserve">, </w:t>
      </w:r>
      <w:r w:rsidRPr="003A65D8">
        <w:rPr>
          <w:sz w:val="22"/>
        </w:rPr>
        <w:t xml:space="preserve">evidenční číslo </w:t>
      </w:r>
      <w:r w:rsidRPr="003A65D8">
        <w:rPr>
          <w:b/>
          <w:sz w:val="22"/>
        </w:rPr>
        <w:t>VZ</w:t>
      </w:r>
      <w:r w:rsidR="00B255A5">
        <w:rPr>
          <w:b/>
          <w:sz w:val="22"/>
        </w:rPr>
        <w:t>-2017-00064</w:t>
      </w:r>
      <w:r w:rsidR="00B255A5" w:rsidRPr="00FC5AC3">
        <w:rPr>
          <w:b/>
          <w:sz w:val="22"/>
        </w:rPr>
        <w:t>7</w:t>
      </w:r>
      <w:r w:rsidRPr="00FC5AC3">
        <w:rPr>
          <w:sz w:val="22"/>
        </w:rPr>
        <w:t>.</w:t>
      </w:r>
      <w:r w:rsidRPr="003A65D8">
        <w:rPr>
          <w:sz w:val="22"/>
        </w:rPr>
        <w:t xml:space="preserve"> V případě, že je v této smlouvě odkazováno na zadávací dokumentaci, má se na mysli zadávací dokumentace vztahující se k uvedené veřejné zakázce.</w:t>
      </w:r>
    </w:p>
    <w:p w:rsidR="004E7EF8" w:rsidRDefault="004E7EF8" w:rsidP="0059592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E7EF8" w:rsidRDefault="004E7EF8" w:rsidP="0059592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95929" w:rsidRDefault="00105327" w:rsidP="00595929">
      <w:pPr>
        <w:pStyle w:val="Default"/>
        <w:jc w:val="center"/>
        <w:rPr>
          <w:rFonts w:ascii="Calibri" w:hAnsi="Calibri" w:cs="Calibri"/>
          <w:b/>
          <w:bCs/>
        </w:rPr>
      </w:pPr>
      <w:r w:rsidRPr="00105327">
        <w:rPr>
          <w:rFonts w:ascii="Calibri" w:hAnsi="Calibri" w:cs="Calibri"/>
          <w:b/>
          <w:bCs/>
        </w:rPr>
        <w:t xml:space="preserve">II. </w:t>
      </w:r>
      <w:r w:rsidR="00595929" w:rsidRPr="00105327">
        <w:rPr>
          <w:rFonts w:ascii="Calibri" w:hAnsi="Calibri" w:cs="Calibri"/>
          <w:b/>
          <w:bCs/>
        </w:rPr>
        <w:t>Předmět smlouvy</w:t>
      </w:r>
    </w:p>
    <w:p w:rsidR="00540E47" w:rsidRPr="00105327" w:rsidRDefault="00540E47" w:rsidP="00595929">
      <w:pPr>
        <w:pStyle w:val="Default"/>
        <w:jc w:val="center"/>
        <w:rPr>
          <w:rFonts w:ascii="Calibri" w:hAnsi="Calibri" w:cs="Calibri"/>
        </w:rPr>
      </w:pPr>
    </w:p>
    <w:p w:rsidR="004E7EF8" w:rsidRDefault="00595929" w:rsidP="004E7EF8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595929">
        <w:rPr>
          <w:rFonts w:ascii="Calibri" w:hAnsi="Calibri" w:cs="Calibri"/>
          <w:sz w:val="22"/>
          <w:szCs w:val="22"/>
        </w:rPr>
        <w:t xml:space="preserve">1. Zhotovitel se zavazuje podle této smlouvy </w:t>
      </w:r>
      <w:r w:rsidRPr="001C6DE3">
        <w:rPr>
          <w:rFonts w:ascii="Calibri" w:hAnsi="Calibri" w:cs="Calibri"/>
          <w:bCs/>
          <w:sz w:val="22"/>
          <w:szCs w:val="22"/>
        </w:rPr>
        <w:t xml:space="preserve">zpracovat studii proveditelnosti </w:t>
      </w:r>
      <w:r w:rsidR="00817083">
        <w:rPr>
          <w:rFonts w:ascii="Calibri" w:hAnsi="Calibri" w:cs="Calibri"/>
          <w:bCs/>
          <w:sz w:val="22"/>
          <w:szCs w:val="22"/>
        </w:rPr>
        <w:t xml:space="preserve">(dále jen „SP“) </w:t>
      </w:r>
      <w:r w:rsidR="001C6DE3">
        <w:rPr>
          <w:rFonts w:ascii="Calibri" w:hAnsi="Calibri" w:cs="Calibri"/>
          <w:bCs/>
          <w:sz w:val="22"/>
          <w:szCs w:val="22"/>
        </w:rPr>
        <w:t>včetně všech souvisejících příloh formou popisu a podání žádosti z programu IROP 2014-2020, Výzva č. 10 Kybernetická bezpečnost</w:t>
      </w:r>
      <w:r w:rsidR="004E7EF8">
        <w:rPr>
          <w:rFonts w:ascii="Calibri" w:hAnsi="Calibri" w:cs="Calibri"/>
          <w:bCs/>
          <w:sz w:val="22"/>
          <w:szCs w:val="22"/>
        </w:rPr>
        <w:t xml:space="preserve"> na základě provedeného auditu kybernetické bezpečnosti, auditu organizačně procesních vztahů pro potřeby kybernetické bezpečnosti a zejména návrhu technického řešení z hlediska kybernetické bezpečnosti.</w:t>
      </w:r>
      <w:r w:rsidR="001F6F6B">
        <w:rPr>
          <w:rFonts w:ascii="Calibri" w:hAnsi="Calibri" w:cs="Calibri"/>
          <w:bCs/>
          <w:sz w:val="22"/>
          <w:szCs w:val="22"/>
        </w:rPr>
        <w:t xml:space="preserve"> </w:t>
      </w:r>
    </w:p>
    <w:p w:rsidR="004E7EF8" w:rsidRDefault="004E7EF8" w:rsidP="004E7EF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Pr="00595929" w:rsidRDefault="001C6DE3" w:rsidP="004E7EF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 rámci realizace díla bude Zhotovitelem zpracován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audit kybernetické bezpečnosti z pohledu: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95929" w:rsidRP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f</w:t>
      </w:r>
      <w:r w:rsidRPr="00EC1B2C">
        <w:rPr>
          <w:rFonts w:ascii="Calibri" w:hAnsi="Calibri" w:cs="Calibri"/>
          <w:bCs/>
          <w:color w:val="auto"/>
          <w:sz w:val="22"/>
          <w:szCs w:val="22"/>
        </w:rPr>
        <w:t>yzická bezpečnost</w:t>
      </w:r>
    </w:p>
    <w:p w:rsid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ochrana integrity komunikační sítí</w:t>
      </w:r>
    </w:p>
    <w:p w:rsid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ověřování identity uživatelů</w:t>
      </w:r>
    </w:p>
    <w:p w:rsid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řízení přístupových oprávnění</w:t>
      </w:r>
    </w:p>
    <w:p w:rsid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mechanická zabezpečení</w:t>
      </w:r>
    </w:p>
    <w:p w:rsidR="00EC1B2C" w:rsidRPr="00FC5AC3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 w:rsidRPr="00FC5AC3">
        <w:rPr>
          <w:rFonts w:ascii="Calibri" w:hAnsi="Calibri" w:cs="Calibri"/>
          <w:color w:val="auto"/>
          <w:sz w:val="22"/>
          <w:szCs w:val="22"/>
        </w:rPr>
        <w:t>EZS</w:t>
      </w:r>
      <w:r w:rsidR="00037398" w:rsidRPr="00FC5AC3">
        <w:rPr>
          <w:rFonts w:ascii="Calibri" w:hAnsi="Calibri" w:cs="Calibri"/>
          <w:color w:val="auto"/>
          <w:sz w:val="22"/>
          <w:szCs w:val="22"/>
        </w:rPr>
        <w:t xml:space="preserve"> (elektronické zabezpečovací systémy)</w:t>
      </w:r>
    </w:p>
    <w:p w:rsidR="00EC1B2C" w:rsidRPr="00FC5AC3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 w:rsidRPr="00FC5AC3">
        <w:rPr>
          <w:rFonts w:ascii="Calibri" w:hAnsi="Calibri" w:cs="Calibri"/>
          <w:color w:val="auto"/>
          <w:sz w:val="22"/>
          <w:szCs w:val="22"/>
        </w:rPr>
        <w:t>EPS</w:t>
      </w:r>
      <w:r w:rsidR="00037398" w:rsidRPr="00FC5AC3">
        <w:rPr>
          <w:rFonts w:ascii="Calibri" w:hAnsi="Calibri" w:cs="Calibri"/>
          <w:color w:val="auto"/>
          <w:sz w:val="22"/>
          <w:szCs w:val="22"/>
        </w:rPr>
        <w:t xml:space="preserve"> (elektronické požární systémy)</w:t>
      </w:r>
    </w:p>
    <w:p w:rsidR="00EC1B2C" w:rsidRDefault="00EC1B2C" w:rsidP="00EC1B2C">
      <w:pPr>
        <w:pStyle w:val="Default"/>
        <w:numPr>
          <w:ilvl w:val="0"/>
          <w:numId w:val="1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rizika živelných událostí</w:t>
      </w:r>
    </w:p>
    <w:p w:rsidR="00C7433B" w:rsidRDefault="00C7433B" w:rsidP="00C7433B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</w:p>
    <w:p w:rsidR="00C7433B" w:rsidRDefault="00C7433B" w:rsidP="00C7433B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 rámci realizac</w:t>
      </w:r>
      <w:r w:rsidR="005F57D5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 díla bude Zhotovitelem 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dále </w:t>
      </w:r>
      <w:r>
        <w:rPr>
          <w:rFonts w:ascii="Calibri" w:hAnsi="Calibri" w:cs="Calibri"/>
          <w:color w:val="auto"/>
          <w:sz w:val="22"/>
          <w:szCs w:val="22"/>
        </w:rPr>
        <w:t>zpracován audit organizačně procesních vztahů z hlediska kybernetické bezpečnosti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 pro oblast:</w:t>
      </w:r>
    </w:p>
    <w:p w:rsidR="00C7433B" w:rsidRDefault="00C7433B" w:rsidP="00C7433B">
      <w:pPr>
        <w:pStyle w:val="Default"/>
        <w:numPr>
          <w:ilvl w:val="0"/>
          <w:numId w:val="6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organizační struktura (pro potřeby </w:t>
      </w:r>
      <w:r w:rsidRPr="00FC5AC3">
        <w:rPr>
          <w:rFonts w:ascii="Calibri" w:hAnsi="Calibri" w:cs="Calibri"/>
          <w:color w:val="auto"/>
          <w:sz w:val="22"/>
          <w:szCs w:val="22"/>
        </w:rPr>
        <w:t>SP)</w:t>
      </w:r>
    </w:p>
    <w:p w:rsidR="00C7433B" w:rsidRDefault="00C7433B" w:rsidP="00C7433B">
      <w:pPr>
        <w:pStyle w:val="Default"/>
        <w:numPr>
          <w:ilvl w:val="0"/>
          <w:numId w:val="6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strukturu procesů a činností (pro potřeby SP)</w:t>
      </w:r>
    </w:p>
    <w:p w:rsidR="00C7433B" w:rsidRDefault="00C7433B" w:rsidP="00C7433B">
      <w:pPr>
        <w:pStyle w:val="Default"/>
        <w:numPr>
          <w:ilvl w:val="0"/>
          <w:numId w:val="6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specifikace vazeb procesů a činností na externí subjekty (pro potřeby SP)</w:t>
      </w:r>
    </w:p>
    <w:p w:rsidR="00C7433B" w:rsidRDefault="00C7433B" w:rsidP="00C7433B">
      <w:pPr>
        <w:pStyle w:val="Default"/>
        <w:numPr>
          <w:ilvl w:val="0"/>
          <w:numId w:val="6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rozdělení procesů a činností k typovým rolím zdravotnického a nezdravotnického personálu</w:t>
      </w:r>
    </w:p>
    <w:p w:rsidR="00C7433B" w:rsidRDefault="00C7433B" w:rsidP="00C7433B">
      <w:pPr>
        <w:pStyle w:val="Default"/>
        <w:numPr>
          <w:ilvl w:val="0"/>
          <w:numId w:val="6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analýza současného stavu podpory procesů informačními technologiemi (pro potřeby SP)</w:t>
      </w:r>
    </w:p>
    <w:p w:rsidR="00EC1B2C" w:rsidRDefault="00EC1B2C" w:rsidP="00EC1B2C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1B2C" w:rsidRDefault="00EC1B2C" w:rsidP="00EC1B2C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 rámci realizace díla bude Zhotovitel 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dále </w:t>
      </w:r>
      <w:r>
        <w:rPr>
          <w:rFonts w:ascii="Calibri" w:hAnsi="Calibri" w:cs="Calibri"/>
          <w:color w:val="auto"/>
          <w:sz w:val="22"/>
          <w:szCs w:val="22"/>
        </w:rPr>
        <w:t xml:space="preserve">realizovat 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audit </w:t>
      </w:r>
      <w:r>
        <w:rPr>
          <w:rFonts w:ascii="Calibri" w:hAnsi="Calibri" w:cs="Calibri"/>
          <w:color w:val="auto"/>
          <w:sz w:val="22"/>
          <w:szCs w:val="22"/>
        </w:rPr>
        <w:t>organizačně procesních vztahů z hlediska kybernetické bezpečnosti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 pro oblast</w:t>
      </w:r>
      <w:r>
        <w:rPr>
          <w:rFonts w:ascii="Calibri" w:hAnsi="Calibri" w:cs="Calibri"/>
          <w:color w:val="auto"/>
          <w:sz w:val="22"/>
          <w:szCs w:val="22"/>
        </w:rPr>
        <w:t>: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fyzická bezpečnost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integrita komunikačních sítí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ověřování identity uživatelů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řízení přístupových oprávnění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ochrana před škodlivým kódem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cha</w:t>
      </w:r>
      <w:r w:rsidR="00C7433B">
        <w:rPr>
          <w:rFonts w:ascii="Calibri" w:hAnsi="Calibri" w:cs="Calibri"/>
          <w:color w:val="auto"/>
          <w:sz w:val="22"/>
          <w:szCs w:val="22"/>
        </w:rPr>
        <w:t>nge</w:t>
      </w:r>
      <w:r>
        <w:rPr>
          <w:rFonts w:ascii="Calibri" w:hAnsi="Calibri" w:cs="Calibri"/>
          <w:color w:val="auto"/>
          <w:sz w:val="22"/>
          <w:szCs w:val="22"/>
        </w:rPr>
        <w:t xml:space="preserve"> log KII, VIS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detekce kybernetických bezpečnostních událostí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management a </w:t>
      </w:r>
      <w:r w:rsidRPr="00FC5AC3">
        <w:rPr>
          <w:rFonts w:ascii="Calibri" w:hAnsi="Calibri" w:cs="Calibri"/>
          <w:color w:val="auto"/>
          <w:sz w:val="22"/>
          <w:szCs w:val="22"/>
        </w:rPr>
        <w:t>analýza KBU</w:t>
      </w:r>
      <w:r w:rsidR="00037398" w:rsidRPr="00FC5AC3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037398">
        <w:rPr>
          <w:rFonts w:ascii="Calibri" w:hAnsi="Calibri" w:cs="Calibri"/>
          <w:color w:val="auto"/>
          <w:sz w:val="22"/>
          <w:szCs w:val="22"/>
        </w:rPr>
        <w:t>kyberbezpečnostních událostí)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zjišťování úrovně dostupnosti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kryptografické prostředky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aplikační bezpečnosti</w:t>
      </w:r>
    </w:p>
    <w:p w:rsidR="00EC1B2C" w:rsidRDefault="00EC1B2C" w:rsidP="00EC1B2C">
      <w:pPr>
        <w:pStyle w:val="Default"/>
        <w:numPr>
          <w:ilvl w:val="0"/>
          <w:numId w:val="3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bezpečnost řídících systémů</w:t>
      </w:r>
    </w:p>
    <w:p w:rsidR="00EC1B2C" w:rsidRDefault="00EC1B2C" w:rsidP="00EC1B2C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1B2C" w:rsidRDefault="004E7EF8" w:rsidP="00EC1B2C">
      <w:pPr>
        <w:pStyle w:val="Default"/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 rámci realizace díla je Zhotovitel povinen zpracovat návrh </w:t>
      </w:r>
    </w:p>
    <w:p w:rsidR="004E7EF8" w:rsidRPr="00FC5AC3" w:rsidRDefault="004E7EF8" w:rsidP="004E7EF8">
      <w:pPr>
        <w:pStyle w:val="Default"/>
        <w:numPr>
          <w:ilvl w:val="0"/>
          <w:numId w:val="4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technického řešení pro žádost </w:t>
      </w:r>
      <w:r w:rsidRPr="00FC5AC3">
        <w:rPr>
          <w:rFonts w:ascii="Calibri" w:hAnsi="Calibri" w:cs="Calibri"/>
          <w:color w:val="auto"/>
          <w:sz w:val="22"/>
          <w:szCs w:val="22"/>
        </w:rPr>
        <w:t>OHA</w:t>
      </w:r>
      <w:r w:rsidR="00037398" w:rsidRPr="00FC5AC3">
        <w:rPr>
          <w:rFonts w:ascii="Calibri" w:hAnsi="Calibri" w:cs="Calibri"/>
          <w:color w:val="auto"/>
          <w:sz w:val="22"/>
          <w:szCs w:val="22"/>
        </w:rPr>
        <w:t xml:space="preserve"> (odbor hlavního architekta MV ČR)</w:t>
      </w:r>
    </w:p>
    <w:p w:rsidR="004E7EF8" w:rsidRPr="00FC5AC3" w:rsidRDefault="004E7EF8" w:rsidP="004E7EF8">
      <w:pPr>
        <w:pStyle w:val="Default"/>
        <w:numPr>
          <w:ilvl w:val="0"/>
          <w:numId w:val="4"/>
        </w:numPr>
        <w:spacing w:after="88"/>
        <w:jc w:val="both"/>
        <w:rPr>
          <w:rFonts w:ascii="Calibri" w:hAnsi="Calibri" w:cs="Calibri"/>
          <w:color w:val="auto"/>
          <w:sz w:val="22"/>
          <w:szCs w:val="22"/>
        </w:rPr>
      </w:pPr>
      <w:r w:rsidRPr="00FC5AC3">
        <w:rPr>
          <w:rFonts w:ascii="Calibri" w:hAnsi="Calibri" w:cs="Calibri"/>
          <w:color w:val="auto"/>
          <w:sz w:val="22"/>
          <w:szCs w:val="22"/>
        </w:rPr>
        <w:t>zpracování žádosti OHA</w:t>
      </w:r>
      <w:r w:rsidR="00037398" w:rsidRPr="00FC5AC3">
        <w:rPr>
          <w:rFonts w:ascii="Calibri" w:hAnsi="Calibri" w:cs="Calibri"/>
          <w:color w:val="auto"/>
          <w:sz w:val="22"/>
          <w:szCs w:val="22"/>
        </w:rPr>
        <w:t xml:space="preserve"> (odbor hlavního architekta MV ČR)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E7EF8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>2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1F6F6B" w:rsidRPr="00FC5AC3">
        <w:rPr>
          <w:rFonts w:ascii="Calibri" w:hAnsi="Calibri" w:cs="Calibri"/>
          <w:color w:val="auto"/>
          <w:sz w:val="22"/>
          <w:szCs w:val="22"/>
        </w:rPr>
        <w:t>Předmět smlouvy o dílo bude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 př</w:t>
      </w:r>
      <w:r w:rsidR="001F6F6B" w:rsidRPr="00FC5AC3">
        <w:rPr>
          <w:rFonts w:ascii="Calibri" w:hAnsi="Calibri" w:cs="Calibri"/>
          <w:color w:val="auto"/>
          <w:sz w:val="22"/>
          <w:szCs w:val="22"/>
        </w:rPr>
        <w:t>edán objednateli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 v elektronické podobě ve formátu </w:t>
      </w:r>
      <w:r w:rsidR="00C95DAD" w:rsidRPr="00FC5AC3">
        <w:rPr>
          <w:rFonts w:ascii="Calibri" w:hAnsi="Calibri" w:cs="Calibri"/>
          <w:color w:val="auto"/>
          <w:sz w:val="22"/>
          <w:szCs w:val="22"/>
        </w:rPr>
        <w:t>MS Word, Excel</w:t>
      </w:r>
      <w:r w:rsidR="00FC5AC3" w:rsidRPr="00FC5AC3">
        <w:rPr>
          <w:rFonts w:ascii="Calibri" w:hAnsi="Calibri" w:cs="Calibri"/>
          <w:color w:val="auto"/>
          <w:sz w:val="22"/>
          <w:szCs w:val="22"/>
        </w:rPr>
        <w:t>.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FC5AC3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>. Výše uvedené dílo bude zpracováno na základě řádně a včas Obje</w:t>
      </w:r>
      <w:r w:rsidR="001F6F6B">
        <w:rPr>
          <w:rFonts w:ascii="Calibri" w:hAnsi="Calibri" w:cs="Calibri"/>
          <w:color w:val="auto"/>
          <w:sz w:val="22"/>
          <w:szCs w:val="22"/>
        </w:rPr>
        <w:t>dnatelem poskytnutých informací (</w:t>
      </w:r>
      <w:r w:rsidR="001F6F6B" w:rsidRPr="001F6F6B">
        <w:rPr>
          <w:rFonts w:ascii="Calibri" w:eastAsia="Calibri" w:hAnsi="Calibri" w:cs="Calibri"/>
          <w:sz w:val="22"/>
          <w:szCs w:val="22"/>
        </w:rPr>
        <w:t>zejména se jedná o dokumentaci systémů kvality, systemizovaná místa vč. popis</w:t>
      </w:r>
      <w:r w:rsidR="005F57D5">
        <w:rPr>
          <w:rFonts w:ascii="Calibri" w:eastAsia="Calibri" w:hAnsi="Calibri" w:cs="Calibri"/>
          <w:sz w:val="22"/>
          <w:szCs w:val="22"/>
        </w:rPr>
        <w:t>u</w:t>
      </w:r>
      <w:r w:rsidR="001F6F6B" w:rsidRPr="001F6F6B">
        <w:rPr>
          <w:rFonts w:ascii="Calibri" w:eastAsia="Calibri" w:hAnsi="Calibri" w:cs="Calibri"/>
          <w:sz w:val="22"/>
          <w:szCs w:val="22"/>
        </w:rPr>
        <w:t>, mapa počítačové sítě vč. popis</w:t>
      </w:r>
      <w:r w:rsidR="005F57D5">
        <w:rPr>
          <w:rFonts w:ascii="Calibri" w:eastAsia="Calibri" w:hAnsi="Calibri" w:cs="Calibri"/>
          <w:sz w:val="22"/>
          <w:szCs w:val="22"/>
        </w:rPr>
        <w:t>u</w:t>
      </w:r>
      <w:r w:rsidR="001F6F6B" w:rsidRPr="001F6F6B">
        <w:rPr>
          <w:rFonts w:ascii="Calibri" w:eastAsia="Calibri" w:hAnsi="Calibri" w:cs="Calibri"/>
          <w:sz w:val="22"/>
          <w:szCs w:val="22"/>
        </w:rPr>
        <w:t xml:space="preserve"> HW, popis používaných IS a aplikaci vč., způsobu komunikace mezi IS a aplikacemi, licenční a SLA smlouva, organizační směrnice a vnitřní předpisy, životopisy pracovníků ICT, bezpečnostní politiky IT a procesní dokumentaci)</w:t>
      </w:r>
      <w:r w:rsidR="00442F6F">
        <w:rPr>
          <w:rFonts w:ascii="Calibri" w:eastAsia="Calibri" w:hAnsi="Calibri" w:cs="Calibri"/>
          <w:sz w:val="22"/>
          <w:szCs w:val="22"/>
        </w:rPr>
        <w:t>.</w:t>
      </w:r>
    </w:p>
    <w:p w:rsidR="001F6F6B" w:rsidRPr="00595929" w:rsidRDefault="001F6F6B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FC5AC3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Zhotovitel bude s Objednatelem přípravu výstupů průběžně konzultovat a koordinovat. </w:t>
      </w:r>
    </w:p>
    <w:p w:rsidR="001F6F6B" w:rsidRPr="00595929" w:rsidRDefault="001F6F6B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Pr="00595929" w:rsidRDefault="00FC5AC3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>. Veškeré odchylky od sp</w:t>
      </w:r>
      <w:r w:rsidR="001F6F6B">
        <w:rPr>
          <w:rFonts w:ascii="Calibri" w:hAnsi="Calibri" w:cs="Calibri"/>
          <w:color w:val="auto"/>
          <w:sz w:val="22"/>
          <w:szCs w:val="22"/>
        </w:rPr>
        <w:t xml:space="preserve">ecifikace díla dle </w:t>
      </w:r>
      <w:r w:rsidR="005F57D5">
        <w:rPr>
          <w:rFonts w:ascii="Calibri" w:hAnsi="Calibri" w:cs="Calibri"/>
          <w:color w:val="auto"/>
          <w:sz w:val="22"/>
          <w:szCs w:val="22"/>
        </w:rPr>
        <w:t>článku II. odstavce 1,2,3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mohou být prováděny Zhotovitelem pouze tehdy, budou-li písemně odsouhlaseny Objednatelem, nestanoví-li tato smlouva jinak</w:t>
      </w:r>
      <w:r w:rsidR="005F57D5">
        <w:rPr>
          <w:rFonts w:ascii="Calibri" w:hAnsi="Calibri" w:cs="Calibri"/>
          <w:color w:val="auto"/>
          <w:sz w:val="22"/>
          <w:szCs w:val="22"/>
        </w:rPr>
        <w:t>.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Jestliže Zhotovitel provede práce a jiná plnění nad tento rámec, nemá nárok na jejich zaplacení, ledaže se smluvní strany 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písemně 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dohodnou nebo tato smlouva stanoví jinak.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5327" w:rsidRDefault="00105327" w:rsidP="00105327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105327" w:rsidRDefault="00105327" w:rsidP="00105327">
      <w:pPr>
        <w:pStyle w:val="Odstavecseseznamem"/>
        <w:spacing w:line="276" w:lineRule="auto"/>
        <w:ind w:left="0"/>
        <w:jc w:val="center"/>
        <w:rPr>
          <w:b/>
        </w:rPr>
      </w:pPr>
      <w:r w:rsidRPr="00105327">
        <w:rPr>
          <w:b/>
        </w:rPr>
        <w:t xml:space="preserve">III. </w:t>
      </w:r>
      <w:r>
        <w:rPr>
          <w:b/>
        </w:rPr>
        <w:t>C</w:t>
      </w:r>
      <w:r w:rsidRPr="00105327">
        <w:rPr>
          <w:b/>
        </w:rPr>
        <w:t>ena a platební podmínky</w:t>
      </w:r>
    </w:p>
    <w:p w:rsidR="00105327" w:rsidRPr="00105327" w:rsidRDefault="00105327" w:rsidP="00105327">
      <w:pPr>
        <w:pStyle w:val="Odstavecseseznamem"/>
        <w:spacing w:line="276" w:lineRule="auto"/>
        <w:ind w:left="0"/>
        <w:jc w:val="center"/>
        <w:rPr>
          <w:b/>
        </w:rPr>
      </w:pPr>
    </w:p>
    <w:p w:rsidR="00105327" w:rsidRDefault="00A221E8" w:rsidP="00105327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05327">
        <w:rPr>
          <w:sz w:val="22"/>
          <w:szCs w:val="22"/>
        </w:rPr>
        <w:t>C</w:t>
      </w:r>
      <w:r w:rsidR="00105327" w:rsidRPr="003A65D8">
        <w:rPr>
          <w:sz w:val="22"/>
          <w:szCs w:val="22"/>
        </w:rPr>
        <w:t>ena za předmět plnění je tvořena takto:</w:t>
      </w:r>
    </w:p>
    <w:p w:rsidR="0073786E" w:rsidRDefault="0073786E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3786E">
        <w:rPr>
          <w:noProof/>
          <w:sz w:val="22"/>
        </w:rPr>
        <w:drawing>
          <wp:inline distT="0" distB="0" distL="0" distR="0">
            <wp:extent cx="5760720" cy="28066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6E" w:rsidRDefault="0073786E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</w:t>
      </w:r>
      <w:r w:rsidRPr="003A65D8">
        <w:rPr>
          <w:sz w:val="22"/>
        </w:rPr>
        <w:t xml:space="preserve">ena je sjednána jako pevná a nejvýše přípustná a zahrnuje veškeré náklady, jejichž vynaložení je nutné na řádné a včasné splnění předmětu smlouvy, zejména náklady na dopravu, předání a veškeré náklady </w:t>
      </w:r>
      <w:r w:rsidR="00FC5AC3" w:rsidRPr="003A65D8">
        <w:rPr>
          <w:sz w:val="22"/>
        </w:rPr>
        <w:t>související</w:t>
      </w:r>
      <w:r w:rsidR="00FC5AC3">
        <w:rPr>
          <w:sz w:val="22"/>
        </w:rPr>
        <w:t>,</w:t>
      </w:r>
      <w:r w:rsidR="00FC5AC3" w:rsidRPr="003A65D8">
        <w:rPr>
          <w:sz w:val="22"/>
        </w:rPr>
        <w:t xml:space="preserve"> náklady</w:t>
      </w:r>
      <w:r w:rsidRPr="003A65D8">
        <w:rPr>
          <w:sz w:val="22"/>
        </w:rPr>
        <w:t xml:space="preserve"> na správní poplatky, daně, cla, schvalovací řízení, provedení předepsaných zkoušek, zabezpečení prohlášení o shodě, certifikátů a atestů, převod práv, pojištění, přepravních nákladů apod.</w:t>
      </w: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C</w:t>
      </w:r>
      <w:r w:rsidRPr="003A65D8">
        <w:rPr>
          <w:sz w:val="22"/>
        </w:rPr>
        <w:t>ena je maximální a nemůže být navýšena ani v případě zvýšení sazby DPH.</w:t>
      </w:r>
    </w:p>
    <w:p w:rsidR="00105327" w:rsidRPr="00105327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105327" w:rsidRDefault="00105327" w:rsidP="00105327">
      <w:pPr>
        <w:spacing w:line="276" w:lineRule="auto"/>
        <w:jc w:val="both"/>
        <w:rPr>
          <w:vanish/>
          <w:sz w:val="22"/>
          <w:szCs w:val="22"/>
        </w:rPr>
      </w:pP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4</w:t>
      </w:r>
      <w:r w:rsidRPr="003A65D8">
        <w:rPr>
          <w:sz w:val="22"/>
        </w:rPr>
        <w:t>.</w:t>
      </w:r>
      <w:r w:rsidRPr="003A65D8">
        <w:rPr>
          <w:sz w:val="22"/>
        </w:rPr>
        <w:tab/>
      </w:r>
      <w:r>
        <w:rPr>
          <w:sz w:val="22"/>
        </w:rPr>
        <w:t>Objednatel</w:t>
      </w:r>
      <w:r w:rsidRPr="003A65D8">
        <w:rPr>
          <w:sz w:val="22"/>
        </w:rPr>
        <w:t xml:space="preserve"> neposkytuje a </w:t>
      </w:r>
      <w:r>
        <w:rPr>
          <w:sz w:val="22"/>
        </w:rPr>
        <w:t>Zhotovitel</w:t>
      </w:r>
      <w:r w:rsidRPr="003A65D8">
        <w:rPr>
          <w:sz w:val="22"/>
        </w:rPr>
        <w:t xml:space="preserve"> není oprávněn požadovat</w:t>
      </w:r>
      <w:r w:rsidRPr="003A65D8">
        <w:rPr>
          <w:color w:val="FF0000"/>
          <w:sz w:val="22"/>
        </w:rPr>
        <w:t xml:space="preserve"> </w:t>
      </w:r>
      <w:r>
        <w:rPr>
          <w:sz w:val="22"/>
        </w:rPr>
        <w:t>zálohy. C</w:t>
      </w:r>
      <w:r w:rsidRPr="003A65D8">
        <w:rPr>
          <w:sz w:val="22"/>
        </w:rPr>
        <w:t xml:space="preserve">ena bude </w:t>
      </w:r>
      <w:r>
        <w:rPr>
          <w:sz w:val="22"/>
        </w:rPr>
        <w:t>Objednatelem</w:t>
      </w:r>
      <w:r w:rsidRPr="003A65D8">
        <w:rPr>
          <w:sz w:val="22"/>
        </w:rPr>
        <w:t xml:space="preserve"> uhrazena na základě faktury vystavené </w:t>
      </w:r>
      <w:r>
        <w:rPr>
          <w:sz w:val="22"/>
        </w:rPr>
        <w:t>Zhotovitelem</w:t>
      </w:r>
      <w:r w:rsidRPr="003A65D8">
        <w:rPr>
          <w:sz w:val="22"/>
        </w:rPr>
        <w:t xml:space="preserve"> a doručené </w:t>
      </w:r>
      <w:r>
        <w:rPr>
          <w:sz w:val="22"/>
        </w:rPr>
        <w:t>Objednateli</w:t>
      </w:r>
      <w:r w:rsidRPr="003A65D8">
        <w:rPr>
          <w:sz w:val="22"/>
        </w:rPr>
        <w:t xml:space="preserve">. </w:t>
      </w:r>
      <w:r>
        <w:rPr>
          <w:sz w:val="22"/>
        </w:rPr>
        <w:t>Zhotovitel</w:t>
      </w:r>
      <w:r w:rsidRPr="003A65D8">
        <w:rPr>
          <w:sz w:val="22"/>
        </w:rPr>
        <w:t xml:space="preserve"> je oprávněn fakturu vystavit nejdříve po protokolárním předání a převzetí předmětu plnění </w:t>
      </w:r>
      <w:r>
        <w:rPr>
          <w:sz w:val="22"/>
        </w:rPr>
        <w:t>Objednatelem</w:t>
      </w:r>
      <w:r w:rsidRPr="003A65D8">
        <w:rPr>
          <w:sz w:val="22"/>
        </w:rPr>
        <w:t xml:space="preserve">. </w:t>
      </w: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</w:t>
      </w:r>
      <w:r w:rsidRPr="003A65D8">
        <w:rPr>
          <w:sz w:val="22"/>
        </w:rPr>
        <w:t>.</w:t>
      </w:r>
      <w:r w:rsidRPr="003A65D8">
        <w:rPr>
          <w:sz w:val="22"/>
        </w:rPr>
        <w:tab/>
      </w:r>
      <w:r>
        <w:rPr>
          <w:sz w:val="22"/>
        </w:rPr>
        <w:t>Zhotovitel</w:t>
      </w:r>
      <w:r w:rsidRPr="003A65D8">
        <w:rPr>
          <w:sz w:val="22"/>
        </w:rPr>
        <w:t xml:space="preserve"> je povinen vystavit fakturu s náležitostmi daňového dokladu podle zákona č. 235/2004 Sb., o dani z přidané hodnoty, v platném znění a </w:t>
      </w:r>
      <w:r w:rsidRPr="00FC5AC3">
        <w:rPr>
          <w:sz w:val="22"/>
        </w:rPr>
        <w:t>splatností 60 kalendářních dnů ode</w:t>
      </w:r>
      <w:r w:rsidRPr="003A65D8">
        <w:rPr>
          <w:sz w:val="22"/>
        </w:rPr>
        <w:t xml:space="preserve"> dne vystavení faktury a </w:t>
      </w:r>
      <w:r>
        <w:rPr>
          <w:sz w:val="22"/>
        </w:rPr>
        <w:t xml:space="preserve">nezbytnou </w:t>
      </w:r>
      <w:r w:rsidRPr="003A65D8">
        <w:rPr>
          <w:sz w:val="22"/>
        </w:rPr>
        <w:t>přílohu</w:t>
      </w:r>
      <w:r>
        <w:rPr>
          <w:sz w:val="22"/>
        </w:rPr>
        <w:t xml:space="preserve"> faktury</w:t>
      </w:r>
      <w:r w:rsidRPr="003A65D8">
        <w:rPr>
          <w:sz w:val="22"/>
        </w:rPr>
        <w:t xml:space="preserve"> </w:t>
      </w:r>
      <w:r>
        <w:rPr>
          <w:sz w:val="22"/>
        </w:rPr>
        <w:t>bude kopie</w:t>
      </w:r>
      <w:r w:rsidRPr="003A65D8">
        <w:rPr>
          <w:sz w:val="22"/>
        </w:rPr>
        <w:t xml:space="preserve"> dodacího listu potvrzeného </w:t>
      </w:r>
      <w:r>
        <w:rPr>
          <w:sz w:val="22"/>
        </w:rPr>
        <w:t>Objednatelem v souladu s příslušným ustanovením této smlouvy</w:t>
      </w:r>
      <w:r w:rsidRPr="003A65D8">
        <w:rPr>
          <w:sz w:val="22"/>
        </w:rPr>
        <w:t xml:space="preserve">. </w:t>
      </w: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B74E15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>
        <w:rPr>
          <w:sz w:val="22"/>
        </w:rPr>
        <w:t>6</w:t>
      </w:r>
      <w:r w:rsidRPr="003A65D8">
        <w:rPr>
          <w:sz w:val="22"/>
        </w:rPr>
        <w:t>.</w:t>
      </w:r>
      <w:r w:rsidRPr="003A65D8">
        <w:rPr>
          <w:sz w:val="22"/>
        </w:rPr>
        <w:tab/>
      </w:r>
      <w:r>
        <w:rPr>
          <w:sz w:val="22"/>
        </w:rPr>
        <w:t>Zhotovitel</w:t>
      </w:r>
      <w:r w:rsidRPr="003A65D8">
        <w:rPr>
          <w:sz w:val="22"/>
        </w:rPr>
        <w:t xml:space="preserve"> je dále povinen, na faktuře</w:t>
      </w:r>
      <w:r>
        <w:rPr>
          <w:sz w:val="22"/>
        </w:rPr>
        <w:t>,</w:t>
      </w:r>
      <w:r w:rsidRPr="003A65D8">
        <w:rPr>
          <w:sz w:val="22"/>
        </w:rPr>
        <w:t xml:space="preserve"> vystavené v rámci </w:t>
      </w:r>
      <w:r>
        <w:rPr>
          <w:sz w:val="22"/>
        </w:rPr>
        <w:t>smluvního</w:t>
      </w:r>
      <w:r w:rsidRPr="003A65D8">
        <w:rPr>
          <w:sz w:val="22"/>
        </w:rPr>
        <w:t xml:space="preserve"> vztahu založeného touto smlouvou, uvést interní evidenční číslo </w:t>
      </w:r>
      <w:r w:rsidRPr="00FC5AC3">
        <w:rPr>
          <w:b/>
          <w:sz w:val="22"/>
        </w:rPr>
        <w:t>VZ</w:t>
      </w:r>
      <w:r w:rsidR="00B255A5" w:rsidRPr="00FC5AC3">
        <w:rPr>
          <w:b/>
          <w:sz w:val="22"/>
        </w:rPr>
        <w:t>-2017-000647</w:t>
      </w:r>
      <w:r w:rsidR="00B255A5">
        <w:rPr>
          <w:sz w:val="22"/>
        </w:rPr>
        <w:t>.</w:t>
      </w: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7</w:t>
      </w:r>
      <w:r w:rsidRPr="003A65D8">
        <w:rPr>
          <w:sz w:val="22"/>
        </w:rPr>
        <w:t>.</w:t>
      </w:r>
      <w:r w:rsidRPr="003A65D8">
        <w:rPr>
          <w:sz w:val="22"/>
        </w:rPr>
        <w:tab/>
        <w:t xml:space="preserve">V případě, že faktura nebude splňovat veškeré náležitosti, je </w:t>
      </w:r>
      <w:r>
        <w:rPr>
          <w:sz w:val="22"/>
        </w:rPr>
        <w:t>Objednatel</w:t>
      </w:r>
      <w:r w:rsidRPr="003A65D8">
        <w:rPr>
          <w:sz w:val="22"/>
        </w:rPr>
        <w:t xml:space="preserve"> oprávněn fakturu </w:t>
      </w:r>
      <w:r>
        <w:rPr>
          <w:sz w:val="22"/>
        </w:rPr>
        <w:t>Zhotoviteli</w:t>
      </w:r>
      <w:r w:rsidRPr="003A65D8">
        <w:rPr>
          <w:sz w:val="22"/>
        </w:rPr>
        <w:t xml:space="preserve"> ve lhůtě splatnosti vrátit, přičemž lhůta splatnosti ceny začíná běžet znovu ode dne doručení řádně vystavené faktury </w:t>
      </w:r>
      <w:r>
        <w:rPr>
          <w:sz w:val="22"/>
        </w:rPr>
        <w:t>Objednateli</w:t>
      </w:r>
      <w:r w:rsidRPr="003A65D8">
        <w:rPr>
          <w:sz w:val="22"/>
        </w:rPr>
        <w:t>.</w:t>
      </w:r>
    </w:p>
    <w:p w:rsidR="00105327" w:rsidRPr="003A65D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105327" w:rsidRPr="00A221E8" w:rsidRDefault="00105327" w:rsidP="00105327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8</w:t>
      </w:r>
      <w:r w:rsidRPr="003A65D8">
        <w:rPr>
          <w:sz w:val="22"/>
        </w:rPr>
        <w:t>.</w:t>
      </w:r>
      <w:r w:rsidRPr="003A65D8">
        <w:rPr>
          <w:sz w:val="22"/>
        </w:rPr>
        <w:tab/>
      </w:r>
      <w:r>
        <w:rPr>
          <w:sz w:val="22"/>
        </w:rPr>
        <w:t>Cena</w:t>
      </w:r>
      <w:r w:rsidRPr="003A65D8">
        <w:rPr>
          <w:sz w:val="22"/>
        </w:rPr>
        <w:t xml:space="preserve"> bude </w:t>
      </w:r>
      <w:r>
        <w:rPr>
          <w:sz w:val="22"/>
        </w:rPr>
        <w:t>Objednatelem</w:t>
      </w:r>
      <w:r w:rsidRPr="003A65D8">
        <w:rPr>
          <w:sz w:val="22"/>
        </w:rPr>
        <w:t xml:space="preserve"> uhrazena </w:t>
      </w:r>
      <w:r>
        <w:rPr>
          <w:sz w:val="22"/>
        </w:rPr>
        <w:t>Zhotoviteli</w:t>
      </w:r>
      <w:r w:rsidRPr="003A65D8">
        <w:rPr>
          <w:sz w:val="22"/>
        </w:rPr>
        <w:t xml:space="preserve"> převodem na účet uvedený v záhlaví této smlouvy, případně na jiný účet uvedený v příslušné faktuře. Za den úhrady se rozumí den odeslání celé fakturované částky z účtu </w:t>
      </w:r>
      <w:r w:rsidR="00A221E8">
        <w:rPr>
          <w:sz w:val="22"/>
        </w:rPr>
        <w:t>Objednatele</w:t>
      </w:r>
      <w:r w:rsidRPr="003A65D8">
        <w:rPr>
          <w:sz w:val="22"/>
        </w:rPr>
        <w:t xml:space="preserve"> na účet </w:t>
      </w:r>
      <w:r w:rsidR="00A221E8">
        <w:rPr>
          <w:sz w:val="22"/>
        </w:rPr>
        <w:t>Zhotovitele</w:t>
      </w:r>
      <w:r w:rsidR="00F22CF9">
        <w:rPr>
          <w:sz w:val="22"/>
        </w:rPr>
        <w:t>.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IV. </w:t>
      </w:r>
      <w:r w:rsidR="00595929" w:rsidRPr="00A221E8">
        <w:rPr>
          <w:rFonts w:ascii="Calibri" w:hAnsi="Calibri" w:cs="Calibri"/>
          <w:b/>
          <w:bCs/>
          <w:color w:val="auto"/>
        </w:rPr>
        <w:t>Doba plnění díla</w:t>
      </w:r>
    </w:p>
    <w:p w:rsidR="00A221E8" w:rsidRPr="00A221E8" w:rsidRDefault="00A221E8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1. </w:t>
      </w:r>
      <w:r w:rsidR="00EA5353">
        <w:rPr>
          <w:rFonts w:ascii="Calibri" w:hAnsi="Calibri" w:cs="Calibri"/>
          <w:color w:val="auto"/>
          <w:sz w:val="22"/>
          <w:szCs w:val="22"/>
        </w:rPr>
        <w:t xml:space="preserve">Zhotovitel je povinen předat dílo Objednateli bez vad a nedodělků nejpozději do </w:t>
      </w:r>
      <w:proofErr w:type="gramStart"/>
      <w:r w:rsidR="00D41203" w:rsidRPr="00FC5AC3">
        <w:rPr>
          <w:rFonts w:ascii="Calibri" w:hAnsi="Calibri" w:cs="Calibri"/>
          <w:b/>
          <w:color w:val="auto"/>
          <w:sz w:val="22"/>
          <w:szCs w:val="22"/>
        </w:rPr>
        <w:t>14</w:t>
      </w:r>
      <w:r w:rsidR="00EA5353" w:rsidRPr="00FC5AC3">
        <w:rPr>
          <w:rFonts w:ascii="Calibri" w:hAnsi="Calibri" w:cs="Calibri"/>
          <w:b/>
          <w:color w:val="auto"/>
          <w:sz w:val="22"/>
          <w:szCs w:val="22"/>
        </w:rPr>
        <w:t>.11.2017</w:t>
      </w:r>
      <w:proofErr w:type="gramEnd"/>
      <w:r w:rsidR="00EA5353">
        <w:rPr>
          <w:rFonts w:ascii="Calibri" w:hAnsi="Calibri" w:cs="Calibri"/>
          <w:color w:val="auto"/>
          <w:sz w:val="22"/>
          <w:szCs w:val="22"/>
        </w:rPr>
        <w:t xml:space="preserve"> v sídle Objednatele.</w:t>
      </w:r>
      <w:r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95DAD">
        <w:rPr>
          <w:rFonts w:ascii="Calibri" w:hAnsi="Calibri" w:cs="Calibri"/>
          <w:color w:val="auto"/>
          <w:sz w:val="22"/>
          <w:szCs w:val="22"/>
        </w:rPr>
        <w:t xml:space="preserve">Zároveň se </w:t>
      </w:r>
      <w:r w:rsidR="005F4B96">
        <w:rPr>
          <w:rFonts w:ascii="Calibri" w:hAnsi="Calibri" w:cs="Calibri"/>
          <w:color w:val="auto"/>
          <w:sz w:val="22"/>
          <w:szCs w:val="22"/>
        </w:rPr>
        <w:t xml:space="preserve">Zhotovitel </w:t>
      </w:r>
      <w:r w:rsidR="00C95DAD">
        <w:rPr>
          <w:rFonts w:ascii="Calibri" w:hAnsi="Calibri" w:cs="Calibri"/>
          <w:color w:val="auto"/>
          <w:sz w:val="22"/>
          <w:szCs w:val="22"/>
        </w:rPr>
        <w:t>zavazuje poskytovat Objednateli průběžně veškeré pracovní verze SP, s minimální frekvencí jednou týdně.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2. </w:t>
      </w:r>
      <w:r w:rsidR="00EA5353">
        <w:rPr>
          <w:rFonts w:ascii="Calibri" w:hAnsi="Calibri" w:cs="Calibri"/>
          <w:color w:val="auto"/>
          <w:sz w:val="22"/>
          <w:szCs w:val="22"/>
        </w:rPr>
        <w:t>Předmět smlouvy bude Objednateli</w:t>
      </w:r>
      <w:r w:rsidR="00F22CF9">
        <w:rPr>
          <w:rFonts w:ascii="Calibri" w:hAnsi="Calibri" w:cs="Calibri"/>
          <w:color w:val="auto"/>
          <w:sz w:val="22"/>
          <w:szCs w:val="22"/>
        </w:rPr>
        <w:t xml:space="preserve"> Zhotovitelem</w:t>
      </w:r>
      <w:r w:rsidR="00EA5353">
        <w:rPr>
          <w:rFonts w:ascii="Calibri" w:hAnsi="Calibri" w:cs="Calibri"/>
          <w:color w:val="auto"/>
          <w:sz w:val="22"/>
          <w:szCs w:val="22"/>
        </w:rPr>
        <w:t xml:space="preserve"> předána na základě předávacího protokolu, který bude podepsán odpovědnými zaměstnanci obou smluvních stran.</w:t>
      </w:r>
    </w:p>
    <w:p w:rsidR="00A221E8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A5353" w:rsidRPr="00595929" w:rsidRDefault="00EA5353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V. </w:t>
      </w:r>
      <w:r w:rsidR="00595929" w:rsidRPr="00A221E8">
        <w:rPr>
          <w:rFonts w:ascii="Calibri" w:hAnsi="Calibri" w:cs="Calibri"/>
          <w:b/>
          <w:bCs/>
          <w:color w:val="auto"/>
        </w:rPr>
        <w:t>Místo plnění díla</w:t>
      </w:r>
    </w:p>
    <w:p w:rsidR="00A221E8" w:rsidRPr="00A221E8" w:rsidRDefault="00A221E8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1. Místem plnění díla je </w:t>
      </w:r>
      <w:r w:rsidR="00EA5353">
        <w:rPr>
          <w:rFonts w:ascii="Calibri" w:hAnsi="Calibri" w:cs="Calibri"/>
          <w:color w:val="auto"/>
          <w:sz w:val="22"/>
          <w:szCs w:val="22"/>
        </w:rPr>
        <w:t xml:space="preserve">jak </w:t>
      </w:r>
      <w:r w:rsidRPr="00595929">
        <w:rPr>
          <w:rFonts w:ascii="Calibri" w:hAnsi="Calibri" w:cs="Calibri"/>
          <w:color w:val="auto"/>
          <w:sz w:val="22"/>
          <w:szCs w:val="22"/>
        </w:rPr>
        <w:t>sídlo Objednatele</w:t>
      </w:r>
      <w:r w:rsidR="00EA5353">
        <w:rPr>
          <w:rFonts w:ascii="Calibri" w:hAnsi="Calibri" w:cs="Calibri"/>
          <w:color w:val="auto"/>
          <w:sz w:val="22"/>
          <w:szCs w:val="22"/>
        </w:rPr>
        <w:t>, tak sídlo Zhotovitele</w:t>
      </w:r>
      <w:r w:rsidRPr="00595929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221E8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A221E8">
        <w:rPr>
          <w:rFonts w:ascii="Calibri" w:hAnsi="Calibri" w:cs="Calibri"/>
          <w:b/>
          <w:bCs/>
          <w:color w:val="auto"/>
        </w:rPr>
        <w:t xml:space="preserve">VI. </w:t>
      </w:r>
      <w:r w:rsidR="00595929" w:rsidRPr="00A221E8">
        <w:rPr>
          <w:rFonts w:ascii="Calibri" w:hAnsi="Calibri" w:cs="Calibri"/>
          <w:b/>
          <w:bCs/>
          <w:color w:val="auto"/>
        </w:rPr>
        <w:t>Práva a povinnosti smluvních stran</w:t>
      </w:r>
    </w:p>
    <w:p w:rsidR="00A221E8" w:rsidRPr="00A221E8" w:rsidRDefault="00A221E8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1. Objednatel je oprávněn průběh provádění díla kontrolovat. Zhotovitel je povinen předkládat Objednateli doklady a stanoviska, které získal v souvislosti s realizací díla.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>2. Zhotovitel se zavazuje zachovávat mlčenlivost o skutečnostech, s kterými při</w:t>
      </w:r>
      <w:r w:rsidR="00EA5353">
        <w:rPr>
          <w:rFonts w:ascii="Calibri" w:hAnsi="Calibri" w:cs="Calibri"/>
          <w:color w:val="auto"/>
          <w:sz w:val="22"/>
          <w:szCs w:val="22"/>
        </w:rPr>
        <w:t>šel do styku při realizaci díla</w:t>
      </w:r>
      <w:r w:rsidRPr="00595929">
        <w:rPr>
          <w:rFonts w:ascii="Calibri" w:hAnsi="Calibri" w:cs="Calibri"/>
          <w:color w:val="auto"/>
          <w:sz w:val="22"/>
          <w:szCs w:val="22"/>
        </w:rPr>
        <w:t xml:space="preserve">. Povinnost mlčenlivosti se nevztahuje na skutečnosti a informace, které: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a) mohou být zveřejněny bez porušení této smlouvy;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b) byly písemným souhlasem druhé smluvní strany uvolněny od těchto omezení;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c) jsou veřejně dostupné nebo byly zveřejněny jinak, než porušením či zanedbáním povinnosti jedné ze smluvních stran; 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d) příjemce je zná zcela prokazatelně dříve, než je sdělí poskytující smluvní strana; </w:t>
      </w:r>
    </w:p>
    <w:p w:rsidR="00A221E8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>e) jsou vyžádány soudem, státním zastupitelstvím nebo věcně příslušným správním orgánem na základě zákona a jsou použity pouze k tomuto účelu.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3. Objednatel je povinen řádně a včas poskytovat Zhotoviteli při plnění jeho závazků z této smlouvy přiměřenou součinnost, zejména se vyjadřovat k průběhu realizace díla, k návrhům Zhotovitele, podávat Zhotoviteli potřebné informace a poskytovat nezbytné podklady, které má ve svém držení.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Default="00595929" w:rsidP="00A221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>4. Objednatel odpovídá za správnost všech poskytnutých podkladů, jakož i za správnost poskytnutých informací. Objednatel se zavazuje, že veškeré podklady a informace bude poskytovat Zhotoviteli bez zbytečného odkladu po jejich vyžádání</w:t>
      </w:r>
      <w:r w:rsidR="005F57D5">
        <w:rPr>
          <w:rFonts w:ascii="Calibri" w:hAnsi="Calibri" w:cs="Calibri"/>
          <w:color w:val="auto"/>
          <w:sz w:val="22"/>
          <w:szCs w:val="22"/>
        </w:rPr>
        <w:t>, bude-li to objektivně možné.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Jakékoli jednostranné právní jednání směřující k zániku účinnosti této smlouvy musí být učiněno v listinné podobě a musí být doručeno klasickou poštou (prostřednictvím držitele poštovní licence), kurýrem či osobně druhé smluvní straně, jinak se k němu nepřihlíží. Doručení musí být potvrzeno např. dodejkou, doručenkou nebo jiným obdobným dokladem, nevyplývá-li z této smlouvy jinak. Předmětná právní jednání nelze doručovat prostřednictvím e-mailu, faxu či jiných elektronických prostředků komunikace. Zásilka se přitom považuje za doručenou nejpozději desátým dnem po jejím odeslání na adresu sídla druhé smluvní strany uvedenou zpravidla v obchodním či jiném veřejném rejstříku, i když si ji adresát nevyzvedne.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Obdrží-li Zhotovitel od Objednatele pokyn zřejmě nesprávný, upozorní Objednatele na jeho nevhodnost, přičemž jej splní pouze tehdy, bude-li Objednatel na provedení pokynu trvat a toto písemně Zhotoviteli oznámí. </w:t>
      </w:r>
    </w:p>
    <w:p w:rsidR="00A221E8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VII. </w:t>
      </w:r>
      <w:r w:rsidR="00595929" w:rsidRPr="00A221E8">
        <w:rPr>
          <w:rFonts w:ascii="Calibri" w:hAnsi="Calibri" w:cs="Calibri"/>
          <w:b/>
          <w:bCs/>
          <w:color w:val="auto"/>
        </w:rPr>
        <w:t>Odpovědnost z vadného plnění díla</w:t>
      </w:r>
    </w:p>
    <w:p w:rsidR="00A221E8" w:rsidRPr="00A221E8" w:rsidRDefault="00A221E8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C5AC3">
        <w:rPr>
          <w:rFonts w:ascii="Calibri" w:hAnsi="Calibri" w:cs="Calibri"/>
          <w:color w:val="auto"/>
          <w:sz w:val="22"/>
          <w:szCs w:val="22"/>
        </w:rPr>
        <w:t xml:space="preserve">1. Zhotovitel se zavazuje, že dílo bude mít vlastnosti stanovené </w:t>
      </w:r>
      <w:r w:rsidR="005F57D5" w:rsidRPr="00FC5AC3">
        <w:rPr>
          <w:rFonts w:ascii="Calibri" w:hAnsi="Calibri" w:cs="Calibri"/>
          <w:color w:val="auto"/>
          <w:sz w:val="22"/>
          <w:szCs w:val="22"/>
        </w:rPr>
        <w:t xml:space="preserve">v zadávací dokumentaci, </w:t>
      </w:r>
      <w:r w:rsidRPr="00FC5AC3">
        <w:rPr>
          <w:rFonts w:ascii="Calibri" w:hAnsi="Calibri" w:cs="Calibri"/>
          <w:color w:val="auto"/>
          <w:sz w:val="22"/>
          <w:szCs w:val="22"/>
        </w:rPr>
        <w:t>ve specifikaci díla</w:t>
      </w:r>
      <w:r w:rsidR="005F57D5" w:rsidRPr="00FC5AC3">
        <w:rPr>
          <w:rFonts w:ascii="Calibri" w:hAnsi="Calibri" w:cs="Calibri"/>
          <w:color w:val="auto"/>
          <w:sz w:val="22"/>
          <w:szCs w:val="22"/>
        </w:rPr>
        <w:t xml:space="preserve"> dle této smlouvy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2CF9" w:rsidRPr="00FC5AC3">
        <w:rPr>
          <w:rFonts w:ascii="Calibri" w:hAnsi="Calibri" w:cs="Calibri"/>
          <w:color w:val="auto"/>
          <w:sz w:val="22"/>
          <w:szCs w:val="22"/>
        </w:rPr>
        <w:t>a</w:t>
      </w:r>
      <w:r w:rsidR="005F57D5" w:rsidRPr="00FC5AC3">
        <w:rPr>
          <w:rFonts w:ascii="Calibri" w:hAnsi="Calibri" w:cs="Calibri"/>
          <w:color w:val="auto"/>
          <w:sz w:val="22"/>
          <w:szCs w:val="22"/>
        </w:rPr>
        <w:t xml:space="preserve"> bude splňovat</w:t>
      </w:r>
      <w:r w:rsidR="00F22CF9" w:rsidRPr="00FC5AC3">
        <w:rPr>
          <w:rFonts w:ascii="Calibri" w:hAnsi="Calibri" w:cs="Calibri"/>
          <w:color w:val="auto"/>
          <w:sz w:val="22"/>
          <w:szCs w:val="22"/>
        </w:rPr>
        <w:t xml:space="preserve"> vlastnosti 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dle požadavků </w:t>
      </w:r>
      <w:r w:rsidR="00D70464" w:rsidRPr="00FC5AC3">
        <w:rPr>
          <w:rFonts w:ascii="Calibri" w:hAnsi="Calibri" w:cs="Calibri"/>
          <w:color w:val="auto"/>
          <w:sz w:val="22"/>
          <w:szCs w:val="22"/>
        </w:rPr>
        <w:t>programu IROP 2014-2020, Výzva č. 10 Kybernetická bezpečnost</w:t>
      </w:r>
      <w:r w:rsidRPr="00FC5AC3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5F57D5" w:rsidRPr="00FC5AC3">
        <w:rPr>
          <w:rFonts w:ascii="Calibri" w:hAnsi="Calibri" w:cs="Calibri"/>
          <w:color w:val="auto"/>
          <w:sz w:val="22"/>
          <w:szCs w:val="22"/>
        </w:rPr>
        <w:t>V neposlední řadě se zhotovitel zavazuje, že dílo bude splňovat požadavky stanovené právními předpisy České republiky.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V případě, že předané dílo vykazuje vady, musí tyto vady </w:t>
      </w:r>
      <w:r w:rsidR="00FC5AC3" w:rsidRPr="00595929">
        <w:rPr>
          <w:rFonts w:ascii="Calibri" w:hAnsi="Calibri" w:cs="Calibri"/>
          <w:color w:val="auto"/>
          <w:sz w:val="22"/>
          <w:szCs w:val="22"/>
        </w:rPr>
        <w:t xml:space="preserve">Objednatel </w:t>
      </w:r>
      <w:r w:rsidR="00FC5AC3">
        <w:rPr>
          <w:rFonts w:ascii="Calibri" w:hAnsi="Calibri" w:cs="Calibri"/>
          <w:color w:val="auto"/>
          <w:sz w:val="22"/>
          <w:szCs w:val="22"/>
        </w:rPr>
        <w:t>reklamovat</w:t>
      </w:r>
      <w:r w:rsidR="005F4B9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>písemně u Zhotovitele</w:t>
      </w:r>
      <w:r w:rsidR="005F4B96">
        <w:rPr>
          <w:rFonts w:ascii="Calibri" w:hAnsi="Calibri" w:cs="Calibri"/>
          <w:color w:val="auto"/>
          <w:sz w:val="22"/>
          <w:szCs w:val="22"/>
        </w:rPr>
        <w:t xml:space="preserve"> na email </w:t>
      </w:r>
      <w:proofErr w:type="spellStart"/>
      <w:r w:rsidR="0073786E">
        <w:rPr>
          <w:rFonts w:ascii="Calibri" w:hAnsi="Calibri" w:cs="Calibri"/>
          <w:color w:val="auto"/>
          <w:sz w:val="22"/>
          <w:szCs w:val="22"/>
        </w:rPr>
        <w:t>romankratochvil@me.com</w:t>
      </w:r>
      <w:proofErr w:type="spellEnd"/>
      <w:r w:rsidR="0073786E">
        <w:rPr>
          <w:rFonts w:ascii="Calibri" w:hAnsi="Calibri" w:cs="Calibri"/>
          <w:color w:val="auto"/>
          <w:sz w:val="22"/>
          <w:szCs w:val="22"/>
        </w:rPr>
        <w:t>.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Písemná forma </w:t>
      </w:r>
      <w:r w:rsidR="00D41203">
        <w:rPr>
          <w:rFonts w:ascii="Calibri" w:hAnsi="Calibri" w:cs="Calibri"/>
          <w:color w:val="auto"/>
          <w:sz w:val="22"/>
          <w:szCs w:val="22"/>
        </w:rPr>
        <w:t>je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podmínkou platnosti reklamace. V reklamaci musí Objednatel uvést, jak se vady projevují. 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Zhotovitel je pak povinen vady odstranit bez zbytečného odkladu nejpozději však do </w:t>
      </w:r>
      <w:r w:rsidR="00D41203">
        <w:rPr>
          <w:rFonts w:ascii="Calibri" w:hAnsi="Calibri" w:cs="Calibri"/>
          <w:color w:val="auto"/>
          <w:sz w:val="22"/>
          <w:szCs w:val="22"/>
        </w:rPr>
        <w:t>3</w:t>
      </w:r>
      <w:r w:rsidR="00C95DAD">
        <w:rPr>
          <w:rFonts w:ascii="Calibri" w:hAnsi="Calibri" w:cs="Calibri"/>
          <w:color w:val="auto"/>
          <w:sz w:val="22"/>
          <w:szCs w:val="22"/>
        </w:rPr>
        <w:t xml:space="preserve"> pracovních</w:t>
      </w:r>
      <w:r w:rsidR="005F57D5">
        <w:rPr>
          <w:rFonts w:ascii="Calibri" w:hAnsi="Calibri" w:cs="Calibri"/>
          <w:color w:val="auto"/>
          <w:sz w:val="22"/>
          <w:szCs w:val="22"/>
        </w:rPr>
        <w:t xml:space="preserve"> dnů ode dne nahlášení vady, nedohodnou-li se strany písemně jinak.</w:t>
      </w:r>
    </w:p>
    <w:p w:rsidR="00D70464" w:rsidRP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3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>. V případě, že se jedná o vadu, kterou lze odstranit opravou, má Objednatel právo na bezplatné provedení opravy. V ostatním se uplatní ustanovení občanského zákoníku, přičemž pokud tento dává na výběr z více možností</w:t>
      </w:r>
      <w:r>
        <w:rPr>
          <w:rFonts w:ascii="Calibri" w:hAnsi="Calibri" w:cs="Calibri"/>
          <w:color w:val="auto"/>
          <w:sz w:val="22"/>
          <w:szCs w:val="22"/>
        </w:rPr>
        <w:t>, právo volby má vždy Objednatel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221E8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VIII. </w:t>
      </w:r>
      <w:r w:rsidR="00595929" w:rsidRPr="00A221E8">
        <w:rPr>
          <w:rFonts w:ascii="Calibri" w:hAnsi="Calibri" w:cs="Calibri"/>
          <w:b/>
          <w:bCs/>
          <w:color w:val="auto"/>
        </w:rPr>
        <w:t>Smluvní pokuty a sankce</w:t>
      </w:r>
    </w:p>
    <w:p w:rsidR="00D70464" w:rsidRPr="00A221E8" w:rsidRDefault="00D70464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>1. V případě, že Zhotovitel bude v prodlení s termínem dokončení díla, zaplatí Objedn</w:t>
      </w:r>
      <w:r w:rsidR="00D70464">
        <w:rPr>
          <w:rFonts w:ascii="Calibri" w:hAnsi="Calibri" w:cs="Calibri"/>
          <w:color w:val="auto"/>
          <w:sz w:val="22"/>
          <w:szCs w:val="22"/>
        </w:rPr>
        <w:t xml:space="preserve">ateli smluvní pokutu ve </w:t>
      </w:r>
      <w:r w:rsidR="00D70464" w:rsidRPr="00FC5AC3">
        <w:rPr>
          <w:rFonts w:ascii="Calibri" w:hAnsi="Calibri" w:cs="Calibri"/>
          <w:color w:val="auto"/>
          <w:sz w:val="22"/>
          <w:szCs w:val="22"/>
        </w:rPr>
        <w:t>výši 0,5</w:t>
      </w:r>
      <w:r w:rsidRPr="00FC5AC3">
        <w:rPr>
          <w:rFonts w:ascii="Calibri" w:hAnsi="Calibri" w:cs="Calibri"/>
          <w:color w:val="auto"/>
          <w:sz w:val="22"/>
          <w:szCs w:val="22"/>
        </w:rPr>
        <w:t>% z ceny díla za každý započatý den prodlení.</w:t>
      </w:r>
      <w:r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221E8" w:rsidRDefault="00A221E8" w:rsidP="00A221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D70464" w:rsidP="00A221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A221E8">
        <w:rPr>
          <w:rFonts w:ascii="Calibri" w:hAnsi="Calibri" w:cs="Calibri"/>
          <w:color w:val="auto"/>
          <w:sz w:val="22"/>
          <w:szCs w:val="22"/>
        </w:rPr>
        <w:t>.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 Zaplacením smluvní pokuty není dotčeno právo smluvní strany na náhradu škody vzniklé porušením smluvní povinnosti, které se smluvní pokuta týká. </w:t>
      </w:r>
    </w:p>
    <w:p w:rsidR="00540E47" w:rsidRDefault="00540E47" w:rsidP="00A221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A221E8" w:rsidP="00A221E8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IX. </w:t>
      </w:r>
      <w:r w:rsidR="00595929" w:rsidRPr="00A221E8">
        <w:rPr>
          <w:rFonts w:ascii="Calibri" w:hAnsi="Calibri" w:cs="Calibri"/>
          <w:b/>
          <w:bCs/>
          <w:color w:val="auto"/>
        </w:rPr>
        <w:t>Závěrečné ujednání</w:t>
      </w:r>
    </w:p>
    <w:p w:rsidR="00D70464" w:rsidRPr="00A221E8" w:rsidRDefault="00D70464" w:rsidP="00A221E8">
      <w:pPr>
        <w:pStyle w:val="Default"/>
        <w:jc w:val="center"/>
        <w:rPr>
          <w:rFonts w:ascii="Calibri" w:hAnsi="Calibri" w:cs="Calibri"/>
          <w:color w:val="auto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1. Veškeré změny a doplňky smlouvy lze provést pouze formou písemných dodatků v listinné podobě podepsaných oběma smluvními stranami.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2. Pokud by kterékoli ustanovení v této smlouvě bylo nebo by se stalo neplatným nebo právně nevymahatelným, nebude to mít vliv na platnost a vymahatelnost ostatních ustanovení této smlouvy.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3. Tato smlouva je vyhotovena ve dvou stejnopisech, z nichž každá ze smluvních stran obdrží jedno vyhotovení. </w:t>
      </w:r>
    </w:p>
    <w:p w:rsidR="00D70464" w:rsidRP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Na základě zákona č. 101/2000 Sb., o ochraně osobních údajů, ve znění pozdějších předpisů, souhlasí Zhotovitel se zpracováním osobních údajů v souvislosti s uzavřením této smlouvy, a to až do odvolání písemnou cestou. Souhlas se zpracováním osobních údajů uděluje v souvislosti s jejich zveřejněním dle zákona č. 340/2015 Sb., o zvláštních podmínkách účinnosti některých smluv, uveřejňování těchto smluv a o registru smluv (zákon o registru smluv). Zhotovitel byl řádně informován o zpracování těchto údajů a prohlašuje, že všechny údaje jsou přesné a pravdivé a jsou poskytovány dobrovolně. </w:t>
      </w:r>
    </w:p>
    <w:p w:rsidR="00A221E8" w:rsidRPr="00595929" w:rsidRDefault="00A221E8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221E8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>. Veškeré závazkové právní vztahy spojené s touto smlouvou se řídí příslušnými českými obecně závaznými právními předpisy, zejména pak zákonem č. 89/2012 Sb., občanský zákoník.</w:t>
      </w:r>
    </w:p>
    <w:p w:rsidR="00595929" w:rsidRPr="00595929" w:rsidRDefault="00595929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9592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95929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</w:t>
      </w:r>
      <w:r w:rsidR="00595929" w:rsidRPr="00595929">
        <w:rPr>
          <w:rFonts w:ascii="Calibri" w:hAnsi="Calibri" w:cs="Calibri"/>
          <w:color w:val="auto"/>
          <w:sz w:val="22"/>
          <w:szCs w:val="22"/>
        </w:rPr>
        <w:t xml:space="preserve">. Smluvní strany prohlašují, že je jim znám celý obsah smlouvy a že tuto smlouvu uzavřely na základě své svobodné a vážné vůle. Na důkaz této skutečnosti připojují svoje podpisy. </w:t>
      </w:r>
    </w:p>
    <w:p w:rsidR="00D70464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70464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70464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70464" w:rsidRDefault="00D70464" w:rsidP="0059592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70464" w:rsidRDefault="00D70464" w:rsidP="00D7046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Olomouci dne…………………2017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……………….dne…………………2017</w:t>
      </w: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</w:p>
    <w:p w:rsidR="00D70464" w:rsidRDefault="00D70464" w:rsidP="00D70464">
      <w:pPr>
        <w:jc w:val="both"/>
        <w:rPr>
          <w:rFonts w:ascii="Calibri" w:hAnsi="Calibri"/>
          <w:sz w:val="22"/>
          <w:szCs w:val="22"/>
        </w:rPr>
      </w:pPr>
    </w:p>
    <w:p w:rsidR="00D70464" w:rsidRDefault="00D70464" w:rsidP="00D70464">
      <w:pPr>
        <w:jc w:val="both"/>
        <w:rPr>
          <w:rFonts w:ascii="Calibri" w:hAnsi="Calibri"/>
          <w:sz w:val="22"/>
          <w:szCs w:val="22"/>
        </w:rPr>
      </w:pP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doc. MUDr. Roman Havlík, Ph.</w:t>
      </w:r>
      <w:r>
        <w:rPr>
          <w:rFonts w:ascii="Calibri" w:hAnsi="Calibri"/>
          <w:sz w:val="22"/>
          <w:szCs w:val="22"/>
        </w:rPr>
        <w:t>D</w:t>
      </w:r>
      <w:r w:rsidRPr="00915EEE">
        <w:rPr>
          <w:rFonts w:ascii="Calibri" w:hAnsi="Calibri"/>
          <w:sz w:val="22"/>
          <w:szCs w:val="22"/>
        </w:rPr>
        <w:t>.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</w:p>
    <w:p w:rsidR="00D70464" w:rsidRPr="00915EEE" w:rsidRDefault="00D70464" w:rsidP="00D70464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ředitel</w:t>
      </w:r>
    </w:p>
    <w:p w:rsidR="00D70464" w:rsidRPr="00595929" w:rsidRDefault="00D70464" w:rsidP="0073786E">
      <w:pPr>
        <w:jc w:val="both"/>
        <w:rPr>
          <w:rFonts w:ascii="Calibri" w:hAnsi="Calibri" w:cs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Fakultní nemocnice Olomouc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</w:t>
      </w:r>
      <w:proofErr w:type="gramStart"/>
      <w:r w:rsidRPr="00915EEE">
        <w:rPr>
          <w:rFonts w:ascii="Calibri" w:hAnsi="Calibri"/>
          <w:sz w:val="22"/>
          <w:szCs w:val="22"/>
        </w:rPr>
        <w:t>…..</w:t>
      </w:r>
      <w:proofErr w:type="gramEnd"/>
    </w:p>
    <w:sectPr w:rsidR="00D70464" w:rsidRPr="00595929" w:rsidSect="000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B5C"/>
    <w:multiLevelType w:val="hybridMultilevel"/>
    <w:tmpl w:val="50BEDF06"/>
    <w:lvl w:ilvl="0" w:tplc="3D1EFA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2647053"/>
    <w:multiLevelType w:val="hybridMultilevel"/>
    <w:tmpl w:val="D96C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A4F"/>
    <w:multiLevelType w:val="hybridMultilevel"/>
    <w:tmpl w:val="6EC2A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1D1"/>
    <w:multiLevelType w:val="hybridMultilevel"/>
    <w:tmpl w:val="81BC8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44D91"/>
    <w:multiLevelType w:val="hybridMultilevel"/>
    <w:tmpl w:val="0B44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29"/>
    <w:rsid w:val="00037398"/>
    <w:rsid w:val="00097821"/>
    <w:rsid w:val="000A67F4"/>
    <w:rsid w:val="00104E2F"/>
    <w:rsid w:val="00105327"/>
    <w:rsid w:val="001C6DE3"/>
    <w:rsid w:val="001F6F6B"/>
    <w:rsid w:val="00296D7E"/>
    <w:rsid w:val="003944CD"/>
    <w:rsid w:val="003E64C6"/>
    <w:rsid w:val="00442F6F"/>
    <w:rsid w:val="004E7EF8"/>
    <w:rsid w:val="00540E47"/>
    <w:rsid w:val="00595929"/>
    <w:rsid w:val="005D238F"/>
    <w:rsid w:val="005F4B96"/>
    <w:rsid w:val="005F57D5"/>
    <w:rsid w:val="00685EEB"/>
    <w:rsid w:val="0071015D"/>
    <w:rsid w:val="0073786E"/>
    <w:rsid w:val="00817083"/>
    <w:rsid w:val="00836F18"/>
    <w:rsid w:val="008A11F9"/>
    <w:rsid w:val="00A221E8"/>
    <w:rsid w:val="00B255A5"/>
    <w:rsid w:val="00BF4053"/>
    <w:rsid w:val="00C00088"/>
    <w:rsid w:val="00C7433B"/>
    <w:rsid w:val="00C95DAD"/>
    <w:rsid w:val="00CB153A"/>
    <w:rsid w:val="00D41203"/>
    <w:rsid w:val="00D70464"/>
    <w:rsid w:val="00D77F06"/>
    <w:rsid w:val="00E11CCB"/>
    <w:rsid w:val="00E44AF9"/>
    <w:rsid w:val="00EA5353"/>
    <w:rsid w:val="00EC1B2C"/>
    <w:rsid w:val="00F22CF9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9BF90-DDCA-40B2-B036-23C85670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3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59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59592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9592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9592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4E7EF8"/>
    <w:pPr>
      <w:numPr>
        <w:ilvl w:val="1"/>
        <w:numId w:val="5"/>
      </w:numPr>
      <w:spacing w:before="60"/>
      <w:jc w:val="both"/>
    </w:pPr>
    <w:rPr>
      <w:rFonts w:ascii="Calibri" w:hAnsi="Calibri"/>
      <w:szCs w:val="20"/>
    </w:rPr>
  </w:style>
  <w:style w:type="character" w:customStyle="1" w:styleId="OdstavecChar">
    <w:name w:val="Odstavec Char"/>
    <w:link w:val="Odstavec"/>
    <w:rsid w:val="004E7EF8"/>
    <w:rPr>
      <w:rFonts w:ascii="Calibri" w:eastAsia="Times New Roman" w:hAnsi="Calibri" w:cs="Times New Roman"/>
      <w:sz w:val="24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105327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105327"/>
    <w:rPr>
      <w:rFonts w:ascii="Calibri" w:eastAsia="Times New Roman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5327"/>
    <w:pPr>
      <w:ind w:left="708"/>
    </w:pPr>
    <w:rPr>
      <w:rFonts w:ascii="Calibri" w:hAnsi="Calibr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3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5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5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5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5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5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5A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63506</dc:creator>
  <cp:lastModifiedBy>Staňková Blanka</cp:lastModifiedBy>
  <cp:revision>2</cp:revision>
  <cp:lastPrinted>2017-09-21T13:02:00Z</cp:lastPrinted>
  <dcterms:created xsi:type="dcterms:W3CDTF">2017-10-17T10:51:00Z</dcterms:created>
  <dcterms:modified xsi:type="dcterms:W3CDTF">2017-10-17T10:51:00Z</dcterms:modified>
</cp:coreProperties>
</file>