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5964" w:y="6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Krycí list rozpočtu</w:t>
      </w:r>
      <w:bookmarkEnd w:id="0"/>
    </w:p>
    <w:tbl>
      <w:tblPr>
        <w:tblOverlap w:val="never"/>
        <w:tblLayout w:type="fixed"/>
        <w:jc w:val="left"/>
      </w:tblPr>
      <w:tblGrid>
        <w:gridCol w:w="1963"/>
        <w:gridCol w:w="3691"/>
        <w:gridCol w:w="4123"/>
        <w:gridCol w:w="1906"/>
        <w:gridCol w:w="2678"/>
      </w:tblGrid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"/>
              </w:rPr>
              <w:t>Název stavby: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20" w:right="0" w:firstLine="0"/>
            </w:pPr>
            <w:r>
              <w:rPr>
                <w:rStyle w:val="CharStyle7"/>
              </w:rPr>
              <w:t>Město Český Těšín,osazení laviček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6"/>
              </w:rPr>
              <w:t>Objednatel: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80" w:right="0" w:firstLine="0"/>
            </w:pPr>
            <w:r>
              <w:rPr>
                <w:rStyle w:val="CharStyle6"/>
              </w:rPr>
              <w:t>IČ/DIČ: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4362" w:h="2352" w:wrap="none" w:vAnchor="page" w:hAnchor="page" w:x="550" w:y="11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"/>
              </w:rPr>
              <w:t>Druh stavby: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62" w:h="2352" w:wrap="none" w:vAnchor="page" w:hAnchor="page" w:x="550" w:y="1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6"/>
              </w:rPr>
              <w:t>Projektant: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80" w:right="0" w:firstLine="0"/>
            </w:pPr>
            <w:r>
              <w:rPr>
                <w:rStyle w:val="CharStyle6"/>
              </w:rPr>
              <w:t>IČ/DIČ: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4362" w:h="2352" w:wrap="none" w:vAnchor="page" w:hAnchor="page" w:x="550" w:y="11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"/>
              </w:rPr>
              <w:t>Lokalita: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20" w:right="0" w:firstLine="0"/>
            </w:pPr>
            <w:r>
              <w:rPr>
                <w:rStyle w:val="CharStyle6"/>
              </w:rPr>
              <w:t>Český Těšín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4362" w:h="2352" w:wrap="none" w:vAnchor="page" w:hAnchor="page" w:x="550" w:y="1116"/>
              <w:tabs>
                <w:tab w:leader="none" w:pos="146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6"/>
              </w:rPr>
              <w:t>Zhotovitel:</w:t>
              <w:tab/>
              <w:t>Barny Team s.r.o.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80" w:right="0" w:firstLine="0"/>
            </w:pPr>
            <w:r>
              <w:rPr>
                <w:rStyle w:val="CharStyle6"/>
              </w:rPr>
              <w:t>IČ/DIČ: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40" w:right="0" w:firstLine="0"/>
            </w:pPr>
            <w:r>
              <w:rPr>
                <w:rStyle w:val="CharStyle8"/>
              </w:rPr>
              <w:t>277 972 52/CZ27797252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"/>
              </w:rPr>
              <w:t>Začátek výstavby: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62" w:h="2352" w:wrap="none" w:vAnchor="page" w:hAnchor="page" w:x="550" w:y="1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6"/>
              </w:rPr>
              <w:t>Konec výstavby: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80" w:right="0" w:firstLine="0"/>
            </w:pPr>
            <w:r>
              <w:rPr>
                <w:rStyle w:val="CharStyle6"/>
              </w:rPr>
              <w:t>Položek: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40" w:right="0" w:firstLine="0"/>
            </w:pPr>
            <w:r>
              <w:rPr>
                <w:rStyle w:val="CharStyle8"/>
              </w:rPr>
              <w:t>15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"/>
              </w:rPr>
              <w:t>JKSO: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4362" w:h="2352" w:wrap="none" w:vAnchor="page" w:hAnchor="page" w:x="550" w:y="1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tabs>
                <w:tab w:leader="none" w:pos="14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6"/>
              </w:rPr>
              <w:t>Zpracoval:</w:t>
              <w:tab/>
              <w:t>Tomiczek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80" w:right="0" w:firstLine="0"/>
            </w:pPr>
            <w:r>
              <w:rPr>
                <w:rStyle w:val="CharStyle6"/>
              </w:rPr>
              <w:t>Datum:</w:t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center"/>
          </w:tcPr>
          <w:p>
            <w:pPr>
              <w:pStyle w:val="Style4"/>
              <w:framePr w:w="14362" w:h="2352" w:wrap="none" w:vAnchor="page" w:hAnchor="page" w:x="550" w:y="1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40" w:right="0" w:firstLine="0"/>
            </w:pPr>
            <w:r>
              <w:rPr>
                <w:rStyle w:val="CharStyle8"/>
              </w:rPr>
              <w:t>16.10.2017</w:t>
            </w:r>
          </w:p>
        </w:tc>
      </w:tr>
    </w:tbl>
    <w:p>
      <w:pPr>
        <w:pStyle w:val="Style9"/>
        <w:framePr w:wrap="none" w:vAnchor="page" w:hAnchor="page" w:x="5715" w:y="34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rStyle w:val="CharStyle11"/>
          <w:b/>
          <w:bCs/>
        </w:rPr>
        <w:t>Rozpočtové náklady v Kč</w:t>
      </w:r>
      <w:bookmarkEnd w:id="1"/>
    </w:p>
    <w:tbl>
      <w:tblPr>
        <w:tblOverlap w:val="never"/>
        <w:tblLayout w:type="fixed"/>
        <w:jc w:val="left"/>
      </w:tblPr>
      <w:tblGrid>
        <w:gridCol w:w="979"/>
        <w:gridCol w:w="1354"/>
        <w:gridCol w:w="2400"/>
        <w:gridCol w:w="1042"/>
        <w:gridCol w:w="1474"/>
        <w:gridCol w:w="2395"/>
        <w:gridCol w:w="955"/>
        <w:gridCol w:w="1354"/>
        <w:gridCol w:w="2405"/>
      </w:tblGrid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70" w:lineRule="exact"/>
              <w:ind w:left="360" w:right="0" w:firstLine="0"/>
            </w:pPr>
            <w:r>
              <w:rPr>
                <w:rStyle w:val="CharStyle12"/>
              </w:rPr>
              <w:t>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3"/>
              </w:rPr>
              <w:t>Základní rozpočtové náklady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8" w:lineRule="exact"/>
              <w:ind w:left="420" w:right="0" w:firstLine="0"/>
            </w:pPr>
            <w:r>
              <w:rPr>
                <w:rStyle w:val="CharStyle14"/>
              </w:rPr>
              <w:t>B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3"/>
              </w:rPr>
              <w:t>Doplňkové náklady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70" w:lineRule="exact"/>
              <w:ind w:left="360" w:right="0" w:firstLine="0"/>
            </w:pPr>
            <w:r>
              <w:rPr>
                <w:rStyle w:val="CharStyle12"/>
              </w:rPr>
              <w:t>c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3"/>
              </w:rPr>
              <w:t>Náklady na umístění stavby (NUS)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Dodávky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40 669,10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Práce přesčas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Zařízení staveniště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22 531,30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Bez pevné podl.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Mimostav. doprava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Dodávky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Kulturní památka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Uzemní vlivy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Provozní vlivy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"M"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Dodávky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Ostatní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NUS z rozpočtu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Ostatní materiál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Přesun hmot a sutí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2 844,78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ZRN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66 045,181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DN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NUS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DN celkem z obj.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NUS celkem z obj.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ORN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57" w:h="3749" w:wrap="none" w:vAnchor="page" w:hAnchor="page" w:x="564" w:y="38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ORN celkem z obj.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4357" w:h="3749" w:wrap="none" w:vAnchor="page" w:hAnchor="page" w:x="564" w:y="38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0,00</w:t>
            </w:r>
          </w:p>
        </w:tc>
      </w:tr>
    </w:tbl>
    <w:tbl>
      <w:tblPr>
        <w:tblOverlap w:val="never"/>
        <w:tblLayout w:type="fixed"/>
        <w:jc w:val="left"/>
      </w:tblPr>
      <w:tblGrid>
        <w:gridCol w:w="2482"/>
        <w:gridCol w:w="2237"/>
        <w:gridCol w:w="2458"/>
        <w:gridCol w:w="2458"/>
        <w:gridCol w:w="2914"/>
        <w:gridCol w:w="1790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Základ 0%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</w:tcBorders>
            <w:vAlign w:val="top"/>
          </w:tcPr>
          <w:p>
            <w:pPr>
              <w:framePr w:w="14338" w:h="840" w:wrap="none" w:vAnchor="page" w:hAnchor="page" w:x="584" w:y="78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Základ 15%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DPH 15%</w:t>
            </w:r>
          </w:p>
        </w:tc>
        <w:tc>
          <w:tcPr>
            <w:shd w:val="clear" w:color="auto" w:fill="FFFFFF"/>
            <w:textDirection w:val="tbRl"/>
            <w:tcBorders>
              <w:top w:val="single" w:sz="4"/>
            </w:tcBorders>
            <w:vAlign w:val="top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o</w:t>
            </w:r>
          </w:p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O</w:t>
            </w:r>
          </w:p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Celkem bez DPH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66 045,18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Základ 21%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66 045,18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DPH 21%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13 869,49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Celkem včetně DPH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338" w:h="840" w:wrap="none" w:vAnchor="page" w:hAnchor="page" w:x="584" w:y="78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0" w:firstLine="0"/>
            </w:pPr>
            <w:r>
              <w:rPr>
                <w:rStyle w:val="CharStyle15"/>
              </w:rPr>
              <w:t>79 914,67</w:t>
            </w:r>
          </w:p>
        </w:tc>
      </w:tr>
    </w:tbl>
    <w:tbl>
      <w:tblPr>
        <w:tblOverlap w:val="never"/>
        <w:tblLayout w:type="fixed"/>
        <w:jc w:val="left"/>
      </w:tblPr>
      <w:tblGrid>
        <w:gridCol w:w="4738"/>
        <w:gridCol w:w="4910"/>
        <w:gridCol w:w="4714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362" w:h="1325" w:wrap="none" w:vAnchor="page" w:hAnchor="page" w:x="574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Projektant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4362" w:h="1325" w:wrap="none" w:vAnchor="page" w:hAnchor="page" w:x="574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Objednatel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4362" w:h="1325" w:wrap="none" w:vAnchor="page" w:hAnchor="page" w:x="574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Zhotovitel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4"/>
              <w:framePr w:w="14362" w:h="1325" w:wrap="none" w:vAnchor="page" w:hAnchor="page" w:x="574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Datum, razítko a podpis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4"/>
              <w:framePr w:w="14362" w:h="1325" w:wrap="none" w:vAnchor="page" w:hAnchor="page" w:x="574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Datum, razítko a podpis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4"/>
              <w:framePr w:w="14362" w:h="1325" w:wrap="none" w:vAnchor="page" w:hAnchor="page" w:x="574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Datum, razítko a podpis</w:t>
            </w:r>
          </w:p>
        </w:tc>
      </w:tr>
    </w:tbl>
    <w:p>
      <w:pPr>
        <w:pStyle w:val="Style17"/>
        <w:framePr w:wrap="none" w:vAnchor="page" w:hAnchor="page" w:x="612" w:y="100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Body text (2) + Arial,8.5 pt"/>
    <w:basedOn w:val="CharStyle5"/>
    <w:rPr>
      <w:lang w:val="cs-CZ" w:eastAsia="cs-CZ" w:bidi="cs-CZ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Body text (2) + Arial,8.5 pt,Bold"/>
    <w:basedOn w:val="CharStyle5"/>
    <w:rPr>
      <w:lang w:val="cs-CZ" w:eastAsia="cs-CZ" w:bidi="cs-CZ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Body text (2) + Arial,8.5 pt"/>
    <w:basedOn w:val="CharStyle5"/>
    <w:rPr>
      <w:lang w:val="cs-CZ" w:eastAsia="cs-CZ" w:bidi="cs-CZ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Heading #2_"/>
    <w:basedOn w:val="DefaultParagraphFont"/>
    <w:link w:val="Style9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1">
    <w:name w:val="Heading #2"/>
    <w:basedOn w:val="CharStyle1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2">
    <w:name w:val="Body text (2) + Arial,21 pt,Bold"/>
    <w:basedOn w:val="CharStyle5"/>
    <w:rPr>
      <w:lang w:val="cs-CZ" w:eastAsia="cs-CZ" w:bidi="cs-CZ"/>
      <w:b/>
      <w:bCs/>
      <w:sz w:val="42"/>
      <w:szCs w:val="4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">
    <w:name w:val="Body text (2) + Arial,9.5 pt,Bold"/>
    <w:basedOn w:val="CharStyle5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">
    <w:name w:val="Body text (2) + Arial,16 pt,Bold"/>
    <w:basedOn w:val="CharStyle5"/>
    <w:rPr>
      <w:lang w:val="cs-CZ" w:eastAsia="cs-CZ" w:bidi="cs-CZ"/>
      <w:b/>
      <w:bCs/>
      <w:sz w:val="32"/>
      <w:szCs w:val="3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5">
    <w:name w:val="Body text (2) + Arial,11 pt,Bold"/>
    <w:basedOn w:val="CharStyle5"/>
    <w:rPr>
      <w:lang w:val="cs-CZ" w:eastAsia="cs-CZ" w:bidi="cs-CZ"/>
      <w:b/>
      <w:bCs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Body text (2) + Arial,10.5 pt"/>
    <w:basedOn w:val="CharStyle5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8">
    <w:name w:val="Table caption_"/>
    <w:basedOn w:val="DefaultParagraphFont"/>
    <w:link w:val="Style17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492" w:lineRule="exact"/>
    </w:pPr>
    <w:rPr>
      <w:b w:val="0"/>
      <w:bCs w:val="0"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Heading #2"/>
    <w:basedOn w:val="Normal"/>
    <w:link w:val="CharStyle10"/>
    <w:pPr>
      <w:widowControl w:val="0"/>
      <w:shd w:val="clear" w:color="auto" w:fill="FFFFFF"/>
      <w:outlineLvl w:val="1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7">
    <w:name w:val="Table caption"/>
    <w:basedOn w:val="Normal"/>
    <w:link w:val="CharStyle18"/>
    <w:pPr>
      <w:widowControl w:val="0"/>
      <w:shd w:val="clear" w:color="auto" w:fill="FFFFFF"/>
      <w:spacing w:line="168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