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4A" w:rsidRDefault="004F5B4A">
      <w:pPr>
        <w:pStyle w:val="Nadpis1"/>
        <w:jc w:val="center"/>
        <w:rPr>
          <w:b/>
          <w:szCs w:val="24"/>
        </w:rPr>
      </w:pPr>
    </w:p>
    <w:p w:rsidR="004F5B4A" w:rsidRDefault="00C912AF">
      <w:pPr>
        <w:pStyle w:val="Nadpis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</w:t>
      </w:r>
    </w:p>
    <w:p w:rsidR="004F5B4A" w:rsidRDefault="00C912AF">
      <w:pPr>
        <w:pStyle w:val="Nadpis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NB 367/07</w:t>
      </w:r>
    </w:p>
    <w:p w:rsidR="004F5B4A" w:rsidRDefault="00C912AF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dodávce prací a služeb v oblasti automatizovaného zpracování dat</w:t>
      </w:r>
    </w:p>
    <w:p w:rsidR="004F5B4A" w:rsidRDefault="00C912AF">
      <w:pPr>
        <w:pStyle w:val="Zkladntext"/>
        <w:rPr>
          <w:szCs w:val="24"/>
        </w:rPr>
      </w:pPr>
      <w:r>
        <w:rPr>
          <w:szCs w:val="24"/>
        </w:rPr>
        <w:t>uzavřená podle zákona č. 513/91 Sb., podle ustanovení § 536 Obchodního zákoníku mezi zhotovitelem a objednatelem</w:t>
      </w:r>
    </w:p>
    <w:p w:rsidR="004F5B4A" w:rsidRDefault="004F5B4A">
      <w:pPr>
        <w:pStyle w:val="Zkladntext"/>
        <w:rPr>
          <w:szCs w:val="24"/>
        </w:rPr>
      </w:pPr>
    </w:p>
    <w:p w:rsidR="004F5B4A" w:rsidRDefault="004F5B4A">
      <w:pPr>
        <w:pStyle w:val="Zkladntext"/>
        <w:rPr>
          <w:szCs w:val="24"/>
        </w:rPr>
      </w:pPr>
    </w:p>
    <w:p w:rsidR="004F5B4A" w:rsidRDefault="00C912AF">
      <w:pPr>
        <w:pStyle w:val="Zkladntextodsazen"/>
        <w:tabs>
          <w:tab w:val="left" w:pos="1276"/>
          <w:tab w:val="left" w:pos="4395"/>
        </w:tabs>
        <w:spacing w:before="0"/>
        <w:ind w:left="1275" w:hanging="1275"/>
        <w:rPr>
          <w:b/>
          <w:szCs w:val="24"/>
        </w:rPr>
      </w:pPr>
      <w:r>
        <w:rPr>
          <w:szCs w:val="24"/>
        </w:rPr>
        <w:t xml:space="preserve">Zhotovitel: </w:t>
      </w:r>
      <w:r>
        <w:rPr>
          <w:b/>
          <w:szCs w:val="24"/>
        </w:rPr>
        <w:t xml:space="preserve">Česká pošta, </w:t>
      </w:r>
      <w:proofErr w:type="spellStart"/>
      <w:proofErr w:type="gramStart"/>
      <w:r>
        <w:rPr>
          <w:b/>
          <w:szCs w:val="24"/>
        </w:rPr>
        <w:t>s.p</w:t>
      </w:r>
      <w:proofErr w:type="spellEnd"/>
      <w:r>
        <w:rPr>
          <w:b/>
          <w:szCs w:val="24"/>
        </w:rPr>
        <w:t>.</w:t>
      </w:r>
      <w:proofErr w:type="gramEnd"/>
    </w:p>
    <w:p w:rsidR="004F5B4A" w:rsidRDefault="00C912AF">
      <w:pPr>
        <w:pStyle w:val="Zkladntextodsazen"/>
        <w:tabs>
          <w:tab w:val="left" w:pos="1134"/>
          <w:tab w:val="left" w:pos="4395"/>
        </w:tabs>
        <w:spacing w:before="0"/>
        <w:ind w:left="1275" w:hanging="1275"/>
        <w:rPr>
          <w:b/>
          <w:szCs w:val="24"/>
        </w:rPr>
      </w:pPr>
      <w:r>
        <w:rPr>
          <w:b/>
          <w:szCs w:val="24"/>
        </w:rPr>
        <w:tab/>
        <w:t xml:space="preserve">Olšanská 38/9, </w:t>
      </w:r>
      <w:proofErr w:type="gramStart"/>
      <w:r>
        <w:rPr>
          <w:b/>
          <w:szCs w:val="24"/>
        </w:rPr>
        <w:t>225 99  Praha</w:t>
      </w:r>
      <w:proofErr w:type="gramEnd"/>
      <w:r>
        <w:rPr>
          <w:b/>
          <w:szCs w:val="24"/>
        </w:rPr>
        <w:t xml:space="preserve"> 3</w:t>
      </w:r>
    </w:p>
    <w:p w:rsidR="004F5B4A" w:rsidRDefault="00C912AF">
      <w:pPr>
        <w:pStyle w:val="Zkladntextodsazen"/>
        <w:tabs>
          <w:tab w:val="left" w:pos="1134"/>
          <w:tab w:val="left" w:pos="4395"/>
        </w:tabs>
        <w:spacing w:before="0"/>
        <w:ind w:hanging="1275"/>
        <w:rPr>
          <w:bCs/>
          <w:szCs w:val="24"/>
        </w:rPr>
      </w:pPr>
      <w:r>
        <w:rPr>
          <w:b/>
          <w:szCs w:val="24"/>
        </w:rPr>
        <w:tab/>
      </w:r>
      <w:r>
        <w:rPr>
          <w:szCs w:val="24"/>
        </w:rPr>
        <w:t>zapsaný v Obchodním rejstříku u Městského soudu v Praze, oddíl A, vložka 7565</w:t>
      </w:r>
    </w:p>
    <w:p w:rsidR="004F5B4A" w:rsidRDefault="00C912AF">
      <w:pPr>
        <w:pStyle w:val="Import4"/>
        <w:tabs>
          <w:tab w:val="left" w:pos="1260"/>
        </w:tabs>
        <w:ind w:left="1134" w:right="539" w:hanging="992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t xml:space="preserve">na základě pověření zastoupena: </w:t>
      </w:r>
      <w:r>
        <w:rPr>
          <w:b/>
        </w:rPr>
        <w:t xml:space="preserve">Evou Měrkovou, </w:t>
      </w:r>
    </w:p>
    <w:p w:rsidR="004F5B4A" w:rsidRDefault="00C912AF">
      <w:pPr>
        <w:pStyle w:val="Import4"/>
        <w:tabs>
          <w:tab w:val="left" w:pos="1260"/>
        </w:tabs>
        <w:ind w:left="567" w:right="142" w:hanging="42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ředitelkou odboru zpracování platebního styku</w:t>
      </w:r>
    </w:p>
    <w:p w:rsidR="004F5B4A" w:rsidRDefault="00C912AF">
      <w:pPr>
        <w:pStyle w:val="Zkladntextodsazen"/>
        <w:tabs>
          <w:tab w:val="left" w:pos="1134"/>
          <w:tab w:val="left" w:pos="4253"/>
        </w:tabs>
        <w:spacing w:before="0"/>
        <w:ind w:hanging="1275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szCs w:val="24"/>
        </w:rPr>
        <w:t>IČ: 47114983</w:t>
      </w:r>
      <w:r>
        <w:rPr>
          <w:szCs w:val="24"/>
        </w:rPr>
        <w:tab/>
        <w:t xml:space="preserve"> DIČ: CZ47114983</w:t>
      </w:r>
    </w:p>
    <w:p w:rsidR="004F5B4A" w:rsidRDefault="00C912AF">
      <w:pPr>
        <w:pStyle w:val="Zkladntextodsazen"/>
        <w:tabs>
          <w:tab w:val="left" w:pos="1134"/>
          <w:tab w:val="left" w:pos="4395"/>
        </w:tabs>
        <w:spacing w:before="0"/>
        <w:ind w:left="1275" w:hanging="1275"/>
        <w:rPr>
          <w:szCs w:val="24"/>
        </w:rPr>
      </w:pPr>
      <w:r>
        <w:rPr>
          <w:szCs w:val="24"/>
        </w:rPr>
        <w:tab/>
        <w:t xml:space="preserve">číslo účtu: </w:t>
      </w:r>
      <w:r w:rsidR="00523552">
        <w:rPr>
          <w:szCs w:val="24"/>
        </w:rPr>
        <w:t>XXXXXXXXXX</w:t>
      </w:r>
      <w:r>
        <w:rPr>
          <w:szCs w:val="24"/>
        </w:rPr>
        <w:t>/</w:t>
      </w:r>
      <w:r w:rsidR="00523552">
        <w:rPr>
          <w:szCs w:val="24"/>
        </w:rPr>
        <w:t>XXXX</w:t>
      </w:r>
      <w:r>
        <w:rPr>
          <w:szCs w:val="24"/>
        </w:rPr>
        <w:t xml:space="preserve"> </w:t>
      </w:r>
    </w:p>
    <w:p w:rsidR="004F5B4A" w:rsidRDefault="00C912AF">
      <w:pPr>
        <w:pStyle w:val="Zkladntextodsazen"/>
        <w:tabs>
          <w:tab w:val="left" w:pos="1134"/>
          <w:tab w:val="left" w:pos="4395"/>
        </w:tabs>
        <w:spacing w:before="0"/>
        <w:ind w:left="1275" w:hanging="1275"/>
        <w:rPr>
          <w:szCs w:val="24"/>
        </w:rPr>
      </w:pPr>
      <w:r>
        <w:rPr>
          <w:szCs w:val="24"/>
        </w:rPr>
        <w:tab/>
        <w:t>bankovní spojení: ČSOB, a.s.</w:t>
      </w:r>
    </w:p>
    <w:p w:rsidR="004F5B4A" w:rsidRDefault="00C912AF">
      <w:pPr>
        <w:pStyle w:val="Zkladntextodsazen"/>
        <w:tabs>
          <w:tab w:val="left" w:pos="1134"/>
          <w:tab w:val="left" w:pos="4395"/>
        </w:tabs>
        <w:spacing w:before="0"/>
        <w:ind w:left="1275" w:hanging="1275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  <w:u w:val="single"/>
        </w:rPr>
        <w:t>korespondenční adresa:</w:t>
      </w:r>
      <w:r>
        <w:rPr>
          <w:b/>
          <w:szCs w:val="24"/>
        </w:rPr>
        <w:t xml:space="preserve">  </w:t>
      </w:r>
    </w:p>
    <w:p w:rsidR="004F5B4A" w:rsidRDefault="00C912AF">
      <w:pPr>
        <w:pStyle w:val="Zkladntextodsazen"/>
        <w:tabs>
          <w:tab w:val="left" w:pos="1134"/>
          <w:tab w:val="left" w:pos="4395"/>
        </w:tabs>
        <w:spacing w:before="0"/>
        <w:ind w:left="1275" w:hanging="1275"/>
        <w:rPr>
          <w:szCs w:val="24"/>
        </w:rPr>
      </w:pPr>
      <w:r>
        <w:rPr>
          <w:b/>
          <w:szCs w:val="24"/>
        </w:rPr>
        <w:tab/>
        <w:t xml:space="preserve">Česká pošta, </w:t>
      </w:r>
      <w:proofErr w:type="spellStart"/>
      <w:proofErr w:type="gramStart"/>
      <w:r>
        <w:rPr>
          <w:b/>
          <w:szCs w:val="24"/>
        </w:rPr>
        <w:t>s.p</w:t>
      </w:r>
      <w:proofErr w:type="spellEnd"/>
      <w:r>
        <w:rPr>
          <w:b/>
          <w:szCs w:val="24"/>
        </w:rPr>
        <w:t>.</w:t>
      </w:r>
      <w:proofErr w:type="gramEnd"/>
      <w:r>
        <w:rPr>
          <w:b/>
          <w:szCs w:val="24"/>
        </w:rPr>
        <w:t xml:space="preserve">, RZ Ostrava, Dr. Martínka 12/1406, 700 90 Ostrava- Hrabůvka </w:t>
      </w:r>
    </w:p>
    <w:p w:rsidR="004F5B4A" w:rsidRDefault="004F5B4A">
      <w:pPr>
        <w:pStyle w:val="Zkladntextodsazen"/>
        <w:tabs>
          <w:tab w:val="left" w:pos="1276"/>
        </w:tabs>
        <w:spacing w:before="0"/>
        <w:ind w:left="1275" w:hanging="1275"/>
        <w:rPr>
          <w:szCs w:val="24"/>
        </w:rPr>
      </w:pPr>
    </w:p>
    <w:p w:rsidR="004F5B4A" w:rsidRDefault="00C912AF">
      <w:pPr>
        <w:pStyle w:val="Zkladntext"/>
        <w:tabs>
          <w:tab w:val="left" w:pos="3119"/>
        </w:tabs>
        <w:spacing w:before="120"/>
        <w:jc w:val="left"/>
      </w:pPr>
      <w:r>
        <w:rPr>
          <w:szCs w:val="24"/>
        </w:rPr>
        <w:t xml:space="preserve">                   </w:t>
      </w:r>
      <w:proofErr w:type="gramStart"/>
      <w:r>
        <w:rPr>
          <w:szCs w:val="24"/>
        </w:rPr>
        <w:t xml:space="preserve">ID :  </w:t>
      </w:r>
      <w:r>
        <w:t>13507003</w:t>
      </w:r>
      <w:proofErr w:type="gramEnd"/>
    </w:p>
    <w:p w:rsidR="004F5B4A" w:rsidRDefault="00C912AF">
      <w:pPr>
        <w:tabs>
          <w:tab w:val="left" w:pos="1134"/>
        </w:tabs>
        <w:rPr>
          <w:b/>
          <w:bCs/>
          <w:sz w:val="28"/>
          <w:szCs w:val="24"/>
        </w:rPr>
      </w:pP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>
        <w:rPr>
          <w:b/>
          <w:bCs/>
          <w:sz w:val="28"/>
          <w:szCs w:val="24"/>
        </w:rPr>
        <w:t>Statutární město Ostrava, Městský obvod Ostrava- Jih</w:t>
      </w:r>
    </w:p>
    <w:p w:rsidR="004F5B4A" w:rsidRDefault="00C912AF">
      <w:pPr>
        <w:pStyle w:val="Nadpis3"/>
        <w:tabs>
          <w:tab w:val="clear" w:pos="1276"/>
          <w:tab w:val="left" w:pos="11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Horní 3, 700 30 Ostrava- Hrabůvka</w:t>
      </w:r>
    </w:p>
    <w:p w:rsidR="004F5B4A" w:rsidRDefault="00C912AF">
      <w:pPr>
        <w:rPr>
          <w:b/>
          <w:bCs/>
          <w:sz w:val="24"/>
          <w:szCs w:val="24"/>
        </w:rPr>
      </w:pPr>
      <w:r>
        <w:tab/>
        <w:t xml:space="preserve">         </w:t>
      </w:r>
      <w:r>
        <w:rPr>
          <w:sz w:val="24"/>
          <w:szCs w:val="24"/>
        </w:rPr>
        <w:t xml:space="preserve">jednající: </w:t>
      </w:r>
      <w:r>
        <w:rPr>
          <w:b/>
          <w:bCs/>
          <w:sz w:val="24"/>
          <w:szCs w:val="24"/>
        </w:rPr>
        <w:t xml:space="preserve">Mgr. Otakar </w:t>
      </w:r>
      <w:proofErr w:type="spellStart"/>
      <w:r>
        <w:rPr>
          <w:b/>
          <w:bCs/>
          <w:sz w:val="24"/>
          <w:szCs w:val="24"/>
        </w:rPr>
        <w:t>Veřovský</w:t>
      </w:r>
      <w:proofErr w:type="spellEnd"/>
      <w:r>
        <w:rPr>
          <w:b/>
          <w:bCs/>
          <w:sz w:val="24"/>
          <w:szCs w:val="24"/>
        </w:rPr>
        <w:t>, starosta</w:t>
      </w:r>
    </w:p>
    <w:p w:rsidR="004F5B4A" w:rsidRDefault="00C912AF">
      <w:pPr>
        <w:pStyle w:val="Zkladntextodsazen2"/>
        <w:tabs>
          <w:tab w:val="clear" w:pos="1276"/>
          <w:tab w:val="left" w:pos="1134"/>
          <w:tab w:val="left" w:pos="3544"/>
          <w:tab w:val="left" w:pos="4111"/>
        </w:tabs>
        <w:ind w:left="1134"/>
        <w:rPr>
          <w:b/>
          <w:bCs/>
          <w:szCs w:val="24"/>
        </w:rPr>
      </w:pPr>
      <w:r>
        <w:rPr>
          <w:szCs w:val="24"/>
        </w:rPr>
        <w:t xml:space="preserve">IČ: </w:t>
      </w:r>
      <w:r>
        <w:rPr>
          <w:b/>
          <w:bCs/>
          <w:szCs w:val="24"/>
        </w:rPr>
        <w:t>00845451</w:t>
      </w:r>
      <w:r>
        <w:rPr>
          <w:szCs w:val="24"/>
        </w:rPr>
        <w:tab/>
      </w:r>
      <w:r>
        <w:rPr>
          <w:szCs w:val="24"/>
        </w:rPr>
        <w:tab/>
        <w:t>DIČ: --</w:t>
      </w:r>
    </w:p>
    <w:p w:rsidR="004F5B4A" w:rsidRDefault="00C912AF">
      <w:pPr>
        <w:pStyle w:val="Zkladntextodsazen2"/>
        <w:tabs>
          <w:tab w:val="clear" w:pos="1276"/>
          <w:tab w:val="left" w:pos="1134"/>
          <w:tab w:val="left" w:pos="3544"/>
        </w:tabs>
        <w:ind w:left="1134"/>
        <w:rPr>
          <w:b/>
          <w:bCs/>
          <w:szCs w:val="24"/>
        </w:rPr>
      </w:pPr>
      <w:r>
        <w:rPr>
          <w:szCs w:val="24"/>
        </w:rPr>
        <w:t xml:space="preserve">číslo účtu: </w:t>
      </w:r>
      <w:r w:rsidR="00523552">
        <w:rPr>
          <w:b/>
          <w:bCs/>
          <w:szCs w:val="24"/>
        </w:rPr>
        <w:t>XXXXXXXXXX</w:t>
      </w:r>
      <w:r>
        <w:rPr>
          <w:b/>
          <w:bCs/>
          <w:szCs w:val="24"/>
        </w:rPr>
        <w:t>/</w:t>
      </w:r>
      <w:r w:rsidR="00523552">
        <w:rPr>
          <w:b/>
          <w:bCs/>
          <w:szCs w:val="24"/>
        </w:rPr>
        <w:t>XXXX</w:t>
      </w:r>
    </w:p>
    <w:p w:rsidR="004F5B4A" w:rsidRDefault="00C912AF">
      <w:pPr>
        <w:pStyle w:val="Zkladntextodsazen2"/>
        <w:tabs>
          <w:tab w:val="clear" w:pos="1276"/>
          <w:tab w:val="left" w:pos="1134"/>
          <w:tab w:val="left" w:pos="3544"/>
        </w:tabs>
        <w:ind w:left="1134"/>
        <w:rPr>
          <w:szCs w:val="24"/>
        </w:rPr>
      </w:pPr>
      <w:r>
        <w:rPr>
          <w:szCs w:val="24"/>
        </w:rPr>
        <w:t xml:space="preserve">bankovní spojení: KB, a.s.  </w:t>
      </w:r>
    </w:p>
    <w:p w:rsidR="004F5B4A" w:rsidRDefault="004F5B4A">
      <w:pPr>
        <w:pStyle w:val="Zkladntextodsazen"/>
        <w:tabs>
          <w:tab w:val="left" w:pos="567"/>
          <w:tab w:val="left" w:pos="1134"/>
        </w:tabs>
        <w:spacing w:before="0"/>
        <w:ind w:left="1701"/>
        <w:rPr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1134"/>
        </w:tabs>
        <w:spacing w:before="0"/>
        <w:ind w:left="1701"/>
        <w:rPr>
          <w:szCs w:val="24"/>
        </w:rPr>
      </w:pPr>
    </w:p>
    <w:p w:rsidR="004F5B4A" w:rsidRDefault="00C912AF">
      <w:pPr>
        <w:pStyle w:val="Zkladntextodsazen"/>
        <w:tabs>
          <w:tab w:val="left" w:pos="567"/>
          <w:tab w:val="left" w:pos="1134"/>
        </w:tabs>
        <w:spacing w:before="0"/>
        <w:rPr>
          <w:b/>
          <w:bCs/>
          <w:sz w:val="28"/>
          <w:szCs w:val="24"/>
        </w:rPr>
      </w:pPr>
      <w:r>
        <w:rPr>
          <w:szCs w:val="24"/>
        </w:rPr>
        <w:tab/>
        <w:t xml:space="preserve">  </w:t>
      </w:r>
      <w:r>
        <w:rPr>
          <w:szCs w:val="24"/>
        </w:rPr>
        <w:tab/>
        <w:t xml:space="preserve">číslo odesílatele: </w:t>
      </w:r>
      <w:r>
        <w:rPr>
          <w:b/>
          <w:bCs/>
          <w:sz w:val="28"/>
          <w:szCs w:val="24"/>
        </w:rPr>
        <w:t>081044</w:t>
      </w:r>
    </w:p>
    <w:p w:rsidR="004F5B4A" w:rsidRDefault="004F5B4A">
      <w:pPr>
        <w:pStyle w:val="Zkladntextodsazen"/>
        <w:tabs>
          <w:tab w:val="left" w:pos="1276"/>
        </w:tabs>
        <w:spacing w:before="0"/>
        <w:jc w:val="center"/>
        <w:rPr>
          <w:b/>
          <w:szCs w:val="24"/>
        </w:rPr>
      </w:pPr>
    </w:p>
    <w:p w:rsidR="004F5B4A" w:rsidRDefault="004F5B4A">
      <w:pPr>
        <w:pStyle w:val="Zkladntextodsazen"/>
        <w:tabs>
          <w:tab w:val="left" w:pos="1276"/>
        </w:tabs>
        <w:spacing w:before="0"/>
        <w:jc w:val="center"/>
        <w:rPr>
          <w:b/>
          <w:szCs w:val="24"/>
        </w:rPr>
      </w:pPr>
    </w:p>
    <w:p w:rsidR="004F5B4A" w:rsidRDefault="004F5B4A">
      <w:pPr>
        <w:pStyle w:val="Zkladntextodsazen"/>
        <w:tabs>
          <w:tab w:val="left" w:pos="1276"/>
        </w:tabs>
        <w:spacing w:before="0"/>
        <w:jc w:val="center"/>
        <w:rPr>
          <w:b/>
          <w:szCs w:val="24"/>
        </w:rPr>
      </w:pPr>
    </w:p>
    <w:p w:rsidR="004F5B4A" w:rsidRDefault="00C912AF">
      <w:pPr>
        <w:pStyle w:val="Zkladntextodsazen"/>
        <w:tabs>
          <w:tab w:val="left" w:pos="1276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:rsidR="004F5B4A" w:rsidRDefault="00C912AF">
      <w:pPr>
        <w:pStyle w:val="Zkladntextodsazen"/>
        <w:tabs>
          <w:tab w:val="left" w:pos="1276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>Předmět smlouvy</w:t>
      </w:r>
    </w:p>
    <w:p w:rsidR="004F5B4A" w:rsidRDefault="004F5B4A">
      <w:pPr>
        <w:pStyle w:val="Zkladntextodsazen"/>
        <w:tabs>
          <w:tab w:val="left" w:pos="1276"/>
        </w:tabs>
        <w:spacing w:before="0"/>
        <w:rPr>
          <w:szCs w:val="24"/>
        </w:rPr>
      </w:pPr>
    </w:p>
    <w:p w:rsidR="004F5B4A" w:rsidRDefault="00C912AF">
      <w:pPr>
        <w:pStyle w:val="Zkladntextodsazen"/>
        <w:tabs>
          <w:tab w:val="left" w:pos="284"/>
          <w:tab w:val="left" w:pos="426"/>
          <w:tab w:val="left" w:pos="1276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 xml:space="preserve">1.1. Zhotovitel se zavazuje provést pro objednatele vyhotovení datových souborů vyúčtování a datových souborů nerealizovaných výplat jako nadstandardní formu vyúčtování poštovních poukázek typu B. Objednatel se zavazuje </w:t>
      </w:r>
      <w:bookmarkStart w:id="0" w:name="_GoBack"/>
      <w:bookmarkEnd w:id="0"/>
      <w:r>
        <w:rPr>
          <w:szCs w:val="24"/>
        </w:rPr>
        <w:t>k zaplacení za tyto práce.</w:t>
      </w:r>
    </w:p>
    <w:p w:rsidR="004F5B4A" w:rsidRDefault="004F5B4A">
      <w:pPr>
        <w:pStyle w:val="Zkladntextodsazen"/>
        <w:tabs>
          <w:tab w:val="left" w:pos="567"/>
          <w:tab w:val="left" w:pos="1276"/>
        </w:tabs>
        <w:spacing w:before="0"/>
        <w:ind w:left="0" w:firstLine="0"/>
        <w:jc w:val="both"/>
        <w:rPr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1276"/>
        </w:tabs>
        <w:spacing w:before="0"/>
        <w:ind w:left="567" w:hanging="567"/>
        <w:jc w:val="both"/>
        <w:rPr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1276"/>
        </w:tabs>
        <w:spacing w:before="0"/>
        <w:ind w:left="567" w:hanging="567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567"/>
          <w:tab w:val="left" w:pos="1276"/>
        </w:tabs>
        <w:spacing w:before="0"/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4F5B4A" w:rsidRDefault="00C912AF">
      <w:pPr>
        <w:pStyle w:val="Zkladntextodsazen"/>
        <w:tabs>
          <w:tab w:val="left" w:pos="567"/>
          <w:tab w:val="left" w:pos="1276"/>
        </w:tabs>
        <w:spacing w:before="0"/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Organizace zpracování</w:t>
      </w:r>
    </w:p>
    <w:p w:rsidR="004F5B4A" w:rsidRDefault="004F5B4A">
      <w:pPr>
        <w:pStyle w:val="Zkladntextodsazen"/>
        <w:tabs>
          <w:tab w:val="left" w:pos="567"/>
          <w:tab w:val="left" w:pos="1276"/>
        </w:tabs>
        <w:spacing w:before="0"/>
        <w:ind w:left="567" w:hanging="567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567"/>
          <w:tab w:val="left" w:pos="1276"/>
        </w:tabs>
        <w:spacing w:before="0"/>
        <w:ind w:left="567" w:hanging="567"/>
        <w:jc w:val="both"/>
        <w:rPr>
          <w:szCs w:val="24"/>
        </w:rPr>
      </w:pPr>
      <w:r>
        <w:rPr>
          <w:szCs w:val="24"/>
        </w:rPr>
        <w:t xml:space="preserve">2.1. Objednatel požaduje, aby zhotovitel prováděl vyúčtování následující formou: </w:t>
      </w:r>
    </w:p>
    <w:p w:rsidR="004F5B4A" w:rsidRDefault="00C912AF">
      <w:pPr>
        <w:pStyle w:val="Zkladntextodsazen"/>
        <w:spacing w:before="0"/>
        <w:ind w:left="0" w:right="72" w:firstLine="0"/>
        <w:jc w:val="both"/>
        <w:rPr>
          <w:szCs w:val="24"/>
        </w:rPr>
      </w:pPr>
      <w:r>
        <w:rPr>
          <w:szCs w:val="24"/>
        </w:rPr>
        <w:t>datový soubor nerealizovaných výplat, který obsahuje informace o poukázkách nevyplacených, které byly připsány zpět na účet odesílatele a důvody nevyplacení těchto poukázek.</w:t>
      </w:r>
    </w:p>
    <w:p w:rsidR="004F5B4A" w:rsidRDefault="004F5B4A">
      <w:pPr>
        <w:rPr>
          <w:sz w:val="24"/>
          <w:szCs w:val="24"/>
        </w:rPr>
      </w:pPr>
    </w:p>
    <w:p w:rsidR="004F5B4A" w:rsidRDefault="004F5B4A">
      <w:pPr>
        <w:rPr>
          <w:sz w:val="24"/>
          <w:szCs w:val="24"/>
        </w:rPr>
      </w:pPr>
    </w:p>
    <w:p w:rsidR="004F5B4A" w:rsidRDefault="004F5B4A">
      <w:pPr>
        <w:rPr>
          <w:sz w:val="24"/>
          <w:szCs w:val="24"/>
        </w:rPr>
      </w:pPr>
    </w:p>
    <w:p w:rsidR="004F5B4A" w:rsidRDefault="00C912AF">
      <w:pPr>
        <w:rPr>
          <w:bCs/>
          <w:sz w:val="24"/>
        </w:rPr>
      </w:pPr>
      <w:r>
        <w:rPr>
          <w:sz w:val="24"/>
        </w:rPr>
        <w:lastRenderedPageBreak/>
        <w:t>2.2. Objednatel požaduje, aby byl soubor předáván:</w:t>
      </w:r>
    </w:p>
    <w:p w:rsidR="004F5B4A" w:rsidRDefault="00C912AF">
      <w:pPr>
        <w:pStyle w:val="Zkladntextodsazen"/>
        <w:tabs>
          <w:tab w:val="left" w:pos="426"/>
          <w:tab w:val="left" w:pos="2268"/>
        </w:tabs>
        <w:spacing w:before="0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 xml:space="preserve">      přes datové komunikace – přenos je podmíněn </w:t>
      </w:r>
      <w:proofErr w:type="gramStart"/>
      <w:r>
        <w:rPr>
          <w:bCs/>
          <w:szCs w:val="24"/>
        </w:rPr>
        <w:t>šifrováním ( program</w:t>
      </w:r>
      <w:proofErr w:type="gramEnd"/>
      <w:r>
        <w:rPr>
          <w:bCs/>
          <w:szCs w:val="24"/>
        </w:rPr>
        <w:t xml:space="preserve"> CRYPTA )</w:t>
      </w:r>
    </w:p>
    <w:p w:rsidR="004F5B4A" w:rsidRDefault="00C912AF">
      <w:pPr>
        <w:pStyle w:val="Zkladntextodsazen"/>
        <w:tabs>
          <w:tab w:val="num" w:pos="364"/>
        </w:tabs>
        <w:spacing w:before="0"/>
        <w:ind w:left="350" w:hanging="1146"/>
        <w:rPr>
          <w:bCs/>
          <w:szCs w:val="24"/>
        </w:rPr>
      </w:pPr>
      <w:r>
        <w:rPr>
          <w:bCs/>
          <w:szCs w:val="24"/>
        </w:rPr>
        <w:tab/>
        <w:t xml:space="preserve">e-mail:    </w:t>
      </w:r>
      <w:r>
        <w:rPr>
          <w:b/>
          <w:szCs w:val="24"/>
        </w:rPr>
        <w:t xml:space="preserve"> </w:t>
      </w:r>
      <w:r w:rsidR="00523552">
        <w:rPr>
          <w:b/>
          <w:szCs w:val="24"/>
        </w:rPr>
        <w:t>XXXXXXXXXX</w:t>
      </w: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rPr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rPr>
          <w:szCs w:val="24"/>
        </w:rPr>
      </w:pPr>
    </w:p>
    <w:p w:rsidR="004F5B4A" w:rsidRDefault="00C912AF">
      <w:pPr>
        <w:pStyle w:val="Zkladntextodsazen"/>
        <w:tabs>
          <w:tab w:val="left" w:pos="993"/>
          <w:tab w:val="left" w:pos="2268"/>
          <w:tab w:val="left" w:pos="4820"/>
        </w:tabs>
        <w:spacing w:before="0"/>
        <w:ind w:left="0" w:firstLine="0"/>
        <w:rPr>
          <w:szCs w:val="24"/>
        </w:rPr>
      </w:pPr>
      <w:r>
        <w:rPr>
          <w:szCs w:val="24"/>
        </w:rPr>
        <w:t xml:space="preserve">2.3. Zachovat průběžné vyúčtování </w:t>
      </w:r>
      <w:proofErr w:type="spellStart"/>
      <w:r>
        <w:rPr>
          <w:szCs w:val="24"/>
        </w:rPr>
        <w:t>pk</w:t>
      </w:r>
      <w:proofErr w:type="spellEnd"/>
      <w:r>
        <w:rPr>
          <w:szCs w:val="24"/>
        </w:rPr>
        <w:t xml:space="preserve"> B:  </w:t>
      </w:r>
      <w:r>
        <w:rPr>
          <w:b/>
          <w:bCs/>
          <w:szCs w:val="24"/>
        </w:rPr>
        <w:t>NE</w:t>
      </w: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ind w:left="0" w:firstLine="0"/>
        <w:rPr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ind w:left="0" w:firstLine="0"/>
        <w:rPr>
          <w:szCs w:val="24"/>
        </w:rPr>
      </w:pPr>
    </w:p>
    <w:p w:rsidR="004F5B4A" w:rsidRDefault="00C912AF">
      <w:pPr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>
        <w:rPr>
          <w:b/>
          <w:bCs/>
          <w:sz w:val="24"/>
          <w:szCs w:val="24"/>
        </w:rPr>
        <w:t>Kontaktní osoby na straně objednatele:</w:t>
      </w:r>
    </w:p>
    <w:p w:rsidR="004F5B4A" w:rsidRDefault="00C912AF">
      <w:pPr>
        <w:pStyle w:val="Zkladntextodsazen"/>
        <w:tabs>
          <w:tab w:val="left" w:pos="993"/>
          <w:tab w:val="left" w:pos="2268"/>
        </w:tabs>
        <w:spacing w:before="0"/>
        <w:ind w:left="0" w:firstLine="0"/>
        <w:rPr>
          <w:szCs w:val="24"/>
        </w:rPr>
      </w:pPr>
      <w:r>
        <w:rPr>
          <w:szCs w:val="24"/>
        </w:rPr>
        <w:t xml:space="preserve">       </w:t>
      </w:r>
      <w:r w:rsidR="00523552">
        <w:rPr>
          <w:szCs w:val="24"/>
        </w:rPr>
        <w:t>XXXXXXXXXX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tel.: </w:t>
      </w:r>
      <w:r w:rsidR="00523552">
        <w:rPr>
          <w:szCs w:val="24"/>
        </w:rPr>
        <w:t>XXXXXXXXX</w:t>
      </w:r>
    </w:p>
    <w:p w:rsidR="004F5B4A" w:rsidRDefault="00C912AF">
      <w:pPr>
        <w:pStyle w:val="Zkladntextodsazen"/>
        <w:tabs>
          <w:tab w:val="left" w:pos="993"/>
          <w:tab w:val="left" w:pos="2268"/>
        </w:tabs>
        <w:spacing w:before="0"/>
        <w:ind w:left="0" w:firstLine="0"/>
        <w:rPr>
          <w:szCs w:val="24"/>
        </w:rPr>
      </w:pPr>
      <w:r>
        <w:rPr>
          <w:szCs w:val="24"/>
        </w:rPr>
        <w:t xml:space="preserve">       </w:t>
      </w:r>
      <w:r w:rsidR="00523552">
        <w:rPr>
          <w:szCs w:val="24"/>
        </w:rPr>
        <w:t>XXXXXXXXXX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tel.: </w:t>
      </w:r>
      <w:r w:rsidR="00523552">
        <w:rPr>
          <w:szCs w:val="24"/>
        </w:rPr>
        <w:t>XXXXXXXXX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F5B4A" w:rsidRDefault="004F5B4A">
      <w:pPr>
        <w:pStyle w:val="Zkladntextodsazen"/>
        <w:tabs>
          <w:tab w:val="left" w:pos="993"/>
          <w:tab w:val="left" w:pos="2268"/>
          <w:tab w:val="left" w:pos="6096"/>
        </w:tabs>
        <w:spacing w:before="0"/>
        <w:ind w:left="0" w:firstLine="0"/>
        <w:rPr>
          <w:b/>
          <w:bCs/>
          <w:szCs w:val="24"/>
        </w:rPr>
      </w:pPr>
    </w:p>
    <w:p w:rsidR="004F5B4A" w:rsidRDefault="00C912A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b/>
          <w:bCs/>
          <w:sz w:val="24"/>
          <w:szCs w:val="24"/>
        </w:rPr>
        <w:t>Kontaktní osoby na straně zhotovitele:</w:t>
      </w:r>
    </w:p>
    <w:p w:rsidR="004F5B4A" w:rsidRDefault="00C912AF">
      <w:pPr>
        <w:pStyle w:val="Zkladntextodsazen"/>
        <w:tabs>
          <w:tab w:val="left" w:pos="709"/>
          <w:tab w:val="left" w:pos="993"/>
          <w:tab w:val="left" w:pos="2268"/>
          <w:tab w:val="left" w:pos="6096"/>
        </w:tabs>
        <w:spacing w:before="120"/>
        <w:rPr>
          <w:bCs/>
          <w:szCs w:val="24"/>
        </w:rPr>
      </w:pPr>
      <w:r>
        <w:rPr>
          <w:b/>
          <w:bCs/>
          <w:szCs w:val="24"/>
        </w:rPr>
        <w:t xml:space="preserve">       </w:t>
      </w:r>
      <w:r w:rsidR="00523552">
        <w:rPr>
          <w:bCs/>
          <w:szCs w:val="24"/>
        </w:rPr>
        <w:t xml:space="preserve">XXXXXXXXXX   </w:t>
      </w:r>
      <w:r>
        <w:rPr>
          <w:bCs/>
          <w:szCs w:val="24"/>
        </w:rPr>
        <w:tab/>
        <w:t xml:space="preserve">tel.: </w:t>
      </w:r>
      <w:r w:rsidR="00523552">
        <w:rPr>
          <w:bCs/>
          <w:szCs w:val="24"/>
        </w:rPr>
        <w:t>XXXXXXXXX</w:t>
      </w:r>
    </w:p>
    <w:p w:rsidR="004F5B4A" w:rsidRDefault="00C912AF">
      <w:pPr>
        <w:pStyle w:val="Zkladntextodsazen"/>
        <w:tabs>
          <w:tab w:val="left" w:pos="567"/>
          <w:tab w:val="left" w:pos="993"/>
          <w:tab w:val="left" w:pos="2268"/>
          <w:tab w:val="left" w:pos="6096"/>
        </w:tabs>
        <w:spacing w:before="0"/>
        <w:rPr>
          <w:bCs/>
          <w:szCs w:val="24"/>
        </w:rPr>
      </w:pPr>
      <w:r>
        <w:rPr>
          <w:bCs/>
          <w:szCs w:val="24"/>
        </w:rPr>
        <w:t xml:space="preserve">       </w:t>
      </w:r>
      <w:r w:rsidR="00523552">
        <w:rPr>
          <w:bCs/>
          <w:szCs w:val="24"/>
        </w:rPr>
        <w:t xml:space="preserve">XXXXXXXXXX  </w:t>
      </w:r>
      <w:r>
        <w:rPr>
          <w:bCs/>
          <w:szCs w:val="24"/>
        </w:rPr>
        <w:tab/>
        <w:t xml:space="preserve">tel.: </w:t>
      </w:r>
      <w:r w:rsidR="00523552">
        <w:rPr>
          <w:bCs/>
          <w:szCs w:val="24"/>
        </w:rPr>
        <w:t>XXXXXXXXX</w:t>
      </w:r>
    </w:p>
    <w:p w:rsidR="004F5B4A" w:rsidRDefault="00C912AF">
      <w:pPr>
        <w:tabs>
          <w:tab w:val="left" w:pos="240"/>
          <w:tab w:val="left" w:pos="7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523552">
        <w:rPr>
          <w:bCs/>
          <w:sz w:val="24"/>
          <w:szCs w:val="24"/>
        </w:rPr>
        <w:t xml:space="preserve">XXXXXXXXXX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</w:t>
      </w:r>
      <w:r>
        <w:rPr>
          <w:bCs/>
          <w:sz w:val="24"/>
          <w:szCs w:val="24"/>
        </w:rPr>
        <w:t xml:space="preserve">tel.: </w:t>
      </w:r>
      <w:r w:rsidR="00523552">
        <w:rPr>
          <w:bCs/>
          <w:sz w:val="24"/>
          <w:szCs w:val="24"/>
        </w:rPr>
        <w:t>XXXXXXXXX</w:t>
      </w:r>
    </w:p>
    <w:p w:rsidR="004F5B4A" w:rsidRDefault="00C912AF">
      <w:pPr>
        <w:pStyle w:val="Zkladntextodsazen"/>
        <w:tabs>
          <w:tab w:val="left" w:pos="240"/>
          <w:tab w:val="left" w:pos="1080"/>
          <w:tab w:val="left" w:pos="1440"/>
          <w:tab w:val="left" w:pos="1980"/>
          <w:tab w:val="center" w:pos="4500"/>
        </w:tabs>
        <w:spacing w:before="0"/>
        <w:ind w:left="426"/>
        <w:rPr>
          <w:bCs/>
          <w:iCs/>
          <w:szCs w:val="24"/>
          <w:u w:val="single"/>
        </w:rPr>
      </w:pPr>
      <w:r>
        <w:rPr>
          <w:bCs/>
          <w:i/>
          <w:szCs w:val="24"/>
        </w:rPr>
        <w:tab/>
        <w:t xml:space="preserve">   </w:t>
      </w:r>
      <w:hyperlink r:id="rId7" w:history="1">
        <w:r w:rsidR="00523552">
          <w:rPr>
            <w:rStyle w:val="Hypertextovodkaz"/>
            <w:iCs/>
            <w:snapToGrid w:val="0"/>
            <w:color w:val="auto"/>
            <w:szCs w:val="24"/>
          </w:rPr>
          <w:t>XXXXXXXXXX</w:t>
        </w:r>
      </w:hyperlink>
      <w:r>
        <w:rPr>
          <w:iCs/>
          <w:szCs w:val="24"/>
        </w:rPr>
        <w:t xml:space="preserve">                                                  </w:t>
      </w:r>
      <w:r w:rsidR="00523552">
        <w:rPr>
          <w:iCs/>
          <w:szCs w:val="24"/>
        </w:rPr>
        <w:t xml:space="preserve">         </w:t>
      </w:r>
      <w:r>
        <w:rPr>
          <w:iCs/>
          <w:szCs w:val="24"/>
        </w:rPr>
        <w:t xml:space="preserve">      </w:t>
      </w:r>
      <w:r>
        <w:rPr>
          <w:bCs/>
          <w:iCs/>
          <w:szCs w:val="24"/>
        </w:rPr>
        <w:t xml:space="preserve">fax: </w:t>
      </w:r>
      <w:r w:rsidR="00523552">
        <w:rPr>
          <w:bCs/>
          <w:iCs/>
          <w:szCs w:val="24"/>
        </w:rPr>
        <w:t>XXXXXXXXX</w:t>
      </w:r>
    </w:p>
    <w:p w:rsidR="004F5B4A" w:rsidRDefault="00C912AF">
      <w:pPr>
        <w:pStyle w:val="Zkladntextodsazen"/>
        <w:tabs>
          <w:tab w:val="left" w:pos="240"/>
          <w:tab w:val="left" w:pos="1080"/>
          <w:tab w:val="left" w:pos="1260"/>
          <w:tab w:val="left" w:pos="1980"/>
          <w:tab w:val="center" w:pos="4500"/>
        </w:tabs>
        <w:spacing w:before="0"/>
        <w:ind w:left="0"/>
        <w:rPr>
          <w:iCs/>
          <w:szCs w:val="24"/>
        </w:rPr>
      </w:pPr>
      <w:r>
        <w:rPr>
          <w:bCs/>
          <w:iCs/>
          <w:szCs w:val="24"/>
        </w:rPr>
        <w:tab/>
        <w:t xml:space="preserve">       </w:t>
      </w:r>
      <w:r w:rsidR="00523552">
        <w:rPr>
          <w:bCs/>
          <w:iCs/>
          <w:szCs w:val="24"/>
        </w:rPr>
        <w:t>XXXXXXXXXX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    tel.: </w:t>
      </w:r>
      <w:r w:rsidR="00523552">
        <w:rPr>
          <w:bCs/>
          <w:iCs/>
          <w:szCs w:val="24"/>
        </w:rPr>
        <w:t>XXXXXXXXX</w:t>
      </w:r>
    </w:p>
    <w:p w:rsidR="004F5B4A" w:rsidRDefault="00C912AF">
      <w:pPr>
        <w:pStyle w:val="Zkladntextodsazen"/>
        <w:tabs>
          <w:tab w:val="left" w:pos="240"/>
          <w:tab w:val="left" w:pos="1080"/>
          <w:tab w:val="left" w:pos="1260"/>
          <w:tab w:val="left" w:pos="1980"/>
          <w:tab w:val="center" w:pos="4500"/>
        </w:tabs>
        <w:spacing w:before="0"/>
        <w:ind w:left="0"/>
        <w:rPr>
          <w:iCs/>
          <w:szCs w:val="24"/>
          <w:u w:val="single"/>
        </w:rPr>
      </w:pPr>
      <w:r>
        <w:rPr>
          <w:iCs/>
          <w:szCs w:val="24"/>
        </w:rPr>
        <w:tab/>
        <w:t xml:space="preserve">       </w:t>
      </w:r>
      <w:hyperlink r:id="rId8" w:history="1">
        <w:r w:rsidR="00523552">
          <w:rPr>
            <w:rStyle w:val="Hypertextovodkaz"/>
            <w:iCs/>
            <w:snapToGrid w:val="0"/>
            <w:color w:val="auto"/>
            <w:szCs w:val="24"/>
          </w:rPr>
          <w:t>XXXXXXXXXX</w:t>
        </w:r>
      </w:hyperlink>
      <w:r>
        <w:rPr>
          <w:iCs/>
          <w:szCs w:val="24"/>
          <w:u w:val="single"/>
        </w:rPr>
        <w:t xml:space="preserve"> </w:t>
      </w: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rPr>
          <w:b/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rPr>
          <w:szCs w:val="24"/>
        </w:rPr>
      </w:pP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rPr>
          <w:szCs w:val="24"/>
        </w:rPr>
      </w:pPr>
    </w:p>
    <w:p w:rsidR="004F5B4A" w:rsidRDefault="00C912AF">
      <w:pPr>
        <w:pStyle w:val="Zkladntextodsazen"/>
        <w:tabs>
          <w:tab w:val="left" w:pos="567"/>
          <w:tab w:val="left" w:pos="993"/>
          <w:tab w:val="left" w:pos="2268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4F5B4A" w:rsidRDefault="00C912AF">
      <w:pPr>
        <w:pStyle w:val="Zkladntextodsazen"/>
        <w:tabs>
          <w:tab w:val="left" w:pos="567"/>
          <w:tab w:val="left" w:pos="993"/>
          <w:tab w:val="left" w:pos="2268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>Cena a platební podmínky</w:t>
      </w:r>
    </w:p>
    <w:p w:rsidR="004F5B4A" w:rsidRDefault="004F5B4A">
      <w:pPr>
        <w:pStyle w:val="Zkladntextodsazen"/>
        <w:tabs>
          <w:tab w:val="left" w:pos="567"/>
          <w:tab w:val="left" w:pos="993"/>
          <w:tab w:val="left" w:pos="2268"/>
        </w:tabs>
        <w:spacing w:before="0"/>
        <w:jc w:val="center"/>
        <w:rPr>
          <w:b/>
          <w:szCs w:val="24"/>
        </w:rPr>
      </w:pPr>
    </w:p>
    <w:p w:rsidR="004F5B4A" w:rsidRDefault="004F5B4A">
      <w:pPr>
        <w:pStyle w:val="Zkladntextodsazen"/>
        <w:tabs>
          <w:tab w:val="left" w:pos="0"/>
          <w:tab w:val="left" w:pos="2268"/>
        </w:tabs>
        <w:spacing w:before="0"/>
        <w:ind w:left="0" w:firstLine="0"/>
        <w:jc w:val="both"/>
        <w:rPr>
          <w:color w:val="0000FF"/>
          <w:szCs w:val="24"/>
        </w:rPr>
      </w:pPr>
    </w:p>
    <w:p w:rsidR="004F5B4A" w:rsidRDefault="00C912AF">
      <w:pPr>
        <w:pStyle w:val="Zkladntextodsazen"/>
        <w:tabs>
          <w:tab w:val="left" w:pos="0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 xml:space="preserve">3.1. Za činnost uvedenou v článku II, odstavec </w:t>
      </w:r>
      <w:proofErr w:type="gramStart"/>
      <w:r>
        <w:rPr>
          <w:szCs w:val="24"/>
        </w:rPr>
        <w:t>2.1. této</w:t>
      </w:r>
      <w:proofErr w:type="gramEnd"/>
      <w:r>
        <w:rPr>
          <w:szCs w:val="24"/>
        </w:rPr>
        <w:t xml:space="preserve"> smlouvy zaplatí objednatel </w:t>
      </w:r>
      <w:r>
        <w:rPr>
          <w:b/>
          <w:bCs/>
          <w:szCs w:val="24"/>
        </w:rPr>
        <w:t>30,- Kč</w:t>
      </w:r>
      <w:r>
        <w:rPr>
          <w:szCs w:val="24"/>
        </w:rPr>
        <w:t xml:space="preserve"> za každé vyúčtování. K ceně bude připočteno DPH dle platných předpisů.</w:t>
      </w:r>
    </w:p>
    <w:p w:rsidR="004F5B4A" w:rsidRDefault="004F5B4A">
      <w:pPr>
        <w:pStyle w:val="Zkladntextodsazen"/>
        <w:tabs>
          <w:tab w:val="left" w:pos="567"/>
          <w:tab w:val="left" w:pos="2268"/>
        </w:tabs>
        <w:spacing w:before="0"/>
        <w:ind w:left="567" w:hanging="567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284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>3.2. Zhotovitel vyhotoví jedenkrát za měsíc, popř. čtvrtletí vždy do 10. dne následujícího měsíce fakturu, splatnou 14 dnů po jejím vystavení, ve které budou uvedeny jednotlivé vyhotovené datové soubory a celková částka k proplacení.</w:t>
      </w:r>
    </w:p>
    <w:p w:rsidR="004F5B4A" w:rsidRDefault="004F5B4A">
      <w:pPr>
        <w:pStyle w:val="Zkladntextodsazen"/>
        <w:tabs>
          <w:tab w:val="left" w:pos="284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 xml:space="preserve">3.3. Bude-li objednatel v prodlení s placením vyúčtování – faktury, je povinen uhradit zhotoviteli úrok z prodlení ve výši 0,05 % z dlužné částky za každý den prodlení. </w:t>
      </w:r>
    </w:p>
    <w:p w:rsidR="004F5B4A" w:rsidRDefault="004F5B4A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4F5B4A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567"/>
          <w:tab w:val="left" w:pos="2268"/>
        </w:tabs>
        <w:spacing w:before="0"/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4F5B4A" w:rsidRDefault="00C912AF">
      <w:pPr>
        <w:pStyle w:val="Zkladntextodsazen"/>
        <w:tabs>
          <w:tab w:val="left" w:pos="567"/>
          <w:tab w:val="left" w:pos="2268"/>
        </w:tabs>
        <w:spacing w:before="0"/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Ustanovení společná a závěrečná</w:t>
      </w:r>
    </w:p>
    <w:p w:rsidR="004F5B4A" w:rsidRDefault="004F5B4A">
      <w:pPr>
        <w:pStyle w:val="Zkladntextodsazen"/>
        <w:tabs>
          <w:tab w:val="left" w:pos="567"/>
          <w:tab w:val="left" w:pos="2268"/>
        </w:tabs>
        <w:spacing w:before="0"/>
        <w:ind w:left="567" w:hanging="567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>4.1. Smluvní strany se zavazují, že se budou prostřednictvím kontaktních osob uvedených v </w:t>
      </w:r>
      <w:proofErr w:type="spellStart"/>
      <w:proofErr w:type="gramStart"/>
      <w:r>
        <w:rPr>
          <w:szCs w:val="24"/>
        </w:rPr>
        <w:t>čl.II</w:t>
      </w:r>
      <w:proofErr w:type="spellEnd"/>
      <w:proofErr w:type="gramEnd"/>
      <w:r>
        <w:rPr>
          <w:szCs w:val="24"/>
        </w:rPr>
        <w:t xml:space="preserve"> odst. 2.4 a 2.5 průběžně informovat o všech závažných okolnostech, které by mohly mít vliv na plnění této smlouvy.</w:t>
      </w:r>
    </w:p>
    <w:p w:rsidR="004F5B4A" w:rsidRDefault="004F5B4A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4F5B4A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>4.2. Smlouvu lze ukončit písemnou dohodou smluvních stran nebo písemnou výpovědí bez udání důvodů, přičemž výpovědní lhůta činí 1 měsíc a počíná běžet následujícím dnem po jejím doručení druhé smluvní straně.</w:t>
      </w:r>
    </w:p>
    <w:p w:rsidR="004F5B4A" w:rsidRDefault="004F5B4A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426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ab/>
      </w:r>
    </w:p>
    <w:p w:rsidR="004F5B4A" w:rsidRDefault="004F5B4A">
      <w:pPr>
        <w:pStyle w:val="Zkladntextodsazen"/>
        <w:tabs>
          <w:tab w:val="left" w:pos="567"/>
          <w:tab w:val="left" w:pos="2268"/>
        </w:tabs>
        <w:spacing w:before="0"/>
        <w:ind w:left="567" w:hanging="567"/>
        <w:jc w:val="both"/>
        <w:rPr>
          <w:szCs w:val="24"/>
        </w:rPr>
      </w:pPr>
    </w:p>
    <w:p w:rsidR="004F5B4A" w:rsidRDefault="00C912AF">
      <w:pPr>
        <w:pStyle w:val="Zkladntext2"/>
        <w:rPr>
          <w:szCs w:val="24"/>
        </w:rPr>
      </w:pPr>
      <w:r>
        <w:rPr>
          <w:szCs w:val="24"/>
        </w:rPr>
        <w:t>4.3. Strany se zavazují řešit spory vzniklé v souvislosti s touto smlouvou především smírnou cestou. Spory, jež nebude možné v krátké době vyřešit smírem, budou řešeny věcně a místně příslušným soudem v České republice.</w:t>
      </w:r>
    </w:p>
    <w:p w:rsidR="004F5B4A" w:rsidRDefault="004F5B4A">
      <w:pPr>
        <w:pStyle w:val="Zkladntext2"/>
        <w:rPr>
          <w:szCs w:val="24"/>
        </w:rPr>
      </w:pPr>
    </w:p>
    <w:p w:rsidR="004F5B4A" w:rsidRDefault="00C912AF">
      <w:pPr>
        <w:pStyle w:val="Zkladntextodsazen"/>
        <w:tabs>
          <w:tab w:val="left" w:pos="284"/>
          <w:tab w:val="left" w:pos="2268"/>
        </w:tabs>
        <w:spacing w:before="0"/>
        <w:ind w:left="0" w:firstLine="0"/>
        <w:jc w:val="both"/>
        <w:rPr>
          <w:b/>
          <w:bCs/>
          <w:szCs w:val="24"/>
        </w:rPr>
      </w:pPr>
      <w:r>
        <w:rPr>
          <w:szCs w:val="24"/>
        </w:rPr>
        <w:t xml:space="preserve">4.4. Smlouva se uzavírá na dobu neurčitou a nabývá platnosti dnem podpisu oběma smluvními stranami a s účinnosti od </w:t>
      </w:r>
      <w:proofErr w:type="gramStart"/>
      <w:r>
        <w:rPr>
          <w:b/>
          <w:bCs/>
          <w:szCs w:val="24"/>
        </w:rPr>
        <w:t>1.8.2007</w:t>
      </w:r>
      <w:proofErr w:type="gramEnd"/>
      <w:r>
        <w:rPr>
          <w:b/>
          <w:bCs/>
          <w:szCs w:val="24"/>
        </w:rPr>
        <w:t>.</w:t>
      </w:r>
    </w:p>
    <w:p w:rsidR="004F5B4A" w:rsidRDefault="00C912AF">
      <w:pPr>
        <w:pStyle w:val="Zkladntextodsazen"/>
        <w:tabs>
          <w:tab w:val="left" w:pos="567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b/>
          <w:bCs/>
          <w:snapToGrid w:val="0"/>
        </w:rPr>
        <w:t xml:space="preserve">Uzavřením této smlouvy se ruší platnost  smlouvy č. NB  249/05, včetně jejích dodatků, ze dne </w:t>
      </w:r>
      <w:proofErr w:type="gramStart"/>
      <w:r>
        <w:rPr>
          <w:b/>
          <w:bCs/>
          <w:snapToGrid w:val="0"/>
        </w:rPr>
        <w:t>15.9.2005</w:t>
      </w:r>
      <w:proofErr w:type="gramEnd"/>
      <w:r>
        <w:rPr>
          <w:b/>
          <w:bCs/>
          <w:snapToGrid w:val="0"/>
        </w:rPr>
        <w:t>.</w:t>
      </w:r>
    </w:p>
    <w:p w:rsidR="004F5B4A" w:rsidRDefault="004F5B4A">
      <w:pPr>
        <w:rPr>
          <w:sz w:val="24"/>
          <w:szCs w:val="24"/>
        </w:rPr>
      </w:pPr>
    </w:p>
    <w:p w:rsidR="004F5B4A" w:rsidRDefault="00C912AF">
      <w:pPr>
        <w:rPr>
          <w:sz w:val="24"/>
          <w:szCs w:val="24"/>
        </w:rPr>
      </w:pPr>
      <w:r>
        <w:rPr>
          <w:sz w:val="24"/>
          <w:szCs w:val="24"/>
        </w:rPr>
        <w:t>4.5. Tuto smlouvu lze měnit jen písemnými dodatky podepsanými oběma smluvními stranami.</w:t>
      </w:r>
    </w:p>
    <w:p w:rsidR="004F5B4A" w:rsidRDefault="004F5B4A">
      <w:pPr>
        <w:pStyle w:val="Zkladntextodsazen"/>
        <w:tabs>
          <w:tab w:val="left" w:pos="567"/>
          <w:tab w:val="left" w:pos="2268"/>
        </w:tabs>
        <w:spacing w:before="0"/>
        <w:ind w:left="0" w:firstLine="0"/>
        <w:jc w:val="both"/>
        <w:rPr>
          <w:szCs w:val="24"/>
        </w:rPr>
      </w:pPr>
    </w:p>
    <w:p w:rsidR="004F5B4A" w:rsidRDefault="00C912AF">
      <w:pPr>
        <w:pStyle w:val="Zkladntextodsazen"/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  <w:r>
        <w:rPr>
          <w:szCs w:val="24"/>
        </w:rPr>
        <w:t>4.6. Smlouva se vyhotovuje ve dvou výtiscích s platnosti originálu. Každá ze smluvních stran obdrží po jednom vyhotovení.</w:t>
      </w:r>
    </w:p>
    <w:p w:rsidR="004F5B4A" w:rsidRDefault="004F5B4A">
      <w:pPr>
        <w:pStyle w:val="Zkladntextodsazen"/>
        <w:tabs>
          <w:tab w:val="left" w:pos="567"/>
          <w:tab w:val="left" w:pos="2268"/>
        </w:tabs>
        <w:spacing w:before="0"/>
        <w:ind w:left="567" w:hanging="567"/>
        <w:jc w:val="both"/>
        <w:rPr>
          <w:szCs w:val="24"/>
        </w:rPr>
      </w:pPr>
    </w:p>
    <w:p w:rsidR="004F5B4A" w:rsidRDefault="00C912AF">
      <w:pPr>
        <w:tabs>
          <w:tab w:val="left" w:pos="284"/>
        </w:tabs>
        <w:ind w:left="284" w:hanging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4.7.  </w:t>
      </w:r>
      <w:r>
        <w:rPr>
          <w:sz w:val="24"/>
          <w:szCs w:val="24"/>
        </w:rPr>
        <w:t>Vztahy neupravené touto Smlouvou se řídí platným právním řádem ČR.</w:t>
      </w:r>
    </w:p>
    <w:p w:rsidR="004F5B4A" w:rsidRDefault="004F5B4A">
      <w:pPr>
        <w:pStyle w:val="Zhlav"/>
        <w:tabs>
          <w:tab w:val="clear" w:pos="4536"/>
          <w:tab w:val="clear" w:pos="9072"/>
          <w:tab w:val="left" w:pos="284"/>
        </w:tabs>
        <w:rPr>
          <w:snapToGrid w:val="0"/>
          <w:sz w:val="24"/>
          <w:szCs w:val="24"/>
        </w:rPr>
      </w:pPr>
    </w:p>
    <w:p w:rsidR="004F5B4A" w:rsidRDefault="00C912AF">
      <w:pPr>
        <w:tabs>
          <w:tab w:val="left" w:pos="284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4.8.   </w:t>
      </w:r>
      <w:r>
        <w:rPr>
          <w:sz w:val="24"/>
          <w:szCs w:val="24"/>
        </w:rPr>
        <w:t>Práva a povinnosti stran z této Smlouvy přecházejí na jejich právní nástupce.</w:t>
      </w:r>
    </w:p>
    <w:p w:rsidR="004F5B4A" w:rsidRDefault="004F5B4A">
      <w:pPr>
        <w:pStyle w:val="Zkladntextodsazen"/>
        <w:tabs>
          <w:tab w:val="left" w:pos="993"/>
          <w:tab w:val="left" w:pos="2268"/>
        </w:tabs>
        <w:spacing w:before="0"/>
        <w:ind w:left="0" w:firstLine="0"/>
        <w:rPr>
          <w:szCs w:val="24"/>
        </w:rPr>
      </w:pPr>
    </w:p>
    <w:p w:rsidR="004F5B4A" w:rsidRDefault="004F5B4A">
      <w:pPr>
        <w:pStyle w:val="Zkladntext"/>
        <w:jc w:val="left"/>
        <w:rPr>
          <w:szCs w:val="24"/>
        </w:rPr>
      </w:pPr>
    </w:p>
    <w:p w:rsidR="004F5B4A" w:rsidRDefault="004F5B4A">
      <w:pPr>
        <w:pStyle w:val="Zkladntext"/>
        <w:jc w:val="left"/>
        <w:rPr>
          <w:szCs w:val="24"/>
        </w:rPr>
      </w:pPr>
    </w:p>
    <w:p w:rsidR="004F5B4A" w:rsidRDefault="004F5B4A">
      <w:pPr>
        <w:pStyle w:val="Zkladntext"/>
        <w:jc w:val="left"/>
        <w:rPr>
          <w:szCs w:val="24"/>
        </w:rPr>
      </w:pPr>
    </w:p>
    <w:p w:rsidR="004F5B4A" w:rsidRDefault="004F5B4A">
      <w:pPr>
        <w:pStyle w:val="Zkladntext"/>
        <w:jc w:val="left"/>
        <w:rPr>
          <w:szCs w:val="24"/>
        </w:rPr>
      </w:pPr>
    </w:p>
    <w:p w:rsidR="004F5B4A" w:rsidRDefault="00C912AF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  <w:r>
        <w:rPr>
          <w:szCs w:val="24"/>
        </w:rPr>
        <w:t>Ve Vítkově, dne...............................</w:t>
      </w:r>
      <w:r>
        <w:rPr>
          <w:szCs w:val="24"/>
        </w:rPr>
        <w:tab/>
        <w:t>V </w:t>
      </w:r>
      <w:proofErr w:type="gramStart"/>
      <w:r>
        <w:rPr>
          <w:szCs w:val="24"/>
        </w:rPr>
        <w:t>Ostravě , dne</w:t>
      </w:r>
      <w:proofErr w:type="gramEnd"/>
      <w:r>
        <w:rPr>
          <w:szCs w:val="24"/>
        </w:rPr>
        <w:t>........................</w:t>
      </w:r>
    </w:p>
    <w:p w:rsidR="004F5B4A" w:rsidRDefault="004F5B4A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</w:p>
    <w:p w:rsidR="004F5B4A" w:rsidRDefault="004F5B4A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</w:p>
    <w:p w:rsidR="004F5B4A" w:rsidRDefault="004F5B4A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</w:p>
    <w:p w:rsidR="004F5B4A" w:rsidRDefault="004F5B4A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</w:p>
    <w:p w:rsidR="004F5B4A" w:rsidRDefault="004F5B4A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</w:p>
    <w:p w:rsidR="004F5B4A" w:rsidRDefault="00C912AF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  <w:r>
        <w:rPr>
          <w:szCs w:val="24"/>
        </w:rPr>
        <w:t>………………………………….</w:t>
      </w:r>
      <w:r>
        <w:rPr>
          <w:szCs w:val="24"/>
        </w:rPr>
        <w:tab/>
        <w:t>…………………………………...</w:t>
      </w:r>
    </w:p>
    <w:p w:rsidR="004F5B4A" w:rsidRDefault="00C912AF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  <w:r>
        <w:rPr>
          <w:szCs w:val="24"/>
        </w:rPr>
        <w:t>za zhotovitele:</w:t>
      </w:r>
      <w:r>
        <w:rPr>
          <w:szCs w:val="24"/>
        </w:rPr>
        <w:tab/>
        <w:t>za objednatele:</w:t>
      </w:r>
    </w:p>
    <w:p w:rsidR="004F5B4A" w:rsidRDefault="00C912AF">
      <w:pPr>
        <w:pStyle w:val="Zkladntextodsazen"/>
        <w:tabs>
          <w:tab w:val="left" w:pos="5103"/>
        </w:tabs>
        <w:spacing w:before="60" w:line="300" w:lineRule="exact"/>
        <w:ind w:left="0" w:firstLine="0"/>
        <w:rPr>
          <w:szCs w:val="24"/>
        </w:rPr>
      </w:pPr>
      <w:r>
        <w:rPr>
          <w:szCs w:val="24"/>
        </w:rPr>
        <w:t>Eva Měrková</w:t>
      </w:r>
      <w:r>
        <w:rPr>
          <w:szCs w:val="24"/>
        </w:rPr>
        <w:tab/>
        <w:t xml:space="preserve">Mgr. Otakar </w:t>
      </w:r>
      <w:proofErr w:type="spellStart"/>
      <w:r>
        <w:rPr>
          <w:szCs w:val="24"/>
        </w:rPr>
        <w:t>Veřovský</w:t>
      </w:r>
      <w:proofErr w:type="spellEnd"/>
      <w:r>
        <w:t xml:space="preserve"> </w:t>
      </w:r>
      <w:r>
        <w:rPr>
          <w:szCs w:val="24"/>
        </w:rPr>
        <w:t xml:space="preserve">   </w:t>
      </w:r>
    </w:p>
    <w:p w:rsidR="004F5B4A" w:rsidRDefault="00C912AF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  <w:r>
        <w:rPr>
          <w:szCs w:val="24"/>
        </w:rPr>
        <w:t>ředitelka odboru zpracování</w:t>
      </w:r>
      <w:r>
        <w:rPr>
          <w:szCs w:val="24"/>
        </w:rPr>
        <w:tab/>
        <w:t>starosta</w:t>
      </w:r>
    </w:p>
    <w:p w:rsidR="004F5B4A" w:rsidRDefault="00C912AF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  <w:r>
        <w:rPr>
          <w:szCs w:val="24"/>
        </w:rPr>
        <w:t>platebního styku</w:t>
      </w:r>
    </w:p>
    <w:p w:rsidR="004F5B4A" w:rsidRDefault="004F5B4A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</w:p>
    <w:p w:rsidR="004F5B4A" w:rsidRDefault="00C912AF">
      <w:pPr>
        <w:pStyle w:val="Zkladntextodsazen"/>
        <w:tabs>
          <w:tab w:val="left" w:pos="5103"/>
        </w:tabs>
        <w:spacing w:before="0"/>
        <w:ind w:left="0" w:firstLine="0"/>
        <w:rPr>
          <w:szCs w:val="24"/>
        </w:rPr>
      </w:pPr>
      <w:r>
        <w:rPr>
          <w:szCs w:val="24"/>
        </w:rPr>
        <w:tab/>
      </w:r>
    </w:p>
    <w:sectPr w:rsidR="004F5B4A">
      <w:footerReference w:type="even" r:id="rId9"/>
      <w:footerReference w:type="default" r:id="rId10"/>
      <w:pgSz w:w="11906" w:h="16838"/>
      <w:pgMar w:top="993" w:right="991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B4A" w:rsidRDefault="00C912AF">
      <w:r>
        <w:separator/>
      </w:r>
    </w:p>
  </w:endnote>
  <w:endnote w:type="continuationSeparator" w:id="0">
    <w:p w:rsidR="004F5B4A" w:rsidRDefault="00C9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4A" w:rsidRDefault="00C912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F5B4A" w:rsidRDefault="004F5B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4A" w:rsidRDefault="00C912AF">
    <w:pPr>
      <w:pStyle w:val="Zpat"/>
      <w:framePr w:wrap="around" w:vAnchor="text" w:hAnchor="margin" w:xAlign="center" w:y="1"/>
      <w:rPr>
        <w:rStyle w:val="slostrnky"/>
        <w:sz w:val="16"/>
      </w:rPr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PAGE  </w:instrText>
    </w:r>
    <w:r>
      <w:rPr>
        <w:rStyle w:val="slostrnky"/>
        <w:sz w:val="16"/>
      </w:rPr>
      <w:fldChar w:fldCharType="separate"/>
    </w:r>
    <w:r w:rsidR="00523552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</w:p>
  <w:p w:rsidR="004F5B4A" w:rsidRDefault="00C912AF">
    <w:pPr>
      <w:pStyle w:val="Zpat"/>
      <w:rPr>
        <w:iCs/>
        <w:sz w:val="16"/>
      </w:rPr>
    </w:pPr>
    <w:r>
      <w:rPr>
        <w:iCs/>
        <w:sz w:val="16"/>
      </w:rPr>
      <w:t>Smlouva č. NB 367/07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B4A" w:rsidRDefault="00C912AF">
      <w:r>
        <w:separator/>
      </w:r>
    </w:p>
  </w:footnote>
  <w:footnote w:type="continuationSeparator" w:id="0">
    <w:p w:rsidR="004F5B4A" w:rsidRDefault="00C9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A35"/>
    <w:multiLevelType w:val="multilevel"/>
    <w:tmpl w:val="B3E03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1" w15:restartNumberingAfterBreak="0">
    <w:nsid w:val="0E533571"/>
    <w:multiLevelType w:val="hybridMultilevel"/>
    <w:tmpl w:val="D8CEFEB0"/>
    <w:lvl w:ilvl="0" w:tplc="04050005">
      <w:start w:val="1"/>
      <w:numFmt w:val="bullet"/>
      <w:lvlText w:val="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2C71B83"/>
    <w:multiLevelType w:val="hybridMultilevel"/>
    <w:tmpl w:val="D2FCC2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47E10"/>
    <w:multiLevelType w:val="multilevel"/>
    <w:tmpl w:val="DD4E75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4" w15:restartNumberingAfterBreak="0">
    <w:nsid w:val="16AF6A48"/>
    <w:multiLevelType w:val="hybridMultilevel"/>
    <w:tmpl w:val="2D9407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58B5"/>
    <w:multiLevelType w:val="multilevel"/>
    <w:tmpl w:val="9D28862A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69F6106"/>
    <w:multiLevelType w:val="hybridMultilevel"/>
    <w:tmpl w:val="CEAC5B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E19A3"/>
    <w:multiLevelType w:val="multilevel"/>
    <w:tmpl w:val="8FE6FC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D628D4"/>
    <w:multiLevelType w:val="multilevel"/>
    <w:tmpl w:val="2640E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44E522B"/>
    <w:multiLevelType w:val="multilevel"/>
    <w:tmpl w:val="25EAE91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483381"/>
    <w:multiLevelType w:val="hybridMultilevel"/>
    <w:tmpl w:val="2648EB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648E"/>
    <w:multiLevelType w:val="multilevel"/>
    <w:tmpl w:val="2648E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376"/>
    <w:multiLevelType w:val="hybridMultilevel"/>
    <w:tmpl w:val="AB0A3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753DA6"/>
    <w:multiLevelType w:val="hybridMultilevel"/>
    <w:tmpl w:val="25964C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60FA2"/>
    <w:multiLevelType w:val="hybridMultilevel"/>
    <w:tmpl w:val="F5A8D0C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7EB7"/>
    <w:multiLevelType w:val="multilevel"/>
    <w:tmpl w:val="CEA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255C"/>
    <w:multiLevelType w:val="multilevel"/>
    <w:tmpl w:val="EED28E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343853"/>
    <w:multiLevelType w:val="hybridMultilevel"/>
    <w:tmpl w:val="F5A8D0C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64B45"/>
    <w:multiLevelType w:val="multilevel"/>
    <w:tmpl w:val="B7F6C8F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0B2641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1E544A"/>
    <w:multiLevelType w:val="hybridMultilevel"/>
    <w:tmpl w:val="A560F4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1183D"/>
    <w:multiLevelType w:val="hybridMultilevel"/>
    <w:tmpl w:val="E3249D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C1AFD"/>
    <w:multiLevelType w:val="multilevel"/>
    <w:tmpl w:val="CEA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12D42"/>
    <w:multiLevelType w:val="hybridMultilevel"/>
    <w:tmpl w:val="14AC56B2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F594ED6"/>
    <w:multiLevelType w:val="hybridMultilevel"/>
    <w:tmpl w:val="11C893B8"/>
    <w:lvl w:ilvl="0" w:tplc="EFAC3B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42D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00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2E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23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6B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48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F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DED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18"/>
  </w:num>
  <w:num w:numId="5">
    <w:abstractNumId w:val="8"/>
  </w:num>
  <w:num w:numId="6">
    <w:abstractNumId w:val="7"/>
  </w:num>
  <w:num w:numId="7">
    <w:abstractNumId w:val="19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10"/>
  </w:num>
  <w:num w:numId="13">
    <w:abstractNumId w:val="2"/>
  </w:num>
  <w:num w:numId="14">
    <w:abstractNumId w:val="20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22"/>
  </w:num>
  <w:num w:numId="20">
    <w:abstractNumId w:val="4"/>
  </w:num>
  <w:num w:numId="21">
    <w:abstractNumId w:val="15"/>
  </w:num>
  <w:num w:numId="22">
    <w:abstractNumId w:val="1"/>
  </w:num>
  <w:num w:numId="23">
    <w:abstractNumId w:val="1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AF"/>
    <w:rsid w:val="004F5B4A"/>
    <w:rsid w:val="00523552"/>
    <w:rsid w:val="00C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B755D-7EFE-4959-80E7-9ECFEE49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276"/>
      </w:tabs>
      <w:ind w:left="1275"/>
      <w:outlineLvl w:val="1"/>
    </w:pPr>
    <w:rPr>
      <w:rFonts w:ascii="Garamond" w:hAnsi="Garamond"/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1276"/>
      </w:tabs>
      <w:outlineLvl w:val="2"/>
    </w:pPr>
    <w:rPr>
      <w:rFonts w:ascii="Garamond" w:hAnsi="Garamond"/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1276"/>
      </w:tabs>
      <w:ind w:left="1275" w:firstLine="1135"/>
      <w:outlineLvl w:val="3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spacing w:before="360"/>
      <w:ind w:left="1134" w:hanging="113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Pr>
      <w:b/>
      <w:bCs/>
    </w:rPr>
  </w:style>
  <w:style w:type="paragraph" w:styleId="Zkladntextodsazen2">
    <w:name w:val="Body Text Indent 2"/>
    <w:basedOn w:val="Normln"/>
    <w:semiHidden/>
    <w:pPr>
      <w:tabs>
        <w:tab w:val="left" w:pos="1276"/>
      </w:tabs>
      <w:ind w:left="1275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odsazen3">
    <w:name w:val="Body Text Indent 3"/>
    <w:basedOn w:val="Normln"/>
    <w:semiHidden/>
    <w:pPr>
      <w:ind w:left="284" w:hanging="284"/>
    </w:pPr>
    <w:rPr>
      <w:rFonts w:ascii="Garamond" w:hAnsi="Garamond"/>
      <w:sz w:val="24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sz w:val="24"/>
      <w:szCs w:val="24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sz w:val="24"/>
      <w:szCs w:val="24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sz w:val="24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scs.ov@cpo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564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Česká pošta, s.p.</Company>
  <LinksUpToDate>false</LinksUpToDate>
  <CharactersWithSpaces>4425</CharactersWithSpaces>
  <SharedDoc>false</SharedDoc>
  <HLinks>
    <vt:vector size="12" baseType="variant"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0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Ihnátová</dc:creator>
  <cp:keywords/>
  <cp:lastModifiedBy>Lusková Hana</cp:lastModifiedBy>
  <cp:revision>3</cp:revision>
  <cp:lastPrinted>2007-06-18T06:04:00Z</cp:lastPrinted>
  <dcterms:created xsi:type="dcterms:W3CDTF">2017-10-25T08:33:00Z</dcterms:created>
  <dcterms:modified xsi:type="dcterms:W3CDTF">2017-10-25T08:38:00Z</dcterms:modified>
</cp:coreProperties>
</file>