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4B" w:rsidRPr="00BC1C96" w:rsidRDefault="00BC1C96" w:rsidP="0007574B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07574B" w:rsidRPr="00BC1C96">
        <w:rPr>
          <w:rFonts w:ascii="Arial" w:hAnsi="Arial" w:cs="Arial"/>
          <w:b/>
          <w:i w:val="0"/>
          <w:sz w:val="20"/>
          <w:szCs w:val="20"/>
          <w:u w:val="none"/>
        </w:rPr>
        <w:t xml:space="preserve">Č.j. </w:t>
      </w:r>
      <w:r w:rsidR="00BF371C" w:rsidRPr="00BF371C">
        <w:rPr>
          <w:rFonts w:ascii="Arial" w:hAnsi="Arial" w:cs="Arial"/>
          <w:b/>
          <w:i w:val="0"/>
          <w:sz w:val="20"/>
          <w:szCs w:val="20"/>
          <w:u w:val="none"/>
        </w:rPr>
        <w:t>SPU 466664/2017/141/Daňo</w:t>
      </w:r>
    </w:p>
    <w:p w:rsidR="0007574B" w:rsidRPr="00BC1C96" w:rsidRDefault="00E07806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BC1C96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</w:t>
      </w:r>
      <w:r w:rsidR="002350B4" w:rsidRPr="00BC1C96">
        <w:rPr>
          <w:rFonts w:ascii="Arial" w:hAnsi="Arial" w:cs="Arial"/>
          <w:b/>
          <w:i w:val="0"/>
          <w:sz w:val="20"/>
          <w:szCs w:val="20"/>
          <w:u w:val="none"/>
        </w:rPr>
        <w:t>Státní p</w:t>
      </w:r>
      <w:r w:rsidR="008C4DA5" w:rsidRPr="00BC1C96">
        <w:rPr>
          <w:rFonts w:ascii="Arial" w:hAnsi="Arial" w:cs="Arial"/>
          <w:b/>
          <w:i w:val="0"/>
          <w:sz w:val="20"/>
          <w:szCs w:val="20"/>
          <w:u w:val="none"/>
        </w:rPr>
        <w:t xml:space="preserve">ozemkový </w:t>
      </w:r>
      <w:r w:rsidR="002350B4" w:rsidRPr="00BC1C96">
        <w:rPr>
          <w:rFonts w:ascii="Arial" w:hAnsi="Arial" w:cs="Arial"/>
          <w:b/>
          <w:i w:val="0"/>
          <w:sz w:val="20"/>
          <w:szCs w:val="20"/>
          <w:u w:val="none"/>
        </w:rPr>
        <w:t>úřad</w:t>
      </w:r>
      <w:r w:rsidR="008C4DA5" w:rsidRPr="00BC1C96">
        <w:rPr>
          <w:rFonts w:ascii="Arial" w:hAnsi="Arial" w:cs="Arial"/>
          <w:b/>
          <w:i w:val="0"/>
          <w:sz w:val="20"/>
          <w:szCs w:val="20"/>
          <w:u w:val="none"/>
        </w:rPr>
        <w:t xml:space="preserve"> </w:t>
      </w:r>
    </w:p>
    <w:p w:rsidR="008C4DA5" w:rsidRPr="00BC1C96" w:rsidRDefault="00BC1C96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Sídlo: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 Praha 3</w:t>
      </w:r>
      <w:r w:rsidR="00D732A4" w:rsidRPr="00BC1C96">
        <w:rPr>
          <w:rFonts w:ascii="Arial" w:hAnsi="Arial" w:cs="Arial"/>
          <w:color w:val="000000"/>
          <w:sz w:val="20"/>
          <w:szCs w:val="20"/>
        </w:rPr>
        <w:t xml:space="preserve"> - Žižkov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2E52D3" w:rsidRPr="00BC1C96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IČ</w:t>
      </w:r>
      <w:r w:rsidR="000A61C1" w:rsidRPr="00BC1C96">
        <w:rPr>
          <w:rFonts w:ascii="Arial" w:hAnsi="Arial" w:cs="Arial"/>
          <w:color w:val="000000"/>
          <w:sz w:val="20"/>
          <w:szCs w:val="20"/>
        </w:rPr>
        <w:t>O</w:t>
      </w:r>
      <w:r w:rsidRPr="00BC1C96">
        <w:rPr>
          <w:rFonts w:ascii="Arial" w:hAnsi="Arial" w:cs="Arial"/>
          <w:color w:val="000000"/>
          <w:sz w:val="20"/>
          <w:szCs w:val="20"/>
        </w:rPr>
        <w:t>: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0F3D79" w:rsidRPr="00BC1C96">
        <w:rPr>
          <w:rFonts w:ascii="Arial" w:hAnsi="Arial" w:cs="Arial"/>
          <w:color w:val="000000"/>
          <w:sz w:val="20"/>
          <w:szCs w:val="20"/>
        </w:rPr>
        <w:t>01312774</w:t>
      </w:r>
    </w:p>
    <w:p w:rsidR="002E52D3" w:rsidRPr="00BC1C96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DIČ: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2E52D3" w:rsidRPr="00BC1C96">
        <w:rPr>
          <w:rFonts w:ascii="Arial" w:hAnsi="Arial" w:cs="Arial"/>
          <w:color w:val="000000"/>
          <w:sz w:val="20"/>
          <w:szCs w:val="20"/>
        </w:rPr>
        <w:t>CZ</w:t>
      </w:r>
      <w:r w:rsidR="000F3D79" w:rsidRPr="00BC1C96">
        <w:rPr>
          <w:rFonts w:ascii="Arial" w:hAnsi="Arial" w:cs="Arial"/>
          <w:color w:val="000000"/>
          <w:sz w:val="20"/>
          <w:szCs w:val="20"/>
        </w:rPr>
        <w:t>01312774</w:t>
      </w:r>
    </w:p>
    <w:p w:rsidR="00DB66DA" w:rsidRPr="00BC1C96" w:rsidRDefault="00BC1C96" w:rsidP="00CA41EE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C15903" w:rsidRPr="00BC1C96">
        <w:rPr>
          <w:rFonts w:ascii="Arial" w:hAnsi="Arial" w:cs="Arial"/>
          <w:color w:val="000000"/>
          <w:sz w:val="20"/>
          <w:szCs w:val="20"/>
        </w:rPr>
        <w:t>ednající:</w:t>
      </w:r>
      <w:r w:rsidR="002E52D3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Ing. Bohuslav Kabátek,</w:t>
      </w:r>
      <w:r w:rsidR="002E52D3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4C277C" w:rsidRPr="00BC1C96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2E52D3" w:rsidRPr="00BC1C96">
        <w:rPr>
          <w:rFonts w:ascii="Arial" w:hAnsi="Arial" w:cs="Arial"/>
          <w:color w:val="000000"/>
          <w:sz w:val="20"/>
          <w:szCs w:val="20"/>
        </w:rPr>
        <w:t>Krajského p</w:t>
      </w:r>
      <w:r w:rsidR="002350B4" w:rsidRPr="00BC1C96">
        <w:rPr>
          <w:rFonts w:ascii="Arial" w:hAnsi="Arial" w:cs="Arial"/>
          <w:color w:val="000000"/>
          <w:sz w:val="20"/>
          <w:szCs w:val="20"/>
        </w:rPr>
        <w:t xml:space="preserve">ozemkového úřadu pro </w:t>
      </w:r>
      <w:r>
        <w:rPr>
          <w:rFonts w:ascii="Arial" w:hAnsi="Arial" w:cs="Arial"/>
          <w:color w:val="000000"/>
          <w:sz w:val="20"/>
          <w:szCs w:val="20"/>
        </w:rPr>
        <w:t>Liberecký</w:t>
      </w:r>
      <w:r w:rsidR="002E52D3" w:rsidRPr="00BC1C96">
        <w:rPr>
          <w:rFonts w:ascii="Arial" w:hAnsi="Arial" w:cs="Arial"/>
          <w:color w:val="000000"/>
          <w:sz w:val="20"/>
          <w:szCs w:val="20"/>
        </w:rPr>
        <w:t xml:space="preserve"> kraj,</w:t>
      </w:r>
      <w:r w:rsidR="002350B4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BF371C">
        <w:rPr>
          <w:rFonts w:ascii="Arial" w:hAnsi="Arial" w:cs="Arial"/>
          <w:color w:val="000000"/>
          <w:sz w:val="20"/>
          <w:szCs w:val="20"/>
        </w:rPr>
        <w:t>adresa U </w:t>
      </w:r>
      <w:r>
        <w:rPr>
          <w:rFonts w:ascii="Arial" w:hAnsi="Arial" w:cs="Arial"/>
          <w:color w:val="000000"/>
          <w:sz w:val="20"/>
          <w:szCs w:val="20"/>
        </w:rPr>
        <w:t>Nisy 6a, 460 57 Liberec 3,</w:t>
      </w:r>
      <w:r w:rsidR="00CA41EE">
        <w:rPr>
          <w:rFonts w:ascii="Arial" w:hAnsi="Arial" w:cs="Arial"/>
          <w:color w:val="000000"/>
          <w:sz w:val="20"/>
          <w:szCs w:val="20"/>
        </w:rPr>
        <w:t xml:space="preserve"> </w:t>
      </w:r>
      <w:r w:rsidR="00DB66DA" w:rsidRPr="00BC1C96">
        <w:rPr>
          <w:rFonts w:ascii="Arial" w:hAnsi="Arial" w:cs="Arial"/>
          <w:color w:val="000000"/>
          <w:sz w:val="20"/>
          <w:szCs w:val="20"/>
        </w:rPr>
        <w:t xml:space="preserve">na základě </w:t>
      </w:r>
      <w:r>
        <w:rPr>
          <w:rFonts w:ascii="Arial" w:hAnsi="Arial" w:cs="Arial"/>
          <w:color w:val="000000"/>
          <w:sz w:val="20"/>
          <w:szCs w:val="20"/>
        </w:rPr>
        <w:t>jmenovacího dekretu ze dne 1. 7. 2013.</w:t>
      </w:r>
    </w:p>
    <w:p w:rsidR="00BE240B" w:rsidRPr="00BC1C96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"</w:t>
      </w:r>
      <w:r w:rsidR="00B27B5C" w:rsidRPr="00BC1C96">
        <w:rPr>
          <w:rFonts w:ascii="Arial" w:hAnsi="Arial" w:cs="Arial"/>
          <w:color w:val="000000"/>
          <w:sz w:val="20"/>
          <w:szCs w:val="20"/>
        </w:rPr>
        <w:t>předávající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"</w:t>
      </w:r>
      <w:r w:rsidRPr="00BC1C96">
        <w:rPr>
          <w:rFonts w:ascii="Arial" w:hAnsi="Arial" w:cs="Arial"/>
          <w:color w:val="000000"/>
          <w:sz w:val="20"/>
          <w:szCs w:val="20"/>
        </w:rPr>
        <w:t>)</w:t>
      </w: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B66DA" w:rsidRPr="00BC1C96" w:rsidRDefault="00BC1C96" w:rsidP="00DB66DA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</w:t>
      </w:r>
    </w:p>
    <w:p w:rsidR="00DB66DA" w:rsidRPr="00BC1C96" w:rsidRDefault="00DB66DA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Sídlo: </w:t>
      </w:r>
      <w:r w:rsidR="00BC1C96">
        <w:rPr>
          <w:rFonts w:ascii="Arial" w:hAnsi="Arial" w:cs="Arial"/>
          <w:color w:val="000000"/>
          <w:sz w:val="20"/>
          <w:szCs w:val="20"/>
        </w:rPr>
        <w:t>Na Pankráci 546/56,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PSČ </w:t>
      </w:r>
      <w:r w:rsidR="00BC1C96">
        <w:rPr>
          <w:rFonts w:ascii="Arial" w:hAnsi="Arial" w:cs="Arial"/>
          <w:color w:val="000000"/>
          <w:sz w:val="20"/>
          <w:szCs w:val="20"/>
        </w:rPr>
        <w:t>145 05 Praha 4 - Nusle</w:t>
      </w:r>
    </w:p>
    <w:p w:rsidR="00DB66DA" w:rsidRPr="00BC1C96" w:rsidRDefault="00BC1C96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  <w:t>65993390</w:t>
      </w:r>
    </w:p>
    <w:p w:rsidR="00DB66DA" w:rsidRPr="00BC1C96" w:rsidRDefault="00BC1C96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>CZ65993390</w:t>
      </w:r>
    </w:p>
    <w:p w:rsidR="00DB66DA" w:rsidRPr="00BC1C96" w:rsidRDefault="00BC1C96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DB66DA" w:rsidRPr="00BC1C96">
        <w:rPr>
          <w:rFonts w:ascii="Arial" w:hAnsi="Arial" w:cs="Arial"/>
          <w:color w:val="000000"/>
          <w:sz w:val="20"/>
          <w:szCs w:val="20"/>
        </w:rPr>
        <w:t xml:space="preserve">ednající: </w:t>
      </w:r>
      <w:r>
        <w:rPr>
          <w:rFonts w:ascii="Arial" w:hAnsi="Arial" w:cs="Arial"/>
          <w:color w:val="000000"/>
          <w:sz w:val="20"/>
          <w:szCs w:val="20"/>
        </w:rPr>
        <w:t>Ing. Josef Jeníček, ředitel Správy Liberec</w:t>
      </w:r>
      <w:r w:rsidR="00DB66DA" w:rsidRPr="00BC1C9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240B" w:rsidRPr="00BC1C96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"přejímající"</w:t>
      </w:r>
      <w:r w:rsidRPr="00BC1C96">
        <w:rPr>
          <w:rFonts w:ascii="Arial" w:hAnsi="Arial" w:cs="Arial"/>
          <w:color w:val="000000"/>
          <w:sz w:val="20"/>
          <w:szCs w:val="20"/>
        </w:rPr>
        <w:t>)</w:t>
      </w:r>
    </w:p>
    <w:p w:rsidR="002350B4" w:rsidRPr="00BC1C96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BC1C96" w:rsidRDefault="002350B4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C1C96">
        <w:rPr>
          <w:rFonts w:ascii="Arial" w:hAnsi="Arial" w:cs="Arial"/>
        </w:rPr>
        <w:t>uzavírají podle zákona č. 219/2000 Sb., o majetku České republiky a jejím vystupování v právních vztazích, ve znění  pozdějších předpisů</w:t>
      </w:r>
      <w:r w:rsidR="00CC5C81" w:rsidRPr="00BC1C96">
        <w:rPr>
          <w:rFonts w:ascii="Arial" w:hAnsi="Arial" w:cs="Arial"/>
        </w:rPr>
        <w:t>,</w:t>
      </w:r>
      <w:r w:rsidRPr="00BC1C96">
        <w:rPr>
          <w:rFonts w:ascii="Arial" w:hAnsi="Arial" w:cs="Arial"/>
        </w:rPr>
        <w:t xml:space="preserve"> a podle § 14 a </w:t>
      </w:r>
      <w:r w:rsidR="008266F3" w:rsidRPr="00BC1C96">
        <w:rPr>
          <w:rFonts w:ascii="Arial" w:hAnsi="Arial" w:cs="Arial"/>
        </w:rPr>
        <w:t xml:space="preserve">následující </w:t>
      </w:r>
      <w:r w:rsidRPr="00BC1C96">
        <w:rPr>
          <w:rFonts w:ascii="Arial" w:hAnsi="Arial" w:cs="Arial"/>
        </w:rPr>
        <w:t>vyhlášky Ministerstva financí č.</w:t>
      </w:r>
      <w:r w:rsidR="00BC1C96">
        <w:rPr>
          <w:rFonts w:ascii="Arial" w:hAnsi="Arial" w:cs="Arial"/>
        </w:rPr>
        <w:t> </w:t>
      </w:r>
      <w:r w:rsidRPr="00BC1C96">
        <w:rPr>
          <w:rFonts w:ascii="Arial" w:hAnsi="Arial" w:cs="Arial"/>
        </w:rPr>
        <w:t>62/2001 Sb.,</w:t>
      </w:r>
      <w:r w:rsidR="007508D6" w:rsidRPr="00BC1C96">
        <w:rPr>
          <w:rFonts w:ascii="Arial" w:hAnsi="Arial" w:cs="Arial"/>
        </w:rPr>
        <w:t xml:space="preserve"> </w:t>
      </w:r>
      <w:r w:rsidR="007508D6" w:rsidRPr="00BC1C96">
        <w:rPr>
          <w:rFonts w:ascii="Arial" w:hAnsi="Arial" w:cs="Arial"/>
          <w:bCs/>
        </w:rPr>
        <w:t>o hospodaření organizačních složek státu a státních organizací s majetkem státu,</w:t>
      </w:r>
      <w:r w:rsidRPr="00BC1C96">
        <w:rPr>
          <w:rFonts w:ascii="Arial" w:hAnsi="Arial" w:cs="Arial"/>
        </w:rPr>
        <w:t xml:space="preserve"> ve znění pozdějších předpisů, tuto</w:t>
      </w:r>
    </w:p>
    <w:p w:rsidR="002350B4" w:rsidRPr="00BC1C96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97E31" w:rsidRPr="00BC1C96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C1C96">
        <w:rPr>
          <w:rFonts w:ascii="Arial" w:hAnsi="Arial" w:cs="Arial"/>
          <w:b/>
          <w:sz w:val="28"/>
          <w:szCs w:val="28"/>
        </w:rPr>
        <w:t xml:space="preserve">Smlouvu o předání majetku státu a o změně příslušnosti </w:t>
      </w:r>
    </w:p>
    <w:p w:rsidR="002350B4" w:rsidRPr="00BC1C96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C1C96">
        <w:rPr>
          <w:rFonts w:ascii="Arial" w:hAnsi="Arial" w:cs="Arial"/>
          <w:b/>
          <w:sz w:val="28"/>
          <w:szCs w:val="28"/>
        </w:rPr>
        <w:t>hospodařit s tímto majetkem</w:t>
      </w:r>
    </w:p>
    <w:p w:rsidR="002D2266" w:rsidRPr="00BC1C96" w:rsidRDefault="002D2266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C1C96">
        <w:rPr>
          <w:rFonts w:ascii="Arial" w:hAnsi="Arial" w:cs="Arial"/>
          <w:b/>
          <w:sz w:val="28"/>
          <w:szCs w:val="28"/>
        </w:rPr>
        <w:t xml:space="preserve">č. </w:t>
      </w:r>
      <w:r w:rsidR="00BC1C96">
        <w:rPr>
          <w:rFonts w:ascii="Arial" w:hAnsi="Arial" w:cs="Arial"/>
          <w:b/>
          <w:sz w:val="28"/>
          <w:szCs w:val="28"/>
        </w:rPr>
        <w:t>1007H17/41</w:t>
      </w:r>
    </w:p>
    <w:p w:rsidR="002350B4" w:rsidRPr="00BC1C96" w:rsidRDefault="002350B4" w:rsidP="002350B4">
      <w:pPr>
        <w:rPr>
          <w:rFonts w:ascii="Arial" w:hAnsi="Arial" w:cs="Arial"/>
          <w:sz w:val="20"/>
          <w:szCs w:val="20"/>
        </w:rPr>
      </w:pPr>
    </w:p>
    <w:p w:rsidR="008C4DA5" w:rsidRPr="00BC1C96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80736B" w:rsidRPr="00BC1C96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BC1C96">
        <w:rPr>
          <w:rFonts w:ascii="Arial" w:hAnsi="Arial" w:cs="Arial"/>
          <w:sz w:val="20"/>
        </w:rPr>
        <w:t xml:space="preserve">Státní pozemkový úřad jako </w:t>
      </w:r>
      <w:r w:rsidR="00B27B5C" w:rsidRPr="00BC1C96">
        <w:rPr>
          <w:rFonts w:ascii="Arial" w:hAnsi="Arial" w:cs="Arial"/>
          <w:sz w:val="20"/>
        </w:rPr>
        <w:t xml:space="preserve">předávající </w:t>
      </w:r>
      <w:r w:rsidRPr="00BC1C96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BC1C96">
        <w:rPr>
          <w:rFonts w:ascii="Arial" w:hAnsi="Arial" w:cs="Arial"/>
          <w:sz w:val="20"/>
        </w:rPr>
        <w:t>, ve znění pozdějších předpisů</w:t>
      </w:r>
      <w:r w:rsidRPr="00BC1C96">
        <w:rPr>
          <w:rFonts w:ascii="Arial" w:hAnsi="Arial" w:cs="Arial"/>
          <w:sz w:val="20"/>
        </w:rPr>
        <w:t xml:space="preserve">, příslušný hospodařit </w:t>
      </w:r>
      <w:r w:rsidR="00581A7B" w:rsidRPr="00BC1C96">
        <w:rPr>
          <w:rFonts w:ascii="Arial" w:hAnsi="Arial" w:cs="Arial"/>
          <w:sz w:val="20"/>
        </w:rPr>
        <w:t>s</w:t>
      </w:r>
      <w:r w:rsidRPr="00BC1C96">
        <w:rPr>
          <w:rFonts w:ascii="Arial" w:hAnsi="Arial" w:cs="Arial"/>
          <w:sz w:val="20"/>
        </w:rPr>
        <w:t xml:space="preserve"> níže uveden</w:t>
      </w:r>
      <w:r w:rsidR="00581A7B" w:rsidRPr="00BC1C96">
        <w:rPr>
          <w:rFonts w:ascii="Arial" w:hAnsi="Arial" w:cs="Arial"/>
          <w:sz w:val="20"/>
        </w:rPr>
        <w:t>ý</w:t>
      </w:r>
      <w:r w:rsidRPr="00BC1C96">
        <w:rPr>
          <w:rFonts w:ascii="Arial" w:hAnsi="Arial" w:cs="Arial"/>
          <w:sz w:val="20"/>
        </w:rPr>
        <w:t>m</w:t>
      </w:r>
      <w:r w:rsidR="00BC1C96">
        <w:rPr>
          <w:rFonts w:ascii="Arial" w:hAnsi="Arial" w:cs="Arial"/>
          <w:sz w:val="20"/>
        </w:rPr>
        <w:t>i</w:t>
      </w:r>
      <w:r w:rsidRPr="00BC1C96">
        <w:rPr>
          <w:rFonts w:ascii="Arial" w:hAnsi="Arial" w:cs="Arial"/>
          <w:sz w:val="20"/>
        </w:rPr>
        <w:t xml:space="preserve"> pozemk</w:t>
      </w:r>
      <w:r w:rsidR="00BC1C96">
        <w:rPr>
          <w:rFonts w:ascii="Arial" w:hAnsi="Arial" w:cs="Arial"/>
          <w:sz w:val="20"/>
        </w:rPr>
        <w:t>y ve vlastnictví státu.</w:t>
      </w:r>
    </w:p>
    <w:p w:rsidR="00BC1C96" w:rsidRDefault="00BC1C9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</w:p>
    <w:p w:rsidR="008C4DA5" w:rsidRPr="00BC1C96" w:rsidRDefault="00BC1C9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</w:t>
      </w:r>
      <w:r w:rsidR="008C4DA5" w:rsidRPr="00BC1C96">
        <w:rPr>
          <w:rFonts w:ascii="Arial" w:hAnsi="Arial" w:cs="Arial"/>
          <w:iCs/>
          <w:color w:val="000000"/>
          <w:sz w:val="20"/>
          <w:szCs w:val="20"/>
        </w:rPr>
        <w:t>ozemky</w:t>
      </w:r>
      <w:r w:rsidR="000B2083" w:rsidRPr="00BC1C96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21"/>
        <w:gridCol w:w="1320"/>
        <w:gridCol w:w="1425"/>
        <w:gridCol w:w="1056"/>
      </w:tblGrid>
      <w:tr w:rsidR="008C4DA5" w:rsidRPr="00BC1C96" w:rsidTr="00BF37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BC1C96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8C4DA5" w:rsidRPr="00BC1C96" w:rsidTr="00BF371C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katastr nemovitostí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1594/18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8C4DA5" w:rsidRPr="00BC1C96" w:rsidTr="00BF371C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katastr nemovitostí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1594/19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8C4DA5" w:rsidRPr="00BC1C96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zapsan</w:t>
      </w:r>
      <w:r w:rsidR="00BC1C96">
        <w:rPr>
          <w:rFonts w:ascii="Arial" w:hAnsi="Arial" w:cs="Arial"/>
          <w:color w:val="000000"/>
          <w:sz w:val="20"/>
          <w:szCs w:val="20"/>
        </w:rPr>
        <w:t>é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na výše uvedeném </w:t>
      </w:r>
      <w:r w:rsidR="00BC1C96">
        <w:rPr>
          <w:rFonts w:ascii="Arial" w:hAnsi="Arial" w:cs="Arial"/>
          <w:color w:val="000000"/>
          <w:sz w:val="20"/>
          <w:szCs w:val="20"/>
        </w:rPr>
        <w:t>LV u Katastrálního úřadu pro Liberecký kraj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, Katastrální pracoviště </w:t>
      </w:r>
      <w:r w:rsidR="00BC1C96">
        <w:rPr>
          <w:rFonts w:ascii="Arial" w:hAnsi="Arial" w:cs="Arial"/>
          <w:color w:val="000000"/>
          <w:sz w:val="20"/>
          <w:szCs w:val="20"/>
        </w:rPr>
        <w:t>Liberec,</w:t>
      </w:r>
    </w:p>
    <w:p w:rsidR="00BC1C96" w:rsidRDefault="00BC1C96">
      <w:pPr>
        <w:rPr>
          <w:rFonts w:ascii="Arial" w:hAnsi="Arial" w:cs="Arial"/>
          <w:color w:val="000000"/>
          <w:sz w:val="20"/>
          <w:szCs w:val="20"/>
        </w:rPr>
      </w:pPr>
    </w:p>
    <w:p w:rsidR="00BC1C96" w:rsidRDefault="00BC1C9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pozemek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1843"/>
        <w:gridCol w:w="1421"/>
        <w:gridCol w:w="1320"/>
        <w:gridCol w:w="1425"/>
        <w:gridCol w:w="1056"/>
      </w:tblGrid>
      <w:tr w:rsidR="00BC1C96" w:rsidRPr="00BC1C96" w:rsidTr="00BF371C"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96" w:rsidRPr="00BC1C96" w:rsidRDefault="00BC1C96" w:rsidP="005C4A1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BC1C96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BC1C96" w:rsidRPr="00BC1C96" w:rsidTr="00BF371C"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Hrádek nad Nisou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katastr nemovitostí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1594/4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96" w:rsidRPr="00BC1C96" w:rsidRDefault="00BC1C96" w:rsidP="009470BD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BC1C96" w:rsidRDefault="00BC1C9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vznikl z pozemků p. č. 1594/4 a 1596 na základě geometrického plánu č. 1048-84/2009 potvrzeného Katastrálním úřadem pro Liberecký kraj, Katastrální pracoviště Liberec, dne 4. 6. 2009.</w:t>
      </w:r>
    </w:p>
    <w:p w:rsidR="00BC1C96" w:rsidRDefault="00BC1C96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>
      <w:pPr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(dále jen ”pozemky”)</w:t>
      </w:r>
    </w:p>
    <w:p w:rsidR="00CA41EE" w:rsidRPr="00BC1C96" w:rsidRDefault="00CA41EE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BC1C96">
        <w:rPr>
          <w:rFonts w:ascii="Arial" w:hAnsi="Arial" w:cs="Arial"/>
          <w:bCs/>
          <w:color w:val="000000"/>
          <w:sz w:val="20"/>
        </w:rPr>
        <w:lastRenderedPageBreak/>
        <w:t>II.</w:t>
      </w: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8C4DA5" w:rsidRPr="00BC1C96" w:rsidRDefault="00863B6E" w:rsidP="00BF371C">
      <w:pPr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1) 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s odvoláním na zákon č. 219/2000 Sb., o majetku České republiky a jejím vystupování v právních vztazích, ve znění pozdějších předpisů, že </w:t>
      </w:r>
      <w:r w:rsidR="00581A7B" w:rsidRPr="00BC1C96">
        <w:rPr>
          <w:rFonts w:ascii="Arial" w:hAnsi="Arial" w:cs="Arial"/>
          <w:color w:val="000000"/>
          <w:sz w:val="20"/>
          <w:szCs w:val="20"/>
        </w:rPr>
        <w:t>má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 příslušnost hospodařit podle </w:t>
      </w:r>
      <w:r w:rsidR="00C15903" w:rsidRPr="00BC1C96">
        <w:rPr>
          <w:rFonts w:ascii="Arial" w:hAnsi="Arial" w:cs="Arial"/>
          <w:color w:val="000000"/>
          <w:sz w:val="20"/>
          <w:szCs w:val="20"/>
        </w:rPr>
        <w:t xml:space="preserve">tohoto 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předpisu,</w:t>
      </w:r>
    </w:p>
    <w:p w:rsidR="008D7D57" w:rsidRPr="00BC1C96" w:rsidRDefault="00863B6E" w:rsidP="00BF371C">
      <w:pPr>
        <w:pStyle w:val="adresa"/>
        <w:tabs>
          <w:tab w:val="clear" w:pos="3402"/>
          <w:tab w:val="clear" w:pos="6237"/>
        </w:tabs>
        <w:ind w:firstLine="426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2) 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>že pozemk</w:t>
      </w:r>
      <w:r w:rsidR="00BC1C96">
        <w:rPr>
          <w:rFonts w:ascii="Arial" w:hAnsi="Arial" w:cs="Arial"/>
          <w:color w:val="000000"/>
          <w:sz w:val="20"/>
          <w:szCs w:val="20"/>
        </w:rPr>
        <w:t>y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BC1C96">
        <w:rPr>
          <w:rFonts w:ascii="Arial" w:hAnsi="Arial" w:cs="Arial"/>
          <w:color w:val="000000"/>
          <w:sz w:val="20"/>
          <w:szCs w:val="20"/>
        </w:rPr>
        <w:t>é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BC1C96">
        <w:rPr>
          <w:rFonts w:ascii="Arial" w:hAnsi="Arial" w:cs="Arial"/>
          <w:color w:val="000000"/>
          <w:sz w:val="20"/>
          <w:szCs w:val="20"/>
        </w:rPr>
        <w:t xml:space="preserve">v 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>čl. I. t</w:t>
      </w:r>
      <w:r w:rsidRPr="00BC1C96">
        <w:rPr>
          <w:rFonts w:ascii="Arial" w:hAnsi="Arial" w:cs="Arial"/>
          <w:color w:val="000000"/>
          <w:sz w:val="20"/>
          <w:szCs w:val="20"/>
        </w:rPr>
        <w:t>éto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1C96">
        <w:rPr>
          <w:rFonts w:ascii="Arial" w:hAnsi="Arial" w:cs="Arial"/>
          <w:color w:val="000000"/>
          <w:sz w:val="20"/>
          <w:szCs w:val="20"/>
        </w:rPr>
        <w:t>smlouvy</w:t>
      </w:r>
      <w:r w:rsidR="008D7D57" w:rsidRPr="00BC1C96">
        <w:rPr>
          <w:rFonts w:ascii="Arial" w:hAnsi="Arial" w:cs="Arial"/>
          <w:color w:val="000000"/>
          <w:sz w:val="20"/>
          <w:szCs w:val="20"/>
        </w:rPr>
        <w:t xml:space="preserve"> potřebuje pro zabezpečení </w:t>
      </w:r>
      <w:r w:rsidR="008D7D57" w:rsidRPr="00BC1C96">
        <w:rPr>
          <w:rFonts w:ascii="Arial" w:hAnsi="Arial" w:cs="Arial"/>
          <w:sz w:val="20"/>
          <w:szCs w:val="20"/>
        </w:rPr>
        <w:t xml:space="preserve">výkonu své působnosti </w:t>
      </w:r>
      <w:r w:rsidR="000457BF" w:rsidRPr="00BC1C96">
        <w:rPr>
          <w:rFonts w:ascii="Arial" w:hAnsi="Arial" w:cs="Arial"/>
          <w:sz w:val="20"/>
          <w:szCs w:val="20"/>
        </w:rPr>
        <w:t>a</w:t>
      </w:r>
      <w:r w:rsidR="008D7D57" w:rsidRPr="00BC1C96">
        <w:rPr>
          <w:rFonts w:ascii="Arial" w:hAnsi="Arial" w:cs="Arial"/>
          <w:sz w:val="20"/>
          <w:szCs w:val="20"/>
        </w:rPr>
        <w:t xml:space="preserve"> činnosti </w:t>
      </w:r>
    </w:p>
    <w:p w:rsidR="00EB65E7" w:rsidRPr="00BC1C96" w:rsidRDefault="00863B6E" w:rsidP="00BF371C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426"/>
        <w:jc w:val="both"/>
        <w:rPr>
          <w:rFonts w:ascii="Arial" w:hAnsi="Arial" w:cs="Arial"/>
          <w:iCs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3)</w:t>
      </w:r>
      <w:r w:rsidR="00BC1C96">
        <w:rPr>
          <w:rFonts w:ascii="Arial" w:hAnsi="Arial" w:cs="Arial"/>
          <w:sz w:val="20"/>
          <w:szCs w:val="20"/>
        </w:rPr>
        <w:t xml:space="preserve"> že pozemky uvedené v čl. I. této smlouvy jsou zastavěny stavbou silnice „I/35 Hrádek n. N. – státní hranice“, což mu zakládá příslušnost hospodařit s tímto majetkem státu.</w:t>
      </w:r>
    </w:p>
    <w:p w:rsidR="008C4DA5" w:rsidRPr="00BC1C96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402258" w:rsidRPr="00BC1C96" w:rsidRDefault="003A1223" w:rsidP="00BC1C96">
      <w:pPr>
        <w:jc w:val="both"/>
        <w:rPr>
          <w:rFonts w:ascii="Arial" w:hAnsi="Arial" w:cs="Arial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BC1C96">
        <w:rPr>
          <w:rFonts w:ascii="Arial" w:hAnsi="Arial" w:cs="Arial"/>
          <w:sz w:val="20"/>
          <w:szCs w:val="20"/>
        </w:rPr>
        <w:t>příslušným</w:t>
      </w:r>
      <w:r w:rsidR="000A73DE" w:rsidRPr="00BC1C96">
        <w:rPr>
          <w:rFonts w:ascii="Arial" w:hAnsi="Arial" w:cs="Arial"/>
          <w:sz w:val="20"/>
          <w:szCs w:val="20"/>
        </w:rPr>
        <w:t xml:space="preserve"> </w:t>
      </w:r>
      <w:r w:rsidRPr="00BC1C96">
        <w:rPr>
          <w:rFonts w:ascii="Arial" w:hAnsi="Arial" w:cs="Arial"/>
          <w:sz w:val="20"/>
          <w:szCs w:val="20"/>
        </w:rPr>
        <w:t>hospodařit s tímt</w:t>
      </w:r>
      <w:r w:rsidR="000A73DE" w:rsidRPr="00BC1C96">
        <w:rPr>
          <w:rFonts w:ascii="Arial" w:hAnsi="Arial" w:cs="Arial"/>
          <w:sz w:val="20"/>
          <w:szCs w:val="20"/>
        </w:rPr>
        <w:t>o majetkem se stává přejímající</w:t>
      </w:r>
      <w:r w:rsidR="000457BF" w:rsidRPr="00BC1C96">
        <w:rPr>
          <w:rFonts w:ascii="Arial" w:hAnsi="Arial" w:cs="Arial"/>
          <w:sz w:val="20"/>
          <w:szCs w:val="20"/>
        </w:rPr>
        <w:t>.</w:t>
      </w:r>
      <w:r w:rsidR="000A73DE" w:rsidRPr="00BC1C96">
        <w:rPr>
          <w:rFonts w:ascii="Arial" w:hAnsi="Arial" w:cs="Arial"/>
          <w:sz w:val="20"/>
          <w:szCs w:val="20"/>
        </w:rPr>
        <w:t xml:space="preserve"> </w:t>
      </w:r>
    </w:p>
    <w:p w:rsidR="008C4DA5" w:rsidRPr="00BC1C96" w:rsidRDefault="008C4DA5" w:rsidP="00BC1C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BC1C96" w:rsidRDefault="008C4DA5" w:rsidP="00BC1C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2C6D10" w:rsidRPr="00BC1C96" w:rsidRDefault="00CA41E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3A1223" w:rsidRPr="00BC1C96">
        <w:rPr>
          <w:rFonts w:ascii="Arial" w:hAnsi="Arial" w:cs="Arial"/>
          <w:color w:val="000000"/>
          <w:sz w:val="20"/>
          <w:szCs w:val="20"/>
        </w:rPr>
        <w:t>říslušnost hospodařit k pozemkům uvedeným v čl. I. této smlouvy předávajícímu zanikne a přejímajícímu vznikne dnem schválení této smlouvy zřizovatelem přejímajícího.</w:t>
      </w:r>
      <w:r w:rsidR="003A1223" w:rsidRPr="00BC1C96" w:rsidDel="003A12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6159" w:rsidRPr="00BC1C96" w:rsidRDefault="00866159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E5FC4" w:rsidRPr="00BF371C" w:rsidRDefault="008C4DA5" w:rsidP="00BF371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1E5FC4" w:rsidRPr="00BC1C96" w:rsidRDefault="001E5FC4" w:rsidP="001E5F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Předávající a přejímající se dohodli, že za předávan</w:t>
      </w:r>
      <w:r w:rsidR="00CA41EE">
        <w:rPr>
          <w:rFonts w:ascii="Arial" w:hAnsi="Arial" w:cs="Arial"/>
          <w:color w:val="000000"/>
          <w:sz w:val="20"/>
          <w:szCs w:val="20"/>
        </w:rPr>
        <w:t>ý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majetek přejímající neposkytne předávajícímu žádné peněžité plnění ani jiné plnění, a to v návaznosti na ustanovení vyhlášky č. 62/2001Sb. Nedílnou součástí tohoto zápisu je účetní ocenění předávaného majetku z účetnictví předávajícího ve smyslu ust. § 25 odst. 6 zákona č. 563/1991 Sb., o účetnictví, ve znění pozdějších předpisů.</w:t>
      </w:r>
    </w:p>
    <w:p w:rsidR="00F300C1" w:rsidRPr="00BC1C96" w:rsidRDefault="00F300C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BC1C96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8C4DA5" w:rsidRPr="00BC1C96" w:rsidRDefault="005352A4" w:rsidP="009470BD">
      <w:pPr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1)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94224C" w:rsidRPr="00BC1C96">
        <w:rPr>
          <w:rFonts w:ascii="Arial" w:hAnsi="Arial" w:cs="Arial"/>
          <w:color w:val="000000"/>
          <w:sz w:val="20"/>
          <w:szCs w:val="20"/>
        </w:rPr>
        <w:t>S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mluvní strany shodně prohlašují, že jim nejsou známy žádné skutečnosti, které by uzavření smlouvy bránily. Přejímající bere na vědomí skutečnost, že </w:t>
      </w:r>
      <w:r w:rsidR="0010089A" w:rsidRPr="00BC1C96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nezajišťuje zpřístup</w:t>
      </w:r>
      <w:r w:rsidR="00CA41EE">
        <w:rPr>
          <w:rFonts w:ascii="Arial" w:hAnsi="Arial" w:cs="Arial"/>
          <w:color w:val="000000"/>
          <w:sz w:val="20"/>
          <w:szCs w:val="20"/>
        </w:rPr>
        <w:t>nění a vytyčování hranic pozemk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>ů.</w:t>
      </w:r>
    </w:p>
    <w:p w:rsidR="008C4DA5" w:rsidRPr="00BC1C96" w:rsidRDefault="008C4DA5" w:rsidP="009470BD">
      <w:pPr>
        <w:ind w:firstLine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2) Užívací vztah k </w:t>
      </w:r>
      <w:r w:rsidR="0010089A" w:rsidRPr="00BC1C96">
        <w:rPr>
          <w:rFonts w:ascii="Arial" w:hAnsi="Arial" w:cs="Arial"/>
          <w:color w:val="000000"/>
          <w:sz w:val="20"/>
          <w:szCs w:val="20"/>
        </w:rPr>
        <w:t>předávan</w:t>
      </w:r>
      <w:r w:rsidR="00CA41EE">
        <w:rPr>
          <w:rFonts w:ascii="Arial" w:hAnsi="Arial" w:cs="Arial"/>
          <w:color w:val="000000"/>
          <w:sz w:val="20"/>
          <w:szCs w:val="20"/>
        </w:rPr>
        <w:t>ým</w:t>
      </w:r>
      <w:r w:rsidR="0010089A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1C96">
        <w:rPr>
          <w:rFonts w:ascii="Arial" w:hAnsi="Arial" w:cs="Arial"/>
          <w:color w:val="000000"/>
          <w:sz w:val="20"/>
          <w:szCs w:val="20"/>
        </w:rPr>
        <w:t>pozemk</w:t>
      </w:r>
      <w:r w:rsidR="00CA41EE">
        <w:rPr>
          <w:rFonts w:ascii="Arial" w:hAnsi="Arial" w:cs="Arial"/>
          <w:color w:val="000000"/>
          <w:sz w:val="20"/>
          <w:szCs w:val="20"/>
        </w:rPr>
        <w:t>ům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CA41EE">
        <w:rPr>
          <w:rFonts w:ascii="Arial" w:hAnsi="Arial" w:cs="Arial"/>
          <w:color w:val="000000"/>
          <w:sz w:val="20"/>
          <w:szCs w:val="20"/>
        </w:rPr>
        <w:t>je řešen nájemní smlouvou č. 240N08/41, uzavřenou s AGRO Chomutice a.s., sídlem Chomutice 92, 507 53 Chomutice, IČO 64792226</w:t>
      </w:r>
      <w:r w:rsidRPr="00BC1C96">
        <w:rPr>
          <w:rFonts w:ascii="Arial" w:hAnsi="Arial" w:cs="Arial"/>
          <w:color w:val="000000"/>
          <w:sz w:val="20"/>
          <w:szCs w:val="20"/>
        </w:rPr>
        <w:t>,</w:t>
      </w:r>
      <w:r w:rsidR="00CA41EE">
        <w:rPr>
          <w:rFonts w:ascii="Arial" w:hAnsi="Arial" w:cs="Arial"/>
          <w:color w:val="000000"/>
          <w:sz w:val="20"/>
          <w:szCs w:val="20"/>
        </w:rPr>
        <w:t xml:space="preserve"> jakožto 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nájemcem. S obsahem nájemní smlouvy byl</w:t>
      </w:r>
      <w:r w:rsidR="00CA41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přejímající seznámen před podpisem této smlouvy, </w:t>
      </w:r>
      <w:r w:rsidRPr="00BC1C96">
        <w:rPr>
          <w:rFonts w:ascii="Arial" w:hAnsi="Arial" w:cs="Arial"/>
          <w:bCs/>
          <w:color w:val="000000"/>
          <w:sz w:val="20"/>
          <w:szCs w:val="20"/>
        </w:rPr>
        <w:t xml:space="preserve">což stvrzuje svým </w:t>
      </w:r>
      <w:r w:rsidR="00CA41EE">
        <w:rPr>
          <w:rFonts w:ascii="Arial" w:hAnsi="Arial" w:cs="Arial"/>
          <w:bCs/>
          <w:color w:val="000000"/>
          <w:sz w:val="20"/>
          <w:szCs w:val="20"/>
        </w:rPr>
        <w:t>podpisem</w:t>
      </w:r>
      <w:r w:rsidRPr="00BC1C96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8C4DA5" w:rsidRPr="00BC1C96" w:rsidRDefault="008C4DA5" w:rsidP="009470BD">
      <w:pPr>
        <w:ind w:right="-1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3) </w:t>
      </w:r>
      <w:r w:rsidR="0010089A" w:rsidRPr="00BC1C96">
        <w:rPr>
          <w:rFonts w:ascii="Arial" w:hAnsi="Arial" w:cs="Arial"/>
          <w:color w:val="000000"/>
          <w:sz w:val="20"/>
          <w:szCs w:val="20"/>
        </w:rPr>
        <w:t xml:space="preserve">Předávající 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a </w:t>
      </w:r>
      <w:r w:rsidR="00CA41EE">
        <w:rPr>
          <w:rFonts w:ascii="Arial" w:hAnsi="Arial" w:cs="Arial"/>
          <w:color w:val="000000"/>
          <w:sz w:val="20"/>
          <w:szCs w:val="20"/>
        </w:rPr>
        <w:t>Honební společenstvo Hrádek nad Nisou, sídlem Oldřichov na Hranicích 107, 463 34 Hrádek nad Nisou, IČO 71154833,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uzavřeli </w:t>
      </w:r>
      <w:r w:rsidR="00461C32">
        <w:rPr>
          <w:rFonts w:ascii="Arial" w:hAnsi="Arial" w:cs="Arial"/>
          <w:color w:val="000000"/>
          <w:sz w:val="20"/>
          <w:szCs w:val="20"/>
        </w:rPr>
        <w:t>dne 20. 12. 2005 dohodu o finančním vyrovnání č. </w:t>
      </w:r>
      <w:r w:rsidR="00CA41EE">
        <w:rPr>
          <w:rFonts w:ascii="Arial" w:hAnsi="Arial" w:cs="Arial"/>
          <w:color w:val="000000"/>
          <w:sz w:val="20"/>
          <w:szCs w:val="20"/>
        </w:rPr>
        <w:t>7M04/41, jejímž předmětem jsou předávané pozemky.</w:t>
      </w:r>
    </w:p>
    <w:p w:rsidR="00156E86" w:rsidRPr="00BC1C96" w:rsidRDefault="009470BD" w:rsidP="009470BD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56E86" w:rsidRPr="00BC1C96">
        <w:rPr>
          <w:rFonts w:ascii="Arial" w:hAnsi="Arial" w:cs="Arial"/>
          <w:sz w:val="20"/>
          <w:szCs w:val="20"/>
        </w:rPr>
        <w:t>) Předávající upozorňuje přejímajícího, že n</w:t>
      </w:r>
      <w:r w:rsidR="00156E86" w:rsidRPr="00BC1C96">
        <w:rPr>
          <w:rFonts w:ascii="Arial" w:hAnsi="Arial" w:cs="Arial"/>
          <w:bCs/>
          <w:sz w:val="20"/>
          <w:szCs w:val="20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649F9" w:rsidRPr="00BC1C96" w:rsidRDefault="005649F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BC1C96" w:rsidRDefault="008C4DA5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C10062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Smluvní strany se dohodly, že </w:t>
      </w:r>
      <w:r w:rsidR="00C10062" w:rsidRPr="00BC1C96">
        <w:rPr>
          <w:rFonts w:ascii="Arial" w:hAnsi="Arial" w:cs="Arial"/>
          <w:color w:val="000000"/>
          <w:sz w:val="20"/>
          <w:szCs w:val="20"/>
        </w:rPr>
        <w:t xml:space="preserve">návrh na záznam změny příslušnosti hospodařit s majetkem uvedeným v čl. I. této smlouvy podá u příslušného katastrálního </w:t>
      </w:r>
      <w:r w:rsidR="009470BD">
        <w:rPr>
          <w:rFonts w:ascii="Arial" w:hAnsi="Arial" w:cs="Arial"/>
          <w:color w:val="000000"/>
          <w:sz w:val="20"/>
          <w:szCs w:val="20"/>
        </w:rPr>
        <w:t>úřadu výhradně předávající a to</w:t>
      </w:r>
      <w:r w:rsidR="00C10062" w:rsidRPr="00BC1C96">
        <w:rPr>
          <w:rFonts w:ascii="Arial" w:hAnsi="Arial" w:cs="Arial"/>
          <w:color w:val="000000"/>
          <w:sz w:val="20"/>
          <w:szCs w:val="20"/>
        </w:rPr>
        <w:t xml:space="preserve"> do 30 dnů </w:t>
      </w:r>
      <w:r w:rsidR="009470BD">
        <w:rPr>
          <w:rFonts w:ascii="Arial" w:hAnsi="Arial" w:cs="Arial"/>
          <w:color w:val="000000"/>
          <w:sz w:val="20"/>
          <w:szCs w:val="20"/>
        </w:rPr>
        <w:t>od uveřejnění této smlouvy v registru smluv dle §6 odst. 1 zákona č. 340/2015 Sb., o zvláštních podmínkách účinnosti některých smluv, uveřejňování těchto smluv a o registru smluv.</w:t>
      </w:r>
    </w:p>
    <w:p w:rsidR="00D4752B" w:rsidRPr="00BC1C96" w:rsidRDefault="00D4752B" w:rsidP="00F208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16BDC" w:rsidRPr="00BC1C96" w:rsidRDefault="00B9030A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VIII</w:t>
      </w:r>
      <w:r w:rsidR="00516BDC" w:rsidRPr="00BC1C96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C4DA5" w:rsidRPr="00BC1C96" w:rsidRDefault="008C4DA5">
      <w:pPr>
        <w:pStyle w:val="vnintext"/>
        <w:rPr>
          <w:rFonts w:ascii="Arial" w:hAnsi="Arial" w:cs="Arial"/>
          <w:color w:val="000000"/>
          <w:sz w:val="20"/>
        </w:rPr>
      </w:pPr>
      <w:r w:rsidRPr="00BC1C96">
        <w:rPr>
          <w:rFonts w:ascii="Arial" w:hAnsi="Arial" w:cs="Arial"/>
          <w:color w:val="000000"/>
          <w:sz w:val="20"/>
        </w:rPr>
        <w:t xml:space="preserve">1) Smluvní strany se dohodly, že jakékoliv změny a doplňky této smlouvy jsou možné pouze písemnou formou na základě dohody </w:t>
      </w:r>
      <w:r w:rsidR="001E4A40" w:rsidRPr="00BC1C96">
        <w:rPr>
          <w:rFonts w:ascii="Arial" w:hAnsi="Arial" w:cs="Arial"/>
          <w:color w:val="000000"/>
          <w:sz w:val="20"/>
        </w:rPr>
        <w:t>smluvních stran</w:t>
      </w:r>
      <w:r w:rsidRPr="00BC1C96">
        <w:rPr>
          <w:rFonts w:ascii="Arial" w:hAnsi="Arial" w:cs="Arial"/>
          <w:color w:val="000000"/>
          <w:sz w:val="20"/>
        </w:rPr>
        <w:t>.</w:t>
      </w:r>
    </w:p>
    <w:p w:rsidR="008C4DA5" w:rsidRDefault="008C4DA5">
      <w:pPr>
        <w:pStyle w:val="vnintext"/>
        <w:rPr>
          <w:rFonts w:ascii="Arial" w:hAnsi="Arial" w:cs="Arial"/>
          <w:color w:val="000000"/>
          <w:sz w:val="20"/>
        </w:rPr>
      </w:pPr>
      <w:r w:rsidRPr="00BC1C96">
        <w:rPr>
          <w:rFonts w:ascii="Arial" w:hAnsi="Arial" w:cs="Arial"/>
          <w:color w:val="000000"/>
          <w:sz w:val="20"/>
        </w:rPr>
        <w:t xml:space="preserve">2) </w:t>
      </w:r>
      <w:r w:rsidR="009470BD">
        <w:rPr>
          <w:rFonts w:ascii="Arial" w:hAnsi="Arial" w:cs="Arial"/>
          <w:color w:val="000000"/>
          <w:sz w:val="20"/>
        </w:rPr>
        <w:t>Tato smlouva je vyhotovena ve čtyřech</w:t>
      </w:r>
      <w:r w:rsidR="00235E99" w:rsidRPr="00BC1C96">
        <w:rPr>
          <w:rFonts w:ascii="Arial" w:hAnsi="Arial" w:cs="Arial"/>
          <w:color w:val="000000"/>
          <w:sz w:val="20"/>
        </w:rPr>
        <w:t xml:space="preserve"> stejnopisech, z nichž </w:t>
      </w:r>
      <w:r w:rsidR="009470BD">
        <w:rPr>
          <w:rFonts w:ascii="Arial" w:hAnsi="Arial" w:cs="Arial"/>
          <w:color w:val="000000"/>
          <w:sz w:val="20"/>
        </w:rPr>
        <w:t>dva</w:t>
      </w:r>
      <w:r w:rsidR="00235E99" w:rsidRPr="00BC1C96">
        <w:rPr>
          <w:rFonts w:ascii="Arial" w:hAnsi="Arial" w:cs="Arial"/>
          <w:color w:val="000000"/>
          <w:sz w:val="20"/>
        </w:rPr>
        <w:t xml:space="preserve"> j</w:t>
      </w:r>
      <w:r w:rsidR="009470BD">
        <w:rPr>
          <w:rFonts w:ascii="Arial" w:hAnsi="Arial" w:cs="Arial"/>
          <w:color w:val="000000"/>
          <w:sz w:val="20"/>
        </w:rPr>
        <w:t>sou</w:t>
      </w:r>
      <w:r w:rsidR="00235E99" w:rsidRPr="00BC1C96">
        <w:rPr>
          <w:rFonts w:ascii="Arial" w:hAnsi="Arial" w:cs="Arial"/>
          <w:color w:val="000000"/>
          <w:sz w:val="20"/>
        </w:rPr>
        <w:t xml:space="preserve"> určen</w:t>
      </w:r>
      <w:r w:rsidR="009470BD">
        <w:rPr>
          <w:rFonts w:ascii="Arial" w:hAnsi="Arial" w:cs="Arial"/>
          <w:color w:val="000000"/>
          <w:sz w:val="20"/>
        </w:rPr>
        <w:t>y</w:t>
      </w:r>
      <w:r w:rsidR="00235E99" w:rsidRPr="00BC1C96">
        <w:rPr>
          <w:rFonts w:ascii="Arial" w:hAnsi="Arial" w:cs="Arial"/>
          <w:color w:val="000000"/>
          <w:sz w:val="20"/>
        </w:rPr>
        <w:t xml:space="preserve"> pro předávajícího, jeden pro přejímajícího a jeden pro příslušný katastrální úřad.</w:t>
      </w:r>
    </w:p>
    <w:p w:rsidR="009470BD" w:rsidRPr="00BC1C96" w:rsidRDefault="009470BD">
      <w:pPr>
        <w:pStyle w:val="vnintex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3) Změna příslušnosti hospodařit s majetkem uvedeným v čl. I. této smlouvy nastává dnem uveřejnění v registru smluv dle §6 odst. 1 zákona č. 340/2015 Sb., o zvláštních podmínkách účinnosti některých smluv, uveřejňování těchto smluv a o registru smluv.</w:t>
      </w:r>
    </w:p>
    <w:p w:rsidR="008C4DA5" w:rsidRPr="00BC1C96" w:rsidRDefault="008C4DA5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235E9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1C96">
        <w:rPr>
          <w:rFonts w:ascii="Arial" w:hAnsi="Arial" w:cs="Arial"/>
          <w:b/>
          <w:color w:val="000000"/>
          <w:sz w:val="20"/>
          <w:szCs w:val="20"/>
        </w:rPr>
        <w:t>I</w:t>
      </w:r>
      <w:r w:rsidR="00A7649B" w:rsidRPr="00BC1C96">
        <w:rPr>
          <w:rFonts w:ascii="Arial" w:hAnsi="Arial" w:cs="Arial"/>
          <w:b/>
          <w:color w:val="000000"/>
          <w:sz w:val="20"/>
          <w:szCs w:val="20"/>
        </w:rPr>
        <w:t>X</w:t>
      </w:r>
      <w:r w:rsidR="008C4DA5" w:rsidRPr="00BC1C96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C4DA5" w:rsidRPr="00BC1C96" w:rsidRDefault="008C4DA5" w:rsidP="009470BD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BC1C96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 w:rsidP="00BF371C">
      <w:pPr>
        <w:pStyle w:val="adresa"/>
        <w:tabs>
          <w:tab w:val="clear" w:pos="6237"/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lastRenderedPageBreak/>
        <w:t xml:space="preserve">V </w:t>
      </w:r>
      <w:r w:rsidR="009470BD">
        <w:rPr>
          <w:rFonts w:ascii="Arial" w:hAnsi="Arial" w:cs="Arial"/>
          <w:color w:val="000000"/>
          <w:sz w:val="20"/>
          <w:szCs w:val="20"/>
        </w:rPr>
        <w:t>Liberci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dne ...........</w:t>
      </w:r>
      <w:r w:rsidR="009470BD">
        <w:rPr>
          <w:rFonts w:ascii="Arial" w:hAnsi="Arial" w:cs="Arial"/>
          <w:color w:val="000000"/>
          <w:sz w:val="20"/>
          <w:szCs w:val="20"/>
        </w:rPr>
        <w:t>...........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2768B1" w:rsidRPr="00BC1C96">
        <w:rPr>
          <w:rFonts w:ascii="Arial" w:hAnsi="Arial" w:cs="Arial"/>
          <w:color w:val="000000"/>
          <w:sz w:val="20"/>
          <w:szCs w:val="20"/>
        </w:rPr>
        <w:tab/>
      </w:r>
      <w:r w:rsidRPr="00BC1C96">
        <w:rPr>
          <w:rFonts w:ascii="Arial" w:hAnsi="Arial" w:cs="Arial"/>
          <w:color w:val="000000"/>
          <w:sz w:val="20"/>
          <w:szCs w:val="20"/>
        </w:rPr>
        <w:t xml:space="preserve">V </w:t>
      </w:r>
      <w:r w:rsidR="009470BD">
        <w:rPr>
          <w:rFonts w:ascii="Arial" w:hAnsi="Arial" w:cs="Arial"/>
          <w:color w:val="000000"/>
          <w:sz w:val="20"/>
          <w:szCs w:val="20"/>
        </w:rPr>
        <w:t>Liberci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dne ...........</w:t>
      </w:r>
      <w:r w:rsidR="009470BD">
        <w:rPr>
          <w:rFonts w:ascii="Arial" w:hAnsi="Arial" w:cs="Arial"/>
          <w:color w:val="000000"/>
          <w:sz w:val="20"/>
          <w:szCs w:val="20"/>
        </w:rPr>
        <w:t>............</w:t>
      </w:r>
    </w:p>
    <w:p w:rsidR="008C4DA5" w:rsidRDefault="008C4DA5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C4DA5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2E52D3" w:rsidRPr="00BC1C96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2768B1" w:rsidRPr="00BC1C96">
        <w:rPr>
          <w:rFonts w:ascii="Arial" w:hAnsi="Arial" w:cs="Arial"/>
          <w:color w:val="000000"/>
          <w:sz w:val="20"/>
          <w:szCs w:val="20"/>
        </w:rPr>
        <w:t>..</w:t>
      </w:r>
      <w:r w:rsidRPr="00BC1C96">
        <w:rPr>
          <w:rFonts w:ascii="Arial" w:hAnsi="Arial" w:cs="Arial"/>
          <w:color w:val="000000"/>
          <w:sz w:val="20"/>
          <w:szCs w:val="20"/>
        </w:rPr>
        <w:t>............................................</w:t>
      </w:r>
      <w:r w:rsidR="002768B1" w:rsidRPr="00BC1C96">
        <w:rPr>
          <w:rFonts w:ascii="Arial" w:hAnsi="Arial" w:cs="Arial"/>
          <w:color w:val="000000"/>
          <w:sz w:val="20"/>
          <w:szCs w:val="20"/>
        </w:rPr>
        <w:t>............</w:t>
      </w:r>
    </w:p>
    <w:p w:rsidR="008C4DA5" w:rsidRPr="00BC1C96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2768B1" w:rsidRPr="00BC1C96">
        <w:rPr>
          <w:rFonts w:ascii="Arial" w:hAnsi="Arial" w:cs="Arial"/>
          <w:color w:val="000000"/>
          <w:sz w:val="20"/>
          <w:szCs w:val="20"/>
        </w:rPr>
        <w:t>Státní pozemkový úřad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ab/>
      </w:r>
      <w:r w:rsidR="009470BD">
        <w:rPr>
          <w:rFonts w:ascii="Arial" w:hAnsi="Arial" w:cs="Arial"/>
          <w:color w:val="000000"/>
          <w:sz w:val="20"/>
          <w:szCs w:val="20"/>
        </w:rPr>
        <w:t>Ředitelství silnic a dálnic ČR</w:t>
      </w:r>
    </w:p>
    <w:p w:rsidR="009470BD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2768B1" w:rsidRPr="00BC1C96">
        <w:rPr>
          <w:rFonts w:ascii="Arial" w:hAnsi="Arial" w:cs="Arial"/>
          <w:color w:val="000000"/>
          <w:sz w:val="20"/>
          <w:szCs w:val="20"/>
        </w:rPr>
        <w:t>ředitel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1C96">
        <w:rPr>
          <w:rFonts w:ascii="Arial" w:hAnsi="Arial" w:cs="Arial"/>
          <w:color w:val="000000"/>
          <w:sz w:val="20"/>
          <w:szCs w:val="20"/>
        </w:rPr>
        <w:t>Krajského</w:t>
      </w:r>
      <w:r w:rsidR="008C4DA5"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2768B1" w:rsidRPr="00BC1C96">
        <w:rPr>
          <w:rFonts w:ascii="Arial" w:hAnsi="Arial" w:cs="Arial"/>
          <w:color w:val="000000"/>
          <w:sz w:val="20"/>
          <w:szCs w:val="20"/>
        </w:rPr>
        <w:t xml:space="preserve">pozemkového úřadu </w:t>
      </w:r>
      <w:r w:rsidR="009470BD">
        <w:rPr>
          <w:rFonts w:ascii="Arial" w:hAnsi="Arial" w:cs="Arial"/>
          <w:color w:val="000000"/>
          <w:sz w:val="20"/>
          <w:szCs w:val="20"/>
        </w:rPr>
        <w:tab/>
        <w:t>ředitel Správy Liberec</w:t>
      </w:r>
    </w:p>
    <w:p w:rsidR="002E52D3" w:rsidRPr="00BC1C96" w:rsidRDefault="009470BD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2E52D3" w:rsidRPr="00BC1C96">
        <w:rPr>
          <w:rFonts w:ascii="Arial" w:hAnsi="Arial" w:cs="Arial"/>
          <w:color w:val="000000"/>
          <w:sz w:val="20"/>
          <w:szCs w:val="20"/>
        </w:rPr>
        <w:t xml:space="preserve">pro </w:t>
      </w:r>
      <w:r>
        <w:rPr>
          <w:rFonts w:ascii="Arial" w:hAnsi="Arial" w:cs="Arial"/>
          <w:color w:val="000000"/>
          <w:sz w:val="20"/>
          <w:szCs w:val="20"/>
        </w:rPr>
        <w:t>Liberecký kraj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470BD">
        <w:rPr>
          <w:rFonts w:ascii="Arial" w:hAnsi="Arial" w:cs="Arial"/>
          <w:b/>
          <w:color w:val="000000"/>
          <w:sz w:val="20"/>
          <w:szCs w:val="20"/>
        </w:rPr>
        <w:t>Ing. Josef Jeníček</w:t>
      </w:r>
    </w:p>
    <w:p w:rsidR="008C4DA5" w:rsidRPr="00BC1C96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470BD">
        <w:rPr>
          <w:rFonts w:ascii="Arial" w:hAnsi="Arial" w:cs="Arial"/>
          <w:b/>
          <w:color w:val="000000"/>
          <w:sz w:val="20"/>
          <w:szCs w:val="20"/>
        </w:rPr>
        <w:t xml:space="preserve">Ing. Bohuslav Kabátek </w:t>
      </w:r>
      <w:r w:rsidR="009470BD">
        <w:rPr>
          <w:rFonts w:ascii="Arial" w:hAnsi="Arial" w:cs="Arial"/>
          <w:b/>
          <w:color w:val="000000"/>
          <w:sz w:val="20"/>
          <w:szCs w:val="20"/>
        </w:rPr>
        <w:tab/>
      </w:r>
      <w:r w:rsidR="009470BD" w:rsidRPr="00BC1C96">
        <w:rPr>
          <w:rFonts w:ascii="Arial" w:hAnsi="Arial" w:cs="Arial"/>
          <w:color w:val="000000"/>
          <w:sz w:val="20"/>
          <w:szCs w:val="20"/>
        </w:rPr>
        <w:t>přejímající</w:t>
      </w:r>
    </w:p>
    <w:p w:rsidR="002E52D3" w:rsidRPr="00BC1C96" w:rsidRDefault="008C4DA5" w:rsidP="009470BD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="000A73DE" w:rsidRPr="00BC1C96">
        <w:rPr>
          <w:rFonts w:ascii="Arial" w:hAnsi="Arial" w:cs="Arial"/>
          <w:sz w:val="20"/>
          <w:szCs w:val="20"/>
        </w:rPr>
        <w:t>předávající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uveřejněna v registru smluv, vedeném dle zákona č. 340/2015 Sb., o registru smluv.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..............................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.......................................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.............................................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...............................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 dne 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  <w:r w:rsidR="00BF371C">
        <w:rPr>
          <w:rFonts w:ascii="Arial" w:hAnsi="Arial" w:cs="Arial"/>
          <w:sz w:val="20"/>
          <w:szCs w:val="20"/>
        </w:rPr>
        <w:t>..........</w:t>
      </w:r>
    </w:p>
    <w:p w:rsidR="009470BD" w:rsidRDefault="009470BD" w:rsidP="009470BD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odpovědného zaměstnance</w:t>
      </w: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BF371C" w:rsidRDefault="00BF371C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746DA" w:rsidRPr="00BC1C96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Za věcnou a formální správnost odpovídá vedoucí oddělení </w:t>
      </w:r>
      <w:r w:rsidR="009470BD">
        <w:rPr>
          <w:rFonts w:ascii="Arial" w:hAnsi="Arial" w:cs="Arial"/>
          <w:color w:val="000000"/>
          <w:sz w:val="20"/>
          <w:szCs w:val="20"/>
        </w:rPr>
        <w:t>správy majetku státu Krajského pozemkového úřadu pro Liberecký kraj: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</w:t>
      </w:r>
      <w:r w:rsidR="009470BD">
        <w:rPr>
          <w:rFonts w:ascii="Arial" w:hAnsi="Arial" w:cs="Arial"/>
          <w:color w:val="000000"/>
          <w:sz w:val="20"/>
          <w:szCs w:val="20"/>
        </w:rPr>
        <w:t>Bc. Miloš Šolc, DiS.</w:t>
      </w:r>
    </w:p>
    <w:p w:rsidR="009470BD" w:rsidRDefault="009470BD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746DA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7746DA" w:rsidRPr="00BC1C96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podpis</w:t>
      </w: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470BD" w:rsidRDefault="009470B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Za správnost </w:t>
      </w:r>
      <w:r w:rsidR="002E52D3" w:rsidRPr="00BC1C96">
        <w:rPr>
          <w:rFonts w:ascii="Arial" w:hAnsi="Arial" w:cs="Arial"/>
          <w:color w:val="000000"/>
          <w:sz w:val="20"/>
          <w:szCs w:val="20"/>
        </w:rPr>
        <w:t>KP</w:t>
      </w:r>
      <w:r w:rsidR="005649F9" w:rsidRPr="00BC1C96">
        <w:rPr>
          <w:rFonts w:ascii="Arial" w:hAnsi="Arial" w:cs="Arial"/>
          <w:color w:val="000000"/>
          <w:sz w:val="20"/>
          <w:szCs w:val="20"/>
        </w:rPr>
        <w:t>Ú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: </w:t>
      </w:r>
      <w:r w:rsidR="009470BD">
        <w:rPr>
          <w:rFonts w:ascii="Arial" w:hAnsi="Arial" w:cs="Arial"/>
          <w:color w:val="000000"/>
          <w:sz w:val="20"/>
          <w:szCs w:val="20"/>
        </w:rPr>
        <w:t>Vladislav Daňo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470BD" w:rsidRDefault="009470B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BC1C96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0A3526" w:rsidRPr="00BC1C96" w:rsidRDefault="00732BDC" w:rsidP="00732B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>podpis</w:t>
      </w:r>
    </w:p>
    <w:sectPr w:rsidR="000A3526" w:rsidRPr="00BC1C96" w:rsidSect="00BF371C">
      <w:footerReference w:type="default" r:id="rId8"/>
      <w:footnotePr>
        <w:pos w:val="beneathText"/>
      </w:footnotePr>
      <w:pgSz w:w="11905" w:h="16837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53" w:rsidRDefault="00E34F53">
      <w:r>
        <w:separator/>
      </w:r>
    </w:p>
  </w:endnote>
  <w:endnote w:type="continuationSeparator" w:id="0">
    <w:p w:rsidR="00E34F53" w:rsidRDefault="00E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Default="00C25E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371C">
      <w:rPr>
        <w:noProof/>
      </w:rPr>
      <w:t>1</w:t>
    </w:r>
    <w:r>
      <w:fldChar w:fldCharType="end"/>
    </w:r>
  </w:p>
  <w:p w:rsidR="00C25E9A" w:rsidRDefault="00C25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53" w:rsidRDefault="00E34F53">
      <w:r>
        <w:separator/>
      </w:r>
    </w:p>
  </w:footnote>
  <w:footnote w:type="continuationSeparator" w:id="0">
    <w:p w:rsidR="00E34F53" w:rsidRDefault="00E3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AFD"/>
    <w:rsid w:val="00002FB5"/>
    <w:rsid w:val="000126A9"/>
    <w:rsid w:val="00021D2B"/>
    <w:rsid w:val="000275A1"/>
    <w:rsid w:val="0003713A"/>
    <w:rsid w:val="000402F7"/>
    <w:rsid w:val="000457BF"/>
    <w:rsid w:val="000525AA"/>
    <w:rsid w:val="0005492F"/>
    <w:rsid w:val="00056A87"/>
    <w:rsid w:val="0007574B"/>
    <w:rsid w:val="00076EBA"/>
    <w:rsid w:val="00082639"/>
    <w:rsid w:val="000877DD"/>
    <w:rsid w:val="0009330F"/>
    <w:rsid w:val="000A3526"/>
    <w:rsid w:val="000A61C1"/>
    <w:rsid w:val="000A73DE"/>
    <w:rsid w:val="000A77D2"/>
    <w:rsid w:val="000B2083"/>
    <w:rsid w:val="000D1278"/>
    <w:rsid w:val="000D6487"/>
    <w:rsid w:val="000E17CF"/>
    <w:rsid w:val="000E5334"/>
    <w:rsid w:val="000F3D79"/>
    <w:rsid w:val="000F6714"/>
    <w:rsid w:val="0010089A"/>
    <w:rsid w:val="00107469"/>
    <w:rsid w:val="00113338"/>
    <w:rsid w:val="00150F72"/>
    <w:rsid w:val="00156E86"/>
    <w:rsid w:val="00164EB7"/>
    <w:rsid w:val="00173753"/>
    <w:rsid w:val="00197A50"/>
    <w:rsid w:val="001A4AC6"/>
    <w:rsid w:val="001C30BF"/>
    <w:rsid w:val="001E4A40"/>
    <w:rsid w:val="001E5FC4"/>
    <w:rsid w:val="00210479"/>
    <w:rsid w:val="00210494"/>
    <w:rsid w:val="0022597E"/>
    <w:rsid w:val="002323CD"/>
    <w:rsid w:val="002350B4"/>
    <w:rsid w:val="00235E99"/>
    <w:rsid w:val="00237946"/>
    <w:rsid w:val="00251EB3"/>
    <w:rsid w:val="00256717"/>
    <w:rsid w:val="002607C3"/>
    <w:rsid w:val="0026298C"/>
    <w:rsid w:val="00265744"/>
    <w:rsid w:val="002768B1"/>
    <w:rsid w:val="002771E2"/>
    <w:rsid w:val="00295A38"/>
    <w:rsid w:val="00297E31"/>
    <w:rsid w:val="002A50A7"/>
    <w:rsid w:val="002B26C6"/>
    <w:rsid w:val="002C6D10"/>
    <w:rsid w:val="002D2266"/>
    <w:rsid w:val="002D405D"/>
    <w:rsid w:val="002E2CD9"/>
    <w:rsid w:val="002E52D3"/>
    <w:rsid w:val="002F4C42"/>
    <w:rsid w:val="003001D7"/>
    <w:rsid w:val="00304ADE"/>
    <w:rsid w:val="00305415"/>
    <w:rsid w:val="003449D9"/>
    <w:rsid w:val="00353938"/>
    <w:rsid w:val="00384037"/>
    <w:rsid w:val="0039444B"/>
    <w:rsid w:val="003A1223"/>
    <w:rsid w:val="003A2ACC"/>
    <w:rsid w:val="003A47B2"/>
    <w:rsid w:val="003B7E1E"/>
    <w:rsid w:val="003C381B"/>
    <w:rsid w:val="003C50EA"/>
    <w:rsid w:val="003D763F"/>
    <w:rsid w:val="003E0309"/>
    <w:rsid w:val="003E5F88"/>
    <w:rsid w:val="003F6277"/>
    <w:rsid w:val="003F7696"/>
    <w:rsid w:val="00402258"/>
    <w:rsid w:val="00405F8E"/>
    <w:rsid w:val="00407532"/>
    <w:rsid w:val="00411A01"/>
    <w:rsid w:val="004165AD"/>
    <w:rsid w:val="00441AED"/>
    <w:rsid w:val="00461C32"/>
    <w:rsid w:val="00481736"/>
    <w:rsid w:val="00485D3D"/>
    <w:rsid w:val="004A7D5E"/>
    <w:rsid w:val="004B400B"/>
    <w:rsid w:val="004B6C2B"/>
    <w:rsid w:val="004C277C"/>
    <w:rsid w:val="004C4AA5"/>
    <w:rsid w:val="004D3A7C"/>
    <w:rsid w:val="004D7D05"/>
    <w:rsid w:val="00501E51"/>
    <w:rsid w:val="00503BF1"/>
    <w:rsid w:val="00510285"/>
    <w:rsid w:val="00516BDC"/>
    <w:rsid w:val="005213C0"/>
    <w:rsid w:val="00521DA0"/>
    <w:rsid w:val="00527559"/>
    <w:rsid w:val="005352A4"/>
    <w:rsid w:val="0054003A"/>
    <w:rsid w:val="005649F9"/>
    <w:rsid w:val="005770BB"/>
    <w:rsid w:val="00581A7B"/>
    <w:rsid w:val="0059584B"/>
    <w:rsid w:val="005E1B8F"/>
    <w:rsid w:val="005E1E6E"/>
    <w:rsid w:val="005E25AE"/>
    <w:rsid w:val="005F31DC"/>
    <w:rsid w:val="005F4397"/>
    <w:rsid w:val="00605B46"/>
    <w:rsid w:val="0061618D"/>
    <w:rsid w:val="00622858"/>
    <w:rsid w:val="00625BF5"/>
    <w:rsid w:val="00627EAD"/>
    <w:rsid w:val="00630E0B"/>
    <w:rsid w:val="00641882"/>
    <w:rsid w:val="00644FB4"/>
    <w:rsid w:val="00647688"/>
    <w:rsid w:val="006514C7"/>
    <w:rsid w:val="006575C7"/>
    <w:rsid w:val="006617FF"/>
    <w:rsid w:val="0067648C"/>
    <w:rsid w:val="006833F0"/>
    <w:rsid w:val="00686818"/>
    <w:rsid w:val="00687B0D"/>
    <w:rsid w:val="00697D41"/>
    <w:rsid w:val="006B5792"/>
    <w:rsid w:val="006F5FE8"/>
    <w:rsid w:val="00705D36"/>
    <w:rsid w:val="00710779"/>
    <w:rsid w:val="00732BDC"/>
    <w:rsid w:val="00736907"/>
    <w:rsid w:val="00741E06"/>
    <w:rsid w:val="007452CF"/>
    <w:rsid w:val="007508D6"/>
    <w:rsid w:val="007548A3"/>
    <w:rsid w:val="007746DA"/>
    <w:rsid w:val="007836C9"/>
    <w:rsid w:val="00790D80"/>
    <w:rsid w:val="007A61FE"/>
    <w:rsid w:val="007B6C24"/>
    <w:rsid w:val="007C759D"/>
    <w:rsid w:val="0080736B"/>
    <w:rsid w:val="008266F3"/>
    <w:rsid w:val="00841AFD"/>
    <w:rsid w:val="00850B60"/>
    <w:rsid w:val="00857A67"/>
    <w:rsid w:val="00863B6E"/>
    <w:rsid w:val="00866159"/>
    <w:rsid w:val="00876382"/>
    <w:rsid w:val="008C4DA5"/>
    <w:rsid w:val="008D3C60"/>
    <w:rsid w:val="008D7D57"/>
    <w:rsid w:val="00904B15"/>
    <w:rsid w:val="00911920"/>
    <w:rsid w:val="00917222"/>
    <w:rsid w:val="0092103C"/>
    <w:rsid w:val="009224DC"/>
    <w:rsid w:val="00926D52"/>
    <w:rsid w:val="0092764A"/>
    <w:rsid w:val="0094224C"/>
    <w:rsid w:val="009470BD"/>
    <w:rsid w:val="00954D9D"/>
    <w:rsid w:val="00956B60"/>
    <w:rsid w:val="00971F37"/>
    <w:rsid w:val="009757F0"/>
    <w:rsid w:val="009A40D8"/>
    <w:rsid w:val="009B20F6"/>
    <w:rsid w:val="009B3700"/>
    <w:rsid w:val="009B4F24"/>
    <w:rsid w:val="009C3400"/>
    <w:rsid w:val="009C6747"/>
    <w:rsid w:val="009D3BC0"/>
    <w:rsid w:val="009F33A7"/>
    <w:rsid w:val="00A11B15"/>
    <w:rsid w:val="00A30A76"/>
    <w:rsid w:val="00A3797F"/>
    <w:rsid w:val="00A57E88"/>
    <w:rsid w:val="00A66001"/>
    <w:rsid w:val="00A7511B"/>
    <w:rsid w:val="00A7649B"/>
    <w:rsid w:val="00A81D3B"/>
    <w:rsid w:val="00AB4AFD"/>
    <w:rsid w:val="00AE278C"/>
    <w:rsid w:val="00AE44BB"/>
    <w:rsid w:val="00AF6A4D"/>
    <w:rsid w:val="00B0552D"/>
    <w:rsid w:val="00B136A9"/>
    <w:rsid w:val="00B164D6"/>
    <w:rsid w:val="00B27B5C"/>
    <w:rsid w:val="00B31044"/>
    <w:rsid w:val="00B32E23"/>
    <w:rsid w:val="00B671FF"/>
    <w:rsid w:val="00B870F0"/>
    <w:rsid w:val="00B9030A"/>
    <w:rsid w:val="00B9324E"/>
    <w:rsid w:val="00B934BE"/>
    <w:rsid w:val="00B962BE"/>
    <w:rsid w:val="00B9679C"/>
    <w:rsid w:val="00BC1C96"/>
    <w:rsid w:val="00BC5D9D"/>
    <w:rsid w:val="00BD5821"/>
    <w:rsid w:val="00BD5D6E"/>
    <w:rsid w:val="00BD700D"/>
    <w:rsid w:val="00BE240B"/>
    <w:rsid w:val="00BF371C"/>
    <w:rsid w:val="00C006B4"/>
    <w:rsid w:val="00C10062"/>
    <w:rsid w:val="00C14801"/>
    <w:rsid w:val="00C15903"/>
    <w:rsid w:val="00C25E9A"/>
    <w:rsid w:val="00C560E9"/>
    <w:rsid w:val="00C56B15"/>
    <w:rsid w:val="00C62CA3"/>
    <w:rsid w:val="00C746AD"/>
    <w:rsid w:val="00CA41EE"/>
    <w:rsid w:val="00CC5C81"/>
    <w:rsid w:val="00CD6A71"/>
    <w:rsid w:val="00CF59CE"/>
    <w:rsid w:val="00CF5E71"/>
    <w:rsid w:val="00CF709B"/>
    <w:rsid w:val="00D26B57"/>
    <w:rsid w:val="00D275A2"/>
    <w:rsid w:val="00D4409F"/>
    <w:rsid w:val="00D45565"/>
    <w:rsid w:val="00D4752B"/>
    <w:rsid w:val="00D56E98"/>
    <w:rsid w:val="00D732A4"/>
    <w:rsid w:val="00D8224B"/>
    <w:rsid w:val="00D97E51"/>
    <w:rsid w:val="00DB5DA4"/>
    <w:rsid w:val="00DB66DA"/>
    <w:rsid w:val="00DC23F6"/>
    <w:rsid w:val="00E07806"/>
    <w:rsid w:val="00E2187D"/>
    <w:rsid w:val="00E256C5"/>
    <w:rsid w:val="00E313E8"/>
    <w:rsid w:val="00E346E7"/>
    <w:rsid w:val="00E34F53"/>
    <w:rsid w:val="00E450FC"/>
    <w:rsid w:val="00E502B6"/>
    <w:rsid w:val="00E51CEF"/>
    <w:rsid w:val="00E857F6"/>
    <w:rsid w:val="00E86169"/>
    <w:rsid w:val="00EA059A"/>
    <w:rsid w:val="00EB03F1"/>
    <w:rsid w:val="00EB65E7"/>
    <w:rsid w:val="00EC3CAC"/>
    <w:rsid w:val="00EC6615"/>
    <w:rsid w:val="00ED3209"/>
    <w:rsid w:val="00EE4E00"/>
    <w:rsid w:val="00EF0586"/>
    <w:rsid w:val="00EF19DB"/>
    <w:rsid w:val="00F12636"/>
    <w:rsid w:val="00F14DEE"/>
    <w:rsid w:val="00F208A4"/>
    <w:rsid w:val="00F300C1"/>
    <w:rsid w:val="00F32EA1"/>
    <w:rsid w:val="00F57AB5"/>
    <w:rsid w:val="00F603E3"/>
    <w:rsid w:val="00F636D6"/>
    <w:rsid w:val="00F85DD1"/>
    <w:rsid w:val="00F87B40"/>
    <w:rsid w:val="00F93BDD"/>
    <w:rsid w:val="00F95759"/>
    <w:rsid w:val="00FA2BD2"/>
    <w:rsid w:val="00FA68B1"/>
    <w:rsid w:val="00FB6E37"/>
    <w:rsid w:val="00FC7564"/>
    <w:rsid w:val="00FD3C73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3D54"/>
  <w15:chartTrackingRefBased/>
  <w15:docId w15:val="{8E44B703-E222-4EB9-BB6F-D2B978A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2EA17-244A-46AB-B8FC-6C3C7EC3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cp:lastModifiedBy>Daňo Vladislav</cp:lastModifiedBy>
  <cp:revision>5</cp:revision>
  <cp:lastPrinted>2013-02-18T14:36:00Z</cp:lastPrinted>
  <dcterms:created xsi:type="dcterms:W3CDTF">2017-03-15T06:12:00Z</dcterms:created>
  <dcterms:modified xsi:type="dcterms:W3CDTF">2017-10-06T07:30:00Z</dcterms:modified>
</cp:coreProperties>
</file>