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5765" w:h="926" w:hRule="exact" w:wrap="none" w:vAnchor="page" w:hAnchor="page" w:x="3502" w:y="1078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Smlouva č.: 35/2017</w:t>
      </w:r>
      <w:bookmarkEnd w:id="0"/>
    </w:p>
    <w:p>
      <w:pPr>
        <w:pStyle w:val="Style4"/>
        <w:framePr w:w="5765" w:h="926" w:hRule="exact" w:wrap="none" w:vAnchor="page" w:hAnchor="page" w:x="3502" w:y="107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440"/>
      </w:pPr>
      <w:r>
        <w:rPr>
          <w:lang w:val="cs-CZ" w:eastAsia="cs-CZ" w:bidi="cs-CZ"/>
          <w:w w:val="100"/>
          <w:spacing w:val="0"/>
          <w:color w:val="000000"/>
          <w:position w:val="0"/>
        </w:rPr>
        <w:t>o podnájmu nebytových prostor podle zákona č. 89/2012 Sb. OZ o nájmu a podnájmu nebytových prostor, ve znění pozdějších předpisů</w:t>
      </w:r>
    </w:p>
    <w:p>
      <w:pPr>
        <w:pStyle w:val="Style6"/>
        <w:framePr w:w="3370" w:h="2059" w:hRule="exact" w:wrap="none" w:vAnchor="page" w:hAnchor="page" w:x="954" w:y="222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Základní škola a</w:t>
      </w:r>
    </w:p>
    <w:p>
      <w:pPr>
        <w:pStyle w:val="Style4"/>
        <w:framePr w:w="3370" w:h="2059" w:hRule="exact" w:wrap="none" w:vAnchor="page" w:hAnchor="page" w:x="954" w:y="2228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 sídlem:</w:t>
      </w:r>
    </w:p>
    <w:p>
      <w:pPr>
        <w:pStyle w:val="Style4"/>
        <w:framePr w:w="3370" w:h="2059" w:hRule="exact" w:wrap="none" w:vAnchor="page" w:hAnchor="page" w:x="954" w:y="2228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10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zastoupená ředitelem školy: bankovní spojení:</w:t>
      </w:r>
    </w:p>
    <w:p>
      <w:pPr>
        <w:pStyle w:val="Style4"/>
        <w:framePr w:w="3370" w:h="2059" w:hRule="exact" w:wrap="none" w:vAnchor="page" w:hAnchor="page" w:x="954" w:y="2228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</w:r>
    </w:p>
    <w:p>
      <w:pPr>
        <w:pStyle w:val="Style4"/>
        <w:framePr w:w="3370" w:h="2059" w:hRule="exact" w:wrap="none" w:vAnchor="page" w:hAnchor="page" w:x="954" w:y="2228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10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organizace je plátce DPH zapsaná:</w:t>
      </w:r>
    </w:p>
    <w:p>
      <w:pPr>
        <w:pStyle w:val="Style6"/>
        <w:framePr w:w="5429" w:h="926" w:hRule="exact" w:wrap="none" w:vAnchor="page" w:hAnchor="page" w:x="4333" w:y="2229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102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Mateřská škola Emy Destinnové, Praha 6, náměstí Svobody 3/930 nám. Svobody 3/930, Praha 6,160 00 Mgr. Otou Bažantem</w:t>
      </w:r>
    </w:p>
    <w:p>
      <w:pPr>
        <w:pStyle w:val="Style6"/>
        <w:framePr w:wrap="none" w:vAnchor="page" w:hAnchor="page" w:x="5283" w:y="345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48133892</w:t>
      </w:r>
    </w:p>
    <w:p>
      <w:pPr>
        <w:pStyle w:val="Style6"/>
        <w:framePr w:wrap="none" w:vAnchor="page" w:hAnchor="page" w:x="5274" w:y="401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RES dne 16.12.1992, čj. MČ P6-ZMČ Č.47/032003/E</w:t>
      </w:r>
    </w:p>
    <w:p>
      <w:pPr>
        <w:pStyle w:val="Style4"/>
        <w:framePr w:wrap="none" w:vAnchor="page" w:hAnchor="page" w:x="944" w:y="459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dále jen podnajímatel</w:t>
      </w:r>
    </w:p>
    <w:p>
      <w:pPr>
        <w:pStyle w:val="Style4"/>
        <w:framePr w:w="3494" w:h="1776" w:hRule="exact" w:wrap="none" w:vAnchor="page" w:hAnchor="page" w:x="886" w:y="5387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fyzická osoba podnikající: místo podnikání:</w:t>
      </w:r>
    </w:p>
    <w:p>
      <w:pPr>
        <w:pStyle w:val="Style4"/>
        <w:framePr w:w="3494" w:h="1776" w:hRule="exact" w:wrap="none" w:vAnchor="page" w:hAnchor="page" w:x="886" w:y="5387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</w:r>
    </w:p>
    <w:p>
      <w:pPr>
        <w:pStyle w:val="Style4"/>
        <w:framePr w:w="3494" w:h="1776" w:hRule="exact" w:wrap="none" w:vAnchor="page" w:hAnchor="page" w:x="886" w:y="5387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spojení: není plátcem DPH</w:t>
      </w:r>
    </w:p>
    <w:p>
      <w:pPr>
        <w:pStyle w:val="Style4"/>
        <w:framePr w:w="3494" w:h="1776" w:hRule="exact" w:wrap="none" w:vAnchor="page" w:hAnchor="page" w:x="886" w:y="5387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zapsaná v Registru živnostenec. podnikání:</w:t>
      </w:r>
    </w:p>
    <w:p>
      <w:pPr>
        <w:pStyle w:val="Style4"/>
        <w:framePr w:wrap="none" w:vAnchor="page" w:hAnchor="page" w:x="867" w:y="775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telefon</w:t>
      </w:r>
    </w:p>
    <w:p>
      <w:pPr>
        <w:pStyle w:val="Style6"/>
        <w:framePr w:w="10200" w:h="917" w:hRule="exact" w:wrap="none" w:vAnchor="page" w:hAnchor="page" w:x="747" w:y="539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78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Michael Kňažko</w:t>
      </w:r>
    </w:p>
    <w:p>
      <w:pPr>
        <w:pStyle w:val="Style6"/>
        <w:framePr w:w="10200" w:h="917" w:hRule="exact" w:wrap="none" w:vAnchor="page" w:hAnchor="page" w:x="747" w:y="539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78" w:right="14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Zelená 27/1990, Praha 6,160 00</w:t>
        <w:br/>
        <w:t>66084385</w:t>
      </w:r>
    </w:p>
    <w:p>
      <w:pPr>
        <w:framePr w:wrap="none" w:vAnchor="page" w:hAnchor="page" w:x="5134" w:y="6280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22pt;height:14pt;">
            <v:imagedata r:id="rId5" r:href="rId6"/>
          </v:shape>
        </w:pict>
      </w:r>
    </w:p>
    <w:p>
      <w:pPr>
        <w:pStyle w:val="Style6"/>
        <w:framePr w:w="10200" w:h="1214" w:hRule="exact" w:wrap="none" w:vAnchor="page" w:hAnchor="page" w:x="747" w:y="6823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4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Zapsán v Registru živnostenského podnikání, MČ P6,</w:t>
      </w:r>
    </w:p>
    <w:p>
      <w:pPr>
        <w:pStyle w:val="Style6"/>
        <w:framePr w:w="10200" w:h="1214" w:hRule="exact" w:wrap="none" w:vAnchor="page" w:hAnchor="page" w:x="747" w:y="6823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4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Úřad městské části, odbor živnostenský, č.j. ŽO/0051159/97/Zak/001,</w:t>
        <w:br/>
        <w:t>ev.č.350801-002348100, živnostenský list vydán v Praze 30.5.2003</w:t>
        <w:br/>
        <w:t>777 257 172</w:t>
      </w:r>
    </w:p>
    <w:p>
      <w:pPr>
        <w:pStyle w:val="Style6"/>
        <w:framePr w:w="10200" w:h="3215" w:hRule="exact" w:wrap="none" w:vAnchor="page" w:hAnchor="page" w:x="747" w:y="8243"/>
        <w:widowControl w:val="0"/>
        <w:keepNext w:val="0"/>
        <w:keepLines w:val="0"/>
        <w:shd w:val="clear" w:color="auto" w:fill="auto"/>
        <w:bidi w:val="0"/>
        <w:jc w:val="left"/>
        <w:spacing w:before="0" w:after="341" w:line="288" w:lineRule="exact"/>
        <w:ind w:left="0" w:right="0" w:firstLine="0"/>
      </w:pPr>
      <w:r>
        <w:rPr>
          <w:rStyle w:val="CharStyle8"/>
          <w:b w:val="0"/>
          <w:bCs w:val="0"/>
        </w:rPr>
        <w:t>dále jen podnájemce</w:t>
      </w:r>
    </w:p>
    <w:p>
      <w:pPr>
        <w:pStyle w:val="Style4"/>
        <w:framePr w:w="10200" w:h="3215" w:hRule="exact" w:wrap="none" w:vAnchor="page" w:hAnchor="page" w:x="747" w:y="8243"/>
        <w:widowControl w:val="0"/>
        <w:keepNext w:val="0"/>
        <w:keepLines w:val="0"/>
        <w:shd w:val="clear" w:color="auto" w:fill="auto"/>
        <w:bidi w:val="0"/>
        <w:jc w:val="left"/>
        <w:spacing w:before="0" w:after="0" w:line="562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uzavírají tuto podnájemní smlouvu o dočasném užívání prostor školy na dobu nejdéle jednoho roku. ČI. 1</w:t>
      </w:r>
    </w:p>
    <w:p>
      <w:pPr>
        <w:pStyle w:val="Style4"/>
        <w:framePr w:w="10200" w:h="3215" w:hRule="exact" w:wrap="none" w:vAnchor="page" w:hAnchor="page" w:x="747" w:y="8243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Podnajímatel prohlašuje, že je v souladu se smlouvou o nájmu nemovitosti uzavřenou dne 12. 9. 2005 s Městskou částí Praha 6 oprávněn podnajímat níže uvedené prostory.</w:t>
      </w:r>
    </w:p>
    <w:p>
      <w:pPr>
        <w:pStyle w:val="Style6"/>
        <w:framePr w:w="10200" w:h="3215" w:hRule="exact" w:wrap="none" w:vAnchor="page" w:hAnchor="page" w:x="747" w:y="8243"/>
        <w:tabs>
          <w:tab w:leader="none" w:pos="43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9"/>
          <w:b w:val="0"/>
          <w:bCs w:val="0"/>
        </w:rPr>
        <w:t>Podnajímány jsou tyto prostory: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herna, aula, tělocvična (Českomalínská 35)</w:t>
      </w:r>
    </w:p>
    <w:p>
      <w:pPr>
        <w:pStyle w:val="Style6"/>
        <w:framePr w:w="10200" w:h="3215" w:hRule="exact" w:wrap="none" w:vAnchor="page" w:hAnchor="page" w:x="747" w:y="8243"/>
        <w:tabs>
          <w:tab w:leader="none" w:pos="43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9"/>
          <w:b w:val="0"/>
          <w:bCs w:val="0"/>
        </w:rPr>
        <w:t>rozloha prostor: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120m2,312m2, 95m2</w:t>
      </w:r>
    </w:p>
    <w:p>
      <w:pPr>
        <w:pStyle w:val="Style4"/>
        <w:framePr w:w="10200" w:h="3215" w:hRule="exact" w:wrap="none" w:vAnchor="page" w:hAnchor="page" w:x="747" w:y="8243"/>
        <w:widowControl w:val="0"/>
        <w:keepNext w:val="0"/>
        <w:keepLines w:val="0"/>
        <w:shd w:val="clear" w:color="auto" w:fill="auto"/>
        <w:bidi w:val="0"/>
        <w:jc w:val="both"/>
        <w:spacing w:before="0" w:after="415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Výše uvedené prostory budou užívány podnájemcem v době:</w:t>
      </w:r>
    </w:p>
    <w:p>
      <w:pPr>
        <w:pStyle w:val="Style6"/>
        <w:framePr w:w="10200" w:h="3215" w:hRule="exact" w:wrap="none" w:vAnchor="page" w:hAnchor="page" w:x="747" w:y="824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4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 18.9.2017 do 14.6.2018</w:t>
      </w:r>
    </w:p>
    <w:p>
      <w:pPr>
        <w:pStyle w:val="Style4"/>
        <w:framePr w:w="10200" w:h="561" w:hRule="exact" w:wrap="none" w:vAnchor="page" w:hAnchor="page" w:x="747" w:y="11747"/>
        <w:widowControl w:val="0"/>
        <w:keepNext w:val="0"/>
        <w:keepLines w:val="0"/>
        <w:shd w:val="clear" w:color="auto" w:fill="auto"/>
        <w:bidi w:val="0"/>
        <w:jc w:val="both"/>
        <w:spacing w:before="0" w:after="10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ČI. 2</w:t>
      </w:r>
    </w:p>
    <w:p>
      <w:pPr>
        <w:pStyle w:val="Style4"/>
        <w:framePr w:w="10200" w:h="561" w:hRule="exact" w:wrap="none" w:vAnchor="page" w:hAnchor="page" w:x="747" w:y="11747"/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Doba podnájmu se sjednává na dobu určitou:</w:t>
      </w:r>
    </w:p>
    <w:p>
      <w:pPr>
        <w:pStyle w:val="Style4"/>
        <w:framePr w:w="10200" w:h="954" w:hRule="exact" w:wrap="none" w:vAnchor="page" w:hAnchor="page" w:x="747" w:y="12824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ČI. 3</w:t>
      </w:r>
    </w:p>
    <w:p>
      <w:pPr>
        <w:pStyle w:val="Style4"/>
        <w:framePr w:w="10200" w:h="954" w:hRule="exact" w:wrap="none" w:vAnchor="page" w:hAnchor="page" w:x="747" w:y="12824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 je oprávněn shora vymezené prostory užívat pouze za účelem:</w:t>
      </w:r>
    </w:p>
    <w:p>
      <w:pPr>
        <w:pStyle w:val="Style6"/>
        <w:framePr w:w="10200" w:h="954" w:hRule="exact" w:wrap="none" w:vAnchor="page" w:hAnchor="page" w:x="747" w:y="12824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4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bojové umění- tai-či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6758" w:h="322" w:hRule="exact" w:wrap="none" w:vAnchor="page" w:hAnchor="page" w:x="868" w:y="9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ČI. 4</w:t>
      </w:r>
    </w:p>
    <w:p>
      <w:pPr>
        <w:pStyle w:val="Style4"/>
        <w:framePr w:w="10944" w:h="892" w:hRule="exact" w:wrap="none" w:vAnchor="page" w:hAnchor="page" w:x="575" w:y="130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 se zavazuje platit podnajímateli za podnájem výše uvedených prostor</w:t>
      </w:r>
    </w:p>
    <w:p>
      <w:pPr>
        <w:pStyle w:val="Style4"/>
        <w:framePr w:w="10944" w:h="892" w:hRule="exact" w:wrap="none" w:vAnchor="page" w:hAnchor="page" w:x="575" w:y="1307"/>
        <w:tabs>
          <w:tab w:leader="none" w:pos="46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úhradu ve výši celkem</w:t>
        <w:tab/>
        <w:t>66 600,00 Kč</w:t>
      </w:r>
    </w:p>
    <w:p>
      <w:pPr>
        <w:pStyle w:val="Style6"/>
        <w:framePr w:w="10944" w:h="892" w:hRule="exact" w:wrap="none" w:vAnchor="page" w:hAnchor="page" w:x="575" w:y="1307"/>
        <w:tabs>
          <w:tab w:leader="none" w:pos="46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340" w:right="4460" w:firstLine="0"/>
      </w:pPr>
      <w:r>
        <w:rPr>
          <w:rStyle w:val="CharStyle9"/>
          <w:b w:val="0"/>
          <w:bCs w:val="0"/>
        </w:rPr>
        <w:t>slovy: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šedesátšesttisícšestset</w:t>
      </w:r>
    </w:p>
    <w:p>
      <w:pPr>
        <w:pStyle w:val="Style6"/>
        <w:framePr w:wrap="none" w:vAnchor="page" w:hAnchor="page" w:x="575" w:y="2991"/>
        <w:tabs>
          <w:tab w:leader="none" w:pos="46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340" w:right="4460" w:firstLine="0"/>
      </w:pPr>
      <w:r>
        <w:rPr>
          <w:rStyle w:val="CharStyle8"/>
          <w:b w:val="0"/>
          <w:bCs w:val="0"/>
        </w:rPr>
        <w:t>viz tabulka</w:t>
      </w:r>
    </w:p>
    <w:p>
      <w:pPr>
        <w:pStyle w:val="Style12"/>
        <w:framePr w:wrap="none" w:vAnchor="page" w:hAnchor="page" w:x="834" w:y="36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herna PONDĚLÍ</w:t>
      </w:r>
    </w:p>
    <w:tbl>
      <w:tblPr>
        <w:tblOverlap w:val="never"/>
        <w:tblLayout w:type="fixed"/>
        <w:jc w:val="left"/>
      </w:tblPr>
      <w:tblGrid>
        <w:gridCol w:w="2174"/>
        <w:gridCol w:w="2170"/>
        <w:gridCol w:w="2146"/>
        <w:gridCol w:w="2131"/>
        <w:gridCol w:w="2131"/>
      </w:tblGrid>
      <w:tr>
        <w:trPr>
          <w:trHeight w:val="60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2" w:h="1488" w:wrap="none" w:vAnchor="page" w:hAnchor="page" w:x="767" w:y="38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období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2" w:h="1488" w:wrap="none" w:vAnchor="page" w:hAnchor="page" w:x="767" w:y="38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9" w:lineRule="exact"/>
              <w:ind w:left="0" w:right="0" w:firstLine="0"/>
            </w:pPr>
            <w:r>
              <w:rPr>
                <w:rStyle w:val="CharStyle14"/>
              </w:rPr>
              <w:t>cena za podnájem/ hodina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2" w:h="1488" w:wrap="none" w:vAnchor="page" w:hAnchor="page" w:x="767" w:y="38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počet hodin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2" w:h="1488" w:wrap="none" w:vAnchor="page" w:hAnchor="page" w:x="767" w:y="38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9" w:lineRule="exact"/>
              <w:ind w:left="0" w:right="0" w:firstLine="0"/>
            </w:pPr>
            <w:r>
              <w:rPr>
                <w:rStyle w:val="CharStyle14"/>
              </w:rPr>
              <w:t>celkem za celou dobu užívání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752" w:h="1488" w:wrap="none" w:vAnchor="page" w:hAnchor="page" w:x="767" w:y="38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cena celkem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2" w:h="1488" w:wrap="none" w:vAnchor="page" w:hAnchor="page" w:x="767" w:y="38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2" w:h="1488" w:wrap="none" w:vAnchor="page" w:hAnchor="page" w:x="767" w:y="38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150,00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2" w:h="1488" w:wrap="none" w:vAnchor="page" w:hAnchor="page" w:x="767" w:y="38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36,0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2" w:h="1488" w:wrap="none" w:vAnchor="page" w:hAnchor="page" w:x="767" w:y="38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5 400,00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752" w:h="1488" w:wrap="none" w:vAnchor="page" w:hAnchor="page" w:x="767" w:y="38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5 400,00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2" w:h="1488" w:wrap="none" w:vAnchor="page" w:hAnchor="page" w:x="767" w:y="38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2" w:h="1488" w:wrap="none" w:vAnchor="page" w:hAnchor="page" w:x="767" w:y="38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150,00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2" w:h="1488" w:wrap="none" w:vAnchor="page" w:hAnchor="page" w:x="767" w:y="38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60,0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2" w:h="1488" w:wrap="none" w:vAnchor="page" w:hAnchor="page" w:x="767" w:y="385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9 000,00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752" w:h="1488" w:wrap="none" w:vAnchor="page" w:hAnchor="page" w:x="767" w:y="38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9 000,00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top"/>
          </w:tcPr>
          <w:p>
            <w:pPr>
              <w:framePr w:w="10752" w:h="1488" w:wrap="none" w:vAnchor="page" w:hAnchor="page" w:x="767" w:y="385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0752" w:h="1488" w:wrap="none" w:vAnchor="page" w:hAnchor="page" w:x="767" w:y="385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14 400,00</w:t>
            </w:r>
          </w:p>
        </w:tc>
      </w:tr>
    </w:tbl>
    <w:p>
      <w:pPr>
        <w:pStyle w:val="Style12"/>
        <w:framePr w:wrap="none" w:vAnchor="page" w:hAnchor="page" w:x="782" w:y="590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herna ČTVRTEK</w:t>
      </w:r>
    </w:p>
    <w:tbl>
      <w:tblPr>
        <w:tblOverlap w:val="never"/>
        <w:tblLayout w:type="fixed"/>
        <w:jc w:val="left"/>
      </w:tblPr>
      <w:tblGrid>
        <w:gridCol w:w="2170"/>
        <w:gridCol w:w="2170"/>
        <w:gridCol w:w="2146"/>
        <w:gridCol w:w="2136"/>
        <w:gridCol w:w="2136"/>
      </w:tblGrid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205" w:wrap="none" w:vAnchor="page" w:hAnchor="page" w:x="724" w:y="615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období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205" w:wrap="none" w:vAnchor="page" w:hAnchor="page" w:x="724" w:y="615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hodina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205" w:wrap="none" w:vAnchor="page" w:hAnchor="page" w:x="724" w:y="615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počet hodin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205" w:wrap="none" w:vAnchor="page" w:hAnchor="page" w:x="724" w:y="615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užívání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205" w:wrap="none" w:vAnchor="page" w:hAnchor="page" w:x="724" w:y="615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cena celkem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205" w:wrap="none" w:vAnchor="page" w:hAnchor="page" w:x="724" w:y="615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205" w:wrap="none" w:vAnchor="page" w:hAnchor="page" w:x="724" w:y="615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150,00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205" w:wrap="none" w:vAnchor="page" w:hAnchor="page" w:x="724" w:y="615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36,0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205" w:wrap="none" w:vAnchor="page" w:hAnchor="page" w:x="724" w:y="615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5 400,00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205" w:wrap="none" w:vAnchor="page" w:hAnchor="page" w:x="724" w:y="615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5 400,00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205" w:wrap="none" w:vAnchor="page" w:hAnchor="page" w:x="724" w:y="615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205" w:wrap="none" w:vAnchor="page" w:hAnchor="page" w:x="724" w:y="615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150,00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205" w:wrap="none" w:vAnchor="page" w:hAnchor="page" w:x="724" w:y="615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66,0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205" w:wrap="none" w:vAnchor="page" w:hAnchor="page" w:x="724" w:y="615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9 900,00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205" w:wrap="none" w:vAnchor="page" w:hAnchor="page" w:x="724" w:y="615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9 900,00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top"/>
          </w:tcPr>
          <w:p>
            <w:pPr>
              <w:framePr w:w="10757" w:h="1205" w:wrap="none" w:vAnchor="page" w:hAnchor="page" w:x="724" w:y="61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0757" w:h="1205" w:wrap="none" w:vAnchor="page" w:hAnchor="page" w:x="724" w:y="615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15 300,00</w:t>
            </w:r>
          </w:p>
        </w:tc>
      </w:tr>
    </w:tbl>
    <w:p>
      <w:pPr>
        <w:pStyle w:val="Style12"/>
        <w:framePr w:wrap="none" w:vAnchor="page" w:hAnchor="page" w:x="738" w:y="76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aula STŘEDA</w:t>
      </w:r>
    </w:p>
    <w:tbl>
      <w:tblPr>
        <w:tblOverlap w:val="never"/>
        <w:tblLayout w:type="fixed"/>
        <w:jc w:val="left"/>
      </w:tblPr>
      <w:tblGrid>
        <w:gridCol w:w="2170"/>
        <w:gridCol w:w="2165"/>
        <w:gridCol w:w="2141"/>
        <w:gridCol w:w="2146"/>
        <w:gridCol w:w="2136"/>
      </w:tblGrid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195" w:wrap="none" w:vAnchor="page" w:hAnchor="page" w:x="686" w:y="78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období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195" w:wrap="none" w:vAnchor="page" w:hAnchor="page" w:x="686" w:y="78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hodina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195" w:wrap="none" w:vAnchor="page" w:hAnchor="page" w:x="686" w:y="78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počet hodin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195" w:wrap="none" w:vAnchor="page" w:hAnchor="page" w:x="686" w:y="78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užívání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195" w:wrap="none" w:vAnchor="page" w:hAnchor="page" w:x="686" w:y="78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cena celkem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195" w:wrap="none" w:vAnchor="page" w:hAnchor="page" w:x="686" w:y="78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195" w:wrap="none" w:vAnchor="page" w:hAnchor="page" w:x="686" w:y="78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300,00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195" w:wrap="none" w:vAnchor="page" w:hAnchor="page" w:x="686" w:y="78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28,0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195" w:wrap="none" w:vAnchor="page" w:hAnchor="page" w:x="686" w:y="78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8 400,00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195" w:wrap="none" w:vAnchor="page" w:hAnchor="page" w:x="686" w:y="788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8 400,00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195" w:wrap="none" w:vAnchor="page" w:hAnchor="page" w:x="686" w:y="78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195" w:wrap="none" w:vAnchor="page" w:hAnchor="page" w:x="686" w:y="78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300,00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195" w:wrap="none" w:vAnchor="page" w:hAnchor="page" w:x="686" w:y="78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44,0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195" w:wrap="none" w:vAnchor="page" w:hAnchor="page" w:x="686" w:y="788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13 200,00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757" w:h="1195" w:wrap="none" w:vAnchor="page" w:hAnchor="page" w:x="686" w:y="788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13 200,00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top"/>
          </w:tcPr>
          <w:p>
            <w:pPr>
              <w:framePr w:w="10757" w:h="1195" w:wrap="none" w:vAnchor="page" w:hAnchor="page" w:x="686" w:y="788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10757" w:h="1195" w:wrap="none" w:vAnchor="page" w:hAnchor="page" w:x="686" w:y="788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21600,00</w:t>
            </w:r>
          </w:p>
        </w:tc>
      </w:tr>
    </w:tbl>
    <w:p>
      <w:pPr>
        <w:pStyle w:val="Style12"/>
        <w:framePr w:wrap="none" w:vAnchor="page" w:hAnchor="page" w:x="700" w:y="93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tělocvična ČM ÚTERÝ</w:t>
      </w:r>
    </w:p>
    <w:tbl>
      <w:tblPr>
        <w:tblOverlap w:val="never"/>
        <w:tblLayout w:type="fixed"/>
        <w:jc w:val="left"/>
      </w:tblPr>
      <w:tblGrid>
        <w:gridCol w:w="2170"/>
        <w:gridCol w:w="2165"/>
        <w:gridCol w:w="2146"/>
        <w:gridCol w:w="2141"/>
        <w:gridCol w:w="2141"/>
      </w:tblGrid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2" w:h="1205" w:wrap="none" w:vAnchor="page" w:hAnchor="page" w:x="647" w:y="96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období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2" w:h="1205" w:wrap="none" w:vAnchor="page" w:hAnchor="page" w:x="647" w:y="96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hodina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2" w:h="1205" w:wrap="none" w:vAnchor="page" w:hAnchor="page" w:x="647" w:y="96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počet hodin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2" w:h="1205" w:wrap="none" w:vAnchor="page" w:hAnchor="page" w:x="647" w:y="96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užívání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762" w:h="1205" w:wrap="none" w:vAnchor="page" w:hAnchor="page" w:x="647" w:y="96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cena celkem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2" w:h="1205" w:wrap="none" w:vAnchor="page" w:hAnchor="page" w:x="647" w:y="96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2017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2" w:h="1205" w:wrap="none" w:vAnchor="page" w:hAnchor="page" w:x="647" w:y="96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150,00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2" w:h="1205" w:wrap="none" w:vAnchor="page" w:hAnchor="page" w:x="647" w:y="96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42,0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2" w:h="1205" w:wrap="none" w:vAnchor="page" w:hAnchor="page" w:x="647" w:y="96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6 300,00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762" w:h="1205" w:wrap="none" w:vAnchor="page" w:hAnchor="page" w:x="647" w:y="96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6 300,00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2" w:h="1205" w:wrap="none" w:vAnchor="page" w:hAnchor="page" w:x="647" w:y="96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2" w:h="1205" w:wrap="none" w:vAnchor="page" w:hAnchor="page" w:x="647" w:y="96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150,00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2" w:h="1205" w:wrap="none" w:vAnchor="page" w:hAnchor="page" w:x="647" w:y="96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60,0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62" w:h="1205" w:wrap="none" w:vAnchor="page" w:hAnchor="page" w:x="647" w:y="960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9 000,00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762" w:h="1205" w:wrap="none" w:vAnchor="page" w:hAnchor="page" w:x="647" w:y="96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9 000,00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top"/>
          </w:tcPr>
          <w:p>
            <w:pPr>
              <w:framePr w:w="10762" w:h="1205" w:wrap="none" w:vAnchor="page" w:hAnchor="page" w:x="647" w:y="960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10762" w:h="1205" w:wrap="none" w:vAnchor="page" w:hAnchor="page" w:x="647" w:y="960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15 300,00</w:t>
            </w:r>
          </w:p>
        </w:tc>
      </w:tr>
    </w:tbl>
    <w:p>
      <w:pPr>
        <w:pStyle w:val="Style4"/>
        <w:framePr w:w="10944" w:h="4339" w:hRule="exact" w:wrap="none" w:vAnchor="page" w:hAnchor="page" w:x="575" w:y="11050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Sjednanou platbu podnájmu uhradí podnájemce takto:</w:t>
      </w:r>
    </w:p>
    <w:p>
      <w:pPr>
        <w:pStyle w:val="Style4"/>
        <w:numPr>
          <w:ilvl w:val="0"/>
          <w:numId w:val="1"/>
        </w:numPr>
        <w:framePr w:w="10944" w:h="4339" w:hRule="exact" w:wrap="none" w:vAnchor="page" w:hAnchor="page" w:x="575" w:y="11050"/>
        <w:tabs>
          <w:tab w:leader="none" w:pos="325" w:val="left"/>
          <w:tab w:leader="none" w:pos="3970" w:val="left"/>
          <w:tab w:leader="none" w:pos="63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splátka</w:t>
        <w:tab/>
        <w:t>do 15.12.2017</w:t>
        <w:tab/>
        <w:t>25 500,00</w:t>
      </w:r>
    </w:p>
    <w:p>
      <w:pPr>
        <w:pStyle w:val="Style4"/>
        <w:numPr>
          <w:ilvl w:val="0"/>
          <w:numId w:val="1"/>
        </w:numPr>
        <w:framePr w:w="10944" w:h="4339" w:hRule="exact" w:wrap="none" w:vAnchor="page" w:hAnchor="page" w:x="575" w:y="11050"/>
        <w:tabs>
          <w:tab w:leader="none" w:pos="330" w:val="left"/>
          <w:tab w:leader="none" w:pos="3970" w:val="left"/>
          <w:tab w:leader="none" w:pos="63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splátka</w:t>
        <w:tab/>
        <w:t>do 15.6.2018</w:t>
        <w:tab/>
        <w:t>41100,00</w:t>
      </w:r>
    </w:p>
    <w:p>
      <w:pPr>
        <w:pStyle w:val="Style4"/>
        <w:framePr w:w="10944" w:h="4339" w:hRule="exact" w:wrap="none" w:vAnchor="page" w:hAnchor="page" w:x="575" w:y="11050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27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Podnájemné bude hrazeno na účet školy č. 833061/0100 na základě daňového dokladu vystaveného podnajímatelem.</w:t>
      </w:r>
    </w:p>
    <w:p>
      <w:pPr>
        <w:pStyle w:val="Style4"/>
        <w:framePr w:w="10944" w:h="4339" w:hRule="exact" w:wrap="none" w:vAnchor="page" w:hAnchor="page" w:x="575" w:y="11050"/>
        <w:widowControl w:val="0"/>
        <w:keepNext w:val="0"/>
        <w:keepLines w:val="0"/>
        <w:shd w:val="clear" w:color="auto" w:fill="auto"/>
        <w:bidi w:val="0"/>
        <w:jc w:val="left"/>
        <w:spacing w:before="0" w:after="300" w:line="283" w:lineRule="exact"/>
        <w:ind w:left="0" w:right="27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Neuhrazení podnájemného do shora uvedených termínu opravňuje podnajímatele k okamžitému odstoupení od smlouvy.</w:t>
      </w:r>
    </w:p>
    <w:p>
      <w:pPr>
        <w:pStyle w:val="Style4"/>
        <w:framePr w:w="10944" w:h="4339" w:hRule="exact" w:wrap="none" w:vAnchor="page" w:hAnchor="page" w:x="575" w:y="11050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ČI. 5</w:t>
      </w:r>
    </w:p>
    <w:p>
      <w:pPr>
        <w:pStyle w:val="Style4"/>
        <w:framePr w:w="10944" w:h="4339" w:hRule="exact" w:wrap="none" w:vAnchor="page" w:hAnchor="page" w:x="575" w:y="11050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27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 je oprávněn v podnajatých prostorách provozovat činnost způsobem stanoveným ve smlouvě a v souladu se školním řádem a s dalšími vnitřními předpisy školy.</w:t>
      </w:r>
    </w:p>
    <w:p>
      <w:pPr>
        <w:pStyle w:val="Style4"/>
        <w:framePr w:w="10944" w:h="4339" w:hRule="exact" w:wrap="none" w:vAnchor="page" w:hAnchor="page" w:x="575" w:y="11050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27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 se zavazuje, že v podnajatých prostorách nebude plýtvat energií, bude šetřit vybavení školy a v provozních otázkách se bude řídit pokyny odpovědného pracovníka školy.</w:t>
      </w:r>
    </w:p>
    <w:p>
      <w:pPr>
        <w:pStyle w:val="Style4"/>
        <w:framePr w:w="10944" w:h="4339" w:hRule="exact" w:wrap="none" w:vAnchor="page" w:hAnchor="page" w:x="575" w:y="11050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27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 odpovídá za škody způsobené v důsledku užívání podnajatých prostor, a to jak samotným podnájemcem, tak i osobami, kterým umožní do podnajatých prostor vstup.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9542" w:h="312" w:hRule="exact" w:wrap="none" w:vAnchor="page" w:hAnchor="page" w:x="944" w:y="1578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ČI. 6</w:t>
      </w:r>
    </w:p>
    <w:p>
      <w:pPr>
        <w:pStyle w:val="Style4"/>
        <w:framePr w:w="10944" w:h="5932" w:hRule="exact" w:wrap="none" w:vAnchor="page" w:hAnchor="page" w:x="699" w:y="1905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Platnosti tato smlouva nabývá dnem podpisu oběma smluvními stranami.</w:t>
      </w:r>
    </w:p>
    <w:p>
      <w:pPr>
        <w:pStyle w:val="Style4"/>
        <w:framePr w:w="10944" w:h="5932" w:hRule="exact" w:wrap="none" w:vAnchor="page" w:hAnchor="page" w:x="699" w:y="1905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340" w:right="25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Změny smlouvy mohou být učiněny pouze formou písemných dodatků podepsaných oběma</w:t>
        <w:br/>
        <w:t>smluvními stranami.</w:t>
      </w:r>
    </w:p>
    <w:p>
      <w:pPr>
        <w:pStyle w:val="Style4"/>
        <w:framePr w:w="10944" w:h="5932" w:hRule="exact" w:wrap="none" w:vAnchor="page" w:hAnchor="page" w:x="699" w:y="1905"/>
        <w:widowControl w:val="0"/>
        <w:keepNext w:val="0"/>
        <w:keepLines w:val="0"/>
        <w:shd w:val="clear" w:color="auto" w:fill="auto"/>
        <w:bidi w:val="0"/>
        <w:jc w:val="left"/>
        <w:spacing w:before="0" w:after="367" w:line="274" w:lineRule="exact"/>
        <w:ind w:left="340" w:right="25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je vyhotovena ve dvou vyhotoveních, z nichž podnajímatel obdrží jedno a podnájemce</w:t>
        <w:br/>
        <w:t>jedno.</w:t>
      </w:r>
    </w:p>
    <w:p>
      <w:pPr>
        <w:pStyle w:val="Style6"/>
        <w:framePr w:w="10944" w:h="5932" w:hRule="exact" w:wrap="none" w:vAnchor="page" w:hAnchor="page" w:x="699" w:y="1905"/>
        <w:widowControl w:val="0"/>
        <w:keepNext w:val="0"/>
        <w:keepLines w:val="0"/>
        <w:shd w:val="clear" w:color="auto" w:fill="auto"/>
        <w:bidi w:val="0"/>
        <w:jc w:val="left"/>
        <w:spacing w:before="0" w:after="49" w:line="190" w:lineRule="exact"/>
        <w:ind w:left="3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ČI. 7</w:t>
      </w:r>
    </w:p>
    <w:p>
      <w:pPr>
        <w:pStyle w:val="Style4"/>
        <w:framePr w:w="10944" w:h="5932" w:hRule="exact" w:wrap="none" w:vAnchor="page" w:hAnchor="page" w:x="699" w:y="1905"/>
        <w:widowControl w:val="0"/>
        <w:keepNext w:val="0"/>
        <w:keepLines w:val="0"/>
        <w:shd w:val="clear" w:color="auto" w:fill="auto"/>
        <w:bidi w:val="0"/>
        <w:jc w:val="left"/>
        <w:spacing w:before="0" w:after="371" w:line="278" w:lineRule="exact"/>
        <w:ind w:left="340" w:right="25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 bere na vědomí, že podnajímatel je povinen na dotaz třetí osoby poskytovat informace</w:t>
        <w:br/>
        <w:t>podle ustanovení zák. č. 106/1999 Sb., o svobodném přístupu k informacím, ve znění pozdějších</w:t>
        <w:br/>
        <w:t>předpisů.</w:t>
      </w:r>
    </w:p>
    <w:p>
      <w:pPr>
        <w:pStyle w:val="Style4"/>
        <w:framePr w:w="10944" w:h="5932" w:hRule="exact" w:wrap="none" w:vAnchor="page" w:hAnchor="page" w:x="699" w:y="1905"/>
        <w:tabs>
          <w:tab w:leader="none" w:pos="24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29" w:line="190" w:lineRule="exact"/>
        <w:ind w:left="340" w:right="1156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</w:t>
        <w:tab/>
        <w:t>12.9.2017</w:t>
      </w:r>
    </w:p>
    <w:p>
      <w:pPr>
        <w:pStyle w:val="Style4"/>
        <w:framePr w:w="10944" w:h="5932" w:hRule="exact" w:wrap="none" w:vAnchor="page" w:hAnchor="page" w:x="699" w:y="1905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340" w:right="11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berou na vědomí, že tato smlouva podléhá povinnosti jejího uveřejnění prostřednictvím registru</w:t>
        <w:br/>
        <w:t>smluv v souladu se zákonem č.340/2015 Sb., zákon o registru smluv (výjimky z povinnosti uveřejnění jsou uvedeny</w:t>
        <w:br/>
        <w:t>v ustanovení §3 zákona o registru). Základní škola a Mateřská škola Emy Destinnové, Praha 6, náměstí Svobody 3/930</w:t>
        <w:br/>
        <w:t>zašle tuto smlouvu správci registru smluv k uveřejnění bez zbytečného odkladu, nejpozději však do 30 dnů od jejího</w:t>
      </w:r>
    </w:p>
    <w:p>
      <w:pPr>
        <w:pStyle w:val="Style4"/>
        <w:framePr w:w="10944" w:h="5932" w:hRule="exact" w:wrap="none" w:vAnchor="page" w:hAnchor="page" w:x="699" w:y="1905"/>
        <w:widowControl w:val="0"/>
        <w:keepNext w:val="0"/>
        <w:keepLines w:val="0"/>
        <w:shd w:val="clear" w:color="auto" w:fill="auto"/>
        <w:bidi w:val="0"/>
        <w:jc w:val="left"/>
        <w:spacing w:before="0" w:after="308" w:line="278" w:lineRule="exact"/>
        <w:ind w:left="340" w:right="11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uzavření.</w:t>
      </w:r>
    </w:p>
    <w:p>
      <w:pPr>
        <w:pStyle w:val="Style4"/>
        <w:framePr w:w="10944" w:h="5932" w:hRule="exact" w:wrap="none" w:vAnchor="page" w:hAnchor="page" w:x="699" w:y="1905"/>
        <w:widowControl w:val="0"/>
        <w:keepNext w:val="0"/>
        <w:keepLines w:val="0"/>
        <w:shd w:val="clear" w:color="auto" w:fill="auto"/>
        <w:bidi w:val="0"/>
        <w:jc w:val="both"/>
        <w:spacing w:before="0" w:after="0" w:line="268" w:lineRule="exact"/>
        <w:ind w:left="340" w:right="9297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Podnájemce </w:t>
      </w:r>
      <w:r>
        <w:rPr>
          <w:rStyle w:val="CharStyle15"/>
        </w:rPr>
        <w:t>&gt;</w:t>
      </w:r>
    </w:p>
    <w:p>
      <w:pPr>
        <w:pStyle w:val="Style16"/>
        <w:framePr w:w="10944" w:h="5932" w:hRule="exact" w:wrap="none" w:vAnchor="page" w:hAnchor="page" w:x="699" w:y="190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/</w:t>
      </w:r>
    </w:p>
    <w:p>
      <w:pPr>
        <w:framePr w:wrap="none" w:vAnchor="page" w:hAnchor="page" w:x="7405" w:y="7127"/>
        <w:widowControl w:val="0"/>
        <w:rPr>
          <w:sz w:val="2"/>
          <w:szCs w:val="2"/>
        </w:rPr>
      </w:pPr>
      <w:r>
        <w:pict>
          <v:shape id="_x0000_s1027" type="#_x0000_t75" style="width:148pt;height:33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Calibri" w:eastAsia="Calibri" w:hAnsi="Calibri" w:cs="Calibri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_"/>
    <w:basedOn w:val="DefaultParagraphFont"/>
    <w:link w:val="Style2"/>
    <w:rPr>
      <w:b/>
      <w:bCs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character" w:customStyle="1" w:styleId="CharStyle5">
    <w:name w:val="Body text (2)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7">
    <w:name w:val="Body text (3)_"/>
    <w:basedOn w:val="DefaultParagraphFont"/>
    <w:link w:val="Style6"/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8">
    <w:name w:val="Body text (2)"/>
    <w:basedOn w:val="CharStyle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9">
    <w:name w:val="Body text (3) + Not Bold"/>
    <w:basedOn w:val="CharStyle7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1">
    <w:name w:val="Header or footer_"/>
    <w:basedOn w:val="DefaultParagraphFont"/>
    <w:link w:val="Style10"/>
    <w:rPr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13">
    <w:name w:val="Table caption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14">
    <w:name w:val="Body text (2) + Bold"/>
    <w:basedOn w:val="CharStyle5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5">
    <w:name w:val="Body text (2) + 14 pt,Italic"/>
    <w:basedOn w:val="CharStyle5"/>
    <w:rPr>
      <w:lang w:val="cs-CZ" w:eastAsia="cs-CZ" w:bidi="cs-CZ"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17">
    <w:name w:val="Body text (4)_"/>
    <w:basedOn w:val="DefaultParagraphFont"/>
    <w:link w:val="Style16"/>
    <w:rPr>
      <w:b w:val="0"/>
      <w:bCs w:val="0"/>
      <w:i/>
      <w:iCs/>
      <w:u w:val="none"/>
      <w:strike w:val="0"/>
      <w:smallCaps w:val="0"/>
      <w:sz w:val="19"/>
      <w:szCs w:val="19"/>
      <w:rFonts w:ascii="Rockwell Condensed" w:eastAsia="Rockwell Condensed" w:hAnsi="Rockwell Condensed" w:cs="Rockwell Condensed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FFFFFF"/>
      <w:jc w:val="center"/>
      <w:outlineLvl w:val="0"/>
      <w:spacing w:line="268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FFFFFF"/>
      <w:spacing w:line="288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6">
    <w:name w:val="Body text (3)"/>
    <w:basedOn w:val="Normal"/>
    <w:link w:val="CharStyle7"/>
    <w:pPr>
      <w:widowControl w:val="0"/>
      <w:shd w:val="clear" w:color="auto" w:fill="FFFFFF"/>
      <w:jc w:val="right"/>
      <w:spacing w:line="283" w:lineRule="exact"/>
      <w:ind w:hanging="1020"/>
    </w:pPr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10">
    <w:name w:val="Header or footer"/>
    <w:basedOn w:val="Normal"/>
    <w:link w:val="CharStyle11"/>
    <w:pPr>
      <w:widowControl w:val="0"/>
      <w:shd w:val="clear" w:color="auto" w:fill="FFFFFF"/>
      <w:spacing w:line="288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12">
    <w:name w:val="Table caption"/>
    <w:basedOn w:val="Normal"/>
    <w:link w:val="CharStyle13"/>
    <w:pPr>
      <w:widowControl w:val="0"/>
      <w:shd w:val="clear" w:color="auto" w:fill="FFFFFF"/>
      <w:spacing w:line="19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16">
    <w:name w:val="Body text (4)"/>
    <w:basedOn w:val="Normal"/>
    <w:link w:val="CharStyle17"/>
    <w:pPr>
      <w:widowControl w:val="0"/>
      <w:shd w:val="clear" w:color="auto" w:fill="FFFFFF"/>
      <w:spacing w:line="212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Rockwell Condensed" w:eastAsia="Rockwell Condensed" w:hAnsi="Rockwell Condensed" w:cs="Rockwell Condensed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