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2E595F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6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2E595F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6</w:t>
      </w:r>
      <w:r w:rsidR="00FF6173">
        <w:t xml:space="preserve"> je platný a účinný dnem jeho podpisu oběma smluvními stranami.</w:t>
      </w:r>
    </w:p>
    <w:p w:rsidR="00FF6173" w:rsidRPr="00FF6173" w:rsidRDefault="002E595F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6</w:t>
      </w:r>
      <w:bookmarkStart w:id="0" w:name="_GoBack"/>
      <w:bookmarkEnd w:id="0"/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EA" w:rsidRDefault="00AB4CEA">
      <w:r>
        <w:separator/>
      </w:r>
    </w:p>
  </w:endnote>
  <w:endnote w:type="continuationSeparator" w:id="0">
    <w:p w:rsidR="00AB4CEA" w:rsidRDefault="00AB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2E595F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2E595F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EA" w:rsidRDefault="00AB4CEA">
      <w:r>
        <w:separator/>
      </w:r>
    </w:p>
  </w:footnote>
  <w:footnote w:type="continuationSeparator" w:id="0">
    <w:p w:rsidR="00AB4CEA" w:rsidRDefault="00AB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4E6E7" wp14:editId="433AD96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E595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6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82305A3" wp14:editId="329C091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714BCA0" wp14:editId="61950BB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46B4"/>
    <w:rsid w:val="001150D9"/>
    <w:rsid w:val="0011586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4C9F"/>
    <w:rsid w:val="002A7F7E"/>
    <w:rsid w:val="002B0DE8"/>
    <w:rsid w:val="002B431F"/>
    <w:rsid w:val="002B4CB5"/>
    <w:rsid w:val="002B4F6F"/>
    <w:rsid w:val="002B5CFB"/>
    <w:rsid w:val="002E595F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6723"/>
    <w:rsid w:val="004E783A"/>
    <w:rsid w:val="0051060F"/>
    <w:rsid w:val="00541F53"/>
    <w:rsid w:val="00547784"/>
    <w:rsid w:val="0057375C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8F9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F0B29"/>
    <w:rsid w:val="008F2BFB"/>
    <w:rsid w:val="00907F89"/>
    <w:rsid w:val="00913B07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84025"/>
    <w:rsid w:val="00AA4A4D"/>
    <w:rsid w:val="00AB044D"/>
    <w:rsid w:val="00AB4CE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0146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56C85"/>
    <w:rsid w:val="00C668F0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4CC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6787E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6055-97BD-44B8-9766-6F148E54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2017-10-24T12:37:00Z</dcterms:created>
  <dcterms:modified xsi:type="dcterms:W3CDTF">2017-10-24T12:38:00Z</dcterms:modified>
</cp:coreProperties>
</file>