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D1" w:rsidRDefault="005B1BD1">
      <w:pPr>
        <w:pStyle w:val="Normln3"/>
        <w:pageBreakBefore/>
        <w:jc w:val="center"/>
        <w:rPr>
          <w:color w:val="auto"/>
          <w:sz w:val="22"/>
          <w:szCs w:val="22"/>
        </w:rPr>
      </w:pPr>
      <w:r>
        <w:rPr>
          <w:b/>
          <w:sz w:val="36"/>
          <w:szCs w:val="36"/>
        </w:rPr>
        <w:t xml:space="preserve">Smlouva o dílo </w:t>
      </w:r>
    </w:p>
    <w:p w:rsidR="005B1BD1" w:rsidRDefault="005B1BD1">
      <w:pPr>
        <w:pStyle w:val="Zkladntext"/>
        <w:ind w:right="-29"/>
        <w:jc w:val="center"/>
        <w:rPr>
          <w:color w:val="auto"/>
          <w:sz w:val="22"/>
          <w:szCs w:val="22"/>
        </w:rPr>
      </w:pPr>
      <w:r>
        <w:rPr>
          <w:color w:val="auto"/>
          <w:sz w:val="22"/>
          <w:szCs w:val="22"/>
        </w:rPr>
        <w:t xml:space="preserve">uzavřená podle ustanovení zákona č. </w:t>
      </w:r>
      <w:r w:rsidR="00E42650">
        <w:rPr>
          <w:color w:val="auto"/>
          <w:sz w:val="22"/>
          <w:szCs w:val="22"/>
        </w:rPr>
        <w:t>89/2012</w:t>
      </w:r>
      <w:r>
        <w:rPr>
          <w:color w:val="auto"/>
          <w:sz w:val="22"/>
          <w:szCs w:val="22"/>
        </w:rPr>
        <w:t xml:space="preserve"> Sb., </w:t>
      </w:r>
      <w:r w:rsidR="00E42650">
        <w:rPr>
          <w:color w:val="auto"/>
          <w:sz w:val="22"/>
          <w:szCs w:val="22"/>
        </w:rPr>
        <w:t xml:space="preserve">občanský </w:t>
      </w:r>
      <w:r>
        <w:rPr>
          <w:color w:val="auto"/>
          <w:sz w:val="22"/>
          <w:szCs w:val="22"/>
        </w:rPr>
        <w:t xml:space="preserve">zákoník </w:t>
      </w:r>
    </w:p>
    <w:p w:rsidR="005B1BD1" w:rsidRDefault="005B1BD1">
      <w:pPr>
        <w:pStyle w:val="Zkladntext"/>
        <w:ind w:right="-29"/>
        <w:jc w:val="center"/>
        <w:rPr>
          <w:b/>
          <w:sz w:val="16"/>
          <w:szCs w:val="16"/>
        </w:rPr>
      </w:pPr>
      <w:r>
        <w:rPr>
          <w:color w:val="auto"/>
          <w:sz w:val="22"/>
          <w:szCs w:val="22"/>
        </w:rPr>
        <w:t>ve znění pozdějších předpisů</w:t>
      </w:r>
    </w:p>
    <w:p w:rsidR="005B1BD1" w:rsidRDefault="005B1BD1">
      <w:pPr>
        <w:pStyle w:val="Normln3"/>
        <w:jc w:val="center"/>
        <w:rPr>
          <w:b/>
          <w:sz w:val="16"/>
          <w:szCs w:val="16"/>
        </w:rPr>
      </w:pPr>
    </w:p>
    <w:p w:rsidR="00FD4165" w:rsidRDefault="005B1BD1">
      <w:pPr>
        <w:pStyle w:val="Normln3"/>
        <w:rPr>
          <w:b/>
          <w:sz w:val="24"/>
        </w:rPr>
      </w:pPr>
      <w:r w:rsidRPr="005C3D0C">
        <w:rPr>
          <w:b/>
          <w:sz w:val="24"/>
        </w:rPr>
        <w:t>Statutární město Brno</w:t>
      </w:r>
    </w:p>
    <w:p w:rsidR="005B1BD1" w:rsidRPr="001862F8" w:rsidRDefault="005B1BD1">
      <w:pPr>
        <w:pStyle w:val="Normln3"/>
        <w:rPr>
          <w:sz w:val="24"/>
        </w:rPr>
      </w:pPr>
      <w:r w:rsidRPr="001862F8">
        <w:rPr>
          <w:sz w:val="24"/>
        </w:rPr>
        <w:t>se sídlem: Dominikánské nám. 196/1, 601 67 Brno</w:t>
      </w:r>
    </w:p>
    <w:p w:rsidR="00EB714A" w:rsidRDefault="00EB714A" w:rsidP="00363F1F">
      <w:pPr>
        <w:pStyle w:val="Normln3"/>
        <w:rPr>
          <w:sz w:val="24"/>
        </w:rPr>
      </w:pPr>
      <w:r>
        <w:rPr>
          <w:sz w:val="24"/>
        </w:rPr>
        <w:t xml:space="preserve">odběratel: Městská část Brno – Nový Lískovec   </w:t>
      </w:r>
    </w:p>
    <w:p w:rsidR="005B1BD1" w:rsidRDefault="005B1BD1">
      <w:pPr>
        <w:pStyle w:val="Normln3"/>
        <w:rPr>
          <w:sz w:val="24"/>
        </w:rPr>
      </w:pPr>
      <w:r w:rsidRPr="001862F8">
        <w:rPr>
          <w:sz w:val="24"/>
        </w:rPr>
        <w:t>doručovací adresa: Oblá 75a, 634 00 Brno</w:t>
      </w:r>
    </w:p>
    <w:p w:rsidR="005B1BD1" w:rsidRDefault="005B1BD1">
      <w:pPr>
        <w:pStyle w:val="Normln3"/>
        <w:rPr>
          <w:sz w:val="24"/>
        </w:rPr>
      </w:pPr>
      <w:r w:rsidRPr="001862F8">
        <w:rPr>
          <w:sz w:val="24"/>
        </w:rPr>
        <w:t>zastoupen</w:t>
      </w:r>
      <w:r w:rsidR="00305E54">
        <w:rPr>
          <w:sz w:val="24"/>
        </w:rPr>
        <w:t>:</w:t>
      </w:r>
      <w:r w:rsidRPr="001862F8">
        <w:rPr>
          <w:sz w:val="24"/>
        </w:rPr>
        <w:t xml:space="preserve"> Ing. Janou Drápalovou</w:t>
      </w:r>
      <w:r>
        <w:rPr>
          <w:sz w:val="24"/>
        </w:rPr>
        <w:t>, starostkou městské části</w:t>
      </w:r>
      <w:r w:rsidR="00363F1F" w:rsidRPr="00363F1F">
        <w:rPr>
          <w:sz w:val="24"/>
        </w:rPr>
        <w:t xml:space="preserve"> Brno-Nový Lískovec</w:t>
      </w:r>
    </w:p>
    <w:p w:rsidR="00305E54" w:rsidRDefault="00305E54">
      <w:pPr>
        <w:pStyle w:val="Normln3"/>
        <w:rPr>
          <w:sz w:val="24"/>
        </w:rPr>
      </w:pPr>
      <w:r w:rsidRPr="00305E54">
        <w:rPr>
          <w:sz w:val="24"/>
        </w:rPr>
        <w:t>IČ : 44992785</w:t>
      </w:r>
      <w:r w:rsidRPr="00305E54">
        <w:rPr>
          <w:sz w:val="24"/>
        </w:rPr>
        <w:tab/>
      </w:r>
      <w:r w:rsidRPr="00305E54">
        <w:rPr>
          <w:sz w:val="24"/>
        </w:rPr>
        <w:tab/>
      </w:r>
      <w:r w:rsidRPr="00305E54">
        <w:rPr>
          <w:sz w:val="24"/>
        </w:rPr>
        <w:tab/>
        <w:t>DIČ: CZ 44992785</w:t>
      </w:r>
    </w:p>
    <w:p w:rsidR="005B1BD1" w:rsidRDefault="005B1BD1">
      <w:pPr>
        <w:pStyle w:val="Normln3"/>
        <w:ind w:firstLine="720"/>
        <w:rPr>
          <w:sz w:val="24"/>
        </w:rPr>
      </w:pPr>
      <w:r>
        <w:rPr>
          <w:i/>
          <w:sz w:val="24"/>
        </w:rPr>
        <w:t>jako objednatel</w:t>
      </w:r>
    </w:p>
    <w:p w:rsidR="005B1BD1" w:rsidRDefault="005B1BD1">
      <w:pPr>
        <w:pStyle w:val="Normln3"/>
        <w:rPr>
          <w:sz w:val="24"/>
        </w:rPr>
      </w:pPr>
      <w:r>
        <w:rPr>
          <w:sz w:val="24"/>
        </w:rPr>
        <w:t>a</w:t>
      </w:r>
    </w:p>
    <w:p w:rsidR="005B1BD1" w:rsidRDefault="005B1BD1">
      <w:pPr>
        <w:pStyle w:val="Normln3"/>
        <w:rPr>
          <w:sz w:val="24"/>
        </w:rPr>
      </w:pPr>
    </w:p>
    <w:p w:rsidR="005B1BD1" w:rsidRPr="009359F8" w:rsidRDefault="0001514F">
      <w:pPr>
        <w:rPr>
          <w:b/>
          <w:color w:val="000000"/>
          <w:sz w:val="24"/>
        </w:rPr>
      </w:pPr>
      <w:proofErr w:type="spellStart"/>
      <w:r w:rsidRPr="009359F8">
        <w:rPr>
          <w:b/>
          <w:color w:val="000000"/>
          <w:sz w:val="24"/>
        </w:rPr>
        <w:t>Huslík</w:t>
      </w:r>
      <w:proofErr w:type="spellEnd"/>
      <w:r w:rsidRPr="009359F8">
        <w:rPr>
          <w:b/>
          <w:color w:val="000000"/>
          <w:sz w:val="24"/>
        </w:rPr>
        <w:t xml:space="preserve"> s.r.o.</w:t>
      </w:r>
    </w:p>
    <w:p w:rsidR="005B1BD1" w:rsidRPr="009359F8" w:rsidRDefault="0001514F">
      <w:pPr>
        <w:rPr>
          <w:color w:val="000000"/>
          <w:sz w:val="24"/>
        </w:rPr>
      </w:pPr>
      <w:r w:rsidRPr="009359F8">
        <w:rPr>
          <w:color w:val="000000"/>
          <w:sz w:val="24"/>
        </w:rPr>
        <w:t xml:space="preserve">se sídlem: Karlova 275/12, 614 00 Brno </w:t>
      </w:r>
    </w:p>
    <w:p w:rsidR="005B1BD1" w:rsidRPr="009359F8" w:rsidRDefault="005B1BD1">
      <w:pPr>
        <w:pStyle w:val="Normlnweb"/>
        <w:rPr>
          <w:color w:val="000000"/>
          <w:szCs w:val="20"/>
        </w:rPr>
      </w:pPr>
      <w:r w:rsidRPr="009359F8">
        <w:rPr>
          <w:color w:val="000000"/>
          <w:szCs w:val="20"/>
        </w:rPr>
        <w:t>za</w:t>
      </w:r>
      <w:r w:rsidR="0001514F" w:rsidRPr="009359F8">
        <w:rPr>
          <w:color w:val="000000"/>
          <w:szCs w:val="20"/>
        </w:rPr>
        <w:t xml:space="preserve">psaná v obchodním rejstříku  KS v Brně, </w:t>
      </w:r>
      <w:proofErr w:type="gramStart"/>
      <w:r w:rsidR="0001514F" w:rsidRPr="009359F8">
        <w:rPr>
          <w:color w:val="000000"/>
          <w:szCs w:val="20"/>
        </w:rPr>
        <w:t>oddíl C , vložka</w:t>
      </w:r>
      <w:proofErr w:type="gramEnd"/>
      <w:r w:rsidR="0001514F" w:rsidRPr="009359F8">
        <w:rPr>
          <w:color w:val="000000"/>
          <w:szCs w:val="20"/>
        </w:rPr>
        <w:t xml:space="preserve"> 30590</w:t>
      </w:r>
    </w:p>
    <w:p w:rsidR="00FE56BE" w:rsidRPr="009359F8" w:rsidRDefault="0001514F" w:rsidP="00FE56BE">
      <w:pPr>
        <w:rPr>
          <w:color w:val="000000"/>
          <w:sz w:val="24"/>
        </w:rPr>
      </w:pPr>
      <w:r w:rsidRPr="009359F8">
        <w:rPr>
          <w:color w:val="000000"/>
          <w:sz w:val="24"/>
        </w:rPr>
        <w:t>IČ:  25527495</w:t>
      </w:r>
      <w:r w:rsidRPr="009359F8">
        <w:rPr>
          <w:color w:val="000000"/>
          <w:sz w:val="24"/>
        </w:rPr>
        <w:tab/>
      </w:r>
      <w:r w:rsidRPr="009359F8">
        <w:rPr>
          <w:color w:val="000000"/>
          <w:sz w:val="24"/>
        </w:rPr>
        <w:tab/>
      </w:r>
      <w:r w:rsidRPr="009359F8">
        <w:rPr>
          <w:color w:val="000000"/>
          <w:sz w:val="24"/>
        </w:rPr>
        <w:tab/>
        <w:t>DIČ: CZ25527495</w:t>
      </w:r>
    </w:p>
    <w:p w:rsidR="005B1BD1" w:rsidRPr="009359F8" w:rsidRDefault="005B1BD1">
      <w:pPr>
        <w:rPr>
          <w:color w:val="000000"/>
          <w:sz w:val="24"/>
        </w:rPr>
      </w:pPr>
      <w:r w:rsidRPr="009359F8">
        <w:rPr>
          <w:color w:val="000000"/>
          <w:sz w:val="24"/>
        </w:rPr>
        <w:t xml:space="preserve">zastoupená ve věcech smluvních: </w:t>
      </w:r>
      <w:r w:rsidR="0001514F" w:rsidRPr="009359F8">
        <w:rPr>
          <w:color w:val="000000"/>
          <w:sz w:val="24"/>
        </w:rPr>
        <w:t xml:space="preserve">Ing. Miroslavem Kupčíkem, jednatelem </w:t>
      </w:r>
    </w:p>
    <w:p w:rsidR="005B1BD1" w:rsidRPr="009359F8" w:rsidRDefault="005B1BD1">
      <w:pPr>
        <w:rPr>
          <w:color w:val="000000"/>
          <w:sz w:val="24"/>
        </w:rPr>
      </w:pPr>
      <w:r w:rsidRPr="009359F8">
        <w:rPr>
          <w:color w:val="000000"/>
          <w:sz w:val="24"/>
        </w:rPr>
        <w:t xml:space="preserve">zastoupená ve věcech technických: </w:t>
      </w:r>
      <w:r w:rsidR="0001514F" w:rsidRPr="009359F8">
        <w:rPr>
          <w:color w:val="000000"/>
          <w:sz w:val="24"/>
        </w:rPr>
        <w:t>Ing. Miroslavem Kupčíkem, jednatelem</w:t>
      </w:r>
    </w:p>
    <w:p w:rsidR="005B1BD1" w:rsidRPr="009359F8" w:rsidRDefault="0001514F">
      <w:pPr>
        <w:pStyle w:val="Normln3"/>
        <w:rPr>
          <w:sz w:val="24"/>
        </w:rPr>
      </w:pPr>
      <w:r w:rsidRPr="009359F8">
        <w:rPr>
          <w:sz w:val="24"/>
        </w:rPr>
        <w:t xml:space="preserve">Bankovní spojení: ČSOB a.s., </w:t>
      </w:r>
      <w:proofErr w:type="spellStart"/>
      <w:proofErr w:type="gramStart"/>
      <w:r w:rsidRPr="009359F8">
        <w:rPr>
          <w:sz w:val="24"/>
        </w:rPr>
        <w:t>č.ú</w:t>
      </w:r>
      <w:proofErr w:type="spellEnd"/>
      <w:r w:rsidRPr="009359F8">
        <w:rPr>
          <w:sz w:val="24"/>
        </w:rPr>
        <w:t>.: 259717684/0300</w:t>
      </w:r>
      <w:proofErr w:type="gramEnd"/>
    </w:p>
    <w:p w:rsidR="005B1BD1" w:rsidRDefault="005B1BD1" w:rsidP="00363F1F">
      <w:pPr>
        <w:pStyle w:val="Normln3"/>
        <w:ind w:firstLine="720"/>
        <w:rPr>
          <w:sz w:val="24"/>
        </w:rPr>
      </w:pPr>
      <w:r>
        <w:rPr>
          <w:i/>
          <w:sz w:val="24"/>
        </w:rPr>
        <w:t xml:space="preserve">jako </w:t>
      </w:r>
      <w:r w:rsidR="00D5581C">
        <w:rPr>
          <w:i/>
          <w:sz w:val="24"/>
        </w:rPr>
        <w:t>dodavatel</w:t>
      </w:r>
    </w:p>
    <w:p w:rsidR="005B1BD1" w:rsidRDefault="005B1BD1">
      <w:pPr>
        <w:pStyle w:val="Normln3"/>
        <w:jc w:val="center"/>
        <w:rPr>
          <w:sz w:val="24"/>
        </w:rPr>
      </w:pPr>
      <w:r>
        <w:rPr>
          <w:sz w:val="24"/>
        </w:rPr>
        <w:t>uzavírají dnešního dne, měsíce a roku tuto smlouvu o dílo:</w:t>
      </w:r>
    </w:p>
    <w:p w:rsidR="005B1BD1" w:rsidRDefault="005B1BD1">
      <w:pPr>
        <w:pStyle w:val="Normln3"/>
        <w:rPr>
          <w:sz w:val="24"/>
        </w:rPr>
      </w:pPr>
    </w:p>
    <w:p w:rsidR="005B1BD1" w:rsidRDefault="005B1BD1">
      <w:pPr>
        <w:pStyle w:val="Normln3"/>
        <w:jc w:val="center"/>
        <w:rPr>
          <w:b/>
          <w:sz w:val="28"/>
        </w:rPr>
      </w:pPr>
      <w:r>
        <w:rPr>
          <w:b/>
          <w:sz w:val="28"/>
        </w:rPr>
        <w:t>Článek 1</w:t>
      </w:r>
    </w:p>
    <w:p w:rsidR="005B1BD1" w:rsidRDefault="005B1BD1">
      <w:pPr>
        <w:pStyle w:val="Normln3"/>
        <w:jc w:val="center"/>
        <w:rPr>
          <w:b/>
          <w:sz w:val="24"/>
        </w:rPr>
      </w:pPr>
      <w:r>
        <w:rPr>
          <w:b/>
          <w:sz w:val="28"/>
        </w:rPr>
        <w:t>Předmět plnění</w:t>
      </w:r>
    </w:p>
    <w:p w:rsidR="005B1BD1" w:rsidRPr="00C07435" w:rsidRDefault="00CB285D" w:rsidP="00CB285D">
      <w:pPr>
        <w:pStyle w:val="Normln3"/>
        <w:numPr>
          <w:ilvl w:val="0"/>
          <w:numId w:val="16"/>
        </w:numPr>
        <w:tabs>
          <w:tab w:val="left" w:pos="567"/>
        </w:tabs>
        <w:ind w:hanging="218"/>
        <w:rPr>
          <w:sz w:val="24"/>
          <w:szCs w:val="24"/>
        </w:rPr>
      </w:pPr>
      <w:r>
        <w:rPr>
          <w:b/>
          <w:sz w:val="24"/>
        </w:rPr>
        <w:t xml:space="preserve"> </w:t>
      </w:r>
      <w:r w:rsidR="005B1BD1" w:rsidRPr="00C07435">
        <w:rPr>
          <w:sz w:val="24"/>
        </w:rPr>
        <w:t xml:space="preserve">Předmětem plnění </w:t>
      </w:r>
      <w:r w:rsidR="005B1BD1" w:rsidRPr="00814F65">
        <w:rPr>
          <w:sz w:val="24"/>
        </w:rPr>
        <w:t xml:space="preserve">je: </w:t>
      </w:r>
    </w:p>
    <w:p w:rsidR="00EE0B5C" w:rsidRPr="00EE0B5C" w:rsidRDefault="005B1BD1" w:rsidP="00EE0B5C">
      <w:pPr>
        <w:pStyle w:val="Default"/>
        <w:jc w:val="center"/>
        <w:rPr>
          <w:rFonts w:ascii="Times New Roman" w:eastAsia="Times New Roman" w:hAnsi="Times New Roman" w:cs="Times New Roman"/>
          <w:b/>
          <w:szCs w:val="20"/>
        </w:rPr>
      </w:pPr>
      <w:r w:rsidRPr="00EE0B5C">
        <w:rPr>
          <w:rFonts w:ascii="Times New Roman" w:eastAsia="Times New Roman" w:hAnsi="Times New Roman" w:cs="Times New Roman"/>
          <w:b/>
          <w:szCs w:val="20"/>
        </w:rPr>
        <w:t>„</w:t>
      </w:r>
      <w:r w:rsidR="00EE0B5C" w:rsidRPr="00EE0B5C">
        <w:rPr>
          <w:rFonts w:ascii="Times New Roman" w:eastAsia="Times New Roman" w:hAnsi="Times New Roman" w:cs="Times New Roman"/>
          <w:b/>
          <w:szCs w:val="20"/>
        </w:rPr>
        <w:t xml:space="preserve">MODERNIZACE SOCIÁLNÍCH ZAŘÍZENÍ ZŠ KAMÍNKY </w:t>
      </w:r>
    </w:p>
    <w:p w:rsidR="005B1BD1" w:rsidRPr="00EE0B5C" w:rsidRDefault="00EE0B5C" w:rsidP="00EE0B5C">
      <w:pPr>
        <w:pStyle w:val="Default"/>
        <w:jc w:val="center"/>
        <w:rPr>
          <w:rFonts w:ascii="Times New Roman" w:eastAsia="Times New Roman" w:hAnsi="Times New Roman" w:cs="Times New Roman"/>
          <w:b/>
          <w:szCs w:val="20"/>
        </w:rPr>
      </w:pPr>
      <w:r w:rsidRPr="00EE0B5C">
        <w:rPr>
          <w:rFonts w:ascii="Times New Roman" w:eastAsia="Times New Roman" w:hAnsi="Times New Roman" w:cs="Times New Roman"/>
          <w:b/>
          <w:szCs w:val="20"/>
        </w:rPr>
        <w:t>I. ETAPA a II. ETAPA</w:t>
      </w:r>
      <w:r w:rsidR="005B1BD1" w:rsidRPr="00EE0B5C">
        <w:rPr>
          <w:rFonts w:ascii="Times New Roman" w:eastAsia="Times New Roman" w:hAnsi="Times New Roman" w:cs="Times New Roman"/>
          <w:b/>
          <w:szCs w:val="20"/>
        </w:rPr>
        <w:t>“</w:t>
      </w:r>
    </w:p>
    <w:p w:rsidR="005B1BD1" w:rsidRDefault="005B1BD1">
      <w:pPr>
        <w:pStyle w:val="Normln3"/>
        <w:tabs>
          <w:tab w:val="left" w:pos="0"/>
        </w:tabs>
        <w:jc w:val="center"/>
        <w:rPr>
          <w:sz w:val="24"/>
        </w:rPr>
      </w:pPr>
      <w:r>
        <w:rPr>
          <w:rFonts w:cs="Arial"/>
          <w:sz w:val="24"/>
          <w:szCs w:val="24"/>
        </w:rPr>
        <w:t>(dále jen „dílo“</w:t>
      </w:r>
      <w:r w:rsidR="005B4691">
        <w:rPr>
          <w:rFonts w:cs="Arial"/>
          <w:sz w:val="24"/>
          <w:szCs w:val="24"/>
        </w:rPr>
        <w:t>)</w:t>
      </w:r>
      <w:r>
        <w:rPr>
          <w:rFonts w:cs="Arial"/>
          <w:sz w:val="24"/>
          <w:szCs w:val="24"/>
        </w:rPr>
        <w:t>.</w:t>
      </w:r>
    </w:p>
    <w:p w:rsidR="005B1BD1" w:rsidRDefault="005B1BD1" w:rsidP="00D033EE">
      <w:pPr>
        <w:pStyle w:val="Normln3"/>
        <w:numPr>
          <w:ilvl w:val="1"/>
          <w:numId w:val="13"/>
        </w:numPr>
        <w:tabs>
          <w:tab w:val="left" w:pos="0"/>
        </w:tabs>
        <w:jc w:val="both"/>
        <w:rPr>
          <w:sz w:val="24"/>
        </w:rPr>
      </w:pPr>
      <w:r>
        <w:rPr>
          <w:sz w:val="24"/>
        </w:rPr>
        <w:t xml:space="preserve">Podkladem pro uzavření této smlouvy je zadávací dokumentace </w:t>
      </w:r>
      <w:r w:rsidR="00785F1F" w:rsidRPr="007B2C79">
        <w:rPr>
          <w:sz w:val="24"/>
        </w:rPr>
        <w:t>(výzva k podání nabídky č.</w:t>
      </w:r>
      <w:r w:rsidR="00047B77">
        <w:rPr>
          <w:sz w:val="24"/>
        </w:rPr>
        <w:t xml:space="preserve"> </w:t>
      </w:r>
      <w:r w:rsidR="00785F1F" w:rsidRPr="007B2C79">
        <w:rPr>
          <w:sz w:val="24"/>
        </w:rPr>
        <w:t xml:space="preserve">j. </w:t>
      </w:r>
      <w:r w:rsidR="00D033EE" w:rsidRPr="00D033EE">
        <w:rPr>
          <w:sz w:val="24"/>
        </w:rPr>
        <w:t>MCBNLI/04444/2017/Kuč</w:t>
      </w:r>
      <w:r w:rsidR="00D033EE">
        <w:rPr>
          <w:sz w:val="24"/>
        </w:rPr>
        <w:t xml:space="preserve"> </w:t>
      </w:r>
      <w:r w:rsidR="00785F1F" w:rsidRPr="007B2C79">
        <w:rPr>
          <w:sz w:val="24"/>
        </w:rPr>
        <w:t xml:space="preserve">ze dne </w:t>
      </w:r>
      <w:r w:rsidR="00EE0B5C">
        <w:rPr>
          <w:sz w:val="24"/>
        </w:rPr>
        <w:t>18</w:t>
      </w:r>
      <w:r w:rsidR="00785F1F" w:rsidRPr="007B2C79">
        <w:rPr>
          <w:sz w:val="24"/>
        </w:rPr>
        <w:t>.</w:t>
      </w:r>
      <w:r w:rsidR="00047B77">
        <w:rPr>
          <w:sz w:val="24"/>
        </w:rPr>
        <w:t xml:space="preserve"> </w:t>
      </w:r>
      <w:r w:rsidR="00EE0B5C">
        <w:rPr>
          <w:sz w:val="24"/>
        </w:rPr>
        <w:t>8</w:t>
      </w:r>
      <w:r w:rsidR="00785F1F">
        <w:rPr>
          <w:sz w:val="24"/>
        </w:rPr>
        <w:t>.</w:t>
      </w:r>
      <w:r w:rsidR="00047B77">
        <w:rPr>
          <w:sz w:val="24"/>
        </w:rPr>
        <w:t xml:space="preserve"> </w:t>
      </w:r>
      <w:r w:rsidR="00785F1F">
        <w:rPr>
          <w:sz w:val="24"/>
        </w:rPr>
        <w:t>201</w:t>
      </w:r>
      <w:r w:rsidR="002D53B6">
        <w:rPr>
          <w:sz w:val="24"/>
        </w:rPr>
        <w:t>7</w:t>
      </w:r>
      <w:r w:rsidR="00785F1F">
        <w:rPr>
          <w:sz w:val="24"/>
        </w:rPr>
        <w:t xml:space="preserve">) </w:t>
      </w:r>
      <w:r>
        <w:rPr>
          <w:sz w:val="24"/>
        </w:rPr>
        <w:t>v rámci zadávacího řízení na veřejnou zakázku dle zákona č. 13</w:t>
      </w:r>
      <w:r w:rsidR="00FC6DBA">
        <w:rPr>
          <w:sz w:val="24"/>
        </w:rPr>
        <w:t>4</w:t>
      </w:r>
      <w:r>
        <w:rPr>
          <w:sz w:val="24"/>
        </w:rPr>
        <w:t>/20</w:t>
      </w:r>
      <w:r w:rsidR="00FC6DBA">
        <w:rPr>
          <w:sz w:val="24"/>
        </w:rPr>
        <w:t>1</w:t>
      </w:r>
      <w:r>
        <w:rPr>
          <w:sz w:val="24"/>
        </w:rPr>
        <w:t xml:space="preserve">6 Sb., o </w:t>
      </w:r>
      <w:r w:rsidR="00FC6DBA">
        <w:rPr>
          <w:sz w:val="24"/>
        </w:rPr>
        <w:t xml:space="preserve">zadávání </w:t>
      </w:r>
      <w:r>
        <w:rPr>
          <w:sz w:val="24"/>
        </w:rPr>
        <w:t>veřejných zakáz</w:t>
      </w:r>
      <w:r w:rsidR="00FC6DBA">
        <w:rPr>
          <w:sz w:val="24"/>
        </w:rPr>
        <w:t>e</w:t>
      </w:r>
      <w:r>
        <w:rPr>
          <w:sz w:val="24"/>
        </w:rPr>
        <w:t>k v platném znění (dále jen „Z</w:t>
      </w:r>
      <w:r w:rsidR="001F625D">
        <w:rPr>
          <w:sz w:val="24"/>
        </w:rPr>
        <w:t>Z</w:t>
      </w:r>
      <w:r>
        <w:rPr>
          <w:sz w:val="24"/>
        </w:rPr>
        <w:t>VZ“), zveřejněná objednatelem na jeho profilu zadavatele (</w:t>
      </w:r>
      <w:hyperlink r:id="rId8" w:history="1">
        <w:r w:rsidRPr="000B175F">
          <w:rPr>
            <w:rStyle w:val="Hypertextovodkaz"/>
            <w:color w:val="1F497D" w:themeColor="text2"/>
            <w:sz w:val="24"/>
          </w:rPr>
          <w:t>https://www.egordion.cz/nabidkaGORDION/profilNovy-Liskovec</w:t>
        </w:r>
      </w:hyperlink>
      <w:r w:rsidRPr="000B175F">
        <w:rPr>
          <w:sz w:val="24"/>
        </w:rPr>
        <w:t>)</w:t>
      </w:r>
      <w:r w:rsidR="000B175F">
        <w:rPr>
          <w:sz w:val="24"/>
        </w:rPr>
        <w:t xml:space="preserve"> </w:t>
      </w:r>
      <w:r>
        <w:rPr>
          <w:sz w:val="24"/>
        </w:rPr>
        <w:t xml:space="preserve">a nabídka </w:t>
      </w:r>
      <w:r w:rsidR="00D5581C">
        <w:rPr>
          <w:sz w:val="24"/>
        </w:rPr>
        <w:t>dodavatel</w:t>
      </w:r>
      <w:r>
        <w:rPr>
          <w:sz w:val="24"/>
        </w:rPr>
        <w:t>e ze dne</w:t>
      </w:r>
      <w:r w:rsidR="001B64AC">
        <w:rPr>
          <w:sz w:val="24"/>
        </w:rPr>
        <w:t xml:space="preserve"> </w:t>
      </w:r>
      <w:proofErr w:type="gramStart"/>
      <w:r w:rsidR="00D258A1" w:rsidRPr="009359F8">
        <w:rPr>
          <w:sz w:val="24"/>
        </w:rPr>
        <w:t>5.9.2017</w:t>
      </w:r>
      <w:proofErr w:type="gramEnd"/>
      <w:r w:rsidR="00D258A1" w:rsidRPr="009359F8">
        <w:rPr>
          <w:sz w:val="24"/>
        </w:rPr>
        <w:t>.</w:t>
      </w:r>
    </w:p>
    <w:p w:rsidR="005B1BD1" w:rsidRPr="000B175F" w:rsidRDefault="005B1BD1" w:rsidP="000B175F">
      <w:pPr>
        <w:pStyle w:val="Normln3"/>
        <w:numPr>
          <w:ilvl w:val="1"/>
          <w:numId w:val="13"/>
        </w:numPr>
        <w:jc w:val="both"/>
        <w:rPr>
          <w:sz w:val="24"/>
          <w:szCs w:val="24"/>
        </w:rPr>
      </w:pPr>
      <w:r w:rsidRPr="00D872EB">
        <w:rPr>
          <w:sz w:val="24"/>
        </w:rPr>
        <w:t xml:space="preserve">Předmět plnění dle této smlouvy je detailně vymezen v projektové dokumentaci pro provedení stavby </w:t>
      </w:r>
      <w:r w:rsidR="000B175F">
        <w:rPr>
          <w:sz w:val="24"/>
        </w:rPr>
        <w:t>a</w:t>
      </w:r>
      <w:r w:rsidRPr="00D872EB">
        <w:rPr>
          <w:sz w:val="24"/>
        </w:rPr>
        <w:t> </w:t>
      </w:r>
      <w:bookmarkStart w:id="0" w:name="OLE_LINK4"/>
      <w:r w:rsidRPr="00D872EB">
        <w:rPr>
          <w:sz w:val="24"/>
        </w:rPr>
        <w:t>soupis</w:t>
      </w:r>
      <w:r w:rsidR="008A301D">
        <w:rPr>
          <w:sz w:val="24"/>
        </w:rPr>
        <w:t>em prací</w:t>
      </w:r>
      <w:r w:rsidR="001E2C3A">
        <w:rPr>
          <w:sz w:val="24"/>
        </w:rPr>
        <w:t xml:space="preserve"> a</w:t>
      </w:r>
      <w:r w:rsidR="008A301D" w:rsidRPr="001E2C3A">
        <w:rPr>
          <w:sz w:val="24"/>
        </w:rPr>
        <w:t xml:space="preserve"> dodávek </w:t>
      </w:r>
      <w:r w:rsidRPr="00D872EB">
        <w:rPr>
          <w:sz w:val="24"/>
        </w:rPr>
        <w:t xml:space="preserve">(„slepý rozpočet“), </w:t>
      </w:r>
      <w:r w:rsidR="00FA2339">
        <w:rPr>
          <w:sz w:val="24"/>
        </w:rPr>
        <w:t xml:space="preserve">kterou </w:t>
      </w:r>
      <w:r w:rsidRPr="00D872EB">
        <w:rPr>
          <w:sz w:val="24"/>
        </w:rPr>
        <w:t xml:space="preserve">zpracovala společnost </w:t>
      </w:r>
      <w:r w:rsidR="000B37A2" w:rsidRPr="000B175F">
        <w:rPr>
          <w:sz w:val="24"/>
        </w:rPr>
        <w:t xml:space="preserve">BESTBUILD s.r.o. </w:t>
      </w:r>
      <w:r w:rsidRPr="00D872EB">
        <w:rPr>
          <w:sz w:val="24"/>
        </w:rPr>
        <w:t>v</w:t>
      </w:r>
      <w:r w:rsidR="00BC35D6">
        <w:rPr>
          <w:sz w:val="24"/>
        </w:rPr>
        <w:t> </w:t>
      </w:r>
      <w:bookmarkEnd w:id="0"/>
      <w:r w:rsidR="00BC35D6">
        <w:rPr>
          <w:sz w:val="24"/>
        </w:rPr>
        <w:t xml:space="preserve">roce </w:t>
      </w:r>
      <w:r w:rsidR="00EE0B5C">
        <w:rPr>
          <w:sz w:val="24"/>
        </w:rPr>
        <w:t>červen 2017</w:t>
      </w:r>
      <w:r w:rsidR="001A4270">
        <w:rPr>
          <w:sz w:val="24"/>
        </w:rPr>
        <w:t>.</w:t>
      </w:r>
      <w:r w:rsidRPr="00D872EB">
        <w:rPr>
          <w:sz w:val="24"/>
        </w:rPr>
        <w:t xml:space="preserve"> Jedná se o dokumentaci, kter</w:t>
      </w:r>
      <w:r w:rsidR="001A4270">
        <w:rPr>
          <w:sz w:val="24"/>
        </w:rPr>
        <w:t>á</w:t>
      </w:r>
      <w:r w:rsidRPr="00D872EB">
        <w:rPr>
          <w:sz w:val="24"/>
        </w:rPr>
        <w:t xml:space="preserve"> byl</w:t>
      </w:r>
      <w:r w:rsidR="001A4270">
        <w:rPr>
          <w:sz w:val="24"/>
        </w:rPr>
        <w:t>a</w:t>
      </w:r>
      <w:r w:rsidRPr="00D872EB">
        <w:rPr>
          <w:sz w:val="24"/>
        </w:rPr>
        <w:t xml:space="preserve"> součástí zadávací dokumentace v rámci zadávacího řízení</w:t>
      </w:r>
      <w:r w:rsidR="001A4270">
        <w:rPr>
          <w:sz w:val="24"/>
        </w:rPr>
        <w:t xml:space="preserve"> dle odst. 1.2 této smlouvy</w:t>
      </w:r>
      <w:r w:rsidRPr="00D872EB">
        <w:rPr>
          <w:sz w:val="24"/>
        </w:rPr>
        <w:t>.</w:t>
      </w:r>
    </w:p>
    <w:p w:rsidR="008313D1" w:rsidRPr="000B175F" w:rsidRDefault="008313D1" w:rsidP="000B175F">
      <w:pPr>
        <w:pStyle w:val="Normln3"/>
        <w:numPr>
          <w:ilvl w:val="1"/>
          <w:numId w:val="13"/>
        </w:numPr>
        <w:jc w:val="both"/>
        <w:rPr>
          <w:sz w:val="24"/>
          <w:szCs w:val="24"/>
        </w:rPr>
      </w:pPr>
      <w:r>
        <w:rPr>
          <w:sz w:val="24"/>
        </w:rPr>
        <w:t>Předmět díla se člení na dílčí části plnění dle výše uvedené projektové dokumentace takto:</w:t>
      </w:r>
    </w:p>
    <w:p w:rsidR="008313D1" w:rsidRPr="00301499" w:rsidRDefault="008313D1" w:rsidP="008313D1">
      <w:pPr>
        <w:pStyle w:val="Normln7"/>
        <w:numPr>
          <w:ilvl w:val="2"/>
          <w:numId w:val="13"/>
        </w:numPr>
        <w:jc w:val="both"/>
        <w:rPr>
          <w:sz w:val="24"/>
          <w:szCs w:val="24"/>
        </w:rPr>
      </w:pPr>
      <w:r w:rsidRPr="00301499">
        <w:rPr>
          <w:sz w:val="22"/>
          <w:szCs w:val="22"/>
        </w:rPr>
        <w:t>Dílčí část „Modernizace sociálních zařízení ZŠ Kamínky I. etapa“</w:t>
      </w:r>
      <w:r>
        <w:rPr>
          <w:sz w:val="22"/>
          <w:szCs w:val="22"/>
        </w:rPr>
        <w:tab/>
      </w:r>
    </w:p>
    <w:p w:rsidR="008313D1" w:rsidRPr="000B175F" w:rsidRDefault="008313D1" w:rsidP="000B175F">
      <w:pPr>
        <w:pStyle w:val="Normln7"/>
        <w:numPr>
          <w:ilvl w:val="2"/>
          <w:numId w:val="13"/>
        </w:numPr>
        <w:jc w:val="both"/>
        <w:rPr>
          <w:sz w:val="24"/>
          <w:szCs w:val="24"/>
        </w:rPr>
      </w:pPr>
      <w:r w:rsidRPr="00301499">
        <w:rPr>
          <w:sz w:val="22"/>
          <w:szCs w:val="22"/>
        </w:rPr>
        <w:t>Dílčí část „Modernizace sociálních zařízení ZŠ Kamínky II. etapa“</w:t>
      </w:r>
      <w:r>
        <w:rPr>
          <w:sz w:val="22"/>
          <w:szCs w:val="22"/>
        </w:rPr>
        <w:tab/>
      </w:r>
    </w:p>
    <w:p w:rsidR="005B1BD1" w:rsidRDefault="005B1BD1" w:rsidP="006B4D8C">
      <w:pPr>
        <w:pStyle w:val="Normln3"/>
        <w:numPr>
          <w:ilvl w:val="1"/>
          <w:numId w:val="13"/>
        </w:numPr>
        <w:tabs>
          <w:tab w:val="left" w:pos="0"/>
        </w:tabs>
        <w:jc w:val="both"/>
        <w:rPr>
          <w:sz w:val="24"/>
        </w:rPr>
      </w:pPr>
      <w:r w:rsidRPr="00305CA3">
        <w:rPr>
          <w:sz w:val="24"/>
          <w:szCs w:val="24"/>
        </w:rPr>
        <w:t>Předmětem plnění se rozumí dodávka všech stavebních a montážních prací, konstrukcí a materiálů nutných k řádnému provedení díla včetně předepsaných zkoušek a revizí.</w:t>
      </w:r>
      <w:r w:rsidR="006B4D8C" w:rsidRPr="00305CA3">
        <w:rPr>
          <w:sz w:val="24"/>
          <w:szCs w:val="24"/>
        </w:rPr>
        <w:t xml:space="preserve"> </w:t>
      </w:r>
    </w:p>
    <w:p w:rsidR="000B37A2" w:rsidRPr="00FA2339" w:rsidRDefault="002F4E5F" w:rsidP="000B37A2">
      <w:pPr>
        <w:pStyle w:val="Normln3"/>
        <w:numPr>
          <w:ilvl w:val="1"/>
          <w:numId w:val="13"/>
        </w:numPr>
        <w:tabs>
          <w:tab w:val="left" w:pos="0"/>
        </w:tabs>
        <w:jc w:val="both"/>
        <w:rPr>
          <w:sz w:val="24"/>
          <w:szCs w:val="24"/>
        </w:rPr>
      </w:pPr>
      <w:r>
        <w:rPr>
          <w:sz w:val="24"/>
          <w:szCs w:val="24"/>
        </w:rPr>
        <w:t>V rámci plnění této smlouvy zhotovitel na vlastní náklad, nebezpečí a odpovědnost z</w:t>
      </w:r>
      <w:r w:rsidR="000448D8">
        <w:rPr>
          <w:sz w:val="24"/>
          <w:szCs w:val="24"/>
        </w:rPr>
        <w:t>pracuje,</w:t>
      </w:r>
      <w:r>
        <w:rPr>
          <w:sz w:val="24"/>
          <w:szCs w:val="24"/>
        </w:rPr>
        <w:t xml:space="preserve"> </w:t>
      </w:r>
      <w:r w:rsidR="00DF2807">
        <w:rPr>
          <w:sz w:val="24"/>
          <w:szCs w:val="24"/>
        </w:rPr>
        <w:t>pře</w:t>
      </w:r>
      <w:r w:rsidR="008C314A">
        <w:rPr>
          <w:sz w:val="24"/>
          <w:szCs w:val="24"/>
        </w:rPr>
        <w:t>d</w:t>
      </w:r>
      <w:r w:rsidR="000B37A2" w:rsidRPr="00FA2339">
        <w:rPr>
          <w:sz w:val="24"/>
          <w:szCs w:val="24"/>
        </w:rPr>
        <w:t>loží</w:t>
      </w:r>
      <w:r w:rsidR="008C314A">
        <w:rPr>
          <w:sz w:val="24"/>
          <w:szCs w:val="24"/>
        </w:rPr>
        <w:t xml:space="preserve"> k</w:t>
      </w:r>
      <w:r w:rsidR="000448D8">
        <w:rPr>
          <w:sz w:val="24"/>
          <w:szCs w:val="24"/>
        </w:rPr>
        <w:t> </w:t>
      </w:r>
      <w:r w:rsidR="008C314A">
        <w:rPr>
          <w:sz w:val="24"/>
          <w:szCs w:val="24"/>
        </w:rPr>
        <w:t>odsouhlasení</w:t>
      </w:r>
      <w:r w:rsidR="000448D8">
        <w:rPr>
          <w:sz w:val="24"/>
          <w:szCs w:val="24"/>
        </w:rPr>
        <w:t xml:space="preserve"> a předá</w:t>
      </w:r>
      <w:r w:rsidR="008C314A">
        <w:rPr>
          <w:sz w:val="24"/>
          <w:szCs w:val="24"/>
        </w:rPr>
        <w:t xml:space="preserve"> </w:t>
      </w:r>
      <w:r w:rsidR="00DF2807">
        <w:rPr>
          <w:sz w:val="24"/>
          <w:szCs w:val="24"/>
        </w:rPr>
        <w:t>objednateli</w:t>
      </w:r>
      <w:r w:rsidR="000B37A2" w:rsidRPr="00FA2339">
        <w:rPr>
          <w:sz w:val="24"/>
          <w:szCs w:val="24"/>
        </w:rPr>
        <w:t>:</w:t>
      </w:r>
    </w:p>
    <w:p w:rsidR="002F4E5F" w:rsidRPr="0006613F" w:rsidRDefault="002F4E5F" w:rsidP="002F4E5F">
      <w:pPr>
        <w:pStyle w:val="Normln3"/>
        <w:numPr>
          <w:ilvl w:val="2"/>
          <w:numId w:val="13"/>
        </w:numPr>
        <w:jc w:val="both"/>
        <w:rPr>
          <w:sz w:val="24"/>
          <w:szCs w:val="24"/>
        </w:rPr>
      </w:pPr>
      <w:r w:rsidRPr="002F4E5F">
        <w:rPr>
          <w:sz w:val="24"/>
        </w:rPr>
        <w:t>zajištění plnění povinností dle zákona č.309/2006 Sb.</w:t>
      </w:r>
      <w:r w:rsidR="0006613F">
        <w:rPr>
          <w:sz w:val="24"/>
        </w:rPr>
        <w:t xml:space="preserve"> </w:t>
      </w:r>
      <w:r w:rsidR="0006613F">
        <w:rPr>
          <w:sz w:val="24"/>
          <w:szCs w:val="24"/>
        </w:rPr>
        <w:t>ve znění pozdějších předpisů</w:t>
      </w:r>
      <w:r w:rsidRPr="002F4E5F">
        <w:rPr>
          <w:sz w:val="24"/>
        </w:rPr>
        <w:t xml:space="preserve"> včetně:</w:t>
      </w:r>
    </w:p>
    <w:p w:rsidR="00653341" w:rsidRDefault="00653341" w:rsidP="00653341">
      <w:pPr>
        <w:pStyle w:val="Normln3"/>
        <w:numPr>
          <w:ilvl w:val="2"/>
          <w:numId w:val="13"/>
        </w:numPr>
        <w:jc w:val="both"/>
        <w:rPr>
          <w:sz w:val="24"/>
          <w:szCs w:val="24"/>
        </w:rPr>
      </w:pPr>
      <w:r>
        <w:rPr>
          <w:sz w:val="24"/>
          <w:szCs w:val="24"/>
        </w:rPr>
        <w:t>časového</w:t>
      </w:r>
      <w:r w:rsidR="000B175F">
        <w:rPr>
          <w:sz w:val="24"/>
          <w:szCs w:val="24"/>
        </w:rPr>
        <w:t xml:space="preserve"> a finančního </w:t>
      </w:r>
      <w:r>
        <w:rPr>
          <w:sz w:val="24"/>
          <w:szCs w:val="24"/>
        </w:rPr>
        <w:t>harmonogramu díla</w:t>
      </w:r>
      <w:r>
        <w:rPr>
          <w:b/>
          <w:sz w:val="24"/>
          <w:szCs w:val="24"/>
        </w:rPr>
        <w:t>,</w:t>
      </w:r>
    </w:p>
    <w:p w:rsidR="00653341" w:rsidRDefault="00653341" w:rsidP="00653341">
      <w:pPr>
        <w:pStyle w:val="Normln3"/>
        <w:numPr>
          <w:ilvl w:val="2"/>
          <w:numId w:val="13"/>
        </w:numPr>
        <w:jc w:val="both"/>
        <w:rPr>
          <w:sz w:val="24"/>
        </w:rPr>
      </w:pPr>
      <w:r>
        <w:rPr>
          <w:sz w:val="24"/>
          <w:szCs w:val="24"/>
        </w:rPr>
        <w:t>evidenci o všech druzích odpadů,</w:t>
      </w:r>
    </w:p>
    <w:p w:rsidR="00653341" w:rsidRDefault="00653341" w:rsidP="00653341">
      <w:pPr>
        <w:pStyle w:val="Normln3"/>
        <w:numPr>
          <w:ilvl w:val="2"/>
          <w:numId w:val="13"/>
        </w:numPr>
        <w:jc w:val="both"/>
        <w:rPr>
          <w:sz w:val="24"/>
        </w:rPr>
      </w:pPr>
      <w:r>
        <w:rPr>
          <w:sz w:val="24"/>
        </w:rPr>
        <w:t>dokladů o provedení předepsaných zkoušek a revizí dle platných předpisů,</w:t>
      </w:r>
    </w:p>
    <w:p w:rsidR="000B37A2" w:rsidRPr="00FA2339" w:rsidRDefault="00653341" w:rsidP="000B37A2">
      <w:pPr>
        <w:pStyle w:val="Normln3"/>
        <w:numPr>
          <w:ilvl w:val="2"/>
          <w:numId w:val="13"/>
        </w:numPr>
        <w:tabs>
          <w:tab w:val="left" w:pos="0"/>
        </w:tabs>
        <w:jc w:val="both"/>
        <w:rPr>
          <w:sz w:val="24"/>
          <w:szCs w:val="24"/>
        </w:rPr>
      </w:pPr>
      <w:r>
        <w:rPr>
          <w:sz w:val="24"/>
        </w:rPr>
        <w:lastRenderedPageBreak/>
        <w:t>dokladů a stanovisek (souhlasů s užíváním apod.) nezbytných pro uvedení díla do provozu a užívání,</w:t>
      </w:r>
      <w:r w:rsidR="000B37A2" w:rsidRPr="00FA2339">
        <w:rPr>
          <w:sz w:val="24"/>
          <w:szCs w:val="24"/>
        </w:rPr>
        <w:t xml:space="preserve"> </w:t>
      </w:r>
    </w:p>
    <w:p w:rsidR="000B37A2" w:rsidRPr="00FA2339" w:rsidRDefault="000B37A2" w:rsidP="000B37A2">
      <w:pPr>
        <w:pStyle w:val="Normln3"/>
        <w:numPr>
          <w:ilvl w:val="2"/>
          <w:numId w:val="13"/>
        </w:numPr>
        <w:tabs>
          <w:tab w:val="left" w:pos="0"/>
        </w:tabs>
        <w:jc w:val="both"/>
        <w:rPr>
          <w:sz w:val="24"/>
          <w:szCs w:val="24"/>
        </w:rPr>
      </w:pPr>
      <w:r w:rsidRPr="00FA2339">
        <w:rPr>
          <w:sz w:val="24"/>
          <w:szCs w:val="24"/>
        </w:rPr>
        <w:t>dokladů dle nařízení vlády č. 163/2002 Sb., „o technických požadavcích na vybrané stavební výrobky“, v platném znění,</w:t>
      </w:r>
    </w:p>
    <w:p w:rsidR="00653341" w:rsidRDefault="00653341" w:rsidP="000B37A2">
      <w:pPr>
        <w:pStyle w:val="Normln3"/>
        <w:numPr>
          <w:ilvl w:val="2"/>
          <w:numId w:val="13"/>
        </w:numPr>
        <w:tabs>
          <w:tab w:val="left" w:pos="0"/>
        </w:tabs>
        <w:jc w:val="both"/>
        <w:rPr>
          <w:sz w:val="24"/>
          <w:szCs w:val="24"/>
        </w:rPr>
      </w:pPr>
      <w:r>
        <w:rPr>
          <w:sz w:val="24"/>
          <w:szCs w:val="24"/>
        </w:rPr>
        <w:t>zápisu (protokol) předávacího a přejímacího řízení, včetně příloh,</w:t>
      </w:r>
    </w:p>
    <w:p w:rsidR="000B37A2" w:rsidRDefault="000B37A2" w:rsidP="000B37A2">
      <w:pPr>
        <w:pStyle w:val="Normln3"/>
        <w:numPr>
          <w:ilvl w:val="2"/>
          <w:numId w:val="13"/>
        </w:numPr>
        <w:tabs>
          <w:tab w:val="left" w:pos="0"/>
        </w:tabs>
        <w:jc w:val="both"/>
        <w:rPr>
          <w:sz w:val="24"/>
          <w:szCs w:val="24"/>
        </w:rPr>
      </w:pPr>
      <w:r w:rsidRPr="00FA2339">
        <w:rPr>
          <w:sz w:val="24"/>
          <w:szCs w:val="24"/>
        </w:rPr>
        <w:t xml:space="preserve">projektové dokumentace skutečného stavu hotového díla ve </w:t>
      </w:r>
      <w:r w:rsidR="00A908C8">
        <w:rPr>
          <w:sz w:val="24"/>
          <w:szCs w:val="24"/>
        </w:rPr>
        <w:t>třech</w:t>
      </w:r>
      <w:r w:rsidRPr="00FA2339">
        <w:rPr>
          <w:sz w:val="24"/>
          <w:szCs w:val="24"/>
        </w:rPr>
        <w:t xml:space="preserve"> </w:t>
      </w:r>
      <w:r w:rsidR="00B81F7B">
        <w:rPr>
          <w:sz w:val="24"/>
          <w:szCs w:val="24"/>
        </w:rPr>
        <w:t xml:space="preserve">tištěných </w:t>
      </w:r>
      <w:bookmarkStart w:id="1" w:name="_GoBack"/>
      <w:bookmarkEnd w:id="1"/>
      <w:r w:rsidRPr="00FA2339">
        <w:rPr>
          <w:sz w:val="24"/>
          <w:szCs w:val="24"/>
        </w:rPr>
        <w:t>vyhotoveních</w:t>
      </w:r>
      <w:r w:rsidR="000C22D3">
        <w:rPr>
          <w:sz w:val="24"/>
          <w:szCs w:val="24"/>
        </w:rPr>
        <w:t xml:space="preserve"> </w:t>
      </w:r>
      <w:r w:rsidR="004B4863">
        <w:rPr>
          <w:sz w:val="24"/>
          <w:szCs w:val="24"/>
        </w:rPr>
        <w:t>a 2x v elektronické podobě na CD nebo DVD nosičích</w:t>
      </w:r>
      <w:r w:rsidRPr="00FA2339">
        <w:rPr>
          <w:sz w:val="24"/>
          <w:szCs w:val="24"/>
        </w:rPr>
        <w:t>.</w:t>
      </w:r>
      <w:r w:rsidR="004B4863">
        <w:rPr>
          <w:sz w:val="24"/>
          <w:szCs w:val="24"/>
        </w:rPr>
        <w:t xml:space="preserve"> Součást</w:t>
      </w:r>
      <w:r w:rsidR="009F3694">
        <w:rPr>
          <w:sz w:val="24"/>
          <w:szCs w:val="24"/>
        </w:rPr>
        <w:t xml:space="preserve">í projektové dokumentace skutečného provedení je též poskytnutí </w:t>
      </w:r>
      <w:r w:rsidR="00615823">
        <w:rPr>
          <w:sz w:val="24"/>
          <w:szCs w:val="24"/>
        </w:rPr>
        <w:t xml:space="preserve">neomezené </w:t>
      </w:r>
      <w:r w:rsidR="009F3694">
        <w:rPr>
          <w:sz w:val="24"/>
          <w:szCs w:val="24"/>
        </w:rPr>
        <w:t>licence</w:t>
      </w:r>
      <w:r w:rsidR="00615823">
        <w:rPr>
          <w:sz w:val="24"/>
          <w:szCs w:val="24"/>
        </w:rPr>
        <w:t xml:space="preserve"> ke všem způsobům užití díla ve smyslu příslušných ustanovení autorského zákona.</w:t>
      </w:r>
    </w:p>
    <w:p w:rsidR="00E35421" w:rsidRPr="00FA2339" w:rsidRDefault="00E35421" w:rsidP="000B37A2">
      <w:pPr>
        <w:pStyle w:val="Normln3"/>
        <w:numPr>
          <w:ilvl w:val="2"/>
          <w:numId w:val="13"/>
        </w:numPr>
        <w:tabs>
          <w:tab w:val="left" w:pos="0"/>
        </w:tabs>
        <w:jc w:val="both"/>
        <w:rPr>
          <w:sz w:val="24"/>
          <w:szCs w:val="24"/>
        </w:rPr>
      </w:pPr>
      <w:r w:rsidRPr="00E35421">
        <w:rPr>
          <w:sz w:val="24"/>
          <w:szCs w:val="24"/>
        </w:rPr>
        <w:t xml:space="preserve">návodů k obsluze </w:t>
      </w:r>
      <w:r>
        <w:rPr>
          <w:sz w:val="24"/>
          <w:szCs w:val="24"/>
        </w:rPr>
        <w:t>a</w:t>
      </w:r>
      <w:r w:rsidRPr="00E35421">
        <w:rPr>
          <w:sz w:val="24"/>
          <w:szCs w:val="24"/>
        </w:rPr>
        <w:t xml:space="preserve"> požadavků na údržbu</w:t>
      </w:r>
      <w:r>
        <w:rPr>
          <w:sz w:val="24"/>
          <w:szCs w:val="24"/>
        </w:rPr>
        <w:t xml:space="preserve"> díla a jeho částí.</w:t>
      </w:r>
    </w:p>
    <w:p w:rsidR="005B1BD1" w:rsidRDefault="005B1BD1">
      <w:pPr>
        <w:pStyle w:val="Normln3"/>
        <w:numPr>
          <w:ilvl w:val="1"/>
          <w:numId w:val="13"/>
        </w:numPr>
        <w:tabs>
          <w:tab w:val="left" w:pos="0"/>
        </w:tabs>
        <w:jc w:val="both"/>
        <w:rPr>
          <w:sz w:val="24"/>
        </w:rPr>
      </w:pPr>
      <w:r>
        <w:rPr>
          <w:sz w:val="24"/>
        </w:rPr>
        <w:t xml:space="preserve">Objednatel si vyhrazuje právo doplnit, upravit či zúžit rozsah díla o jmenovité vícepráce a </w:t>
      </w:r>
      <w:proofErr w:type="spellStart"/>
      <w:r>
        <w:rPr>
          <w:sz w:val="24"/>
        </w:rPr>
        <w:t>méněpráce</w:t>
      </w:r>
      <w:proofErr w:type="spellEnd"/>
      <w:r>
        <w:rPr>
          <w:sz w:val="24"/>
        </w:rPr>
        <w:t xml:space="preserve">, a to i bez souhlasu </w:t>
      </w:r>
      <w:r w:rsidR="00D5581C">
        <w:rPr>
          <w:sz w:val="24"/>
        </w:rPr>
        <w:t>dodavatel</w:t>
      </w:r>
      <w:r>
        <w:rPr>
          <w:sz w:val="24"/>
        </w:rPr>
        <w:t xml:space="preserve">e. Smluvní strany se zavazují v takovém případě uzavřít písemný dodatek k této smlouvě. Teprve po jeho podpisu oprávněnými zástupci obou smluvních stran má </w:t>
      </w:r>
      <w:r w:rsidR="00D5581C">
        <w:rPr>
          <w:sz w:val="24"/>
        </w:rPr>
        <w:t>dodavatel</w:t>
      </w:r>
      <w:r>
        <w:rPr>
          <w:sz w:val="24"/>
        </w:rPr>
        <w:t xml:space="preserve"> právo na realizaci sjednaných změn a v případě víceprací i na jejich úhradu. Pokud se tak nestane, má se za to, že práce a dodávky </w:t>
      </w:r>
      <w:r w:rsidR="00D5581C">
        <w:rPr>
          <w:sz w:val="24"/>
        </w:rPr>
        <w:t>dodavatel</w:t>
      </w:r>
      <w:r>
        <w:rPr>
          <w:sz w:val="24"/>
        </w:rPr>
        <w:t>em realizované byly v předmětu plnění dle této smlouvy a v jeho ceně zahrnuty.</w:t>
      </w:r>
    </w:p>
    <w:p w:rsidR="005B1BD1" w:rsidRDefault="00D5581C" w:rsidP="00F2154C">
      <w:pPr>
        <w:pStyle w:val="Normln3"/>
        <w:numPr>
          <w:ilvl w:val="1"/>
          <w:numId w:val="13"/>
        </w:numPr>
        <w:tabs>
          <w:tab w:val="left" w:pos="0"/>
        </w:tabs>
        <w:jc w:val="both"/>
        <w:rPr>
          <w:sz w:val="24"/>
          <w:szCs w:val="24"/>
        </w:rPr>
      </w:pPr>
      <w:r>
        <w:rPr>
          <w:sz w:val="24"/>
        </w:rPr>
        <w:t>Dodavatel</w:t>
      </w:r>
      <w:r w:rsidR="005B1BD1" w:rsidRPr="00F2154C">
        <w:rPr>
          <w:sz w:val="24"/>
        </w:rPr>
        <w:t xml:space="preserve"> si je vědom ustanovení obecně závazných právních předpisů vztahujících se na provádění </w:t>
      </w:r>
      <w:r w:rsidR="003E758F">
        <w:rPr>
          <w:sz w:val="24"/>
        </w:rPr>
        <w:t>stavby</w:t>
      </w:r>
      <w:r w:rsidR="005B1BD1" w:rsidRPr="00F2154C">
        <w:rPr>
          <w:sz w:val="24"/>
        </w:rPr>
        <w:t xml:space="preserve">. </w:t>
      </w:r>
      <w:r>
        <w:rPr>
          <w:sz w:val="24"/>
        </w:rPr>
        <w:t>Dodavatel</w:t>
      </w:r>
      <w:r w:rsidR="005B1BD1" w:rsidRPr="00F2154C">
        <w:rPr>
          <w:sz w:val="24"/>
        </w:rPr>
        <w:t xml:space="preserve"> provede </w:t>
      </w:r>
      <w:r w:rsidR="003E758F">
        <w:rPr>
          <w:sz w:val="24"/>
        </w:rPr>
        <w:t>stavbu</w:t>
      </w:r>
      <w:r w:rsidR="005B1BD1" w:rsidRPr="00F2154C">
        <w:rPr>
          <w:sz w:val="24"/>
        </w:rPr>
        <w:t xml:space="preserve"> v kvalitě stanovené příslušnými platnými normami</w:t>
      </w:r>
      <w:r w:rsidR="00F2154C">
        <w:rPr>
          <w:sz w:val="24"/>
        </w:rPr>
        <w:t xml:space="preserve">, </w:t>
      </w:r>
      <w:r w:rsidR="005B1BD1" w:rsidRPr="00F2154C">
        <w:rPr>
          <w:sz w:val="24"/>
        </w:rPr>
        <w:t>předpisy</w:t>
      </w:r>
      <w:r w:rsidR="00F2154C">
        <w:rPr>
          <w:sz w:val="24"/>
        </w:rPr>
        <w:t xml:space="preserve"> a vydanými stanovisky dotčených orgánů státní správy</w:t>
      </w:r>
      <w:r w:rsidR="00DB5597">
        <w:rPr>
          <w:sz w:val="24"/>
        </w:rPr>
        <w:t>.</w:t>
      </w:r>
      <w:r w:rsidR="00802F8B">
        <w:rPr>
          <w:spacing w:val="1"/>
          <w:sz w:val="24"/>
          <w:szCs w:val="24"/>
        </w:rPr>
        <w:t xml:space="preserve"> </w:t>
      </w:r>
      <w:r>
        <w:rPr>
          <w:sz w:val="24"/>
        </w:rPr>
        <w:t>Dodavatel</w:t>
      </w:r>
      <w:r w:rsidR="005B1BD1" w:rsidRPr="00F2154C">
        <w:rPr>
          <w:sz w:val="24"/>
        </w:rPr>
        <w:t xml:space="preserve"> se zavazuje provést </w:t>
      </w:r>
      <w:r w:rsidR="003E758F">
        <w:rPr>
          <w:sz w:val="24"/>
        </w:rPr>
        <w:t>st</w:t>
      </w:r>
      <w:r w:rsidR="00EC5E41">
        <w:rPr>
          <w:sz w:val="24"/>
        </w:rPr>
        <w:t>a</w:t>
      </w:r>
      <w:r w:rsidR="003E758F">
        <w:rPr>
          <w:sz w:val="24"/>
        </w:rPr>
        <w:t>vbu</w:t>
      </w:r>
      <w:r w:rsidR="005B1BD1" w:rsidRPr="00F2154C">
        <w:rPr>
          <w:sz w:val="24"/>
        </w:rPr>
        <w:t xml:space="preserve"> svým jménem a na vlastní zodpovědnost. </w:t>
      </w:r>
      <w:r>
        <w:rPr>
          <w:sz w:val="24"/>
        </w:rPr>
        <w:t>Dodavatel</w:t>
      </w:r>
      <w:r w:rsidR="005B1BD1" w:rsidRPr="00F2154C">
        <w:rPr>
          <w:sz w:val="24"/>
        </w:rPr>
        <w:t xml:space="preserve"> splní svoji povinnost </w:t>
      </w:r>
      <w:r w:rsidR="005B1BD1" w:rsidRPr="00F2154C">
        <w:rPr>
          <w:sz w:val="24"/>
          <w:szCs w:val="24"/>
        </w:rPr>
        <w:t>provést dílo řádným provedením předmětu plnění a předáním předmětu plnění objednateli.</w:t>
      </w:r>
    </w:p>
    <w:p w:rsidR="005B4691" w:rsidRDefault="00D76291" w:rsidP="0092700D">
      <w:pPr>
        <w:pStyle w:val="Normln7"/>
        <w:numPr>
          <w:ilvl w:val="1"/>
          <w:numId w:val="13"/>
        </w:numPr>
        <w:jc w:val="both"/>
        <w:rPr>
          <w:sz w:val="24"/>
          <w:szCs w:val="24"/>
        </w:rPr>
      </w:pPr>
      <w:r>
        <w:rPr>
          <w:sz w:val="24"/>
        </w:rPr>
        <w:t>Práce</w:t>
      </w:r>
      <w:r w:rsidR="003E758F">
        <w:rPr>
          <w:sz w:val="24"/>
        </w:rPr>
        <w:t xml:space="preserve"> na stavbě</w:t>
      </w:r>
      <w:r>
        <w:rPr>
          <w:sz w:val="24"/>
        </w:rPr>
        <w:t xml:space="preserve"> budou probíhat tak, aby hluk z pracoviště nepřesahoval ustanovení </w:t>
      </w:r>
      <w:r w:rsidR="00E15E89">
        <w:rPr>
          <w:sz w:val="24"/>
        </w:rPr>
        <w:t>nařízení vlády 272/2011 Sb.</w:t>
      </w:r>
      <w:r w:rsidR="0029551F">
        <w:rPr>
          <w:sz w:val="24"/>
        </w:rPr>
        <w:t xml:space="preserve"> v platném znění</w:t>
      </w:r>
      <w:r w:rsidR="00E15E89">
        <w:rPr>
          <w:sz w:val="24"/>
        </w:rPr>
        <w:t>. Práce mohou být, po dohodě s uživatelem objektu</w:t>
      </w:r>
      <w:r w:rsidR="006B11D9">
        <w:rPr>
          <w:sz w:val="24"/>
        </w:rPr>
        <w:t>,</w:t>
      </w:r>
      <w:r w:rsidR="00E15E89">
        <w:rPr>
          <w:sz w:val="24"/>
        </w:rPr>
        <w:t xml:space="preserve"> vykonávány i </w:t>
      </w:r>
      <w:r w:rsidR="00E130D4">
        <w:rPr>
          <w:sz w:val="24"/>
        </w:rPr>
        <w:t>v mimop</w:t>
      </w:r>
      <w:r w:rsidR="006B11D9">
        <w:rPr>
          <w:sz w:val="24"/>
        </w:rPr>
        <w:t>r</w:t>
      </w:r>
      <w:r w:rsidR="00E130D4">
        <w:rPr>
          <w:sz w:val="24"/>
        </w:rPr>
        <w:t xml:space="preserve">acovní dny, ale </w:t>
      </w:r>
      <w:r w:rsidR="00DA62DC">
        <w:rPr>
          <w:sz w:val="24"/>
        </w:rPr>
        <w:t>pouze</w:t>
      </w:r>
      <w:r w:rsidR="00E130D4">
        <w:rPr>
          <w:sz w:val="24"/>
        </w:rPr>
        <w:t xml:space="preserve"> </w:t>
      </w:r>
      <w:r w:rsidR="006B11D9">
        <w:rPr>
          <w:sz w:val="24"/>
        </w:rPr>
        <w:t>při dodržení limitů hluku</w:t>
      </w:r>
      <w:r w:rsidR="00BB417A">
        <w:rPr>
          <w:sz w:val="24"/>
        </w:rPr>
        <w:t>.</w:t>
      </w:r>
      <w:r w:rsidR="001772C7">
        <w:rPr>
          <w:sz w:val="24"/>
        </w:rPr>
        <w:t xml:space="preserve"> </w:t>
      </w:r>
      <w:r w:rsidR="00BB417A">
        <w:rPr>
          <w:sz w:val="24"/>
        </w:rPr>
        <w:t>P</w:t>
      </w:r>
      <w:r w:rsidR="006B11D9">
        <w:rPr>
          <w:sz w:val="24"/>
        </w:rPr>
        <w:t>ři</w:t>
      </w:r>
      <w:r w:rsidR="00BB417A">
        <w:rPr>
          <w:sz w:val="24"/>
        </w:rPr>
        <w:t xml:space="preserve">tom </w:t>
      </w:r>
      <w:r w:rsidR="006B11D9">
        <w:rPr>
          <w:sz w:val="24"/>
        </w:rPr>
        <w:t xml:space="preserve"> vša</w:t>
      </w:r>
      <w:r w:rsidR="00BB417A">
        <w:rPr>
          <w:sz w:val="24"/>
        </w:rPr>
        <w:t>k platí</w:t>
      </w:r>
      <w:r w:rsidR="00277756">
        <w:rPr>
          <w:sz w:val="24"/>
        </w:rPr>
        <w:t>, že</w:t>
      </w:r>
      <w:r w:rsidR="00BB417A" w:rsidRPr="0092700D">
        <w:rPr>
          <w:sz w:val="24"/>
        </w:rPr>
        <w:t xml:space="preserve"> hlučné práce, slyšitelné i v sousedních bytových o</w:t>
      </w:r>
      <w:r w:rsidR="001772C7" w:rsidRPr="0092700D">
        <w:rPr>
          <w:sz w:val="24"/>
        </w:rPr>
        <w:t>b</w:t>
      </w:r>
      <w:r w:rsidR="00BB417A" w:rsidRPr="0092700D">
        <w:rPr>
          <w:sz w:val="24"/>
        </w:rPr>
        <w:t>je</w:t>
      </w:r>
      <w:r w:rsidR="001772C7" w:rsidRPr="0092700D">
        <w:rPr>
          <w:sz w:val="24"/>
        </w:rPr>
        <w:t>k</w:t>
      </w:r>
      <w:r w:rsidR="00BB417A" w:rsidRPr="0092700D">
        <w:rPr>
          <w:sz w:val="24"/>
        </w:rPr>
        <w:t>te</w:t>
      </w:r>
      <w:r w:rsidR="001772C7" w:rsidRPr="0092700D">
        <w:rPr>
          <w:sz w:val="24"/>
        </w:rPr>
        <w:t>ch (jako jsou bourací práce, vrtání, sekání apod.)</w:t>
      </w:r>
      <w:r w:rsidR="00E130D4" w:rsidRPr="0092700D">
        <w:rPr>
          <w:sz w:val="24"/>
        </w:rPr>
        <w:t>,</w:t>
      </w:r>
      <w:r w:rsidR="001772C7" w:rsidRPr="0092700D">
        <w:rPr>
          <w:sz w:val="24"/>
        </w:rPr>
        <w:t xml:space="preserve"> mohou být </w:t>
      </w:r>
      <w:r w:rsidR="00DA62DC" w:rsidRPr="0092700D">
        <w:rPr>
          <w:sz w:val="24"/>
        </w:rPr>
        <w:t>v</w:t>
      </w:r>
      <w:r w:rsidR="00C517D5" w:rsidRPr="0092700D">
        <w:rPr>
          <w:sz w:val="24"/>
        </w:rPr>
        <w:t xml:space="preserve"> jiných, než všedních dnech – o sobotách, nedělích a ve svátky - vykonávány </w:t>
      </w:r>
      <w:r w:rsidR="00DA62DC" w:rsidRPr="0092700D">
        <w:rPr>
          <w:sz w:val="24"/>
        </w:rPr>
        <w:t xml:space="preserve"> </w:t>
      </w:r>
      <w:r w:rsidR="00037446" w:rsidRPr="0092700D">
        <w:rPr>
          <w:sz w:val="24"/>
        </w:rPr>
        <w:t xml:space="preserve">jen  </w:t>
      </w:r>
      <w:r w:rsidR="00EF13F2" w:rsidRPr="0092700D">
        <w:rPr>
          <w:sz w:val="24"/>
        </w:rPr>
        <w:t>od 9 do 1</w:t>
      </w:r>
      <w:r w:rsidR="00037446" w:rsidRPr="0092700D">
        <w:rPr>
          <w:sz w:val="24"/>
        </w:rPr>
        <w:t>8</w:t>
      </w:r>
      <w:r w:rsidR="00EF13F2" w:rsidRPr="0092700D">
        <w:rPr>
          <w:sz w:val="24"/>
        </w:rPr>
        <w:t xml:space="preserve"> hodin</w:t>
      </w:r>
      <w:r w:rsidR="00037446" w:rsidRPr="0092700D">
        <w:rPr>
          <w:sz w:val="24"/>
        </w:rPr>
        <w:t>, i když jinak splňují hlukové limity podle předpisů</w:t>
      </w:r>
      <w:r w:rsidR="00DA62DC" w:rsidRPr="0092700D">
        <w:rPr>
          <w:sz w:val="24"/>
        </w:rPr>
        <w:t>.</w:t>
      </w:r>
      <w:r w:rsidR="00083659">
        <w:rPr>
          <w:sz w:val="24"/>
        </w:rPr>
        <w:t xml:space="preserve"> </w:t>
      </w:r>
      <w:r w:rsidR="00D5581C" w:rsidRPr="0092700D">
        <w:rPr>
          <w:noProof w:val="0"/>
          <w:sz w:val="24"/>
          <w:szCs w:val="24"/>
          <w:lang w:eastAsia="ar-SA"/>
        </w:rPr>
        <w:t>Dodavatel</w:t>
      </w:r>
      <w:r w:rsidR="00B7316E" w:rsidRPr="0092700D">
        <w:rPr>
          <w:sz w:val="24"/>
          <w:szCs w:val="24"/>
        </w:rPr>
        <w:t xml:space="preserve"> </w:t>
      </w:r>
      <w:r w:rsidR="00DA62DC" w:rsidRPr="0092700D">
        <w:rPr>
          <w:sz w:val="24"/>
          <w:szCs w:val="24"/>
        </w:rPr>
        <w:t xml:space="preserve">je povinen zajistit dodržení </w:t>
      </w:r>
      <w:r w:rsidR="00B7316E" w:rsidRPr="0092700D">
        <w:rPr>
          <w:sz w:val="24"/>
          <w:szCs w:val="24"/>
        </w:rPr>
        <w:t>zákaz</w:t>
      </w:r>
      <w:r w:rsidR="00DA62DC" w:rsidRPr="0092700D">
        <w:rPr>
          <w:sz w:val="24"/>
          <w:szCs w:val="24"/>
        </w:rPr>
        <w:t>u</w:t>
      </w:r>
      <w:r w:rsidR="00B7316E" w:rsidRPr="0092700D">
        <w:rPr>
          <w:sz w:val="24"/>
          <w:szCs w:val="24"/>
        </w:rPr>
        <w:t xml:space="preserve"> kouření </w:t>
      </w:r>
      <w:r w:rsidR="00DA62DC" w:rsidRPr="0092700D">
        <w:rPr>
          <w:sz w:val="24"/>
          <w:szCs w:val="24"/>
        </w:rPr>
        <w:t xml:space="preserve">osob podílejících se na provádění díla </w:t>
      </w:r>
      <w:r w:rsidR="00653341" w:rsidRPr="0092700D">
        <w:rPr>
          <w:sz w:val="24"/>
          <w:szCs w:val="24"/>
        </w:rPr>
        <w:t>v objektu</w:t>
      </w:r>
      <w:r w:rsidR="00E57D6E" w:rsidRPr="0092700D">
        <w:rPr>
          <w:sz w:val="24"/>
          <w:szCs w:val="24"/>
        </w:rPr>
        <w:t>.</w:t>
      </w:r>
    </w:p>
    <w:p w:rsidR="00FF5DAD" w:rsidRDefault="00083659" w:rsidP="0092700D">
      <w:pPr>
        <w:pStyle w:val="Normln7"/>
        <w:numPr>
          <w:ilvl w:val="1"/>
          <w:numId w:val="13"/>
        </w:numPr>
        <w:jc w:val="both"/>
        <w:rPr>
          <w:sz w:val="24"/>
          <w:szCs w:val="24"/>
        </w:rPr>
      </w:pPr>
      <w:r>
        <w:rPr>
          <w:sz w:val="24"/>
          <w:szCs w:val="24"/>
        </w:rPr>
        <w:t>Práce na stavbě budou vykonávány za</w:t>
      </w:r>
      <w:r w:rsidR="0004260A">
        <w:rPr>
          <w:sz w:val="24"/>
          <w:szCs w:val="24"/>
        </w:rPr>
        <w:t xml:space="preserve"> plného</w:t>
      </w:r>
      <w:r>
        <w:rPr>
          <w:sz w:val="24"/>
          <w:szCs w:val="24"/>
        </w:rPr>
        <w:t xml:space="preserve"> provozu </w:t>
      </w:r>
      <w:r w:rsidR="007D6895">
        <w:rPr>
          <w:sz w:val="24"/>
          <w:szCs w:val="24"/>
        </w:rPr>
        <w:t>Z</w:t>
      </w:r>
      <w:r w:rsidR="0004260A">
        <w:rPr>
          <w:sz w:val="24"/>
          <w:szCs w:val="24"/>
        </w:rPr>
        <w:t>ákladní školy</w:t>
      </w:r>
      <w:r w:rsidR="007D6895">
        <w:rPr>
          <w:sz w:val="24"/>
          <w:szCs w:val="24"/>
        </w:rPr>
        <w:t xml:space="preserve">, Brno, </w:t>
      </w:r>
    </w:p>
    <w:p w:rsidR="00083659" w:rsidRPr="0092700D" w:rsidRDefault="007D6895" w:rsidP="00FF5DAD">
      <w:pPr>
        <w:pStyle w:val="Normln7"/>
        <w:ind w:left="502"/>
        <w:jc w:val="both"/>
        <w:rPr>
          <w:sz w:val="24"/>
          <w:szCs w:val="24"/>
        </w:rPr>
      </w:pPr>
      <w:r>
        <w:rPr>
          <w:sz w:val="24"/>
          <w:szCs w:val="24"/>
        </w:rPr>
        <w:t>Kamínky 5</w:t>
      </w:r>
      <w:r w:rsidR="005E23A3">
        <w:rPr>
          <w:sz w:val="24"/>
          <w:szCs w:val="24"/>
        </w:rPr>
        <w:t xml:space="preserve"> (dále jen Škola)</w:t>
      </w:r>
      <w:r>
        <w:rPr>
          <w:sz w:val="24"/>
          <w:szCs w:val="24"/>
        </w:rPr>
        <w:t xml:space="preserve"> </w:t>
      </w:r>
      <w:r w:rsidR="0004260A">
        <w:rPr>
          <w:sz w:val="24"/>
          <w:szCs w:val="24"/>
        </w:rPr>
        <w:t>. Staveniště,</w:t>
      </w:r>
      <w:r w:rsidR="00546E09">
        <w:rPr>
          <w:sz w:val="24"/>
          <w:szCs w:val="24"/>
        </w:rPr>
        <w:t xml:space="preserve"> všechny</w:t>
      </w:r>
      <w:r w:rsidR="0004260A">
        <w:rPr>
          <w:sz w:val="24"/>
          <w:szCs w:val="24"/>
        </w:rPr>
        <w:t xml:space="preserve"> jeho dílčí části, musí být ohraničen</w:t>
      </w:r>
      <w:r w:rsidR="00A60E58">
        <w:rPr>
          <w:sz w:val="24"/>
          <w:szCs w:val="24"/>
        </w:rPr>
        <w:t>y</w:t>
      </w:r>
      <w:r w:rsidR="0004260A">
        <w:rPr>
          <w:sz w:val="24"/>
          <w:szCs w:val="24"/>
        </w:rPr>
        <w:t xml:space="preserve"> a zabezpečen</w:t>
      </w:r>
      <w:r w:rsidR="00A60E58">
        <w:rPr>
          <w:sz w:val="24"/>
          <w:szCs w:val="24"/>
        </w:rPr>
        <w:t>y</w:t>
      </w:r>
      <w:r w:rsidR="0004260A">
        <w:rPr>
          <w:sz w:val="24"/>
          <w:szCs w:val="24"/>
        </w:rPr>
        <w:t xml:space="preserve"> tak, aby </w:t>
      </w:r>
      <w:r>
        <w:rPr>
          <w:sz w:val="24"/>
          <w:szCs w:val="24"/>
        </w:rPr>
        <w:t xml:space="preserve">byly minimalizovány dopady na části </w:t>
      </w:r>
      <w:r w:rsidR="005E23A3">
        <w:rPr>
          <w:sz w:val="24"/>
          <w:szCs w:val="24"/>
        </w:rPr>
        <w:t xml:space="preserve">Školy, ve kterých se nekonají stavební práce a to zejména z hlediska bezpečnosti žáků, zaměstnanců a návštevníků Školy, </w:t>
      </w:r>
      <w:r w:rsidR="008A05FD">
        <w:rPr>
          <w:sz w:val="24"/>
          <w:szCs w:val="24"/>
        </w:rPr>
        <w:t>z hledisk</w:t>
      </w:r>
      <w:r w:rsidR="00EF67EC">
        <w:rPr>
          <w:sz w:val="24"/>
          <w:szCs w:val="24"/>
        </w:rPr>
        <w:t>a</w:t>
      </w:r>
      <w:r w:rsidR="008A05FD">
        <w:rPr>
          <w:sz w:val="24"/>
          <w:szCs w:val="24"/>
        </w:rPr>
        <w:t xml:space="preserve"> úniku hluku a prachu</w:t>
      </w:r>
      <w:r w:rsidR="00EF67EC">
        <w:rPr>
          <w:sz w:val="24"/>
          <w:szCs w:val="24"/>
        </w:rPr>
        <w:t xml:space="preserve"> do Š</w:t>
      </w:r>
      <w:r w:rsidR="008A05FD">
        <w:rPr>
          <w:sz w:val="24"/>
          <w:szCs w:val="24"/>
        </w:rPr>
        <w:t>koly.</w:t>
      </w:r>
      <w:r w:rsidR="005B4604">
        <w:rPr>
          <w:sz w:val="24"/>
          <w:szCs w:val="24"/>
        </w:rPr>
        <w:t xml:space="preserve"> </w:t>
      </w:r>
      <w:r w:rsidR="008A05FD">
        <w:rPr>
          <w:sz w:val="24"/>
          <w:szCs w:val="24"/>
        </w:rPr>
        <w:t xml:space="preserve"> Uvedené zabezpečení bude</w:t>
      </w:r>
      <w:r w:rsidR="00546E09">
        <w:rPr>
          <w:sz w:val="24"/>
          <w:szCs w:val="24"/>
        </w:rPr>
        <w:t xml:space="preserve"> odsouhlaseno vedením Školy </w:t>
      </w:r>
      <w:r w:rsidR="00555944">
        <w:rPr>
          <w:sz w:val="24"/>
          <w:szCs w:val="24"/>
        </w:rPr>
        <w:t xml:space="preserve">a objednatelem </w:t>
      </w:r>
      <w:r w:rsidR="00546E09">
        <w:rPr>
          <w:sz w:val="24"/>
          <w:szCs w:val="24"/>
        </w:rPr>
        <w:t>a bude též</w:t>
      </w:r>
      <w:r w:rsidR="008A05FD">
        <w:rPr>
          <w:sz w:val="24"/>
          <w:szCs w:val="24"/>
        </w:rPr>
        <w:t xml:space="preserve"> součástí plánu BOZP</w:t>
      </w:r>
      <w:r w:rsidR="00EF67EC">
        <w:rPr>
          <w:sz w:val="24"/>
          <w:szCs w:val="24"/>
        </w:rPr>
        <w:t xml:space="preserve"> a harmonogramu stavby. </w:t>
      </w:r>
      <w:r w:rsidR="00194BA8">
        <w:rPr>
          <w:sz w:val="24"/>
          <w:szCs w:val="24"/>
        </w:rPr>
        <w:t>Součástí prací</w:t>
      </w:r>
      <w:r w:rsidR="005B4604">
        <w:rPr>
          <w:sz w:val="24"/>
          <w:szCs w:val="24"/>
        </w:rPr>
        <w:t xml:space="preserve"> je též úklid </w:t>
      </w:r>
      <w:r w:rsidR="00B85187">
        <w:rPr>
          <w:sz w:val="24"/>
          <w:szCs w:val="24"/>
        </w:rPr>
        <w:t xml:space="preserve">znečištění </w:t>
      </w:r>
      <w:r w:rsidR="00D92476">
        <w:rPr>
          <w:sz w:val="24"/>
          <w:szCs w:val="24"/>
        </w:rPr>
        <w:t>okolí staveniště</w:t>
      </w:r>
      <w:r w:rsidR="00B85187">
        <w:rPr>
          <w:sz w:val="24"/>
          <w:szCs w:val="24"/>
        </w:rPr>
        <w:t xml:space="preserve"> </w:t>
      </w:r>
      <w:r w:rsidR="007A5D1F">
        <w:rPr>
          <w:sz w:val="24"/>
          <w:szCs w:val="24"/>
        </w:rPr>
        <w:t xml:space="preserve">způsobené </w:t>
      </w:r>
      <w:r w:rsidR="00B85187">
        <w:rPr>
          <w:sz w:val="24"/>
          <w:szCs w:val="24"/>
        </w:rPr>
        <w:t>stavebními pracemi stavby</w:t>
      </w:r>
      <w:r w:rsidR="00194BA8">
        <w:rPr>
          <w:sz w:val="24"/>
          <w:szCs w:val="24"/>
        </w:rPr>
        <w:t xml:space="preserve"> po skončení denních prací</w:t>
      </w:r>
      <w:r w:rsidR="00F82507">
        <w:rPr>
          <w:sz w:val="24"/>
          <w:szCs w:val="24"/>
        </w:rPr>
        <w:t>.</w:t>
      </w:r>
      <w:r w:rsidR="00546E09">
        <w:rPr>
          <w:sz w:val="24"/>
          <w:szCs w:val="24"/>
        </w:rPr>
        <w:t xml:space="preserve"> </w:t>
      </w:r>
      <w:r>
        <w:rPr>
          <w:sz w:val="24"/>
          <w:szCs w:val="24"/>
        </w:rPr>
        <w:t xml:space="preserve"> </w:t>
      </w:r>
    </w:p>
    <w:p w:rsidR="005B1BD1" w:rsidRDefault="005B1BD1">
      <w:pPr>
        <w:pStyle w:val="Normln3"/>
        <w:jc w:val="center"/>
        <w:rPr>
          <w:b/>
          <w:sz w:val="28"/>
          <w:szCs w:val="28"/>
        </w:rPr>
      </w:pPr>
    </w:p>
    <w:p w:rsidR="005B1BD1" w:rsidRDefault="005B1BD1">
      <w:pPr>
        <w:pStyle w:val="Normln3"/>
        <w:jc w:val="center"/>
        <w:rPr>
          <w:b/>
          <w:sz w:val="28"/>
        </w:rPr>
      </w:pPr>
      <w:r>
        <w:rPr>
          <w:b/>
          <w:sz w:val="28"/>
          <w:szCs w:val="28"/>
        </w:rPr>
        <w:t>Článek 2</w:t>
      </w:r>
    </w:p>
    <w:p w:rsidR="005B1BD1" w:rsidRDefault="005B1BD1">
      <w:pPr>
        <w:pStyle w:val="Normln3"/>
        <w:jc w:val="center"/>
        <w:rPr>
          <w:sz w:val="24"/>
        </w:rPr>
      </w:pPr>
      <w:r>
        <w:rPr>
          <w:b/>
          <w:sz w:val="28"/>
        </w:rPr>
        <w:t>Doba plnění</w:t>
      </w:r>
    </w:p>
    <w:p w:rsidR="0091673E" w:rsidRDefault="00D5581C" w:rsidP="00653341">
      <w:pPr>
        <w:pStyle w:val="Normln7"/>
        <w:numPr>
          <w:ilvl w:val="1"/>
          <w:numId w:val="19"/>
        </w:numPr>
        <w:ind w:hanging="502"/>
        <w:jc w:val="both"/>
        <w:rPr>
          <w:sz w:val="24"/>
          <w:szCs w:val="24"/>
        </w:rPr>
      </w:pPr>
      <w:r>
        <w:rPr>
          <w:sz w:val="24"/>
          <w:szCs w:val="24"/>
        </w:rPr>
        <w:t>Dodavatel</w:t>
      </w:r>
      <w:r w:rsidR="005B1BD1" w:rsidRPr="00653341">
        <w:rPr>
          <w:sz w:val="24"/>
          <w:szCs w:val="24"/>
        </w:rPr>
        <w:t xml:space="preserve"> provede, dokončí a předá objednateli dílo</w:t>
      </w:r>
      <w:r w:rsidR="006C100A" w:rsidRPr="00653341">
        <w:rPr>
          <w:sz w:val="24"/>
          <w:szCs w:val="24"/>
        </w:rPr>
        <w:t xml:space="preserve"> </w:t>
      </w:r>
      <w:r w:rsidR="0091673E">
        <w:rPr>
          <w:sz w:val="24"/>
          <w:szCs w:val="24"/>
        </w:rPr>
        <w:t>po jednotlivých dílčích částech v těchto termínech:</w:t>
      </w:r>
    </w:p>
    <w:p w:rsidR="0091673E" w:rsidRPr="000B175F" w:rsidRDefault="0091673E" w:rsidP="000B175F">
      <w:pPr>
        <w:pStyle w:val="Normln7"/>
        <w:numPr>
          <w:ilvl w:val="2"/>
          <w:numId w:val="19"/>
        </w:numPr>
        <w:jc w:val="both"/>
        <w:rPr>
          <w:sz w:val="24"/>
          <w:szCs w:val="24"/>
        </w:rPr>
      </w:pPr>
      <w:bookmarkStart w:id="2" w:name="OLE_LINK55"/>
      <w:bookmarkStart w:id="3" w:name="OLE_LINK56"/>
      <w:bookmarkStart w:id="4" w:name="OLE_LINK59"/>
      <w:bookmarkStart w:id="5" w:name="OLE_LINK57"/>
      <w:bookmarkStart w:id="6" w:name="OLE_LINK58"/>
      <w:r w:rsidRPr="000B175F">
        <w:rPr>
          <w:sz w:val="22"/>
          <w:szCs w:val="22"/>
        </w:rPr>
        <w:t xml:space="preserve">Dílčí část </w:t>
      </w:r>
      <w:r w:rsidR="008313D1" w:rsidRPr="000B175F">
        <w:rPr>
          <w:sz w:val="22"/>
          <w:szCs w:val="22"/>
        </w:rPr>
        <w:t>„Modernizace sociálních zařízení ZŠ Kamínky I. etapa“</w:t>
      </w:r>
      <w:r w:rsidR="008313D1">
        <w:rPr>
          <w:sz w:val="22"/>
          <w:szCs w:val="22"/>
        </w:rPr>
        <w:tab/>
      </w:r>
      <w:r w:rsidRPr="000B175F">
        <w:rPr>
          <w:b/>
          <w:bCs/>
          <w:sz w:val="22"/>
          <w:szCs w:val="22"/>
        </w:rPr>
        <w:t>do</w:t>
      </w:r>
      <w:r w:rsidRPr="00301499">
        <w:rPr>
          <w:b/>
          <w:bCs/>
        </w:rPr>
        <w:t xml:space="preserve"> 31. 12. 2017</w:t>
      </w:r>
    </w:p>
    <w:bookmarkEnd w:id="2"/>
    <w:bookmarkEnd w:id="3"/>
    <w:bookmarkEnd w:id="4"/>
    <w:p w:rsidR="008313D1" w:rsidRPr="00301499" w:rsidRDefault="008313D1" w:rsidP="008313D1">
      <w:pPr>
        <w:pStyle w:val="Normln7"/>
        <w:numPr>
          <w:ilvl w:val="2"/>
          <w:numId w:val="19"/>
        </w:numPr>
        <w:jc w:val="both"/>
        <w:rPr>
          <w:sz w:val="24"/>
          <w:szCs w:val="24"/>
        </w:rPr>
      </w:pPr>
      <w:r w:rsidRPr="000B175F">
        <w:rPr>
          <w:sz w:val="22"/>
          <w:szCs w:val="22"/>
        </w:rPr>
        <w:t>Dílčí část „Modernizace sociálních zařízení ZŠ Kamínky II. etapa“</w:t>
      </w:r>
      <w:r>
        <w:rPr>
          <w:sz w:val="22"/>
          <w:szCs w:val="22"/>
        </w:rPr>
        <w:tab/>
      </w:r>
      <w:r w:rsidRPr="00301499">
        <w:rPr>
          <w:b/>
          <w:bCs/>
        </w:rPr>
        <w:t xml:space="preserve">do 31. </w:t>
      </w:r>
      <w:r>
        <w:rPr>
          <w:b/>
          <w:bCs/>
        </w:rPr>
        <w:t>3</w:t>
      </w:r>
      <w:r w:rsidRPr="00301499">
        <w:rPr>
          <w:b/>
          <w:bCs/>
        </w:rPr>
        <w:t>. 201</w:t>
      </w:r>
      <w:r>
        <w:rPr>
          <w:b/>
          <w:bCs/>
        </w:rPr>
        <w:t>8</w:t>
      </w:r>
    </w:p>
    <w:bookmarkEnd w:id="5"/>
    <w:bookmarkEnd w:id="6"/>
    <w:p w:rsidR="0096213C" w:rsidRPr="00520D5F" w:rsidRDefault="0096213C" w:rsidP="000B175F">
      <w:pPr>
        <w:pStyle w:val="Normln7"/>
        <w:jc w:val="both"/>
        <w:rPr>
          <w:sz w:val="24"/>
          <w:szCs w:val="24"/>
        </w:rPr>
      </w:pPr>
    </w:p>
    <w:p w:rsidR="00667929" w:rsidRPr="000B175F" w:rsidRDefault="00BE60F7" w:rsidP="00653341">
      <w:pPr>
        <w:pStyle w:val="Normln7"/>
        <w:numPr>
          <w:ilvl w:val="1"/>
          <w:numId w:val="19"/>
        </w:numPr>
        <w:ind w:hanging="502"/>
        <w:jc w:val="both"/>
        <w:rPr>
          <w:sz w:val="24"/>
          <w:szCs w:val="24"/>
        </w:rPr>
      </w:pPr>
      <w:r w:rsidRPr="00653341">
        <w:rPr>
          <w:sz w:val="24"/>
        </w:rPr>
        <w:t>O</w:t>
      </w:r>
      <w:r w:rsidR="005B1BD1" w:rsidRPr="00653341">
        <w:rPr>
          <w:sz w:val="24"/>
        </w:rPr>
        <w:t xml:space="preserve">bjednatel předá </w:t>
      </w:r>
      <w:r w:rsidR="00D5581C">
        <w:rPr>
          <w:sz w:val="24"/>
        </w:rPr>
        <w:t>dodavatel</w:t>
      </w:r>
      <w:r w:rsidR="005B1BD1" w:rsidRPr="00653341">
        <w:rPr>
          <w:sz w:val="24"/>
        </w:rPr>
        <w:t>i staveniště</w:t>
      </w:r>
      <w:r w:rsidR="008010B0" w:rsidRPr="00653341">
        <w:rPr>
          <w:sz w:val="24"/>
        </w:rPr>
        <w:t xml:space="preserve"> k provádění díla</w:t>
      </w:r>
      <w:r w:rsidR="00667929">
        <w:rPr>
          <w:sz w:val="24"/>
        </w:rPr>
        <w:t xml:space="preserve"> resp. </w:t>
      </w:r>
      <w:r w:rsidR="000D170F">
        <w:rPr>
          <w:sz w:val="24"/>
        </w:rPr>
        <w:t>d</w:t>
      </w:r>
      <w:r w:rsidR="00667929">
        <w:rPr>
          <w:sz w:val="24"/>
        </w:rPr>
        <w:t>ílčí části v těchto termínech:</w:t>
      </w:r>
    </w:p>
    <w:p w:rsidR="00667929" w:rsidRPr="00301499" w:rsidRDefault="00667929" w:rsidP="00667929">
      <w:pPr>
        <w:pStyle w:val="Normln7"/>
        <w:numPr>
          <w:ilvl w:val="2"/>
          <w:numId w:val="19"/>
        </w:numPr>
        <w:jc w:val="both"/>
        <w:rPr>
          <w:sz w:val="24"/>
          <w:szCs w:val="24"/>
        </w:rPr>
      </w:pPr>
      <w:bookmarkStart w:id="7" w:name="OLE_LINK62"/>
      <w:bookmarkStart w:id="8" w:name="OLE_LINK63"/>
      <w:r w:rsidRPr="00301499">
        <w:rPr>
          <w:sz w:val="22"/>
          <w:szCs w:val="22"/>
        </w:rPr>
        <w:t>Dílčí část „Modernizace sociálních zařízení ZŠ Kamínky I. etapa“</w:t>
      </w:r>
      <w:r>
        <w:rPr>
          <w:sz w:val="22"/>
          <w:szCs w:val="22"/>
        </w:rPr>
        <w:tab/>
      </w:r>
      <w:r w:rsidRPr="00301499">
        <w:rPr>
          <w:b/>
          <w:bCs/>
          <w:sz w:val="22"/>
          <w:szCs w:val="22"/>
        </w:rPr>
        <w:t>do</w:t>
      </w:r>
      <w:r w:rsidRPr="00301499">
        <w:rPr>
          <w:b/>
          <w:bCs/>
        </w:rPr>
        <w:t xml:space="preserve"> </w:t>
      </w:r>
      <w:r>
        <w:rPr>
          <w:b/>
          <w:bCs/>
        </w:rPr>
        <w:t>29</w:t>
      </w:r>
      <w:r w:rsidRPr="00301499">
        <w:rPr>
          <w:b/>
          <w:bCs/>
        </w:rPr>
        <w:t xml:space="preserve">. </w:t>
      </w:r>
      <w:r>
        <w:rPr>
          <w:b/>
          <w:bCs/>
        </w:rPr>
        <w:t>9</w:t>
      </w:r>
      <w:r w:rsidRPr="00301499">
        <w:rPr>
          <w:b/>
          <w:bCs/>
        </w:rPr>
        <w:t>. 2017</w:t>
      </w:r>
    </w:p>
    <w:bookmarkEnd w:id="7"/>
    <w:bookmarkEnd w:id="8"/>
    <w:p w:rsidR="007357B2" w:rsidRPr="00667929" w:rsidRDefault="00667929" w:rsidP="000B175F">
      <w:pPr>
        <w:pStyle w:val="Normln7"/>
        <w:numPr>
          <w:ilvl w:val="2"/>
          <w:numId w:val="19"/>
        </w:numPr>
        <w:jc w:val="both"/>
        <w:rPr>
          <w:sz w:val="24"/>
          <w:szCs w:val="24"/>
        </w:rPr>
      </w:pPr>
      <w:r w:rsidRPr="00301499">
        <w:rPr>
          <w:sz w:val="22"/>
          <w:szCs w:val="22"/>
        </w:rPr>
        <w:t>Dílčí část „Modernizace sociálních zařízení ZŠ Kamínky I</w:t>
      </w:r>
      <w:r w:rsidR="00081C77">
        <w:rPr>
          <w:sz w:val="22"/>
          <w:szCs w:val="22"/>
        </w:rPr>
        <w:t>I</w:t>
      </w:r>
      <w:r w:rsidRPr="00301499">
        <w:rPr>
          <w:sz w:val="22"/>
          <w:szCs w:val="22"/>
        </w:rPr>
        <w:t>. etapa“</w:t>
      </w:r>
      <w:r>
        <w:rPr>
          <w:sz w:val="22"/>
          <w:szCs w:val="22"/>
        </w:rPr>
        <w:tab/>
      </w:r>
      <w:r w:rsidRPr="00301499">
        <w:rPr>
          <w:b/>
          <w:bCs/>
          <w:sz w:val="22"/>
          <w:szCs w:val="22"/>
        </w:rPr>
        <w:t>do</w:t>
      </w:r>
      <w:r w:rsidRPr="00301499">
        <w:rPr>
          <w:b/>
          <w:bCs/>
        </w:rPr>
        <w:t xml:space="preserve"> </w:t>
      </w:r>
      <w:r w:rsidR="000448D8">
        <w:rPr>
          <w:b/>
          <w:bCs/>
        </w:rPr>
        <w:t>27</w:t>
      </w:r>
      <w:r w:rsidRPr="00301499">
        <w:rPr>
          <w:b/>
          <w:bCs/>
        </w:rPr>
        <w:t xml:space="preserve">. </w:t>
      </w:r>
      <w:r>
        <w:rPr>
          <w:b/>
          <w:bCs/>
        </w:rPr>
        <w:t>1</w:t>
      </w:r>
      <w:r w:rsidR="000448D8">
        <w:rPr>
          <w:b/>
          <w:bCs/>
        </w:rPr>
        <w:t>2</w:t>
      </w:r>
      <w:r w:rsidRPr="00301499">
        <w:rPr>
          <w:b/>
          <w:bCs/>
        </w:rPr>
        <w:t>. 201</w:t>
      </w:r>
      <w:r w:rsidR="004D2566">
        <w:rPr>
          <w:b/>
          <w:bCs/>
        </w:rPr>
        <w:t>7</w:t>
      </w:r>
    </w:p>
    <w:p w:rsidR="00653341" w:rsidRPr="00653341" w:rsidRDefault="00653341" w:rsidP="00653341">
      <w:pPr>
        <w:pStyle w:val="Normln7"/>
        <w:ind w:left="502"/>
        <w:jc w:val="both"/>
        <w:rPr>
          <w:sz w:val="24"/>
          <w:szCs w:val="24"/>
        </w:rPr>
      </w:pPr>
    </w:p>
    <w:p w:rsidR="00FE6D12" w:rsidRDefault="005B1BD1" w:rsidP="000D763F">
      <w:pPr>
        <w:pStyle w:val="Normln7"/>
        <w:numPr>
          <w:ilvl w:val="1"/>
          <w:numId w:val="19"/>
        </w:numPr>
        <w:ind w:hanging="502"/>
        <w:jc w:val="both"/>
        <w:rPr>
          <w:sz w:val="24"/>
          <w:szCs w:val="24"/>
        </w:rPr>
      </w:pPr>
      <w:r w:rsidRPr="00FE6D12">
        <w:rPr>
          <w:sz w:val="24"/>
          <w:szCs w:val="24"/>
        </w:rPr>
        <w:t>Doba plnění se může změnit:</w:t>
      </w:r>
      <w:r w:rsidR="00FE6D12">
        <w:rPr>
          <w:sz w:val="24"/>
          <w:szCs w:val="24"/>
        </w:rPr>
        <w:t xml:space="preserve"> </w:t>
      </w:r>
    </w:p>
    <w:p w:rsidR="00FE6D12" w:rsidRPr="00FE6D12" w:rsidRDefault="005B1BD1" w:rsidP="00716A41">
      <w:pPr>
        <w:pStyle w:val="Normln3"/>
        <w:numPr>
          <w:ilvl w:val="2"/>
          <w:numId w:val="19"/>
        </w:numPr>
        <w:tabs>
          <w:tab w:val="left" w:pos="0"/>
        </w:tabs>
        <w:jc w:val="both"/>
        <w:rPr>
          <w:b/>
          <w:sz w:val="28"/>
          <w:szCs w:val="28"/>
        </w:rPr>
      </w:pPr>
      <w:r w:rsidRPr="00FE6D12">
        <w:rPr>
          <w:sz w:val="24"/>
          <w:szCs w:val="24"/>
        </w:rPr>
        <w:t>za podmínek dle čl. 11 této smlouvy,</w:t>
      </w:r>
    </w:p>
    <w:p w:rsidR="005B1BD1" w:rsidRPr="00FE6D12" w:rsidRDefault="005B1BD1" w:rsidP="00716A41">
      <w:pPr>
        <w:pStyle w:val="Normln3"/>
        <w:numPr>
          <w:ilvl w:val="2"/>
          <w:numId w:val="19"/>
        </w:numPr>
        <w:tabs>
          <w:tab w:val="left" w:pos="0"/>
        </w:tabs>
        <w:jc w:val="both"/>
        <w:rPr>
          <w:b/>
          <w:sz w:val="28"/>
          <w:szCs w:val="28"/>
        </w:rPr>
      </w:pPr>
      <w:r w:rsidRPr="00FE6D12">
        <w:rPr>
          <w:sz w:val="24"/>
          <w:szCs w:val="24"/>
        </w:rPr>
        <w:t>dodatkem této smlouvy.</w:t>
      </w:r>
    </w:p>
    <w:p w:rsidR="005B1BD1" w:rsidRDefault="005B1BD1">
      <w:pPr>
        <w:pStyle w:val="Normln3"/>
        <w:jc w:val="center"/>
        <w:rPr>
          <w:b/>
          <w:sz w:val="28"/>
          <w:szCs w:val="28"/>
        </w:rPr>
      </w:pPr>
    </w:p>
    <w:p w:rsidR="005B1BD1" w:rsidRDefault="005B1BD1">
      <w:pPr>
        <w:pStyle w:val="Normln3"/>
        <w:jc w:val="center"/>
        <w:rPr>
          <w:b/>
          <w:sz w:val="28"/>
        </w:rPr>
      </w:pPr>
      <w:r>
        <w:rPr>
          <w:b/>
          <w:sz w:val="28"/>
          <w:szCs w:val="28"/>
        </w:rPr>
        <w:t>Článek 3</w:t>
      </w:r>
    </w:p>
    <w:p w:rsidR="005B1BD1" w:rsidRDefault="005B1BD1">
      <w:pPr>
        <w:pStyle w:val="Normln3"/>
        <w:jc w:val="center"/>
        <w:rPr>
          <w:sz w:val="24"/>
          <w:szCs w:val="24"/>
        </w:rPr>
      </w:pPr>
      <w:r>
        <w:rPr>
          <w:b/>
          <w:sz w:val="28"/>
        </w:rPr>
        <w:t>Místo plnění</w:t>
      </w:r>
    </w:p>
    <w:p w:rsidR="00466B78" w:rsidRPr="00466B78" w:rsidRDefault="005B1BD1" w:rsidP="00466B78">
      <w:pPr>
        <w:tabs>
          <w:tab w:val="left" w:pos="142"/>
        </w:tabs>
        <w:jc w:val="center"/>
        <w:rPr>
          <w:sz w:val="24"/>
          <w:szCs w:val="24"/>
        </w:rPr>
      </w:pPr>
      <w:r>
        <w:rPr>
          <w:sz w:val="24"/>
          <w:szCs w:val="24"/>
        </w:rPr>
        <w:t>Místem plnění</w:t>
      </w:r>
      <w:r w:rsidR="00F50241">
        <w:rPr>
          <w:sz w:val="24"/>
          <w:szCs w:val="24"/>
        </w:rPr>
        <w:t xml:space="preserve"> je </w:t>
      </w:r>
      <w:r w:rsidR="00466B78">
        <w:rPr>
          <w:sz w:val="24"/>
          <w:szCs w:val="24"/>
        </w:rPr>
        <w:t xml:space="preserve">ZŠ Kamínky, </w:t>
      </w:r>
      <w:r w:rsidR="00466B78" w:rsidRPr="00466B78">
        <w:rPr>
          <w:sz w:val="24"/>
          <w:szCs w:val="24"/>
        </w:rPr>
        <w:t xml:space="preserve">Kamínky 368/5, 634 00 Brno – Nový Lískovec, </w:t>
      </w:r>
    </w:p>
    <w:p w:rsidR="005B1BD1" w:rsidRPr="001A4270" w:rsidRDefault="00466B78" w:rsidP="002C7C20">
      <w:pPr>
        <w:tabs>
          <w:tab w:val="left" w:pos="142"/>
        </w:tabs>
        <w:jc w:val="center"/>
        <w:rPr>
          <w:sz w:val="24"/>
          <w:szCs w:val="24"/>
        </w:rPr>
      </w:pPr>
      <w:r w:rsidRPr="00466B78">
        <w:rPr>
          <w:sz w:val="24"/>
          <w:szCs w:val="24"/>
        </w:rPr>
        <w:t>parcela č. 301/34, 301/38, 301/22, K.</w:t>
      </w:r>
      <w:r>
        <w:rPr>
          <w:sz w:val="24"/>
          <w:szCs w:val="24"/>
        </w:rPr>
        <w:t xml:space="preserve"> </w:t>
      </w:r>
      <w:r w:rsidRPr="00466B78">
        <w:rPr>
          <w:sz w:val="24"/>
          <w:szCs w:val="24"/>
        </w:rPr>
        <w:t>Ú. Nový Lískovec</w:t>
      </w:r>
      <w:r w:rsidR="00F2154C" w:rsidRPr="005375E9">
        <w:rPr>
          <w:sz w:val="24"/>
          <w:szCs w:val="24"/>
        </w:rPr>
        <w:t>.</w:t>
      </w:r>
    </w:p>
    <w:p w:rsidR="00BE3AE6" w:rsidRDefault="00BE3AE6">
      <w:pPr>
        <w:pStyle w:val="Normln3"/>
        <w:jc w:val="center"/>
        <w:rPr>
          <w:b/>
          <w:sz w:val="28"/>
          <w:szCs w:val="28"/>
        </w:rPr>
      </w:pPr>
    </w:p>
    <w:p w:rsidR="005B1BD1" w:rsidRDefault="005B1BD1">
      <w:pPr>
        <w:pStyle w:val="Normln3"/>
        <w:jc w:val="center"/>
        <w:rPr>
          <w:b/>
          <w:sz w:val="28"/>
          <w:szCs w:val="28"/>
        </w:rPr>
      </w:pPr>
      <w:r>
        <w:rPr>
          <w:b/>
          <w:sz w:val="28"/>
          <w:szCs w:val="28"/>
        </w:rPr>
        <w:t>Článek 4</w:t>
      </w:r>
    </w:p>
    <w:p w:rsidR="005B1BD1" w:rsidRDefault="005B1BD1">
      <w:pPr>
        <w:pStyle w:val="Normln3"/>
        <w:jc w:val="center"/>
        <w:rPr>
          <w:sz w:val="24"/>
        </w:rPr>
      </w:pPr>
      <w:r>
        <w:rPr>
          <w:b/>
          <w:sz w:val="28"/>
          <w:szCs w:val="28"/>
        </w:rPr>
        <w:t>Cena díla</w:t>
      </w:r>
    </w:p>
    <w:p w:rsidR="00466B78" w:rsidRPr="000B175F" w:rsidRDefault="005B1BD1" w:rsidP="002C7C20">
      <w:pPr>
        <w:pStyle w:val="Normln3"/>
        <w:numPr>
          <w:ilvl w:val="1"/>
          <w:numId w:val="21"/>
        </w:numPr>
        <w:tabs>
          <w:tab w:val="left" w:pos="426"/>
          <w:tab w:val="left" w:pos="3544"/>
        </w:tabs>
        <w:ind w:left="426" w:hanging="426"/>
        <w:jc w:val="both"/>
        <w:rPr>
          <w:sz w:val="24"/>
        </w:rPr>
      </w:pPr>
      <w:r>
        <w:rPr>
          <w:sz w:val="24"/>
        </w:rPr>
        <w:t xml:space="preserve">Cena díla je smluvně stanovena jako cena nejvýše přípustná na základě cenové nabídky </w:t>
      </w:r>
      <w:r w:rsidR="00D5581C">
        <w:rPr>
          <w:sz w:val="24"/>
        </w:rPr>
        <w:t>dodavatel</w:t>
      </w:r>
      <w:r>
        <w:rPr>
          <w:sz w:val="24"/>
        </w:rPr>
        <w:t xml:space="preserve">e </w:t>
      </w:r>
      <w:r w:rsidR="001A4270">
        <w:rPr>
          <w:sz w:val="24"/>
        </w:rPr>
        <w:t>a člení se takto</w:t>
      </w:r>
      <w:r w:rsidR="002C7C20">
        <w:rPr>
          <w:sz w:val="24"/>
        </w:rPr>
        <w:t>:</w:t>
      </w:r>
      <w:r w:rsidR="00B20688">
        <w:rPr>
          <w:b/>
          <w:sz w:val="24"/>
          <w:szCs w:val="24"/>
        </w:rPr>
        <w:t xml:space="preserve"> </w:t>
      </w:r>
    </w:p>
    <w:p w:rsidR="00466B78" w:rsidRDefault="00466B78" w:rsidP="00466B78">
      <w:pPr>
        <w:pStyle w:val="Normln30"/>
        <w:tabs>
          <w:tab w:val="left" w:pos="426"/>
          <w:tab w:val="left" w:pos="3544"/>
        </w:tabs>
        <w:ind w:left="426"/>
        <w:jc w:val="both"/>
        <w:rPr>
          <w:sz w:val="24"/>
        </w:rPr>
      </w:pPr>
      <w:bookmarkStart w:id="9" w:name="OLE_LINK47"/>
      <w:bookmarkStart w:id="10" w:name="OLE_LINK48"/>
      <w:r w:rsidRPr="000B175F">
        <w:rPr>
          <w:b/>
          <w:sz w:val="24"/>
        </w:rPr>
        <w:t>I. etapa</w:t>
      </w:r>
      <w:r>
        <w:rPr>
          <w:sz w:val="24"/>
        </w:rPr>
        <w:t xml:space="preserve"> ve </w:t>
      </w:r>
      <w:proofErr w:type="gramStart"/>
      <w:r>
        <w:rPr>
          <w:sz w:val="24"/>
        </w:rPr>
        <w:t xml:space="preserve">výši  </w:t>
      </w:r>
      <w:r w:rsidR="00605EDF" w:rsidRPr="009359F8">
        <w:rPr>
          <w:sz w:val="24"/>
        </w:rPr>
        <w:t>3 743 925,18</w:t>
      </w:r>
      <w:proofErr w:type="gramEnd"/>
      <w:r>
        <w:rPr>
          <w:sz w:val="24"/>
        </w:rPr>
        <w:t xml:space="preserve"> Kč bez DPH, DPH </w:t>
      </w:r>
      <w:r w:rsidR="00605EDF">
        <w:rPr>
          <w:sz w:val="24"/>
        </w:rPr>
        <w:t>786 224,00</w:t>
      </w:r>
      <w:r>
        <w:rPr>
          <w:sz w:val="24"/>
        </w:rPr>
        <w:t>Kč,</w:t>
      </w:r>
      <w:r w:rsidR="00605EDF">
        <w:rPr>
          <w:sz w:val="24"/>
        </w:rPr>
        <w:t>4 530 149,00</w:t>
      </w:r>
      <w:r>
        <w:rPr>
          <w:sz w:val="24"/>
        </w:rPr>
        <w:t xml:space="preserve"> Kč vč. DPH (slovy </w:t>
      </w:r>
      <w:proofErr w:type="spellStart"/>
      <w:r w:rsidR="00605EDF" w:rsidRPr="009359F8">
        <w:rPr>
          <w:sz w:val="24"/>
        </w:rPr>
        <w:t>čtyřimiliony</w:t>
      </w:r>
      <w:proofErr w:type="spellEnd"/>
      <w:r w:rsidR="00605EDF" w:rsidRPr="009359F8">
        <w:rPr>
          <w:sz w:val="24"/>
        </w:rPr>
        <w:t xml:space="preserve"> </w:t>
      </w:r>
      <w:proofErr w:type="spellStart"/>
      <w:r w:rsidR="00605EDF" w:rsidRPr="009359F8">
        <w:rPr>
          <w:sz w:val="24"/>
        </w:rPr>
        <w:t>pětsettřicettisíc</w:t>
      </w:r>
      <w:proofErr w:type="spellEnd"/>
      <w:r w:rsidR="00605EDF" w:rsidRPr="009359F8">
        <w:rPr>
          <w:sz w:val="24"/>
        </w:rPr>
        <w:t xml:space="preserve"> </w:t>
      </w:r>
      <w:proofErr w:type="spellStart"/>
      <w:r w:rsidR="00605EDF" w:rsidRPr="009359F8">
        <w:rPr>
          <w:sz w:val="24"/>
        </w:rPr>
        <w:t>jednostočtyřicetdevět</w:t>
      </w:r>
      <w:proofErr w:type="spellEnd"/>
      <w:r>
        <w:rPr>
          <w:sz w:val="24"/>
        </w:rPr>
        <w:t xml:space="preserve"> korun českých“).</w:t>
      </w:r>
    </w:p>
    <w:bookmarkEnd w:id="9"/>
    <w:bookmarkEnd w:id="10"/>
    <w:p w:rsidR="00466B78" w:rsidRDefault="00466B78" w:rsidP="00466B78">
      <w:pPr>
        <w:pStyle w:val="Normln30"/>
        <w:tabs>
          <w:tab w:val="left" w:pos="426"/>
          <w:tab w:val="left" w:pos="3544"/>
        </w:tabs>
        <w:ind w:left="426"/>
        <w:jc w:val="both"/>
        <w:rPr>
          <w:sz w:val="24"/>
        </w:rPr>
      </w:pPr>
      <w:r w:rsidRPr="00301499">
        <w:rPr>
          <w:b/>
          <w:sz w:val="24"/>
        </w:rPr>
        <w:t>I</w:t>
      </w:r>
      <w:r>
        <w:rPr>
          <w:b/>
          <w:sz w:val="24"/>
        </w:rPr>
        <w:t>I</w:t>
      </w:r>
      <w:r w:rsidRPr="00301499">
        <w:rPr>
          <w:b/>
          <w:sz w:val="24"/>
        </w:rPr>
        <w:t>. etapa</w:t>
      </w:r>
      <w:r>
        <w:rPr>
          <w:sz w:val="24"/>
        </w:rPr>
        <w:t xml:space="preserve"> ve </w:t>
      </w:r>
      <w:proofErr w:type="gramStart"/>
      <w:r>
        <w:rPr>
          <w:sz w:val="24"/>
        </w:rPr>
        <w:t xml:space="preserve">výši  </w:t>
      </w:r>
      <w:r w:rsidR="00605EDF" w:rsidRPr="009359F8">
        <w:rPr>
          <w:sz w:val="24"/>
        </w:rPr>
        <w:t>3 229 816,36</w:t>
      </w:r>
      <w:proofErr w:type="gramEnd"/>
      <w:r>
        <w:rPr>
          <w:sz w:val="24"/>
        </w:rPr>
        <w:t xml:space="preserve"> Kč bez DPH, DPH </w:t>
      </w:r>
      <w:r w:rsidR="00605EDF" w:rsidRPr="009359F8">
        <w:rPr>
          <w:sz w:val="24"/>
        </w:rPr>
        <w:t>678 261,00</w:t>
      </w:r>
      <w:r>
        <w:rPr>
          <w:sz w:val="24"/>
        </w:rPr>
        <w:t xml:space="preserve"> Kč, </w:t>
      </w:r>
      <w:r w:rsidR="00605EDF" w:rsidRPr="009359F8">
        <w:rPr>
          <w:sz w:val="24"/>
        </w:rPr>
        <w:t>3 908 077,00</w:t>
      </w:r>
      <w:r>
        <w:rPr>
          <w:sz w:val="24"/>
        </w:rPr>
        <w:t xml:space="preserve"> Kč vč. DPH (slovy </w:t>
      </w:r>
      <w:proofErr w:type="spellStart"/>
      <w:r w:rsidR="00605EDF" w:rsidRPr="009359F8">
        <w:rPr>
          <w:sz w:val="24"/>
        </w:rPr>
        <w:t>třimiliony</w:t>
      </w:r>
      <w:proofErr w:type="spellEnd"/>
      <w:r w:rsidR="00605EDF" w:rsidRPr="009359F8">
        <w:rPr>
          <w:sz w:val="24"/>
        </w:rPr>
        <w:t xml:space="preserve"> </w:t>
      </w:r>
      <w:proofErr w:type="spellStart"/>
      <w:r w:rsidR="00605EDF" w:rsidRPr="009359F8">
        <w:rPr>
          <w:sz w:val="24"/>
        </w:rPr>
        <w:t>devětsetosmtisíc</w:t>
      </w:r>
      <w:proofErr w:type="spellEnd"/>
      <w:r w:rsidR="00605EDF" w:rsidRPr="009359F8">
        <w:rPr>
          <w:sz w:val="24"/>
        </w:rPr>
        <w:t xml:space="preserve"> </w:t>
      </w:r>
      <w:proofErr w:type="spellStart"/>
      <w:r w:rsidR="00605EDF" w:rsidRPr="009359F8">
        <w:rPr>
          <w:sz w:val="24"/>
        </w:rPr>
        <w:t>sedmdesátsedm</w:t>
      </w:r>
      <w:proofErr w:type="spellEnd"/>
      <w:r>
        <w:rPr>
          <w:sz w:val="24"/>
        </w:rPr>
        <w:t xml:space="preserve"> korun českých“).</w:t>
      </w:r>
    </w:p>
    <w:p w:rsidR="00466B78" w:rsidRDefault="00466B78" w:rsidP="00466B78">
      <w:pPr>
        <w:pStyle w:val="Normln30"/>
        <w:tabs>
          <w:tab w:val="left" w:pos="426"/>
          <w:tab w:val="left" w:pos="3544"/>
        </w:tabs>
        <w:ind w:left="426"/>
        <w:jc w:val="both"/>
        <w:rPr>
          <w:sz w:val="24"/>
        </w:rPr>
      </w:pPr>
      <w:r>
        <w:rPr>
          <w:b/>
          <w:sz w:val="24"/>
        </w:rPr>
        <w:t>Cena díla celkem</w:t>
      </w:r>
      <w:r>
        <w:rPr>
          <w:sz w:val="24"/>
        </w:rPr>
        <w:t xml:space="preserve"> ve </w:t>
      </w:r>
      <w:proofErr w:type="gramStart"/>
      <w:r>
        <w:rPr>
          <w:sz w:val="24"/>
        </w:rPr>
        <w:t xml:space="preserve">výši  </w:t>
      </w:r>
      <w:r w:rsidR="00605EDF" w:rsidRPr="009359F8">
        <w:rPr>
          <w:sz w:val="24"/>
        </w:rPr>
        <w:t>6 973 741,54</w:t>
      </w:r>
      <w:proofErr w:type="gramEnd"/>
      <w:r>
        <w:rPr>
          <w:sz w:val="24"/>
        </w:rPr>
        <w:t xml:space="preserve"> Kč bez DPH, DPH </w:t>
      </w:r>
      <w:r w:rsidR="00605EDF" w:rsidRPr="009359F8">
        <w:rPr>
          <w:sz w:val="24"/>
        </w:rPr>
        <w:t>1 464 485,00</w:t>
      </w:r>
      <w:r>
        <w:rPr>
          <w:sz w:val="24"/>
        </w:rPr>
        <w:t xml:space="preserve"> Kč, </w:t>
      </w:r>
      <w:r w:rsidR="00605EDF" w:rsidRPr="009359F8">
        <w:rPr>
          <w:sz w:val="24"/>
        </w:rPr>
        <w:t>8 438 226,00</w:t>
      </w:r>
      <w:r>
        <w:rPr>
          <w:sz w:val="24"/>
        </w:rPr>
        <w:t xml:space="preserve"> Kč vč. DPH (slovy </w:t>
      </w:r>
      <w:proofErr w:type="spellStart"/>
      <w:r w:rsidR="00605EDF" w:rsidRPr="009359F8">
        <w:rPr>
          <w:sz w:val="24"/>
        </w:rPr>
        <w:t>osmmilionů</w:t>
      </w:r>
      <w:proofErr w:type="spellEnd"/>
      <w:r w:rsidR="00605EDF" w:rsidRPr="009359F8">
        <w:rPr>
          <w:sz w:val="24"/>
        </w:rPr>
        <w:t xml:space="preserve"> </w:t>
      </w:r>
      <w:proofErr w:type="spellStart"/>
      <w:r w:rsidR="00605EDF" w:rsidRPr="009359F8">
        <w:rPr>
          <w:sz w:val="24"/>
        </w:rPr>
        <w:t>čtyřistatřicetosmtisíc</w:t>
      </w:r>
      <w:proofErr w:type="spellEnd"/>
      <w:r w:rsidR="00605EDF" w:rsidRPr="009359F8">
        <w:rPr>
          <w:sz w:val="24"/>
        </w:rPr>
        <w:t xml:space="preserve"> </w:t>
      </w:r>
      <w:proofErr w:type="spellStart"/>
      <w:r w:rsidR="00605EDF" w:rsidRPr="009359F8">
        <w:rPr>
          <w:sz w:val="24"/>
        </w:rPr>
        <w:t>dvěstědvacetšest</w:t>
      </w:r>
      <w:proofErr w:type="spellEnd"/>
      <w:r>
        <w:rPr>
          <w:sz w:val="24"/>
        </w:rPr>
        <w:t xml:space="preserve"> korun českých“).</w:t>
      </w:r>
    </w:p>
    <w:p w:rsidR="00466B78" w:rsidRPr="00466B78" w:rsidRDefault="00466B78" w:rsidP="00466B78">
      <w:pPr>
        <w:pStyle w:val="Normln3"/>
        <w:tabs>
          <w:tab w:val="left" w:pos="426"/>
          <w:tab w:val="left" w:pos="3544"/>
        </w:tabs>
        <w:ind w:left="426"/>
        <w:jc w:val="both"/>
        <w:rPr>
          <w:sz w:val="24"/>
        </w:rPr>
      </w:pPr>
    </w:p>
    <w:p w:rsidR="005B1BD1" w:rsidRDefault="005B1BD1">
      <w:pPr>
        <w:pStyle w:val="Normln3"/>
        <w:numPr>
          <w:ilvl w:val="1"/>
          <w:numId w:val="21"/>
        </w:numPr>
        <w:tabs>
          <w:tab w:val="left" w:pos="426"/>
        </w:tabs>
        <w:ind w:hanging="502"/>
        <w:jc w:val="both"/>
        <w:rPr>
          <w:sz w:val="24"/>
        </w:rPr>
      </w:pPr>
      <w:r>
        <w:rPr>
          <w:sz w:val="24"/>
        </w:rPr>
        <w:t xml:space="preserve">Sjednaná cena obsahuje veškeré náklady nezbytné k řádnému a včasnému provedení díla a zisk </w:t>
      </w:r>
      <w:r w:rsidR="00D5581C">
        <w:rPr>
          <w:sz w:val="24"/>
        </w:rPr>
        <w:t>dodavatel</w:t>
      </w:r>
      <w:r>
        <w:rPr>
          <w:sz w:val="24"/>
        </w:rPr>
        <w:t>e.</w:t>
      </w:r>
    </w:p>
    <w:p w:rsidR="005B1BD1" w:rsidRDefault="005B1BD1">
      <w:pPr>
        <w:pStyle w:val="Normln3"/>
        <w:numPr>
          <w:ilvl w:val="1"/>
          <w:numId w:val="21"/>
        </w:numPr>
        <w:tabs>
          <w:tab w:val="left" w:pos="426"/>
        </w:tabs>
        <w:ind w:hanging="502"/>
        <w:jc w:val="both"/>
        <w:rPr>
          <w:sz w:val="24"/>
        </w:rPr>
      </w:pPr>
      <w:r>
        <w:rPr>
          <w:sz w:val="24"/>
        </w:rPr>
        <w:t>Cena obsahuje mimo vlastní provedení prací a dodávek i vedlejší a ostatní náklady nezbytné pro provedení díla, zejména</w:t>
      </w:r>
      <w:r w:rsidR="00C5239B">
        <w:rPr>
          <w:sz w:val="24"/>
        </w:rPr>
        <w:t xml:space="preserve"> </w:t>
      </w:r>
      <w:r w:rsidR="00C5239B" w:rsidRPr="00C5239B">
        <w:rPr>
          <w:sz w:val="24"/>
        </w:rPr>
        <w:t>na</w:t>
      </w:r>
      <w:r>
        <w:rPr>
          <w:sz w:val="24"/>
        </w:rPr>
        <w:t xml:space="preserve">: </w:t>
      </w:r>
    </w:p>
    <w:p w:rsidR="005B1BD1" w:rsidRDefault="005B1BD1">
      <w:pPr>
        <w:pStyle w:val="Normln3"/>
        <w:numPr>
          <w:ilvl w:val="2"/>
          <w:numId w:val="17"/>
        </w:numPr>
        <w:tabs>
          <w:tab w:val="left" w:pos="426"/>
        </w:tabs>
        <w:ind w:hanging="426"/>
        <w:jc w:val="both"/>
        <w:rPr>
          <w:sz w:val="24"/>
        </w:rPr>
      </w:pPr>
      <w:r>
        <w:rPr>
          <w:sz w:val="24"/>
        </w:rPr>
        <w:t xml:space="preserve">vybudování, udržování a odstranění zařízení staveniště, včetně zajištění vody a elektřiny, </w:t>
      </w:r>
    </w:p>
    <w:p w:rsidR="00C5239B" w:rsidRDefault="00523081">
      <w:pPr>
        <w:pStyle w:val="Normln3"/>
        <w:numPr>
          <w:ilvl w:val="2"/>
          <w:numId w:val="17"/>
        </w:numPr>
        <w:tabs>
          <w:tab w:val="left" w:pos="426"/>
        </w:tabs>
        <w:ind w:hanging="426"/>
        <w:jc w:val="both"/>
        <w:rPr>
          <w:sz w:val="24"/>
        </w:rPr>
      </w:pPr>
      <w:r>
        <w:rPr>
          <w:sz w:val="24"/>
        </w:rPr>
        <w:t>náklady na spotřebu médií – vody a elektřiny,</w:t>
      </w:r>
    </w:p>
    <w:p w:rsidR="005B1BD1" w:rsidRDefault="005B1BD1">
      <w:pPr>
        <w:pStyle w:val="Normln3"/>
        <w:numPr>
          <w:ilvl w:val="2"/>
          <w:numId w:val="17"/>
        </w:numPr>
        <w:tabs>
          <w:tab w:val="left" w:pos="426"/>
        </w:tabs>
        <w:ind w:hanging="426"/>
        <w:jc w:val="both"/>
        <w:rPr>
          <w:sz w:val="24"/>
        </w:rPr>
      </w:pPr>
      <w:r>
        <w:rPr>
          <w:sz w:val="24"/>
        </w:rPr>
        <w:t>zabezpečení bezpečnosti a hygieny práce,</w:t>
      </w:r>
    </w:p>
    <w:p w:rsidR="005B1BD1" w:rsidRDefault="005B1BD1">
      <w:pPr>
        <w:pStyle w:val="Normln3"/>
        <w:numPr>
          <w:ilvl w:val="2"/>
          <w:numId w:val="17"/>
        </w:numPr>
        <w:tabs>
          <w:tab w:val="left" w:pos="426"/>
        </w:tabs>
        <w:ind w:hanging="426"/>
        <w:jc w:val="both"/>
        <w:rPr>
          <w:sz w:val="24"/>
        </w:rPr>
      </w:pPr>
      <w:r>
        <w:rPr>
          <w:sz w:val="24"/>
        </w:rPr>
        <w:t>opatření k ochraně životního prostředí a likvidaci odpadů,</w:t>
      </w:r>
    </w:p>
    <w:p w:rsidR="005B1BD1" w:rsidRDefault="005B1BD1">
      <w:pPr>
        <w:pStyle w:val="Normln3"/>
        <w:numPr>
          <w:ilvl w:val="2"/>
          <w:numId w:val="17"/>
        </w:numPr>
        <w:tabs>
          <w:tab w:val="left" w:pos="426"/>
        </w:tabs>
        <w:ind w:hanging="426"/>
        <w:jc w:val="both"/>
        <w:rPr>
          <w:sz w:val="24"/>
        </w:rPr>
      </w:pPr>
      <w:r>
        <w:rPr>
          <w:sz w:val="24"/>
        </w:rPr>
        <w:t>pojištění stavby a osob,</w:t>
      </w:r>
    </w:p>
    <w:p w:rsidR="005B1BD1" w:rsidRDefault="005B1BD1">
      <w:pPr>
        <w:pStyle w:val="Normln3"/>
        <w:numPr>
          <w:ilvl w:val="2"/>
          <w:numId w:val="17"/>
        </w:numPr>
        <w:tabs>
          <w:tab w:val="left" w:pos="426"/>
        </w:tabs>
        <w:ind w:hanging="426"/>
        <w:jc w:val="both"/>
        <w:rPr>
          <w:sz w:val="24"/>
        </w:rPr>
      </w:pPr>
      <w:r>
        <w:rPr>
          <w:sz w:val="24"/>
        </w:rPr>
        <w:t xml:space="preserve">pojištění škod způsobených </w:t>
      </w:r>
      <w:r w:rsidR="00D5581C">
        <w:rPr>
          <w:sz w:val="24"/>
        </w:rPr>
        <w:t>dodavatel</w:t>
      </w:r>
      <w:r>
        <w:rPr>
          <w:sz w:val="24"/>
        </w:rPr>
        <w:t>em při realizaci díla,</w:t>
      </w:r>
    </w:p>
    <w:p w:rsidR="00FE3A5A" w:rsidRDefault="00FE3A5A" w:rsidP="009E6EB6">
      <w:pPr>
        <w:pStyle w:val="Normln30"/>
        <w:numPr>
          <w:ilvl w:val="2"/>
          <w:numId w:val="17"/>
        </w:numPr>
        <w:tabs>
          <w:tab w:val="clear" w:pos="720"/>
          <w:tab w:val="num" w:pos="426"/>
        </w:tabs>
        <w:ind w:left="426" w:hanging="284"/>
        <w:jc w:val="both"/>
        <w:rPr>
          <w:sz w:val="24"/>
        </w:rPr>
      </w:pPr>
      <w:r>
        <w:rPr>
          <w:sz w:val="24"/>
        </w:rPr>
        <w:t xml:space="preserve">ostrahu předaného </w:t>
      </w:r>
      <w:r w:rsidR="00B160E3">
        <w:rPr>
          <w:sz w:val="24"/>
        </w:rPr>
        <w:t>staveniště</w:t>
      </w:r>
      <w:r w:rsidR="00FD5209">
        <w:rPr>
          <w:sz w:val="24"/>
        </w:rPr>
        <w:t xml:space="preserve"> včetně</w:t>
      </w:r>
      <w:r w:rsidR="00B160E3">
        <w:rPr>
          <w:sz w:val="24"/>
        </w:rPr>
        <w:t xml:space="preserve"> zabezpečení</w:t>
      </w:r>
      <w:r w:rsidR="006E029C">
        <w:rPr>
          <w:sz w:val="24"/>
        </w:rPr>
        <w:t xml:space="preserve"> před poškozením či zcizením</w:t>
      </w:r>
      <w:r w:rsidR="00B160E3">
        <w:rPr>
          <w:sz w:val="24"/>
        </w:rPr>
        <w:t xml:space="preserve"> </w:t>
      </w:r>
      <w:r w:rsidR="00F71428">
        <w:rPr>
          <w:sz w:val="24"/>
        </w:rPr>
        <w:t xml:space="preserve">předaných </w:t>
      </w:r>
      <w:r w:rsidR="004E1FD4">
        <w:rPr>
          <w:sz w:val="24"/>
        </w:rPr>
        <w:t xml:space="preserve">částí </w:t>
      </w:r>
      <w:r w:rsidR="0032057C">
        <w:rPr>
          <w:sz w:val="24"/>
        </w:rPr>
        <w:t>budovy mateřské školy</w:t>
      </w:r>
      <w:r w:rsidR="004E1FD4">
        <w:rPr>
          <w:sz w:val="24"/>
        </w:rPr>
        <w:t xml:space="preserve"> a</w:t>
      </w:r>
      <w:r w:rsidR="0032057C">
        <w:rPr>
          <w:sz w:val="24"/>
        </w:rPr>
        <w:t xml:space="preserve"> jejího</w:t>
      </w:r>
      <w:r w:rsidR="004E1FD4">
        <w:rPr>
          <w:sz w:val="24"/>
        </w:rPr>
        <w:t xml:space="preserve"> inventáře</w:t>
      </w:r>
      <w:r w:rsidR="00415AE1">
        <w:rPr>
          <w:sz w:val="24"/>
        </w:rPr>
        <w:t>, které nebudou předmětem stavebních prací a dodávek</w:t>
      </w:r>
      <w:r w:rsidR="00F71428">
        <w:rPr>
          <w:sz w:val="24"/>
        </w:rPr>
        <w:t>,</w:t>
      </w:r>
      <w:r w:rsidR="00415AE1">
        <w:rPr>
          <w:sz w:val="24"/>
        </w:rPr>
        <w:t xml:space="preserve">  </w:t>
      </w:r>
    </w:p>
    <w:p w:rsidR="005B1BD1" w:rsidRDefault="005B1BD1">
      <w:pPr>
        <w:pStyle w:val="Normln3"/>
        <w:numPr>
          <w:ilvl w:val="2"/>
          <w:numId w:val="17"/>
        </w:numPr>
        <w:tabs>
          <w:tab w:val="left" w:pos="426"/>
        </w:tabs>
        <w:ind w:hanging="426"/>
        <w:jc w:val="both"/>
        <w:rPr>
          <w:sz w:val="24"/>
        </w:rPr>
      </w:pPr>
      <w:r>
        <w:rPr>
          <w:sz w:val="24"/>
        </w:rPr>
        <w:t>organizační a koordinační činnost,</w:t>
      </w:r>
    </w:p>
    <w:p w:rsidR="005375E9" w:rsidRDefault="005375E9">
      <w:pPr>
        <w:pStyle w:val="Normln3"/>
        <w:numPr>
          <w:ilvl w:val="2"/>
          <w:numId w:val="17"/>
        </w:numPr>
        <w:tabs>
          <w:tab w:val="left" w:pos="426"/>
        </w:tabs>
        <w:ind w:hanging="426"/>
        <w:jc w:val="both"/>
        <w:rPr>
          <w:sz w:val="24"/>
        </w:rPr>
      </w:pPr>
      <w:r>
        <w:rPr>
          <w:sz w:val="24"/>
        </w:rPr>
        <w:t>jednání s objednatelem a uživatelem stavby</w:t>
      </w:r>
      <w:r w:rsidR="00FE3A5A">
        <w:rPr>
          <w:sz w:val="24"/>
        </w:rPr>
        <w:t>,</w:t>
      </w:r>
    </w:p>
    <w:p w:rsidR="00B81365" w:rsidRDefault="005B1BD1">
      <w:pPr>
        <w:pStyle w:val="Normln3"/>
        <w:numPr>
          <w:ilvl w:val="2"/>
          <w:numId w:val="17"/>
        </w:numPr>
        <w:tabs>
          <w:tab w:val="left" w:pos="426"/>
        </w:tabs>
        <w:ind w:hanging="426"/>
        <w:jc w:val="both"/>
        <w:rPr>
          <w:sz w:val="24"/>
        </w:rPr>
      </w:pPr>
      <w:r>
        <w:rPr>
          <w:sz w:val="24"/>
        </w:rPr>
        <w:t>zajištění veškeré dopravy a nezbytných dopravních opatření</w:t>
      </w:r>
    </w:p>
    <w:p w:rsidR="005B1BD1" w:rsidRDefault="00B81365">
      <w:pPr>
        <w:pStyle w:val="Normln3"/>
        <w:numPr>
          <w:ilvl w:val="2"/>
          <w:numId w:val="17"/>
        </w:numPr>
        <w:tabs>
          <w:tab w:val="left" w:pos="426"/>
        </w:tabs>
        <w:ind w:hanging="426"/>
        <w:jc w:val="both"/>
        <w:rPr>
          <w:sz w:val="24"/>
        </w:rPr>
      </w:pPr>
      <w:r>
        <w:rPr>
          <w:sz w:val="24"/>
        </w:rPr>
        <w:t>zajištění opatření dle čl. 1, odst. 1.10</w:t>
      </w:r>
    </w:p>
    <w:p w:rsidR="005B1BD1" w:rsidRDefault="005B1BD1">
      <w:pPr>
        <w:pStyle w:val="Normln3"/>
        <w:numPr>
          <w:ilvl w:val="1"/>
          <w:numId w:val="21"/>
        </w:numPr>
        <w:tabs>
          <w:tab w:val="left" w:pos="426"/>
        </w:tabs>
        <w:ind w:hanging="502"/>
        <w:jc w:val="both"/>
        <w:rPr>
          <w:sz w:val="24"/>
        </w:rPr>
      </w:pPr>
      <w:r>
        <w:rPr>
          <w:sz w:val="24"/>
        </w:rPr>
        <w:t>Cena díla dále obsahuje i předpokládaný vývoj cen v daném oboru včetně předpokládaného vývoje kurzu české měny k zahraničním měnám až do dob</w:t>
      </w:r>
      <w:r w:rsidR="002C7C20">
        <w:rPr>
          <w:sz w:val="24"/>
        </w:rPr>
        <w:t>y dokončení předmětné zakázky.</w:t>
      </w:r>
    </w:p>
    <w:p w:rsidR="005B1BD1" w:rsidRDefault="005B1BD1">
      <w:pPr>
        <w:pStyle w:val="Normln3"/>
        <w:numPr>
          <w:ilvl w:val="1"/>
          <w:numId w:val="21"/>
        </w:numPr>
        <w:tabs>
          <w:tab w:val="left" w:pos="426"/>
        </w:tabs>
        <w:ind w:hanging="502"/>
        <w:jc w:val="both"/>
        <w:rPr>
          <w:sz w:val="24"/>
        </w:rPr>
      </w:pPr>
      <w:r>
        <w:rPr>
          <w:sz w:val="24"/>
        </w:rPr>
        <w:t xml:space="preserve">Sjednaná cena je platná a nemění se po celou dobu platnosti smlouvy. Jednotkové ceny uvedené v položkovém rozpočtu, který </w:t>
      </w:r>
      <w:r w:rsidR="00D5581C">
        <w:rPr>
          <w:sz w:val="24"/>
        </w:rPr>
        <w:t>dodavatel</w:t>
      </w:r>
      <w:r>
        <w:rPr>
          <w:sz w:val="24"/>
        </w:rPr>
        <w:t xml:space="preserve"> doložil jako součást nabídky a který je </w:t>
      </w:r>
      <w:r>
        <w:rPr>
          <w:b/>
          <w:sz w:val="24"/>
        </w:rPr>
        <w:t>přílohou č. 1 této smlouvy</w:t>
      </w:r>
      <w:r>
        <w:rPr>
          <w:sz w:val="24"/>
        </w:rPr>
        <w:t>, jsou ceny pevné po celou dobu stavby.</w:t>
      </w:r>
    </w:p>
    <w:p w:rsidR="005B1BD1" w:rsidRPr="00B72BFF" w:rsidRDefault="005B1BD1" w:rsidP="00B72BFF">
      <w:pPr>
        <w:pStyle w:val="Normln3"/>
        <w:numPr>
          <w:ilvl w:val="1"/>
          <w:numId w:val="21"/>
        </w:numPr>
        <w:tabs>
          <w:tab w:val="left" w:pos="426"/>
        </w:tabs>
        <w:ind w:hanging="502"/>
        <w:jc w:val="both"/>
        <w:rPr>
          <w:sz w:val="24"/>
        </w:rPr>
      </w:pPr>
      <w:r>
        <w:rPr>
          <w:sz w:val="24"/>
        </w:rPr>
        <w:t xml:space="preserve">Cena díla je doložena položkovým rozpočtem a </w:t>
      </w:r>
      <w:r w:rsidR="00D5581C">
        <w:rPr>
          <w:sz w:val="24"/>
        </w:rPr>
        <w:t>dodavatel</w:t>
      </w:r>
      <w:r>
        <w:rPr>
          <w:sz w:val="24"/>
        </w:rPr>
        <w:t xml:space="preserve"> ručí za to, že tento položkový rozpočet je v úplném souladu se soupis</w:t>
      </w:r>
      <w:r w:rsidRPr="00B72BFF">
        <w:rPr>
          <w:sz w:val="24"/>
        </w:rPr>
        <w:t>y prací</w:t>
      </w:r>
      <w:r w:rsidR="00286CB0" w:rsidRPr="00B72BFF">
        <w:rPr>
          <w:sz w:val="24"/>
        </w:rPr>
        <w:t xml:space="preserve"> a dodávek</w:t>
      </w:r>
      <w:r w:rsidRPr="00B72BFF">
        <w:rPr>
          <w:sz w:val="24"/>
        </w:rPr>
        <w:t xml:space="preserve"> („slepý rozpočet“), předloženými objednatelem v zadávacím řízení. Položkový rozpočet slouží jako příloha smlouvy o dílo k prokazování finančního objemu provedených prací (tj. jako podklad pro fakturaci) a dále pro ocenění případných víceprací nebo </w:t>
      </w:r>
      <w:proofErr w:type="spellStart"/>
      <w:r w:rsidRPr="00B72BFF">
        <w:rPr>
          <w:sz w:val="24"/>
        </w:rPr>
        <w:t>méněprací</w:t>
      </w:r>
      <w:proofErr w:type="spellEnd"/>
      <w:r w:rsidRPr="00B72BFF">
        <w:rPr>
          <w:sz w:val="24"/>
        </w:rPr>
        <w:t>.</w:t>
      </w:r>
    </w:p>
    <w:p w:rsidR="005B1BD1" w:rsidRDefault="00D5581C">
      <w:pPr>
        <w:pStyle w:val="Normln3"/>
        <w:numPr>
          <w:ilvl w:val="1"/>
          <w:numId w:val="21"/>
        </w:numPr>
        <w:tabs>
          <w:tab w:val="left" w:pos="426"/>
        </w:tabs>
        <w:ind w:hanging="502"/>
        <w:jc w:val="both"/>
        <w:rPr>
          <w:sz w:val="24"/>
        </w:rPr>
      </w:pPr>
      <w:r>
        <w:rPr>
          <w:sz w:val="24"/>
        </w:rPr>
        <w:t>Dodavatel</w:t>
      </w:r>
      <w:r w:rsidR="005B1BD1">
        <w:rPr>
          <w:sz w:val="24"/>
        </w:rPr>
        <w:t xml:space="preserve"> nemá právo domáhat se zvýšení sjednané ceny z důvodu chyb nebo </w:t>
      </w:r>
      <w:r w:rsidR="005B1BD1">
        <w:rPr>
          <w:sz w:val="24"/>
        </w:rPr>
        <w:lastRenderedPageBreak/>
        <w:t xml:space="preserve">nedostatků v položkovém rozpočtu, pokud jsou tyto chyby důsledkem nepřesného nebo neúplného ocenění soupisu prací </w:t>
      </w:r>
      <w:r w:rsidR="00400970">
        <w:rPr>
          <w:sz w:val="24"/>
        </w:rPr>
        <w:t xml:space="preserve">dodavatelem </w:t>
      </w:r>
      <w:r w:rsidR="005B1BD1">
        <w:rPr>
          <w:sz w:val="24"/>
        </w:rPr>
        <w:t>(slepého rozpočtu).</w:t>
      </w:r>
    </w:p>
    <w:p w:rsidR="005B1BD1" w:rsidRDefault="005B1BD1">
      <w:pPr>
        <w:pStyle w:val="Normln3"/>
        <w:numPr>
          <w:ilvl w:val="1"/>
          <w:numId w:val="21"/>
        </w:numPr>
        <w:tabs>
          <w:tab w:val="left" w:pos="426"/>
        </w:tabs>
        <w:ind w:hanging="502"/>
        <w:jc w:val="both"/>
        <w:rPr>
          <w:sz w:val="24"/>
        </w:rPr>
      </w:pPr>
      <w:r>
        <w:rPr>
          <w:sz w:val="24"/>
        </w:rPr>
        <w:t>Sjednaná cena je cenou nejvýše přípustnou a m</w:t>
      </w:r>
      <w:r w:rsidR="00400970">
        <w:rPr>
          <w:sz w:val="24"/>
        </w:rPr>
        <w:t>ů</w:t>
      </w:r>
      <w:r>
        <w:rPr>
          <w:sz w:val="24"/>
        </w:rPr>
        <w:t>že být změněna pouze za níže uvedených podmínek:</w:t>
      </w:r>
    </w:p>
    <w:p w:rsidR="005B1BD1" w:rsidRDefault="005B1BD1">
      <w:pPr>
        <w:pStyle w:val="Normln3"/>
        <w:numPr>
          <w:ilvl w:val="1"/>
          <w:numId w:val="15"/>
        </w:numPr>
        <w:tabs>
          <w:tab w:val="left" w:pos="426"/>
        </w:tabs>
        <w:ind w:hanging="426"/>
        <w:jc w:val="both"/>
        <w:rPr>
          <w:sz w:val="24"/>
        </w:rPr>
      </w:pPr>
      <w:r>
        <w:rPr>
          <w:sz w:val="24"/>
        </w:rPr>
        <w:t>pokud po podpisu smlouvy a před termínem dokončení dílo dojde ke změnám sazeb DPH;</w:t>
      </w:r>
    </w:p>
    <w:p w:rsidR="005B1BD1" w:rsidRDefault="005B1BD1">
      <w:pPr>
        <w:pStyle w:val="Normln3"/>
        <w:numPr>
          <w:ilvl w:val="1"/>
          <w:numId w:val="15"/>
        </w:numPr>
        <w:tabs>
          <w:tab w:val="left" w:pos="426"/>
        </w:tabs>
        <w:ind w:hanging="426"/>
        <w:jc w:val="both"/>
        <w:rPr>
          <w:sz w:val="24"/>
        </w:rPr>
      </w:pPr>
      <w:r>
        <w:rPr>
          <w:sz w:val="24"/>
        </w:rPr>
        <w:t>pokud objednatel bude požadovat i provedení jiných prací a dodávek než těch, které byly předmětem technické dokumentace, (tj. „vícepráce“) nebo pokud objednatel vyloučí některé práce a dodávky z předmětu plnění (tj. „</w:t>
      </w:r>
      <w:proofErr w:type="spellStart"/>
      <w:r>
        <w:rPr>
          <w:sz w:val="24"/>
        </w:rPr>
        <w:t>méněpráce</w:t>
      </w:r>
      <w:proofErr w:type="spellEnd"/>
      <w:r>
        <w:rPr>
          <w:sz w:val="24"/>
        </w:rPr>
        <w:t>“);</w:t>
      </w:r>
    </w:p>
    <w:p w:rsidR="005B1BD1" w:rsidRDefault="005B1BD1">
      <w:pPr>
        <w:pStyle w:val="Normln3"/>
        <w:numPr>
          <w:ilvl w:val="1"/>
          <w:numId w:val="15"/>
        </w:numPr>
        <w:tabs>
          <w:tab w:val="left" w:pos="426"/>
        </w:tabs>
        <w:ind w:hanging="426"/>
        <w:jc w:val="both"/>
        <w:rPr>
          <w:sz w:val="24"/>
        </w:rPr>
      </w:pPr>
      <w:r>
        <w:rPr>
          <w:sz w:val="24"/>
        </w:rPr>
        <w:t xml:space="preserve">pokud objednatel bude požadovat jinou kvalitu nebo druh materiálů než tu, která byla specifikována v technické dokumentaci, </w:t>
      </w:r>
    </w:p>
    <w:p w:rsidR="005B1BD1" w:rsidRDefault="005B1BD1">
      <w:pPr>
        <w:pStyle w:val="Normln3"/>
        <w:numPr>
          <w:ilvl w:val="1"/>
          <w:numId w:val="15"/>
        </w:numPr>
        <w:tabs>
          <w:tab w:val="left" w:pos="426"/>
        </w:tabs>
        <w:ind w:hanging="426"/>
        <w:jc w:val="both"/>
        <w:rPr>
          <w:sz w:val="24"/>
        </w:rPr>
      </w:pPr>
      <w:r>
        <w:rPr>
          <w:sz w:val="24"/>
        </w:rPr>
        <w:t xml:space="preserve">pokud se při realizaci díla vyskytnou skutečnosti, které se týkají technického stavu </w:t>
      </w:r>
      <w:r w:rsidR="00544E31">
        <w:rPr>
          <w:sz w:val="24"/>
        </w:rPr>
        <w:t>budovy</w:t>
      </w:r>
      <w:r>
        <w:rPr>
          <w:sz w:val="24"/>
        </w:rPr>
        <w:t xml:space="preserve"> a které nebyly v době sjednání smlouvy známy a </w:t>
      </w:r>
      <w:r w:rsidR="00D5581C">
        <w:rPr>
          <w:sz w:val="24"/>
        </w:rPr>
        <w:t>dodavatel</w:t>
      </w:r>
      <w:r>
        <w:rPr>
          <w:sz w:val="24"/>
        </w:rPr>
        <w:t xml:space="preserve"> je nezavinil ani nemohl předvídat a tyto skutečnosti mají prokazatelný vliv na sjednanou cenu.</w:t>
      </w:r>
    </w:p>
    <w:p w:rsidR="005B1BD1" w:rsidRDefault="005B1BD1" w:rsidP="002C7C20">
      <w:pPr>
        <w:pStyle w:val="Normln3"/>
        <w:numPr>
          <w:ilvl w:val="1"/>
          <w:numId w:val="21"/>
        </w:numPr>
        <w:tabs>
          <w:tab w:val="left" w:pos="426"/>
        </w:tabs>
        <w:ind w:hanging="502"/>
        <w:jc w:val="both"/>
        <w:rPr>
          <w:sz w:val="24"/>
        </w:rPr>
      </w:pPr>
      <w:r>
        <w:rPr>
          <w:sz w:val="24"/>
        </w:rPr>
        <w:t>Jakékoliv změny sjednané ceny jsou možné pouze písemně, formou dodatku ke smlouvě podepsaného oprávněnými zástupci smluvních stran.</w:t>
      </w:r>
    </w:p>
    <w:p w:rsidR="005B1BD1" w:rsidRDefault="002C7C20" w:rsidP="002C7C20">
      <w:pPr>
        <w:pStyle w:val="Normln3"/>
        <w:numPr>
          <w:ilvl w:val="1"/>
          <w:numId w:val="21"/>
        </w:numPr>
        <w:tabs>
          <w:tab w:val="left" w:pos="426"/>
        </w:tabs>
        <w:ind w:hanging="502"/>
        <w:jc w:val="both"/>
        <w:rPr>
          <w:sz w:val="24"/>
        </w:rPr>
      </w:pPr>
      <w:r>
        <w:rPr>
          <w:sz w:val="24"/>
        </w:rPr>
        <w:t xml:space="preserve"> </w:t>
      </w:r>
      <w:r w:rsidR="005B1BD1">
        <w:rPr>
          <w:sz w:val="24"/>
        </w:rPr>
        <w:t xml:space="preserve">Vícepráce a </w:t>
      </w:r>
      <w:proofErr w:type="spellStart"/>
      <w:r w:rsidR="005B1BD1">
        <w:rPr>
          <w:sz w:val="24"/>
        </w:rPr>
        <w:t>méněpráce</w:t>
      </w:r>
      <w:proofErr w:type="spellEnd"/>
      <w:r w:rsidR="005B1BD1">
        <w:rPr>
          <w:sz w:val="24"/>
        </w:rPr>
        <w:t xml:space="preserve"> budou oceněny </w:t>
      </w:r>
      <w:r w:rsidR="00D5581C">
        <w:rPr>
          <w:sz w:val="24"/>
        </w:rPr>
        <w:t>dodavatel</w:t>
      </w:r>
      <w:r w:rsidR="005B1BD1">
        <w:rPr>
          <w:sz w:val="24"/>
        </w:rPr>
        <w:t>em na základě seznamu odsouhlaseného objednatelem takto:</w:t>
      </w:r>
    </w:p>
    <w:p w:rsidR="005B1BD1" w:rsidRDefault="005B1BD1" w:rsidP="002C7C20">
      <w:pPr>
        <w:pStyle w:val="Normln3"/>
        <w:numPr>
          <w:ilvl w:val="1"/>
          <w:numId w:val="8"/>
        </w:numPr>
        <w:tabs>
          <w:tab w:val="left" w:pos="426"/>
        </w:tabs>
        <w:ind w:hanging="502"/>
        <w:jc w:val="both"/>
        <w:rPr>
          <w:sz w:val="24"/>
        </w:rPr>
      </w:pPr>
      <w:proofErr w:type="spellStart"/>
      <w:r>
        <w:rPr>
          <w:sz w:val="24"/>
        </w:rPr>
        <w:t>méněpráce</w:t>
      </w:r>
      <w:proofErr w:type="spellEnd"/>
      <w:r>
        <w:rPr>
          <w:sz w:val="24"/>
        </w:rPr>
        <w:t xml:space="preserve"> - jednotkovými cenami podle položkového rozpočtu, který je nedílnou součástí této smlouvy jako příloha č</w:t>
      </w:r>
      <w:r w:rsidR="00DD12F5">
        <w:rPr>
          <w:sz w:val="24"/>
        </w:rPr>
        <w:t xml:space="preserve">. </w:t>
      </w:r>
      <w:r>
        <w:rPr>
          <w:sz w:val="24"/>
        </w:rPr>
        <w:t>1.</w:t>
      </w:r>
      <w:r w:rsidR="00DD12F5">
        <w:rPr>
          <w:sz w:val="24"/>
        </w:rPr>
        <w:t xml:space="preserve"> </w:t>
      </w:r>
    </w:p>
    <w:p w:rsidR="005B1BD1" w:rsidRDefault="005B1BD1" w:rsidP="002C7C20">
      <w:pPr>
        <w:pStyle w:val="Normln3"/>
        <w:numPr>
          <w:ilvl w:val="1"/>
          <w:numId w:val="8"/>
        </w:numPr>
        <w:tabs>
          <w:tab w:val="left" w:pos="426"/>
        </w:tabs>
        <w:ind w:hanging="502"/>
        <w:jc w:val="both"/>
        <w:rPr>
          <w:sz w:val="24"/>
        </w:rPr>
      </w:pPr>
      <w:r>
        <w:rPr>
          <w:sz w:val="24"/>
        </w:rPr>
        <w:t>vícepráce - jednotkovými cenami použitými v položkovém rozpočtu této smlouvy, případně</w:t>
      </w:r>
      <w:r w:rsidR="00E02B6B">
        <w:rPr>
          <w:sz w:val="24"/>
        </w:rPr>
        <w:t>, pokud se v něm nevyskytují, tak</w:t>
      </w:r>
      <w:r>
        <w:rPr>
          <w:sz w:val="24"/>
        </w:rPr>
        <w:t xml:space="preserve"> dle katalogu stavebních prací RTS v</w:t>
      </w:r>
      <w:r w:rsidR="007C62BB">
        <w:rPr>
          <w:sz w:val="24"/>
        </w:rPr>
        <w:t xml:space="preserve"> hodnotách 95% </w:t>
      </w:r>
      <w:r>
        <w:rPr>
          <w:sz w:val="24"/>
        </w:rPr>
        <w:t> cenové úrovn</w:t>
      </w:r>
      <w:r w:rsidR="00D66DC2">
        <w:rPr>
          <w:sz w:val="24"/>
        </w:rPr>
        <w:t>ě</w:t>
      </w:r>
      <w:r>
        <w:rPr>
          <w:sz w:val="24"/>
        </w:rPr>
        <w:t xml:space="preserve"> 201</w:t>
      </w:r>
      <w:r w:rsidR="007C62BB">
        <w:rPr>
          <w:sz w:val="24"/>
        </w:rPr>
        <w:t>7</w:t>
      </w:r>
      <w:r>
        <w:rPr>
          <w:sz w:val="24"/>
        </w:rPr>
        <w:t>. V ostatních případech cenami stanovenými porovnatelnou či individuální kalkulací.</w:t>
      </w:r>
    </w:p>
    <w:p w:rsidR="005B1BD1" w:rsidRDefault="005B1BD1" w:rsidP="002C7C20">
      <w:pPr>
        <w:pStyle w:val="Normln3"/>
        <w:numPr>
          <w:ilvl w:val="1"/>
          <w:numId w:val="21"/>
        </w:numPr>
        <w:tabs>
          <w:tab w:val="left" w:pos="426"/>
        </w:tabs>
        <w:ind w:hanging="502"/>
        <w:jc w:val="both"/>
        <w:rPr>
          <w:b/>
          <w:sz w:val="28"/>
          <w:szCs w:val="28"/>
        </w:rPr>
      </w:pPr>
      <w:r>
        <w:rPr>
          <w:sz w:val="24"/>
        </w:rPr>
        <w:t xml:space="preserve"> Pro účely této smlouvy může být předmět plnění rozšířen pouze o vícepráce, které povahou splňují podmínky dle §</w:t>
      </w:r>
      <w:r w:rsidR="005C3455">
        <w:rPr>
          <w:sz w:val="24"/>
        </w:rPr>
        <w:t>66</w:t>
      </w:r>
      <w:r>
        <w:rPr>
          <w:sz w:val="24"/>
        </w:rPr>
        <w:t xml:space="preserve"> </w:t>
      </w:r>
      <w:r w:rsidR="001F625D">
        <w:rPr>
          <w:sz w:val="24"/>
        </w:rPr>
        <w:t>ZZVZ</w:t>
      </w:r>
      <w:r>
        <w:rPr>
          <w:sz w:val="24"/>
        </w:rPr>
        <w:t>.</w:t>
      </w:r>
    </w:p>
    <w:p w:rsidR="00305CA3" w:rsidRDefault="00305CA3" w:rsidP="002C7C20">
      <w:pPr>
        <w:tabs>
          <w:tab w:val="left" w:pos="426"/>
        </w:tabs>
        <w:suppressAutoHyphens w:val="0"/>
        <w:ind w:hanging="502"/>
        <w:rPr>
          <w:b/>
          <w:color w:val="000000"/>
          <w:sz w:val="28"/>
          <w:szCs w:val="28"/>
        </w:rPr>
      </w:pPr>
    </w:p>
    <w:p w:rsidR="005B1BD1" w:rsidRDefault="005B1BD1">
      <w:pPr>
        <w:pStyle w:val="Normln3"/>
        <w:tabs>
          <w:tab w:val="left" w:pos="426"/>
        </w:tabs>
        <w:ind w:hanging="426"/>
        <w:jc w:val="center"/>
        <w:rPr>
          <w:b/>
          <w:sz w:val="28"/>
          <w:szCs w:val="28"/>
        </w:rPr>
      </w:pPr>
      <w:r>
        <w:rPr>
          <w:b/>
          <w:sz w:val="28"/>
          <w:szCs w:val="28"/>
        </w:rPr>
        <w:t>Článek 5</w:t>
      </w:r>
    </w:p>
    <w:p w:rsidR="005B1BD1" w:rsidRDefault="005B1BD1">
      <w:pPr>
        <w:pStyle w:val="Normln3"/>
        <w:tabs>
          <w:tab w:val="left" w:pos="426"/>
        </w:tabs>
        <w:ind w:hanging="426"/>
        <w:jc w:val="center"/>
        <w:rPr>
          <w:sz w:val="24"/>
          <w:szCs w:val="24"/>
        </w:rPr>
      </w:pPr>
      <w:r>
        <w:rPr>
          <w:b/>
          <w:sz w:val="28"/>
          <w:szCs w:val="28"/>
        </w:rPr>
        <w:t>Platební podmínky, fakturace</w:t>
      </w:r>
    </w:p>
    <w:p w:rsidR="005B1BD1" w:rsidRDefault="005B1BD1">
      <w:pPr>
        <w:pStyle w:val="Normln3"/>
        <w:numPr>
          <w:ilvl w:val="1"/>
          <w:numId w:val="22"/>
        </w:numPr>
        <w:tabs>
          <w:tab w:val="left" w:pos="426"/>
        </w:tabs>
        <w:ind w:hanging="426"/>
        <w:jc w:val="both"/>
        <w:rPr>
          <w:sz w:val="24"/>
          <w:szCs w:val="24"/>
        </w:rPr>
      </w:pPr>
      <w:r>
        <w:rPr>
          <w:sz w:val="24"/>
          <w:szCs w:val="24"/>
        </w:rPr>
        <w:t xml:space="preserve">Objednatel nebude </w:t>
      </w:r>
      <w:r w:rsidR="00D5581C">
        <w:rPr>
          <w:sz w:val="24"/>
          <w:szCs w:val="24"/>
        </w:rPr>
        <w:t>dodavatel</w:t>
      </w:r>
      <w:r>
        <w:rPr>
          <w:sz w:val="24"/>
          <w:szCs w:val="24"/>
        </w:rPr>
        <w:t>i poskytovat zálohy.</w:t>
      </w:r>
    </w:p>
    <w:p w:rsidR="005B1BD1" w:rsidRPr="00E41A6A" w:rsidRDefault="00F870FE">
      <w:pPr>
        <w:pStyle w:val="Normln3"/>
        <w:numPr>
          <w:ilvl w:val="1"/>
          <w:numId w:val="22"/>
        </w:numPr>
        <w:tabs>
          <w:tab w:val="left" w:pos="426"/>
        </w:tabs>
        <w:ind w:hanging="426"/>
        <w:jc w:val="both"/>
        <w:rPr>
          <w:color w:val="auto"/>
          <w:sz w:val="24"/>
          <w:szCs w:val="24"/>
        </w:rPr>
      </w:pPr>
      <w:r>
        <w:rPr>
          <w:sz w:val="24"/>
          <w:szCs w:val="24"/>
        </w:rPr>
        <w:t>Cena díla bude placena a fakturována po etapách</w:t>
      </w:r>
      <w:r w:rsidR="00BF5AE9">
        <w:rPr>
          <w:sz w:val="24"/>
          <w:szCs w:val="24"/>
        </w:rPr>
        <w:t xml:space="preserve">. </w:t>
      </w:r>
      <w:r w:rsidR="00D5581C" w:rsidRPr="00E41A6A">
        <w:rPr>
          <w:sz w:val="24"/>
          <w:szCs w:val="24"/>
        </w:rPr>
        <w:t>Dodavatel</w:t>
      </w:r>
      <w:r w:rsidR="005B1BD1" w:rsidRPr="00E41A6A">
        <w:rPr>
          <w:sz w:val="24"/>
          <w:szCs w:val="24"/>
        </w:rPr>
        <w:t xml:space="preserve"> má právo na zaplacení sjednané ceny díla</w:t>
      </w:r>
      <w:r w:rsidR="00EE15A0">
        <w:rPr>
          <w:sz w:val="24"/>
          <w:szCs w:val="24"/>
        </w:rPr>
        <w:t>, resp. ceny dílčí části díla</w:t>
      </w:r>
      <w:r w:rsidR="00305CA3" w:rsidRPr="00E41A6A">
        <w:rPr>
          <w:sz w:val="24"/>
          <w:szCs w:val="24"/>
        </w:rPr>
        <w:t xml:space="preserve"> </w:t>
      </w:r>
      <w:r w:rsidR="005B1BD1" w:rsidRPr="00E41A6A">
        <w:rPr>
          <w:sz w:val="24"/>
          <w:szCs w:val="24"/>
        </w:rPr>
        <w:t>na základě vystaveného daňového dokladu (dále jen „faktury“) po řádném splnění a předání a převzetí díla</w:t>
      </w:r>
      <w:bookmarkStart w:id="11" w:name="OLE_LINK64"/>
      <w:bookmarkStart w:id="12" w:name="OLE_LINK65"/>
      <w:bookmarkStart w:id="13" w:name="OLE_LINK66"/>
      <w:r w:rsidR="00305CA3" w:rsidRPr="00E41A6A">
        <w:rPr>
          <w:sz w:val="24"/>
          <w:szCs w:val="24"/>
        </w:rPr>
        <w:t>, resp. dílčí části</w:t>
      </w:r>
      <w:r w:rsidR="003C0333">
        <w:rPr>
          <w:sz w:val="24"/>
          <w:szCs w:val="24"/>
        </w:rPr>
        <w:t xml:space="preserve">, přičemž </w:t>
      </w:r>
      <w:r w:rsidR="00955FE2">
        <w:rPr>
          <w:sz w:val="24"/>
          <w:szCs w:val="24"/>
        </w:rPr>
        <w:t>dílčí část II-</w:t>
      </w:r>
      <w:r w:rsidR="003212D4">
        <w:rPr>
          <w:sz w:val="24"/>
          <w:szCs w:val="24"/>
        </w:rPr>
        <w:t xml:space="preserve"> </w:t>
      </w:r>
      <w:r w:rsidR="00955FE2">
        <w:rPr>
          <w:sz w:val="24"/>
          <w:szCs w:val="24"/>
        </w:rPr>
        <w:t>druhá etapa může být zaplacena jen po předání celého díla</w:t>
      </w:r>
      <w:r w:rsidR="00583224">
        <w:rPr>
          <w:sz w:val="24"/>
          <w:szCs w:val="24"/>
        </w:rPr>
        <w:t>.</w:t>
      </w:r>
      <w:r w:rsidR="00FB08E3">
        <w:rPr>
          <w:sz w:val="24"/>
          <w:szCs w:val="24"/>
        </w:rPr>
        <w:t xml:space="preserve"> </w:t>
      </w:r>
      <w:r w:rsidR="00FB08E3" w:rsidRPr="00071E58">
        <w:rPr>
          <w:sz w:val="24"/>
          <w:szCs w:val="24"/>
        </w:rPr>
        <w:t>Bankovní záruk</w:t>
      </w:r>
      <w:r w:rsidR="00A75B9B" w:rsidRPr="00071E58">
        <w:rPr>
          <w:sz w:val="24"/>
          <w:szCs w:val="24"/>
        </w:rPr>
        <w:t xml:space="preserve">y dle ustanovení čl. 5, odst. </w:t>
      </w:r>
      <w:proofErr w:type="gramStart"/>
      <w:r w:rsidR="00A75B9B" w:rsidRPr="00071E58">
        <w:rPr>
          <w:sz w:val="24"/>
          <w:szCs w:val="24"/>
        </w:rPr>
        <w:t>5.8  a dle</w:t>
      </w:r>
      <w:proofErr w:type="gramEnd"/>
      <w:r w:rsidR="00A75B9B" w:rsidRPr="00071E58">
        <w:rPr>
          <w:sz w:val="24"/>
          <w:szCs w:val="24"/>
        </w:rPr>
        <w:t xml:space="preserve"> ustanovení čl. 5, odst. 5.9  </w:t>
      </w:r>
      <w:r w:rsidR="00FB08E3" w:rsidRPr="00071E58">
        <w:rPr>
          <w:sz w:val="24"/>
          <w:szCs w:val="24"/>
        </w:rPr>
        <w:t xml:space="preserve"> bud</w:t>
      </w:r>
      <w:r w:rsidR="00A75B9B" w:rsidRPr="00071E58">
        <w:rPr>
          <w:sz w:val="24"/>
          <w:szCs w:val="24"/>
        </w:rPr>
        <w:t>ou vzájemně</w:t>
      </w:r>
      <w:r w:rsidR="00FB08E3" w:rsidRPr="00071E58">
        <w:rPr>
          <w:sz w:val="24"/>
          <w:szCs w:val="24"/>
        </w:rPr>
        <w:t xml:space="preserve"> předán</w:t>
      </w:r>
      <w:bookmarkEnd w:id="11"/>
      <w:bookmarkEnd w:id="12"/>
      <w:bookmarkEnd w:id="13"/>
      <w:r w:rsidR="00A75B9B" w:rsidRPr="00071E58">
        <w:rPr>
          <w:sz w:val="24"/>
          <w:szCs w:val="24"/>
        </w:rPr>
        <w:t>y</w:t>
      </w:r>
      <w:r w:rsidR="007A028D" w:rsidRPr="00071E58">
        <w:rPr>
          <w:sz w:val="24"/>
          <w:szCs w:val="24"/>
        </w:rPr>
        <w:t xml:space="preserve"> </w:t>
      </w:r>
      <w:r w:rsidR="00FB08E3" w:rsidRPr="00071E58">
        <w:rPr>
          <w:sz w:val="24"/>
          <w:szCs w:val="24"/>
        </w:rPr>
        <w:t>až po skončení</w:t>
      </w:r>
      <w:r w:rsidR="00477967" w:rsidRPr="00071E58">
        <w:rPr>
          <w:sz w:val="24"/>
          <w:szCs w:val="24"/>
        </w:rPr>
        <w:t xml:space="preserve"> všech prací na předmětu díla, při předání</w:t>
      </w:r>
      <w:r w:rsidR="00FB08E3" w:rsidRPr="00071E58">
        <w:rPr>
          <w:sz w:val="24"/>
          <w:szCs w:val="24"/>
        </w:rPr>
        <w:t xml:space="preserve"> celého díla</w:t>
      </w:r>
      <w:r w:rsidR="00477967" w:rsidRPr="00071E58">
        <w:rPr>
          <w:sz w:val="24"/>
          <w:szCs w:val="24"/>
        </w:rPr>
        <w:t>.</w:t>
      </w:r>
      <w:r w:rsidR="00EE15A0">
        <w:rPr>
          <w:sz w:val="24"/>
          <w:szCs w:val="24"/>
        </w:rPr>
        <w:t xml:space="preserve"> </w:t>
      </w:r>
      <w:r w:rsidR="00ED426B" w:rsidRPr="00E41A6A">
        <w:rPr>
          <w:sz w:val="24"/>
          <w:szCs w:val="24"/>
        </w:rPr>
        <w:t xml:space="preserve"> </w:t>
      </w:r>
    </w:p>
    <w:p w:rsidR="005B1BD1" w:rsidRDefault="00D5581C">
      <w:pPr>
        <w:pStyle w:val="Normln30"/>
        <w:numPr>
          <w:ilvl w:val="1"/>
          <w:numId w:val="22"/>
        </w:numPr>
        <w:shd w:val="clear" w:color="auto" w:fill="FFFFFF"/>
        <w:tabs>
          <w:tab w:val="left" w:pos="426"/>
        </w:tabs>
        <w:ind w:hanging="426"/>
        <w:jc w:val="both"/>
        <w:rPr>
          <w:sz w:val="24"/>
          <w:szCs w:val="24"/>
        </w:rPr>
      </w:pPr>
      <w:r>
        <w:rPr>
          <w:color w:val="auto"/>
          <w:sz w:val="24"/>
          <w:szCs w:val="24"/>
        </w:rPr>
        <w:t>Dodavatel</w:t>
      </w:r>
      <w:r w:rsidR="005B1BD1">
        <w:rPr>
          <w:color w:val="auto"/>
          <w:sz w:val="24"/>
          <w:szCs w:val="24"/>
        </w:rPr>
        <w:t xml:space="preserve"> je povinen doručit fakturu do sídla objednat</w:t>
      </w:r>
      <w:r w:rsidR="00D72DCF">
        <w:rPr>
          <w:color w:val="auto"/>
          <w:sz w:val="24"/>
          <w:szCs w:val="24"/>
        </w:rPr>
        <w:t xml:space="preserve">ele ve lhůtách stanovených v §28 </w:t>
      </w:r>
      <w:r w:rsidR="005B1BD1">
        <w:rPr>
          <w:color w:val="auto"/>
          <w:sz w:val="24"/>
          <w:szCs w:val="24"/>
        </w:rPr>
        <w:t xml:space="preserve">zákona č. 235/2004Sb., o dani z přidané hodnoty, v platném znění. Na faktuře musí být uveden kód klasifikace produkce CZ-CPA ve smyslu ustanovení §92e zákona o dani z přidané hodnoty (zákonná </w:t>
      </w:r>
      <w:r w:rsidR="005B1BD1">
        <w:rPr>
          <w:bCs/>
          <w:sz w:val="24"/>
          <w:szCs w:val="24"/>
        </w:rPr>
        <w:t>úprava režimu přenesení daňové povinnosti).</w:t>
      </w:r>
      <w:r w:rsidR="005B1BD1">
        <w:rPr>
          <w:color w:val="auto"/>
          <w:sz w:val="24"/>
          <w:szCs w:val="24"/>
        </w:rPr>
        <w:t xml:space="preserve"> </w:t>
      </w:r>
      <w:r>
        <w:rPr>
          <w:color w:val="auto"/>
          <w:sz w:val="24"/>
          <w:szCs w:val="24"/>
        </w:rPr>
        <w:t>Dodavatel</w:t>
      </w:r>
      <w:r w:rsidR="005B1BD1">
        <w:rPr>
          <w:color w:val="auto"/>
          <w:sz w:val="24"/>
          <w:szCs w:val="24"/>
        </w:rPr>
        <w:t xml:space="preserve"> zodpovídá objednateli za škody vzniklé nedodržením této povinnosti stejně jako za škody vzniklé objednateli chybami daňového dokladu, a to zejména u škod vzniklých nedodržením lhůty pro přiznání k DPH (zejména </w:t>
      </w:r>
      <w:r w:rsidR="005B1BD1">
        <w:rPr>
          <w:bCs/>
          <w:sz w:val="24"/>
          <w:szCs w:val="24"/>
        </w:rPr>
        <w:t xml:space="preserve">při poskytnutí stavebních nebo montážních prací dle § 92e zákona č. 235/2004 Sb. v platném znění). </w:t>
      </w:r>
    </w:p>
    <w:p w:rsidR="005B1BD1" w:rsidRDefault="005B1BD1">
      <w:pPr>
        <w:pStyle w:val="Normln3"/>
        <w:numPr>
          <w:ilvl w:val="1"/>
          <w:numId w:val="22"/>
        </w:numPr>
        <w:tabs>
          <w:tab w:val="left" w:pos="426"/>
        </w:tabs>
        <w:ind w:hanging="426"/>
        <w:jc w:val="both"/>
        <w:rPr>
          <w:sz w:val="24"/>
          <w:szCs w:val="24"/>
        </w:rPr>
      </w:pPr>
      <w:r>
        <w:rPr>
          <w:sz w:val="24"/>
          <w:szCs w:val="24"/>
        </w:rPr>
        <w:t xml:space="preserve">Splatnost faktur je do </w:t>
      </w:r>
      <w:r w:rsidR="00E45462">
        <w:rPr>
          <w:sz w:val="24"/>
          <w:szCs w:val="24"/>
        </w:rPr>
        <w:t>30</w:t>
      </w:r>
      <w:r>
        <w:rPr>
          <w:sz w:val="24"/>
          <w:szCs w:val="24"/>
        </w:rPr>
        <w:t xml:space="preserve"> dnů po jejich obdržení objednatelem.</w:t>
      </w:r>
    </w:p>
    <w:p w:rsidR="005B1BD1" w:rsidRDefault="005B1BD1">
      <w:pPr>
        <w:pStyle w:val="Normln3"/>
        <w:numPr>
          <w:ilvl w:val="1"/>
          <w:numId w:val="22"/>
        </w:numPr>
        <w:tabs>
          <w:tab w:val="left" w:pos="426"/>
        </w:tabs>
        <w:ind w:hanging="426"/>
        <w:jc w:val="both"/>
        <w:rPr>
          <w:sz w:val="24"/>
          <w:szCs w:val="24"/>
        </w:rPr>
      </w:pPr>
      <w:r>
        <w:rPr>
          <w:sz w:val="24"/>
          <w:szCs w:val="24"/>
        </w:rPr>
        <w:t xml:space="preserve">Bude-li faktura obsahovat nesprávné nebo neúplné údaje a náležitosti (musí obsahovat náležitosti daňového dokladu stanovené příslušnými právními předpisy, zejména dle zákona o dani z přidané hodnoty a zákona o účetnictví, v platném znění), je objednatel oprávněn ji do data splatnosti vrátit </w:t>
      </w:r>
      <w:r w:rsidR="00D5581C">
        <w:rPr>
          <w:sz w:val="24"/>
          <w:szCs w:val="24"/>
        </w:rPr>
        <w:t>dodavatel</w:t>
      </w:r>
      <w:r>
        <w:rPr>
          <w:sz w:val="24"/>
          <w:szCs w:val="24"/>
        </w:rPr>
        <w:t>i, který ji buď opraví, nebo vystaví fakturu novou. V obou případech se běh lhůty splatnosti obnovuje, objednatel tak není v prodlení s úhradou.</w:t>
      </w:r>
    </w:p>
    <w:p w:rsidR="005B1BD1" w:rsidRDefault="00D5581C">
      <w:pPr>
        <w:pStyle w:val="Normln3"/>
        <w:numPr>
          <w:ilvl w:val="1"/>
          <w:numId w:val="22"/>
        </w:numPr>
        <w:tabs>
          <w:tab w:val="left" w:pos="426"/>
        </w:tabs>
        <w:ind w:hanging="426"/>
        <w:jc w:val="both"/>
        <w:rPr>
          <w:sz w:val="24"/>
          <w:szCs w:val="24"/>
        </w:rPr>
      </w:pPr>
      <w:r>
        <w:rPr>
          <w:sz w:val="24"/>
          <w:szCs w:val="24"/>
        </w:rPr>
        <w:lastRenderedPageBreak/>
        <w:t>Dodavatel</w:t>
      </w:r>
      <w:r w:rsidR="005B1BD1">
        <w:rPr>
          <w:sz w:val="24"/>
          <w:szCs w:val="24"/>
        </w:rPr>
        <w:t xml:space="preserve"> je oprávněn doručit pouze fakturu, jejíž přílohou je:</w:t>
      </w:r>
    </w:p>
    <w:p w:rsidR="005B1BD1" w:rsidRDefault="005B1BD1">
      <w:pPr>
        <w:pStyle w:val="Normln3"/>
        <w:numPr>
          <w:ilvl w:val="3"/>
          <w:numId w:val="11"/>
        </w:numPr>
        <w:tabs>
          <w:tab w:val="left" w:pos="426"/>
        </w:tabs>
        <w:ind w:hanging="426"/>
        <w:jc w:val="both"/>
        <w:rPr>
          <w:sz w:val="24"/>
          <w:szCs w:val="24"/>
        </w:rPr>
      </w:pPr>
      <w:r>
        <w:rPr>
          <w:sz w:val="24"/>
          <w:szCs w:val="24"/>
        </w:rPr>
        <w:t xml:space="preserve">protokol o předání a převzetí </w:t>
      </w:r>
      <w:r w:rsidR="00247F2A">
        <w:rPr>
          <w:sz w:val="24"/>
          <w:szCs w:val="24"/>
        </w:rPr>
        <w:t xml:space="preserve">celého </w:t>
      </w:r>
      <w:r>
        <w:rPr>
          <w:sz w:val="24"/>
          <w:szCs w:val="24"/>
        </w:rPr>
        <w:t>díla</w:t>
      </w:r>
      <w:r w:rsidR="00667929" w:rsidRPr="00E41A6A">
        <w:rPr>
          <w:sz w:val="24"/>
          <w:szCs w:val="24"/>
        </w:rPr>
        <w:t>, resp. dílčí části</w:t>
      </w:r>
      <w:r w:rsidR="00667929">
        <w:rPr>
          <w:sz w:val="24"/>
          <w:szCs w:val="24"/>
        </w:rPr>
        <w:t xml:space="preserve"> a</w:t>
      </w:r>
      <w:r>
        <w:rPr>
          <w:sz w:val="24"/>
          <w:szCs w:val="24"/>
        </w:rPr>
        <w:t xml:space="preserve"> podepsaný objednatelem</w:t>
      </w:r>
      <w:r w:rsidR="00AF0F32">
        <w:rPr>
          <w:sz w:val="24"/>
          <w:szCs w:val="24"/>
        </w:rPr>
        <w:t xml:space="preserve"> nebo jeho zástupcem,</w:t>
      </w:r>
    </w:p>
    <w:p w:rsidR="005B1BD1" w:rsidRPr="002929BB" w:rsidRDefault="005B1BD1" w:rsidP="002929BB">
      <w:pPr>
        <w:pStyle w:val="Normln3"/>
        <w:numPr>
          <w:ilvl w:val="3"/>
          <w:numId w:val="11"/>
        </w:numPr>
        <w:tabs>
          <w:tab w:val="left" w:pos="426"/>
        </w:tabs>
        <w:ind w:hanging="426"/>
        <w:jc w:val="both"/>
        <w:rPr>
          <w:sz w:val="24"/>
          <w:szCs w:val="24"/>
        </w:rPr>
      </w:pPr>
      <w:r>
        <w:rPr>
          <w:sz w:val="24"/>
          <w:szCs w:val="24"/>
        </w:rPr>
        <w:t>zjišťovací protokol a odsouhlasený soupis provedených a objednatelem převzatých prací (ve verzi tištěné i elektronické na CD nosiči),</w:t>
      </w:r>
      <w:r w:rsidR="002929BB">
        <w:rPr>
          <w:sz w:val="24"/>
          <w:szCs w:val="24"/>
        </w:rPr>
        <w:t xml:space="preserve"> </w:t>
      </w:r>
      <w:r w:rsidRPr="002929BB">
        <w:rPr>
          <w:sz w:val="24"/>
          <w:szCs w:val="24"/>
        </w:rPr>
        <w:t>a to jen pokud je stavba</w:t>
      </w:r>
      <w:r w:rsidR="00AE3E5B">
        <w:rPr>
          <w:sz w:val="24"/>
          <w:szCs w:val="24"/>
        </w:rPr>
        <w:t>, resp. dílčí část stavby</w:t>
      </w:r>
      <w:r w:rsidRPr="002929BB">
        <w:rPr>
          <w:sz w:val="24"/>
          <w:szCs w:val="24"/>
        </w:rPr>
        <w:t xml:space="preserve"> převzata bez vad a nedodělků, resp. po podepsání protokolu o odstranění poslední vady či nedodělk</w:t>
      </w:r>
      <w:r w:rsidR="00944955" w:rsidRPr="002929BB">
        <w:rPr>
          <w:sz w:val="24"/>
          <w:szCs w:val="24"/>
        </w:rPr>
        <w:t>u</w:t>
      </w:r>
      <w:r w:rsidRPr="002929BB">
        <w:rPr>
          <w:sz w:val="24"/>
          <w:szCs w:val="24"/>
        </w:rPr>
        <w:t xml:space="preserve"> uvedeného v předávacím protokolu.</w:t>
      </w:r>
    </w:p>
    <w:p w:rsidR="005B1BD1" w:rsidRDefault="005B1BD1">
      <w:pPr>
        <w:pStyle w:val="Normln3"/>
        <w:numPr>
          <w:ilvl w:val="1"/>
          <w:numId w:val="22"/>
        </w:numPr>
        <w:tabs>
          <w:tab w:val="left" w:pos="426"/>
        </w:tabs>
        <w:ind w:hanging="426"/>
        <w:jc w:val="both"/>
        <w:rPr>
          <w:sz w:val="24"/>
          <w:szCs w:val="24"/>
        </w:rPr>
      </w:pPr>
      <w:r>
        <w:rPr>
          <w:sz w:val="24"/>
          <w:szCs w:val="24"/>
        </w:rPr>
        <w:t xml:space="preserve">Zjistí-li objednatel ve lhůtě splatnosti vyfakturované ceny u předaného a převzatého díla vady plnění, je oprávněn </w:t>
      </w:r>
      <w:r w:rsidR="00D5581C">
        <w:rPr>
          <w:sz w:val="24"/>
          <w:szCs w:val="24"/>
        </w:rPr>
        <w:t>dodavatel</w:t>
      </w:r>
      <w:r>
        <w:rPr>
          <w:sz w:val="24"/>
          <w:szCs w:val="24"/>
        </w:rPr>
        <w:t>i fakturu vrátit či příslušnou platbu pozastavit až do data odstranění vady.</w:t>
      </w:r>
    </w:p>
    <w:p w:rsidR="00992452" w:rsidRDefault="00D5581C" w:rsidP="002C7C20">
      <w:pPr>
        <w:pStyle w:val="Normln6"/>
        <w:numPr>
          <w:ilvl w:val="1"/>
          <w:numId w:val="22"/>
        </w:numPr>
        <w:tabs>
          <w:tab w:val="left" w:pos="142"/>
          <w:tab w:val="left" w:pos="567"/>
        </w:tabs>
        <w:jc w:val="both"/>
        <w:rPr>
          <w:sz w:val="24"/>
          <w:szCs w:val="24"/>
        </w:rPr>
      </w:pPr>
      <w:r>
        <w:rPr>
          <w:sz w:val="24"/>
          <w:szCs w:val="24"/>
        </w:rPr>
        <w:t>Dodavatel</w:t>
      </w:r>
      <w:r w:rsidR="00992452" w:rsidRPr="00F20E92">
        <w:rPr>
          <w:sz w:val="24"/>
          <w:szCs w:val="24"/>
        </w:rPr>
        <w:t xml:space="preserve"> předal objednateli před </w:t>
      </w:r>
      <w:r w:rsidR="00992452">
        <w:rPr>
          <w:sz w:val="24"/>
          <w:szCs w:val="24"/>
        </w:rPr>
        <w:t xml:space="preserve">uzavřením </w:t>
      </w:r>
      <w:r w:rsidR="00992452" w:rsidRPr="00F20E92">
        <w:rPr>
          <w:sz w:val="24"/>
          <w:szCs w:val="24"/>
        </w:rPr>
        <w:t xml:space="preserve">této smlouvy originál </w:t>
      </w:r>
      <w:r w:rsidR="00992452" w:rsidRPr="00987FC8">
        <w:rPr>
          <w:b/>
          <w:sz w:val="24"/>
          <w:szCs w:val="24"/>
        </w:rPr>
        <w:t>bankovní záruky</w:t>
      </w:r>
      <w:r w:rsidR="00992452" w:rsidRPr="00F20E92">
        <w:rPr>
          <w:sz w:val="24"/>
          <w:szCs w:val="24"/>
        </w:rPr>
        <w:t xml:space="preserve"> ve výši </w:t>
      </w:r>
      <w:r w:rsidR="002C7C20">
        <w:rPr>
          <w:b/>
          <w:sz w:val="24"/>
          <w:szCs w:val="24"/>
        </w:rPr>
        <w:t>150</w:t>
      </w:r>
      <w:r w:rsidR="00992452" w:rsidRPr="00F20E92">
        <w:rPr>
          <w:b/>
          <w:sz w:val="24"/>
          <w:szCs w:val="24"/>
        </w:rPr>
        <w:t>.000,- Kč</w:t>
      </w:r>
      <w:r w:rsidR="00992452" w:rsidRPr="00F20E92">
        <w:rPr>
          <w:sz w:val="24"/>
          <w:szCs w:val="24"/>
        </w:rPr>
        <w:t xml:space="preserve"> (slovy </w:t>
      </w:r>
      <w:r w:rsidR="002C7C20" w:rsidRPr="002C7C20">
        <w:rPr>
          <w:sz w:val="24"/>
          <w:szCs w:val="24"/>
        </w:rPr>
        <w:t>„</w:t>
      </w:r>
      <w:proofErr w:type="spellStart"/>
      <w:r w:rsidR="002C7C20" w:rsidRPr="002C7C20">
        <w:rPr>
          <w:sz w:val="24"/>
          <w:szCs w:val="24"/>
        </w:rPr>
        <w:t>stopadesáttisíckorunčeských</w:t>
      </w:r>
      <w:proofErr w:type="spellEnd"/>
      <w:r w:rsidR="002C7C20" w:rsidRPr="002C7C20">
        <w:rPr>
          <w:sz w:val="24"/>
          <w:szCs w:val="24"/>
        </w:rPr>
        <w:t>“</w:t>
      </w:r>
      <w:r w:rsidR="00992452" w:rsidRPr="00F20E92">
        <w:rPr>
          <w:sz w:val="24"/>
          <w:szCs w:val="24"/>
        </w:rPr>
        <w:t xml:space="preserve">) </w:t>
      </w:r>
      <w:r w:rsidR="00992452" w:rsidRPr="00987FC8">
        <w:rPr>
          <w:b/>
          <w:sz w:val="24"/>
          <w:szCs w:val="24"/>
        </w:rPr>
        <w:t xml:space="preserve">za dodržení smlouvy </w:t>
      </w:r>
      <w:r>
        <w:rPr>
          <w:b/>
          <w:sz w:val="24"/>
          <w:szCs w:val="24"/>
        </w:rPr>
        <w:t>dodavatel</w:t>
      </w:r>
      <w:r w:rsidR="00992452" w:rsidRPr="00987FC8">
        <w:rPr>
          <w:b/>
          <w:sz w:val="24"/>
          <w:szCs w:val="24"/>
        </w:rPr>
        <w:t>em platnou po dobu provádění díla</w:t>
      </w:r>
      <w:r w:rsidR="00992452" w:rsidRPr="00F20E92">
        <w:rPr>
          <w:sz w:val="24"/>
          <w:szCs w:val="24"/>
        </w:rPr>
        <w:t>. Právo z této bankovní záruky je objednatel oprávněn uplatnit v následujících případech:</w:t>
      </w:r>
    </w:p>
    <w:p w:rsidR="00992452" w:rsidRPr="00E71F90" w:rsidRDefault="00D5581C" w:rsidP="00992452">
      <w:pPr>
        <w:pStyle w:val="Normln6"/>
        <w:numPr>
          <w:ilvl w:val="2"/>
          <w:numId w:val="22"/>
        </w:numPr>
        <w:tabs>
          <w:tab w:val="left" w:pos="142"/>
          <w:tab w:val="left" w:pos="567"/>
        </w:tabs>
        <w:ind w:left="567" w:firstLine="0"/>
        <w:jc w:val="both"/>
        <w:rPr>
          <w:sz w:val="24"/>
          <w:szCs w:val="24"/>
        </w:rPr>
      </w:pPr>
      <w:r>
        <w:rPr>
          <w:sz w:val="24"/>
          <w:szCs w:val="24"/>
        </w:rPr>
        <w:t>dodavatel</w:t>
      </w:r>
      <w:r w:rsidR="00992452" w:rsidRPr="00E71F90">
        <w:rPr>
          <w:sz w:val="24"/>
          <w:szCs w:val="24"/>
        </w:rPr>
        <w:t xml:space="preserve"> odstoupí od smlouvy, </w:t>
      </w:r>
    </w:p>
    <w:p w:rsidR="00992452" w:rsidRPr="00F20E92" w:rsidRDefault="00D5581C" w:rsidP="00992452">
      <w:pPr>
        <w:pStyle w:val="Normln6"/>
        <w:numPr>
          <w:ilvl w:val="2"/>
          <w:numId w:val="22"/>
        </w:numPr>
        <w:tabs>
          <w:tab w:val="left" w:pos="142"/>
          <w:tab w:val="left" w:pos="567"/>
        </w:tabs>
        <w:ind w:left="567" w:firstLine="0"/>
        <w:jc w:val="both"/>
        <w:rPr>
          <w:sz w:val="24"/>
          <w:szCs w:val="24"/>
        </w:rPr>
      </w:pPr>
      <w:r>
        <w:rPr>
          <w:sz w:val="24"/>
          <w:szCs w:val="24"/>
        </w:rPr>
        <w:t>dodavatel</w:t>
      </w:r>
      <w:r w:rsidR="00992452" w:rsidRPr="00F20E92">
        <w:rPr>
          <w:sz w:val="24"/>
          <w:szCs w:val="24"/>
        </w:rPr>
        <w:t xml:space="preserve"> neplní předmět veřejné zakázky v soula</w:t>
      </w:r>
      <w:r w:rsidR="00992452">
        <w:rPr>
          <w:sz w:val="24"/>
          <w:szCs w:val="24"/>
        </w:rPr>
        <w:t>du s uzavřenou smlouvou,</w:t>
      </w:r>
    </w:p>
    <w:p w:rsidR="00992452" w:rsidRPr="00F20E92" w:rsidRDefault="00D5581C" w:rsidP="00992452">
      <w:pPr>
        <w:pStyle w:val="Normln6"/>
        <w:numPr>
          <w:ilvl w:val="2"/>
          <w:numId w:val="22"/>
        </w:numPr>
        <w:tabs>
          <w:tab w:val="left" w:pos="142"/>
          <w:tab w:val="left" w:pos="567"/>
        </w:tabs>
        <w:ind w:left="567" w:firstLine="0"/>
        <w:jc w:val="both"/>
        <w:rPr>
          <w:sz w:val="24"/>
          <w:szCs w:val="24"/>
        </w:rPr>
      </w:pPr>
      <w:r>
        <w:rPr>
          <w:sz w:val="24"/>
          <w:szCs w:val="24"/>
        </w:rPr>
        <w:t>dodavatel</w:t>
      </w:r>
      <w:r w:rsidR="00992452" w:rsidRPr="00F20E92">
        <w:rPr>
          <w:sz w:val="24"/>
          <w:szCs w:val="24"/>
        </w:rPr>
        <w:t xml:space="preserve"> neuhradí objednateli způsobenou škodu či smluvní pokutu, k níž je dle uzavřené smlouvy povinen</w:t>
      </w:r>
      <w:r w:rsidR="00882FF5">
        <w:rPr>
          <w:sz w:val="24"/>
          <w:szCs w:val="24"/>
        </w:rPr>
        <w:t>,</w:t>
      </w:r>
    </w:p>
    <w:p w:rsidR="00992452" w:rsidRPr="00F20E92" w:rsidRDefault="00992452" w:rsidP="00992452">
      <w:pPr>
        <w:pStyle w:val="Normln6"/>
        <w:numPr>
          <w:ilvl w:val="2"/>
          <w:numId w:val="22"/>
        </w:numPr>
        <w:tabs>
          <w:tab w:val="left" w:pos="142"/>
          <w:tab w:val="left" w:pos="567"/>
        </w:tabs>
        <w:ind w:left="567" w:firstLine="0"/>
        <w:jc w:val="both"/>
        <w:rPr>
          <w:sz w:val="24"/>
          <w:szCs w:val="24"/>
        </w:rPr>
      </w:pPr>
      <w:r>
        <w:rPr>
          <w:sz w:val="24"/>
          <w:szCs w:val="24"/>
        </w:rPr>
        <w:t>objednatel odstoupí od smlouvy na základě podstatného porušení smlouvy</w:t>
      </w:r>
      <w:r w:rsidRPr="00F20E92">
        <w:rPr>
          <w:sz w:val="24"/>
          <w:szCs w:val="24"/>
        </w:rPr>
        <w:t xml:space="preserve"> </w:t>
      </w:r>
      <w:r w:rsidR="00D5581C">
        <w:rPr>
          <w:sz w:val="24"/>
          <w:szCs w:val="24"/>
        </w:rPr>
        <w:t>dodavatel</w:t>
      </w:r>
      <w:r>
        <w:rPr>
          <w:sz w:val="24"/>
          <w:szCs w:val="24"/>
        </w:rPr>
        <w:t>em.</w:t>
      </w:r>
    </w:p>
    <w:p w:rsidR="00992452" w:rsidRPr="00F20E92" w:rsidRDefault="00992452" w:rsidP="00992452">
      <w:pPr>
        <w:pStyle w:val="Normln6"/>
        <w:tabs>
          <w:tab w:val="left" w:pos="142"/>
          <w:tab w:val="left" w:pos="567"/>
        </w:tabs>
        <w:ind w:left="567"/>
        <w:jc w:val="both"/>
        <w:rPr>
          <w:sz w:val="24"/>
          <w:szCs w:val="24"/>
        </w:rPr>
      </w:pPr>
      <w:r>
        <w:rPr>
          <w:sz w:val="24"/>
          <w:szCs w:val="24"/>
        </w:rPr>
        <w:t>Tato b</w:t>
      </w:r>
      <w:r w:rsidRPr="00D867D2">
        <w:rPr>
          <w:sz w:val="24"/>
          <w:szCs w:val="24"/>
        </w:rPr>
        <w:t>ankovní záruka bude uvolněna objednatelem v den</w:t>
      </w:r>
      <w:r w:rsidRPr="00F20E92">
        <w:rPr>
          <w:sz w:val="24"/>
          <w:szCs w:val="24"/>
        </w:rPr>
        <w:t xml:space="preserve">, kdy mu </w:t>
      </w:r>
      <w:r w:rsidR="00D5581C">
        <w:rPr>
          <w:sz w:val="24"/>
          <w:szCs w:val="24"/>
        </w:rPr>
        <w:t>dodavatel</w:t>
      </w:r>
      <w:r w:rsidRPr="00F20E92">
        <w:rPr>
          <w:sz w:val="24"/>
          <w:szCs w:val="24"/>
        </w:rPr>
        <w:t xml:space="preserve"> předá bankovní záruku dle</w:t>
      </w:r>
      <w:r w:rsidR="00EF355C">
        <w:rPr>
          <w:sz w:val="24"/>
          <w:szCs w:val="24"/>
        </w:rPr>
        <w:t xml:space="preserve"> čl. 5, odst.</w:t>
      </w:r>
      <w:r w:rsidRPr="00F20E92">
        <w:rPr>
          <w:sz w:val="24"/>
          <w:szCs w:val="24"/>
        </w:rPr>
        <w:t xml:space="preserve"> odst. </w:t>
      </w:r>
      <w:r>
        <w:rPr>
          <w:sz w:val="24"/>
          <w:szCs w:val="24"/>
        </w:rPr>
        <w:t>5.</w:t>
      </w:r>
      <w:r w:rsidR="00247F2A">
        <w:rPr>
          <w:sz w:val="24"/>
          <w:szCs w:val="24"/>
        </w:rPr>
        <w:t>9</w:t>
      </w:r>
      <w:r w:rsidR="00EF355C">
        <w:rPr>
          <w:sz w:val="24"/>
          <w:szCs w:val="24"/>
        </w:rPr>
        <w:t xml:space="preserve"> smlouvy</w:t>
      </w:r>
    </w:p>
    <w:p w:rsidR="00992452" w:rsidRPr="00D867D2" w:rsidRDefault="006A0932" w:rsidP="006A0932">
      <w:pPr>
        <w:pStyle w:val="Normln6"/>
        <w:numPr>
          <w:ilvl w:val="1"/>
          <w:numId w:val="22"/>
        </w:numPr>
        <w:tabs>
          <w:tab w:val="left" w:pos="142"/>
          <w:tab w:val="left" w:pos="567"/>
        </w:tabs>
        <w:jc w:val="both"/>
        <w:rPr>
          <w:b/>
          <w:sz w:val="28"/>
          <w:szCs w:val="28"/>
        </w:rPr>
      </w:pPr>
      <w:r>
        <w:rPr>
          <w:sz w:val="24"/>
          <w:szCs w:val="24"/>
        </w:rPr>
        <w:t xml:space="preserve"> </w:t>
      </w:r>
      <w:r w:rsidR="00D5581C">
        <w:rPr>
          <w:sz w:val="24"/>
          <w:szCs w:val="24"/>
        </w:rPr>
        <w:t>Dodavatel</w:t>
      </w:r>
      <w:r w:rsidR="00992452" w:rsidRPr="00D867D2">
        <w:rPr>
          <w:sz w:val="24"/>
          <w:szCs w:val="24"/>
        </w:rPr>
        <w:t xml:space="preserve"> předá objednateli p</w:t>
      </w:r>
      <w:r w:rsidR="00696AD4">
        <w:rPr>
          <w:sz w:val="24"/>
          <w:szCs w:val="24"/>
        </w:rPr>
        <w:t>ři</w:t>
      </w:r>
      <w:r w:rsidR="00992452" w:rsidRPr="00D867D2">
        <w:rPr>
          <w:sz w:val="24"/>
          <w:szCs w:val="24"/>
        </w:rPr>
        <w:t xml:space="preserve"> předání díla</w:t>
      </w:r>
      <w:r w:rsidR="0038558A">
        <w:rPr>
          <w:sz w:val="24"/>
          <w:szCs w:val="24"/>
        </w:rPr>
        <w:t xml:space="preserve"> a</w:t>
      </w:r>
      <w:r w:rsidR="00AE7345">
        <w:rPr>
          <w:sz w:val="24"/>
          <w:szCs w:val="24"/>
        </w:rPr>
        <w:t xml:space="preserve"> po odstranění všech případných vad a nedodělků,</w:t>
      </w:r>
      <w:r w:rsidR="00992452" w:rsidRPr="00D867D2">
        <w:rPr>
          <w:sz w:val="24"/>
          <w:szCs w:val="24"/>
        </w:rPr>
        <w:t xml:space="preserve"> originál </w:t>
      </w:r>
      <w:r w:rsidR="00992452" w:rsidRPr="00987FC8">
        <w:rPr>
          <w:b/>
          <w:sz w:val="24"/>
          <w:szCs w:val="24"/>
        </w:rPr>
        <w:t>bankovní záruky za dodržení záručních podmínek a řádné odstraňování vad díla po dobu záruční lhůty</w:t>
      </w:r>
      <w:r w:rsidR="00992452" w:rsidRPr="00D867D2">
        <w:rPr>
          <w:sz w:val="24"/>
          <w:szCs w:val="24"/>
        </w:rPr>
        <w:t xml:space="preserve"> ve prospěch objednatele (oprávněného) ve výši </w:t>
      </w:r>
      <w:r>
        <w:rPr>
          <w:b/>
          <w:sz w:val="24"/>
          <w:szCs w:val="24"/>
        </w:rPr>
        <w:t>1</w:t>
      </w:r>
      <w:r w:rsidR="001735BA">
        <w:rPr>
          <w:b/>
          <w:sz w:val="24"/>
          <w:szCs w:val="24"/>
        </w:rPr>
        <w:t>0</w:t>
      </w:r>
      <w:r>
        <w:rPr>
          <w:b/>
          <w:sz w:val="24"/>
          <w:szCs w:val="24"/>
        </w:rPr>
        <w:t>0</w:t>
      </w:r>
      <w:r w:rsidRPr="00F20E92">
        <w:rPr>
          <w:b/>
          <w:sz w:val="24"/>
          <w:szCs w:val="24"/>
        </w:rPr>
        <w:t>.000</w:t>
      </w:r>
      <w:r w:rsidR="00992452" w:rsidRPr="00D867D2">
        <w:rPr>
          <w:b/>
          <w:sz w:val="24"/>
          <w:szCs w:val="24"/>
        </w:rPr>
        <w:t>,- Kč</w:t>
      </w:r>
      <w:r w:rsidR="00992452" w:rsidRPr="00D867D2">
        <w:rPr>
          <w:sz w:val="24"/>
          <w:szCs w:val="24"/>
        </w:rPr>
        <w:t xml:space="preserve"> (slovy </w:t>
      </w:r>
      <w:r w:rsidRPr="006A0932">
        <w:rPr>
          <w:sz w:val="24"/>
          <w:szCs w:val="24"/>
        </w:rPr>
        <w:t>„</w:t>
      </w:r>
      <w:proofErr w:type="spellStart"/>
      <w:r w:rsidRPr="006A0932">
        <w:rPr>
          <w:sz w:val="24"/>
          <w:szCs w:val="24"/>
        </w:rPr>
        <w:t>stotisíckorunčeských</w:t>
      </w:r>
      <w:proofErr w:type="spellEnd"/>
      <w:r w:rsidRPr="006A0932">
        <w:rPr>
          <w:sz w:val="24"/>
          <w:szCs w:val="24"/>
        </w:rPr>
        <w:t>“</w:t>
      </w:r>
      <w:r w:rsidR="00992452" w:rsidRPr="00D867D2">
        <w:rPr>
          <w:sz w:val="24"/>
          <w:szCs w:val="24"/>
        </w:rPr>
        <w:t xml:space="preserve">). </w:t>
      </w:r>
      <w:r w:rsidR="00992452">
        <w:rPr>
          <w:sz w:val="24"/>
          <w:szCs w:val="24"/>
        </w:rPr>
        <w:t>Tato b</w:t>
      </w:r>
      <w:r w:rsidR="00992452" w:rsidRPr="00D867D2">
        <w:rPr>
          <w:sz w:val="24"/>
          <w:szCs w:val="24"/>
        </w:rPr>
        <w:t xml:space="preserve">ankovní záruka musí být platná po celou dobu běhu záruční lhůty. Právo z bankovní záruky je objednatel oprávněn uplatnit v následujících případech: </w:t>
      </w:r>
      <w:r w:rsidR="00D5581C">
        <w:rPr>
          <w:sz w:val="24"/>
          <w:szCs w:val="24"/>
        </w:rPr>
        <w:t>dodavatel</w:t>
      </w:r>
      <w:r w:rsidR="00992452" w:rsidRPr="00D867D2">
        <w:rPr>
          <w:sz w:val="24"/>
          <w:szCs w:val="24"/>
        </w:rPr>
        <w:t xml:space="preserve"> neplní </w:t>
      </w:r>
      <w:r w:rsidR="00992452">
        <w:rPr>
          <w:sz w:val="24"/>
          <w:szCs w:val="24"/>
        </w:rPr>
        <w:t>své povinnosti</w:t>
      </w:r>
      <w:r w:rsidR="00992452" w:rsidRPr="00D867D2">
        <w:rPr>
          <w:sz w:val="24"/>
          <w:szCs w:val="24"/>
        </w:rPr>
        <w:t xml:space="preserve"> v souladu s uzavřenou smlouvou nebo neuhradí objednateli způsobenou škodu či smluvní pokutu, k níž je dle uzavřené smlouvy povinen, či </w:t>
      </w:r>
      <w:r w:rsidR="00D5581C">
        <w:rPr>
          <w:sz w:val="24"/>
          <w:szCs w:val="24"/>
        </w:rPr>
        <w:t>dodavatel</w:t>
      </w:r>
      <w:r w:rsidR="00992452" w:rsidRPr="00D867D2">
        <w:rPr>
          <w:sz w:val="24"/>
          <w:szCs w:val="24"/>
        </w:rPr>
        <w:t xml:space="preserve"> neplní záruční podmínky v souladu se zákonem, zadávacími podmínkami a touto smlouvou. </w:t>
      </w:r>
      <w:r w:rsidR="00992452">
        <w:rPr>
          <w:sz w:val="24"/>
          <w:szCs w:val="24"/>
        </w:rPr>
        <w:t xml:space="preserve">Před uplatněním plnění z bankovní záruky oznámí objednatel písemně </w:t>
      </w:r>
      <w:r w:rsidR="00D5581C">
        <w:rPr>
          <w:sz w:val="24"/>
          <w:szCs w:val="24"/>
        </w:rPr>
        <w:t>dodavatel</w:t>
      </w:r>
      <w:r w:rsidR="00992452">
        <w:rPr>
          <w:sz w:val="24"/>
          <w:szCs w:val="24"/>
        </w:rPr>
        <w:t xml:space="preserve">i výši požadovaného plnění. </w:t>
      </w:r>
      <w:r w:rsidR="00D5581C">
        <w:rPr>
          <w:sz w:val="24"/>
          <w:szCs w:val="24"/>
        </w:rPr>
        <w:t>Dodavatel</w:t>
      </w:r>
      <w:r w:rsidR="00992452">
        <w:rPr>
          <w:sz w:val="24"/>
          <w:szCs w:val="24"/>
        </w:rPr>
        <w:t xml:space="preserve"> je povinen doručit objednateli novou záruční listinu ve znění shodném s předchozí záruční listinou, v původní výši bankovní záruky, vždy nejpozději do </w:t>
      </w:r>
      <w:r w:rsidR="00882FF5">
        <w:rPr>
          <w:sz w:val="24"/>
          <w:szCs w:val="24"/>
        </w:rPr>
        <w:t>14</w:t>
      </w:r>
      <w:r w:rsidR="00992452">
        <w:rPr>
          <w:sz w:val="24"/>
          <w:szCs w:val="24"/>
        </w:rPr>
        <w:t xml:space="preserve"> kalendářních dnů od </w:t>
      </w:r>
      <w:r w:rsidR="00882FF5">
        <w:rPr>
          <w:sz w:val="24"/>
          <w:szCs w:val="24"/>
        </w:rPr>
        <w:t xml:space="preserve">oznámení objednatele, v kterém oznámil </w:t>
      </w:r>
      <w:r w:rsidR="00D5581C">
        <w:rPr>
          <w:sz w:val="24"/>
          <w:szCs w:val="24"/>
        </w:rPr>
        <w:t>dodavatel</w:t>
      </w:r>
      <w:r w:rsidR="00882FF5">
        <w:rPr>
          <w:sz w:val="24"/>
          <w:szCs w:val="24"/>
        </w:rPr>
        <w:t>i</w:t>
      </w:r>
      <w:r w:rsidR="00882FF5" w:rsidRPr="00882FF5">
        <w:rPr>
          <w:sz w:val="24"/>
          <w:szCs w:val="24"/>
        </w:rPr>
        <w:t xml:space="preserve"> </w:t>
      </w:r>
      <w:r w:rsidR="00882FF5">
        <w:rPr>
          <w:sz w:val="24"/>
          <w:szCs w:val="24"/>
        </w:rPr>
        <w:t>výši požadovaného plnění</w:t>
      </w:r>
      <w:r w:rsidR="00992452">
        <w:rPr>
          <w:sz w:val="24"/>
          <w:szCs w:val="24"/>
        </w:rPr>
        <w:t>. Tato b</w:t>
      </w:r>
      <w:r w:rsidR="00992452" w:rsidRPr="00D867D2">
        <w:rPr>
          <w:sz w:val="24"/>
          <w:szCs w:val="24"/>
        </w:rPr>
        <w:t>ankovní záruka bude uvolněna objednatelem v den uplynutí záruční doby uvedené čl. 10 této smlouvy.</w:t>
      </w:r>
    </w:p>
    <w:p w:rsidR="00EB0B32" w:rsidRPr="00E9560C" w:rsidRDefault="00EB0B32" w:rsidP="00ED71C0">
      <w:pPr>
        <w:pStyle w:val="Normln6"/>
        <w:tabs>
          <w:tab w:val="left" w:pos="142"/>
          <w:tab w:val="left" w:pos="567"/>
        </w:tabs>
        <w:ind w:left="567"/>
        <w:jc w:val="both"/>
        <w:rPr>
          <w:b/>
          <w:sz w:val="28"/>
          <w:szCs w:val="28"/>
        </w:rPr>
      </w:pPr>
    </w:p>
    <w:p w:rsidR="00305CA3" w:rsidRDefault="00305CA3">
      <w:pPr>
        <w:pStyle w:val="Normln3"/>
        <w:tabs>
          <w:tab w:val="left" w:pos="426"/>
        </w:tabs>
        <w:ind w:hanging="426"/>
        <w:jc w:val="center"/>
        <w:rPr>
          <w:b/>
          <w:sz w:val="28"/>
          <w:szCs w:val="28"/>
        </w:rPr>
      </w:pPr>
    </w:p>
    <w:p w:rsidR="005B1BD1" w:rsidRDefault="005B1BD1">
      <w:pPr>
        <w:pStyle w:val="Normln3"/>
        <w:tabs>
          <w:tab w:val="left" w:pos="426"/>
        </w:tabs>
        <w:ind w:hanging="426"/>
        <w:jc w:val="center"/>
        <w:rPr>
          <w:b/>
          <w:sz w:val="28"/>
          <w:szCs w:val="28"/>
        </w:rPr>
      </w:pPr>
      <w:r>
        <w:rPr>
          <w:b/>
          <w:sz w:val="28"/>
          <w:szCs w:val="28"/>
        </w:rPr>
        <w:t>Článek 6</w:t>
      </w:r>
    </w:p>
    <w:p w:rsidR="005B1BD1" w:rsidRDefault="005B1BD1">
      <w:pPr>
        <w:pStyle w:val="Normln3"/>
        <w:tabs>
          <w:tab w:val="left" w:pos="426"/>
        </w:tabs>
        <w:ind w:hanging="426"/>
        <w:jc w:val="center"/>
        <w:rPr>
          <w:sz w:val="24"/>
          <w:szCs w:val="24"/>
        </w:rPr>
      </w:pPr>
      <w:r>
        <w:rPr>
          <w:b/>
          <w:sz w:val="28"/>
          <w:szCs w:val="28"/>
        </w:rPr>
        <w:t>Stavební deník</w:t>
      </w:r>
    </w:p>
    <w:p w:rsidR="005B1BD1" w:rsidRDefault="00D5581C">
      <w:pPr>
        <w:pStyle w:val="Normln3"/>
        <w:numPr>
          <w:ilvl w:val="1"/>
          <w:numId w:val="23"/>
        </w:numPr>
        <w:tabs>
          <w:tab w:val="left" w:pos="426"/>
        </w:tabs>
        <w:ind w:hanging="426"/>
        <w:jc w:val="both"/>
        <w:rPr>
          <w:sz w:val="24"/>
          <w:szCs w:val="24"/>
        </w:rPr>
      </w:pPr>
      <w:r>
        <w:rPr>
          <w:sz w:val="24"/>
          <w:szCs w:val="24"/>
        </w:rPr>
        <w:t>Dodavatel</w:t>
      </w:r>
      <w:r w:rsidR="005B1BD1">
        <w:rPr>
          <w:sz w:val="24"/>
          <w:szCs w:val="24"/>
        </w:rPr>
        <w:t xml:space="preserve"> je povinen vést ode dne převzetí staveniště o pracích, které provádí, stavební deník, do kterého je povinen zapisovat všechny skutečnosti rozhodné pro plnění smlouvy. Povinnost vést stavební deník končí předáním a převzetím díla, popř. odstraněním drobných vad a nedodělků v případě jejich zjištění při předání a převzetí díla. Objednatel je povinen vyjadřovat se k zápisům ve stavebním deníku, učiněných </w:t>
      </w:r>
      <w:r>
        <w:rPr>
          <w:sz w:val="24"/>
          <w:szCs w:val="24"/>
        </w:rPr>
        <w:t>dodavatel</w:t>
      </w:r>
      <w:r w:rsidR="005B1BD1">
        <w:rPr>
          <w:sz w:val="24"/>
          <w:szCs w:val="24"/>
        </w:rPr>
        <w:t>em, nejpozději do pěti pracovních dnů.</w:t>
      </w:r>
    </w:p>
    <w:p w:rsidR="005B1BD1" w:rsidRDefault="005B1BD1">
      <w:pPr>
        <w:pStyle w:val="Normln3"/>
        <w:numPr>
          <w:ilvl w:val="1"/>
          <w:numId w:val="23"/>
        </w:numPr>
        <w:jc w:val="both"/>
      </w:pPr>
      <w:r>
        <w:rPr>
          <w:sz w:val="24"/>
          <w:szCs w:val="24"/>
        </w:rPr>
        <w:t xml:space="preserve">Kromě výše uvedeného se bude </w:t>
      </w:r>
      <w:r w:rsidR="00D5581C">
        <w:rPr>
          <w:sz w:val="24"/>
          <w:szCs w:val="24"/>
        </w:rPr>
        <w:t>dodavatel</w:t>
      </w:r>
      <w:r>
        <w:rPr>
          <w:sz w:val="24"/>
          <w:szCs w:val="24"/>
        </w:rPr>
        <w:t xml:space="preserve"> při vedení stavebního deníku řídit ustanoveními přílohy č. 5  k vyhlášce č. 499/2006 Sb. ve věci náležitostí a způsobu vedení stavebního deníku, v platném znění.</w:t>
      </w:r>
    </w:p>
    <w:p w:rsidR="005B1BD1" w:rsidRDefault="005B1BD1">
      <w:pPr>
        <w:jc w:val="both"/>
      </w:pPr>
    </w:p>
    <w:p w:rsidR="00EA2BDA" w:rsidRDefault="00EA2BDA">
      <w:pPr>
        <w:jc w:val="both"/>
      </w:pPr>
    </w:p>
    <w:p w:rsidR="005B1BD1" w:rsidRDefault="005B1BD1">
      <w:pPr>
        <w:pStyle w:val="Normln3"/>
        <w:jc w:val="center"/>
        <w:rPr>
          <w:b/>
          <w:sz w:val="28"/>
          <w:szCs w:val="28"/>
        </w:rPr>
      </w:pPr>
      <w:r>
        <w:rPr>
          <w:b/>
          <w:sz w:val="28"/>
          <w:szCs w:val="28"/>
        </w:rPr>
        <w:lastRenderedPageBreak/>
        <w:t>Článek 7</w:t>
      </w:r>
    </w:p>
    <w:p w:rsidR="005B1BD1" w:rsidRDefault="005B1BD1">
      <w:pPr>
        <w:pStyle w:val="Normln3"/>
        <w:jc w:val="center"/>
        <w:rPr>
          <w:sz w:val="24"/>
          <w:szCs w:val="24"/>
        </w:rPr>
      </w:pPr>
      <w:r>
        <w:rPr>
          <w:b/>
          <w:sz w:val="28"/>
          <w:szCs w:val="28"/>
        </w:rPr>
        <w:t>Staveniště</w:t>
      </w:r>
    </w:p>
    <w:p w:rsidR="005B1BD1" w:rsidRDefault="005B1BD1">
      <w:pPr>
        <w:pStyle w:val="Normln3"/>
        <w:numPr>
          <w:ilvl w:val="1"/>
          <w:numId w:val="12"/>
        </w:numPr>
        <w:jc w:val="both"/>
        <w:rPr>
          <w:sz w:val="24"/>
          <w:szCs w:val="24"/>
        </w:rPr>
      </w:pPr>
      <w:r>
        <w:rPr>
          <w:sz w:val="24"/>
          <w:szCs w:val="24"/>
        </w:rPr>
        <w:t xml:space="preserve">Staveništěm se rozumí prostor určený projektovou dokumentací nebo jiným dokumentem pro stavbu a pro zařízení staveniště s označením odběrného místa vody a elektrické energie. </w:t>
      </w:r>
      <w:r w:rsidR="00D5581C">
        <w:rPr>
          <w:sz w:val="24"/>
          <w:szCs w:val="24"/>
        </w:rPr>
        <w:t>Dodavatel</w:t>
      </w:r>
      <w:r>
        <w:rPr>
          <w:sz w:val="24"/>
          <w:szCs w:val="24"/>
        </w:rPr>
        <w:t xml:space="preserve"> je povinen před započetím odběru vody či elektrické energie instalovat podružné měřiče spotřeby a odběry uhradit.</w:t>
      </w:r>
    </w:p>
    <w:p w:rsidR="005B1BD1" w:rsidRDefault="005B1BD1">
      <w:pPr>
        <w:pStyle w:val="Normln3"/>
        <w:numPr>
          <w:ilvl w:val="1"/>
          <w:numId w:val="12"/>
        </w:numPr>
        <w:jc w:val="both"/>
        <w:rPr>
          <w:sz w:val="24"/>
          <w:szCs w:val="24"/>
        </w:rPr>
      </w:pPr>
      <w:r>
        <w:rPr>
          <w:sz w:val="24"/>
          <w:szCs w:val="24"/>
        </w:rPr>
        <w:t xml:space="preserve">Objednatel předá </w:t>
      </w:r>
      <w:r w:rsidR="00D5581C">
        <w:rPr>
          <w:sz w:val="24"/>
          <w:szCs w:val="24"/>
        </w:rPr>
        <w:t>dodavatel</w:t>
      </w:r>
      <w:r>
        <w:rPr>
          <w:sz w:val="24"/>
          <w:szCs w:val="24"/>
        </w:rPr>
        <w:t xml:space="preserve">i staveniště způsobilé k využití pro účely stavby. Dále objednatel předá </w:t>
      </w:r>
      <w:r w:rsidR="00D5581C">
        <w:rPr>
          <w:sz w:val="24"/>
          <w:szCs w:val="24"/>
        </w:rPr>
        <w:t>dodavatel</w:t>
      </w:r>
      <w:r>
        <w:rPr>
          <w:sz w:val="24"/>
          <w:szCs w:val="24"/>
        </w:rPr>
        <w:t xml:space="preserve">i </w:t>
      </w:r>
      <w:r>
        <w:rPr>
          <w:color w:val="auto"/>
          <w:sz w:val="24"/>
          <w:szCs w:val="24"/>
        </w:rPr>
        <w:t>prováděcí projektovou do</w:t>
      </w:r>
      <w:r w:rsidR="00DD754E">
        <w:rPr>
          <w:color w:val="auto"/>
          <w:sz w:val="24"/>
          <w:szCs w:val="24"/>
        </w:rPr>
        <w:t>kumentaci ve třech vyhotoveních.</w:t>
      </w:r>
    </w:p>
    <w:p w:rsidR="005B1BD1" w:rsidRDefault="00D5581C">
      <w:pPr>
        <w:pStyle w:val="Normln3"/>
        <w:numPr>
          <w:ilvl w:val="1"/>
          <w:numId w:val="12"/>
        </w:numPr>
        <w:jc w:val="both"/>
        <w:rPr>
          <w:sz w:val="24"/>
          <w:szCs w:val="24"/>
        </w:rPr>
      </w:pPr>
      <w:r>
        <w:rPr>
          <w:sz w:val="24"/>
          <w:szCs w:val="24"/>
        </w:rPr>
        <w:t>Dodavatel</w:t>
      </w:r>
      <w:r w:rsidR="005B1BD1">
        <w:rPr>
          <w:sz w:val="24"/>
          <w:szCs w:val="24"/>
        </w:rPr>
        <w:t xml:space="preserve"> je povinen seznámit se po převzetí staveniště s rozmístěním a trasou případných inženýrských sítí a podzemních vedení na staveništi a tyto vhodným způsobem chránit, aby v průběhu provádění díla nedošlo k jejich poškození. Rovněž je povinen ochránit stávající konstrukce a okolí </w:t>
      </w:r>
      <w:r w:rsidR="00DD754E">
        <w:rPr>
          <w:sz w:val="24"/>
          <w:szCs w:val="24"/>
        </w:rPr>
        <w:t>budovy</w:t>
      </w:r>
      <w:r w:rsidR="005B1BD1">
        <w:rPr>
          <w:sz w:val="24"/>
          <w:szCs w:val="24"/>
        </w:rPr>
        <w:t>.</w:t>
      </w:r>
    </w:p>
    <w:p w:rsidR="005B1BD1" w:rsidRDefault="00D5581C">
      <w:pPr>
        <w:pStyle w:val="Normln3"/>
        <w:numPr>
          <w:ilvl w:val="1"/>
          <w:numId w:val="12"/>
        </w:numPr>
        <w:jc w:val="both"/>
        <w:rPr>
          <w:sz w:val="24"/>
          <w:szCs w:val="24"/>
        </w:rPr>
      </w:pPr>
      <w:r>
        <w:rPr>
          <w:sz w:val="24"/>
          <w:szCs w:val="24"/>
        </w:rPr>
        <w:t>Dodavatel</w:t>
      </w:r>
      <w:r w:rsidR="005B1BD1">
        <w:rPr>
          <w:sz w:val="24"/>
          <w:szCs w:val="24"/>
        </w:rPr>
        <w:t xml:space="preserve"> zajistí vhodné zabezpečení staveniště proti vniknutí nepovolaných osob a proti zranění a úrazu v prostoru staveniště (oplocení, výstrahy apod.)</w:t>
      </w:r>
      <w:r w:rsidR="00C00BB2">
        <w:rPr>
          <w:sz w:val="24"/>
          <w:szCs w:val="24"/>
        </w:rPr>
        <w:t xml:space="preserve"> a proti úniku hluku a prachu ze staveniště do okolního prostoru Školy</w:t>
      </w:r>
      <w:r w:rsidR="005B1BD1">
        <w:rPr>
          <w:sz w:val="24"/>
          <w:szCs w:val="24"/>
        </w:rPr>
        <w:t>.</w:t>
      </w:r>
    </w:p>
    <w:p w:rsidR="005B1BD1" w:rsidRPr="0082153C" w:rsidRDefault="00D5581C">
      <w:pPr>
        <w:pStyle w:val="Normln3"/>
        <w:numPr>
          <w:ilvl w:val="1"/>
          <w:numId w:val="12"/>
        </w:numPr>
        <w:jc w:val="both"/>
        <w:rPr>
          <w:sz w:val="24"/>
          <w:szCs w:val="24"/>
        </w:rPr>
      </w:pPr>
      <w:r>
        <w:rPr>
          <w:sz w:val="24"/>
          <w:szCs w:val="24"/>
        </w:rPr>
        <w:t>Dodavatel</w:t>
      </w:r>
      <w:r w:rsidR="005B1BD1">
        <w:rPr>
          <w:sz w:val="24"/>
          <w:szCs w:val="24"/>
        </w:rPr>
        <w:t xml:space="preserve"> je povinen udržovat na převzatém staveništi pořádek a čistotu a je povinen </w:t>
      </w:r>
      <w:r w:rsidR="005B1BD1" w:rsidRPr="0082153C">
        <w:rPr>
          <w:sz w:val="24"/>
          <w:szCs w:val="24"/>
        </w:rPr>
        <w:t xml:space="preserve">průběžně (tj. do druhého dne) odstraňovat odpady a nečistoty vzniklé jeho pracemi. </w:t>
      </w:r>
    </w:p>
    <w:p w:rsidR="005B1BD1" w:rsidRPr="000B175F" w:rsidRDefault="00D5581C">
      <w:pPr>
        <w:pStyle w:val="Normln3"/>
        <w:numPr>
          <w:ilvl w:val="1"/>
          <w:numId w:val="12"/>
        </w:numPr>
        <w:jc w:val="both"/>
        <w:rPr>
          <w:b/>
          <w:sz w:val="28"/>
          <w:szCs w:val="28"/>
        </w:rPr>
      </w:pPr>
      <w:r>
        <w:rPr>
          <w:sz w:val="24"/>
          <w:szCs w:val="24"/>
        </w:rPr>
        <w:t>Dodavatel</w:t>
      </w:r>
      <w:r w:rsidR="005B1BD1" w:rsidRPr="0082153C">
        <w:rPr>
          <w:sz w:val="24"/>
          <w:szCs w:val="24"/>
        </w:rPr>
        <w:t xml:space="preserve"> se zavazuje vybudovat zařízení staveniště tak, že bude přepravu materiálů, výrobků a odpadů zajišťovat pomocí vlastní techniky. </w:t>
      </w:r>
    </w:p>
    <w:p w:rsidR="00485364" w:rsidRPr="0082153C" w:rsidRDefault="00485364" w:rsidP="000B175F">
      <w:pPr>
        <w:pStyle w:val="Normln3"/>
        <w:ind w:left="502"/>
        <w:jc w:val="both"/>
        <w:rPr>
          <w:b/>
          <w:sz w:val="28"/>
          <w:szCs w:val="28"/>
        </w:rPr>
      </w:pPr>
    </w:p>
    <w:p w:rsidR="005B1BD1" w:rsidRPr="0082153C" w:rsidRDefault="005B1BD1">
      <w:pPr>
        <w:pStyle w:val="Normln3"/>
        <w:jc w:val="center"/>
        <w:rPr>
          <w:b/>
          <w:sz w:val="28"/>
          <w:szCs w:val="28"/>
        </w:rPr>
      </w:pPr>
    </w:p>
    <w:p w:rsidR="005B1BD1" w:rsidRPr="0082153C" w:rsidRDefault="005B1BD1">
      <w:pPr>
        <w:pStyle w:val="Normln3"/>
        <w:jc w:val="center"/>
        <w:rPr>
          <w:b/>
          <w:sz w:val="28"/>
          <w:szCs w:val="28"/>
        </w:rPr>
      </w:pPr>
      <w:r w:rsidRPr="0082153C">
        <w:rPr>
          <w:b/>
          <w:sz w:val="28"/>
          <w:szCs w:val="28"/>
        </w:rPr>
        <w:t>Článek 8</w:t>
      </w:r>
    </w:p>
    <w:p w:rsidR="005B1BD1" w:rsidRPr="001862F8" w:rsidRDefault="005B1BD1">
      <w:pPr>
        <w:pStyle w:val="Normln3"/>
        <w:jc w:val="center"/>
        <w:rPr>
          <w:sz w:val="24"/>
          <w:szCs w:val="24"/>
          <w:shd w:val="clear" w:color="auto" w:fill="00FFFF"/>
        </w:rPr>
      </w:pPr>
      <w:r w:rsidRPr="001862F8">
        <w:rPr>
          <w:b/>
          <w:sz w:val="28"/>
          <w:szCs w:val="28"/>
        </w:rPr>
        <w:t>Provádění díla</w:t>
      </w:r>
    </w:p>
    <w:p w:rsidR="005B1BD1" w:rsidRPr="001862F8" w:rsidRDefault="00D5581C" w:rsidP="001862F8">
      <w:pPr>
        <w:pStyle w:val="Normln3"/>
        <w:numPr>
          <w:ilvl w:val="1"/>
          <w:numId w:val="27"/>
        </w:numPr>
        <w:jc w:val="both"/>
        <w:rPr>
          <w:sz w:val="24"/>
          <w:szCs w:val="24"/>
        </w:rPr>
      </w:pPr>
      <w:r>
        <w:rPr>
          <w:sz w:val="24"/>
          <w:szCs w:val="24"/>
        </w:rPr>
        <w:t>Dodavatel</w:t>
      </w:r>
      <w:r w:rsidR="005B1BD1" w:rsidRPr="001862F8">
        <w:rPr>
          <w:sz w:val="24"/>
          <w:szCs w:val="24"/>
        </w:rPr>
        <w:t xml:space="preserve"> je povinen se při plnění díla řídit se obecnými požadavky na výstavbu dle platných předpisů, platnými technickými normami a předpisy a požadavky objednatele uvedenými v zadávací dokumentaci, plnit podmínky příslušného stavebního povolení a dodržovat povinnosti vztahující se k jeho činnosti dle platných právních předpisů.</w:t>
      </w:r>
    </w:p>
    <w:p w:rsidR="001862F8" w:rsidRDefault="005B1BD1" w:rsidP="001862F8">
      <w:pPr>
        <w:pStyle w:val="Normln3"/>
        <w:numPr>
          <w:ilvl w:val="1"/>
          <w:numId w:val="27"/>
        </w:numPr>
        <w:jc w:val="both"/>
        <w:rPr>
          <w:sz w:val="24"/>
          <w:szCs w:val="24"/>
        </w:rPr>
      </w:pPr>
      <w:r w:rsidRPr="001862F8">
        <w:rPr>
          <w:sz w:val="24"/>
          <w:szCs w:val="24"/>
        </w:rPr>
        <w:t xml:space="preserve">Při plnění díla postupuje </w:t>
      </w:r>
      <w:r w:rsidR="00D5581C">
        <w:rPr>
          <w:sz w:val="24"/>
          <w:szCs w:val="24"/>
        </w:rPr>
        <w:t>dodavatel</w:t>
      </w:r>
      <w:r w:rsidRPr="001862F8">
        <w:rPr>
          <w:sz w:val="24"/>
          <w:szCs w:val="24"/>
        </w:rPr>
        <w:t xml:space="preserve"> samostatně. </w:t>
      </w:r>
      <w:r w:rsidR="00D5581C">
        <w:rPr>
          <w:sz w:val="24"/>
          <w:szCs w:val="24"/>
        </w:rPr>
        <w:t>Dodavatel</w:t>
      </w:r>
      <w:r w:rsidRPr="001862F8">
        <w:rPr>
          <w:sz w:val="24"/>
          <w:szCs w:val="24"/>
        </w:rPr>
        <w:t xml:space="preserve"> se však zavazuje respektovat veškeré pokyny objednatele, týkající se plnění díla a upozorňující na možné porušování</w:t>
      </w:r>
      <w:r>
        <w:rPr>
          <w:sz w:val="24"/>
          <w:szCs w:val="24"/>
        </w:rPr>
        <w:t xml:space="preserve"> zákonných nebo smluvních povinností </w:t>
      </w:r>
      <w:r w:rsidR="00D5581C">
        <w:rPr>
          <w:sz w:val="24"/>
          <w:szCs w:val="24"/>
        </w:rPr>
        <w:t>dodavatel</w:t>
      </w:r>
      <w:r>
        <w:rPr>
          <w:sz w:val="24"/>
          <w:szCs w:val="24"/>
        </w:rPr>
        <w:t xml:space="preserve">em. Věci, které jsou potřebné k plnění díla, je povinen opatřit </w:t>
      </w:r>
      <w:r w:rsidR="00D5581C">
        <w:rPr>
          <w:sz w:val="24"/>
          <w:szCs w:val="24"/>
        </w:rPr>
        <w:t>dodavatel</w:t>
      </w:r>
      <w:r>
        <w:rPr>
          <w:sz w:val="24"/>
          <w:szCs w:val="24"/>
        </w:rPr>
        <w:t>, pokud ve smlouvě není výslovně uvedeno, že je opatří objednatel.</w:t>
      </w:r>
    </w:p>
    <w:p w:rsidR="001862F8" w:rsidRDefault="00D5581C" w:rsidP="001862F8">
      <w:pPr>
        <w:pStyle w:val="Normln3"/>
        <w:numPr>
          <w:ilvl w:val="1"/>
          <w:numId w:val="27"/>
        </w:numPr>
        <w:jc w:val="both"/>
        <w:rPr>
          <w:sz w:val="24"/>
          <w:szCs w:val="24"/>
        </w:rPr>
      </w:pPr>
      <w:r>
        <w:rPr>
          <w:sz w:val="24"/>
          <w:szCs w:val="24"/>
        </w:rPr>
        <w:t>Dodavatel</w:t>
      </w:r>
      <w:r w:rsidR="005B1BD1" w:rsidRPr="001862F8">
        <w:rPr>
          <w:sz w:val="24"/>
          <w:szCs w:val="24"/>
        </w:rPr>
        <w:t xml:space="preserve"> je povinen při plnění díla postupovat podle </w:t>
      </w:r>
      <w:r w:rsidR="005B1BD1" w:rsidRPr="001862F8">
        <w:rPr>
          <w:b/>
          <w:sz w:val="24"/>
          <w:szCs w:val="24"/>
        </w:rPr>
        <w:t>časového harmonogramu</w:t>
      </w:r>
      <w:r w:rsidR="005B1BD1" w:rsidRPr="001862F8">
        <w:rPr>
          <w:sz w:val="24"/>
          <w:szCs w:val="24"/>
        </w:rPr>
        <w:t xml:space="preserve">, který je </w:t>
      </w:r>
      <w:r>
        <w:rPr>
          <w:sz w:val="24"/>
          <w:szCs w:val="24"/>
        </w:rPr>
        <w:t>dodavatel</w:t>
      </w:r>
      <w:r w:rsidR="005B1BD1" w:rsidRPr="001862F8">
        <w:rPr>
          <w:sz w:val="24"/>
          <w:szCs w:val="24"/>
        </w:rPr>
        <w:t xml:space="preserve"> povinen zpracovat a předložit objednateli před zahájením stavebních </w:t>
      </w:r>
      <w:r w:rsidR="00716122">
        <w:rPr>
          <w:sz w:val="24"/>
          <w:szCs w:val="24"/>
        </w:rPr>
        <w:t>prací</w:t>
      </w:r>
      <w:r w:rsidR="005B1BD1" w:rsidRPr="001862F8">
        <w:rPr>
          <w:sz w:val="24"/>
          <w:szCs w:val="24"/>
        </w:rPr>
        <w:t xml:space="preserve">, nejpozději však do 7 dnů od předání staveniště. Prodlení </w:t>
      </w:r>
      <w:r>
        <w:rPr>
          <w:sz w:val="24"/>
          <w:szCs w:val="24"/>
        </w:rPr>
        <w:t>dodavatel</w:t>
      </w:r>
      <w:r w:rsidR="005B1BD1" w:rsidRPr="001862F8">
        <w:rPr>
          <w:sz w:val="24"/>
          <w:szCs w:val="24"/>
        </w:rPr>
        <w:t xml:space="preserve">e se zahájením prací oproti termínům stanoveným v časovém harmonogramu neopravňuje </w:t>
      </w:r>
      <w:r>
        <w:rPr>
          <w:sz w:val="24"/>
          <w:szCs w:val="24"/>
        </w:rPr>
        <w:t>dodavatel</w:t>
      </w:r>
      <w:r w:rsidR="005B1BD1" w:rsidRPr="001862F8">
        <w:rPr>
          <w:sz w:val="24"/>
          <w:szCs w:val="24"/>
        </w:rPr>
        <w:t xml:space="preserve">e k prodloužení doby plnění. V souladu s tímto </w:t>
      </w:r>
      <w:r w:rsidR="00B97514" w:rsidRPr="001862F8">
        <w:rPr>
          <w:sz w:val="24"/>
          <w:szCs w:val="24"/>
        </w:rPr>
        <w:t>harmonogramem</w:t>
      </w:r>
      <w:r w:rsidR="005B1BD1" w:rsidRPr="001862F8">
        <w:rPr>
          <w:sz w:val="24"/>
          <w:szCs w:val="24"/>
        </w:rPr>
        <w:t xml:space="preserve"> </w:t>
      </w:r>
      <w:r>
        <w:rPr>
          <w:sz w:val="24"/>
          <w:szCs w:val="24"/>
        </w:rPr>
        <w:t>dodavatel</w:t>
      </w:r>
      <w:r w:rsidR="005B1BD1" w:rsidRPr="001862F8">
        <w:rPr>
          <w:sz w:val="24"/>
          <w:szCs w:val="24"/>
        </w:rPr>
        <w:t xml:space="preserve"> </w:t>
      </w:r>
      <w:r w:rsidR="00026519">
        <w:rPr>
          <w:sz w:val="24"/>
          <w:szCs w:val="24"/>
        </w:rPr>
        <w:t xml:space="preserve">bude realizovat </w:t>
      </w:r>
      <w:r w:rsidR="005B1BD1" w:rsidRPr="001862F8">
        <w:rPr>
          <w:sz w:val="24"/>
          <w:szCs w:val="24"/>
        </w:rPr>
        <w:t>stavební práce.</w:t>
      </w:r>
    </w:p>
    <w:p w:rsidR="001862F8" w:rsidRDefault="00D5581C" w:rsidP="001862F8">
      <w:pPr>
        <w:pStyle w:val="Normln3"/>
        <w:numPr>
          <w:ilvl w:val="1"/>
          <w:numId w:val="27"/>
        </w:numPr>
        <w:jc w:val="both"/>
        <w:rPr>
          <w:sz w:val="24"/>
          <w:szCs w:val="24"/>
        </w:rPr>
      </w:pPr>
      <w:r>
        <w:rPr>
          <w:sz w:val="24"/>
          <w:szCs w:val="24"/>
        </w:rPr>
        <w:t>Dodavatel</w:t>
      </w:r>
      <w:r w:rsidR="005B1BD1" w:rsidRPr="001862F8">
        <w:rPr>
          <w:sz w:val="24"/>
          <w:szCs w:val="24"/>
        </w:rPr>
        <w:t xml:space="preserve"> je povinen vyzvat zápisem ve stavebním deníku objednatele 3 pracovní dny předem ke kontrole a prověření prací, které v dalším postupu budou zakryty nebo se stanou nepřístupnými. Neučiní-li tak, je povinen na žádost objednatele odkrýt práce, které byly zakryty nebo které se staly nepřístupnými, na svůj náklad. Pokud se objednatel na výzvu ke kontrole nedostaví, jsou práce ve výzvě uvedené považovány za odsouhlasené a </w:t>
      </w:r>
      <w:r>
        <w:rPr>
          <w:sz w:val="24"/>
          <w:szCs w:val="24"/>
        </w:rPr>
        <w:t>dodavatel</w:t>
      </w:r>
      <w:r w:rsidR="005B1BD1" w:rsidRPr="001862F8">
        <w:rPr>
          <w:sz w:val="24"/>
          <w:szCs w:val="24"/>
        </w:rPr>
        <w:t xml:space="preserve"> je oprávněn konstrukce zakrýt.</w:t>
      </w:r>
    </w:p>
    <w:p w:rsidR="005B1BD1" w:rsidRPr="001862F8" w:rsidRDefault="00D5581C" w:rsidP="001862F8">
      <w:pPr>
        <w:pStyle w:val="Normln3"/>
        <w:numPr>
          <w:ilvl w:val="1"/>
          <w:numId w:val="27"/>
        </w:numPr>
        <w:jc w:val="both"/>
        <w:rPr>
          <w:sz w:val="24"/>
          <w:szCs w:val="24"/>
        </w:rPr>
      </w:pPr>
      <w:r>
        <w:rPr>
          <w:sz w:val="24"/>
          <w:szCs w:val="24"/>
        </w:rPr>
        <w:t>Dodavatel</w:t>
      </w:r>
      <w:r w:rsidR="005B1BD1" w:rsidRPr="001862F8">
        <w:rPr>
          <w:sz w:val="24"/>
          <w:szCs w:val="24"/>
        </w:rPr>
        <w:t xml:space="preserve"> se zavazuje, že k plnění díla nepoužije materiály, které nemají požadovanou certifikaci, je-li pro jejich použití nezbytná podle příslušných předpisů.</w:t>
      </w:r>
    </w:p>
    <w:p w:rsidR="005B1BD1" w:rsidRDefault="00D5581C" w:rsidP="001862F8">
      <w:pPr>
        <w:pStyle w:val="Normln3"/>
        <w:numPr>
          <w:ilvl w:val="1"/>
          <w:numId w:val="27"/>
        </w:numPr>
        <w:jc w:val="both"/>
        <w:rPr>
          <w:sz w:val="24"/>
          <w:szCs w:val="24"/>
        </w:rPr>
      </w:pPr>
      <w:r>
        <w:rPr>
          <w:sz w:val="24"/>
          <w:szCs w:val="24"/>
        </w:rPr>
        <w:t>Dodavatel</w:t>
      </w:r>
      <w:r w:rsidR="005B1BD1">
        <w:rPr>
          <w:sz w:val="24"/>
          <w:szCs w:val="24"/>
        </w:rPr>
        <w:t xml:space="preserve"> předloží před zahájením stavebních úprav, nejpozději však do 7 dnů od předání staveniště,</w:t>
      </w:r>
      <w:r w:rsidR="00485364">
        <w:rPr>
          <w:sz w:val="24"/>
          <w:szCs w:val="24"/>
        </w:rPr>
        <w:t xml:space="preserve"> </w:t>
      </w:r>
      <w:r w:rsidR="00485364" w:rsidRPr="000B175F">
        <w:rPr>
          <w:b/>
          <w:sz w:val="24"/>
          <w:szCs w:val="24"/>
        </w:rPr>
        <w:t>kontrolní a zkušební plán</w:t>
      </w:r>
      <w:r w:rsidR="00DD12F5">
        <w:rPr>
          <w:b/>
          <w:sz w:val="24"/>
          <w:szCs w:val="24"/>
        </w:rPr>
        <w:t xml:space="preserve"> a</w:t>
      </w:r>
      <w:r w:rsidR="005B1BD1">
        <w:rPr>
          <w:sz w:val="24"/>
          <w:szCs w:val="24"/>
        </w:rPr>
        <w:t xml:space="preserve"> </w:t>
      </w:r>
      <w:r w:rsidR="005B1BD1">
        <w:rPr>
          <w:b/>
          <w:sz w:val="24"/>
          <w:szCs w:val="24"/>
        </w:rPr>
        <w:t>technologické předpisy</w:t>
      </w:r>
      <w:r w:rsidR="005B1BD1">
        <w:rPr>
          <w:sz w:val="24"/>
          <w:szCs w:val="24"/>
        </w:rPr>
        <w:t xml:space="preserve"> platné pro provádění díla ve vztahu</w:t>
      </w:r>
      <w:r w:rsidR="006D6E62">
        <w:rPr>
          <w:sz w:val="24"/>
          <w:szCs w:val="24"/>
        </w:rPr>
        <w:t xml:space="preserve"> </w:t>
      </w:r>
      <w:r w:rsidR="005B1BD1">
        <w:rPr>
          <w:sz w:val="24"/>
          <w:szCs w:val="24"/>
        </w:rPr>
        <w:t>k </w:t>
      </w:r>
      <w:r w:rsidR="006D6E62">
        <w:rPr>
          <w:sz w:val="24"/>
          <w:szCs w:val="24"/>
        </w:rPr>
        <w:t>výrobkům</w:t>
      </w:r>
      <w:r w:rsidR="005B1BD1">
        <w:rPr>
          <w:sz w:val="24"/>
          <w:szCs w:val="24"/>
        </w:rPr>
        <w:t xml:space="preserve"> </w:t>
      </w:r>
      <w:r w:rsidR="006D6E62">
        <w:rPr>
          <w:sz w:val="24"/>
          <w:szCs w:val="24"/>
        </w:rPr>
        <w:t xml:space="preserve">použitým </w:t>
      </w:r>
      <w:r>
        <w:rPr>
          <w:sz w:val="24"/>
          <w:szCs w:val="24"/>
        </w:rPr>
        <w:t>dodavatel</w:t>
      </w:r>
      <w:r w:rsidR="006D6E62">
        <w:rPr>
          <w:sz w:val="24"/>
          <w:szCs w:val="24"/>
        </w:rPr>
        <w:t xml:space="preserve">em </w:t>
      </w:r>
      <w:r w:rsidR="005B1BD1">
        <w:rPr>
          <w:sz w:val="24"/>
          <w:szCs w:val="24"/>
        </w:rPr>
        <w:t xml:space="preserve">na stavbě. </w:t>
      </w:r>
      <w:r>
        <w:rPr>
          <w:sz w:val="24"/>
          <w:szCs w:val="24"/>
        </w:rPr>
        <w:t>Dodavatel</w:t>
      </w:r>
      <w:r w:rsidR="005B1BD1">
        <w:rPr>
          <w:sz w:val="24"/>
          <w:szCs w:val="24"/>
        </w:rPr>
        <w:t xml:space="preserve"> je povinen postupovat dle technologických předpisů včetně provedení všech rozhodujících detailů, které jsou v těchto předpisech uvedeny písemně nebo graficky. Objednatel je </w:t>
      </w:r>
      <w:r w:rsidR="005B1BD1">
        <w:rPr>
          <w:sz w:val="24"/>
          <w:szCs w:val="24"/>
        </w:rPr>
        <w:lastRenderedPageBreak/>
        <w:t xml:space="preserve">oprávněn kontrolovat tento postup a v případě odchylky je oprávněn požadovat po </w:t>
      </w:r>
      <w:r>
        <w:rPr>
          <w:sz w:val="24"/>
          <w:szCs w:val="24"/>
        </w:rPr>
        <w:t>dodavatel</w:t>
      </w:r>
      <w:r w:rsidR="005B1BD1">
        <w:rPr>
          <w:sz w:val="24"/>
          <w:szCs w:val="24"/>
        </w:rPr>
        <w:t xml:space="preserve">i, aby uvedl do souladu své práce s těmito technologickými předpisy. Prokáže-li se, že dodané výrobky nesplňují vlastnosti požadované v zadávací dokumentaci, v technických listech, certifikátech nebo v technologických předpisech (tj. „požadované a garantované parametry“), např. při destruktivní zkoušce výrobku, je </w:t>
      </w:r>
      <w:r>
        <w:rPr>
          <w:sz w:val="24"/>
          <w:szCs w:val="24"/>
        </w:rPr>
        <w:t>dodavatel</w:t>
      </w:r>
      <w:r w:rsidR="005B1BD1">
        <w:rPr>
          <w:sz w:val="24"/>
          <w:szCs w:val="24"/>
        </w:rPr>
        <w:t xml:space="preserve"> povinen provést nápravu výměnou všech výrobků, pokud se nedohodne s objednatelem na slevě z ceny díla.</w:t>
      </w:r>
    </w:p>
    <w:p w:rsidR="005B1BD1" w:rsidRDefault="005B1BD1" w:rsidP="001862F8">
      <w:pPr>
        <w:pStyle w:val="Normln3"/>
        <w:numPr>
          <w:ilvl w:val="1"/>
          <w:numId w:val="27"/>
        </w:numPr>
        <w:jc w:val="both"/>
        <w:rPr>
          <w:sz w:val="24"/>
          <w:szCs w:val="24"/>
        </w:rPr>
      </w:pPr>
      <w:r>
        <w:rPr>
          <w:sz w:val="24"/>
          <w:szCs w:val="24"/>
        </w:rPr>
        <w:t xml:space="preserve">Odchýlit se od požadovaných a garantovaných parametrů může </w:t>
      </w:r>
      <w:r w:rsidR="00D5581C">
        <w:rPr>
          <w:sz w:val="24"/>
          <w:szCs w:val="24"/>
        </w:rPr>
        <w:t>dodavatel</w:t>
      </w:r>
      <w:r>
        <w:rPr>
          <w:sz w:val="24"/>
          <w:szCs w:val="24"/>
        </w:rPr>
        <w:t xml:space="preserve"> jen na základě souhlasu objednatele a pouze v případě, že se jedná o technické zlepšení pro daný konkrétní případ, což doloží </w:t>
      </w:r>
      <w:r w:rsidR="00D5581C">
        <w:rPr>
          <w:sz w:val="24"/>
          <w:szCs w:val="24"/>
        </w:rPr>
        <w:t>dodavatel</w:t>
      </w:r>
      <w:r>
        <w:rPr>
          <w:sz w:val="24"/>
          <w:szCs w:val="24"/>
        </w:rPr>
        <w:t xml:space="preserve"> souhlasným stanoviskem výrobce resp. prodejce daných systémů. Nedodržení požadovaných a garantovaných parametrů bez souhlasu objednatele je považováno za vady bránící převzetí díla objednatelem či za skrytou vadu, za jejíž důsledky, zejména škody, zodpovídá </w:t>
      </w:r>
      <w:r w:rsidR="00D5581C">
        <w:rPr>
          <w:sz w:val="24"/>
          <w:szCs w:val="24"/>
        </w:rPr>
        <w:t>dodavatel</w:t>
      </w:r>
      <w:r>
        <w:rPr>
          <w:sz w:val="24"/>
          <w:szCs w:val="24"/>
        </w:rPr>
        <w:t xml:space="preserve"> i po převzetí díla.</w:t>
      </w:r>
    </w:p>
    <w:p w:rsidR="005B1BD1" w:rsidRPr="00D3781E" w:rsidRDefault="00D5581C" w:rsidP="00D3781E">
      <w:pPr>
        <w:pStyle w:val="Normln3"/>
        <w:numPr>
          <w:ilvl w:val="1"/>
          <w:numId w:val="27"/>
        </w:numPr>
        <w:jc w:val="both"/>
        <w:rPr>
          <w:sz w:val="24"/>
          <w:szCs w:val="24"/>
        </w:rPr>
      </w:pPr>
      <w:r w:rsidRPr="00D3781E">
        <w:rPr>
          <w:sz w:val="24"/>
          <w:szCs w:val="24"/>
        </w:rPr>
        <w:t>Dodavatel</w:t>
      </w:r>
      <w:r w:rsidR="005B1BD1" w:rsidRPr="00D3781E">
        <w:rPr>
          <w:sz w:val="24"/>
          <w:szCs w:val="24"/>
        </w:rPr>
        <w:t xml:space="preserve"> předloží před zahájením stavebních úprav, nejpozději však do 7 dnů od předání staveniště, </w:t>
      </w:r>
      <w:r w:rsidR="00843B09" w:rsidRPr="00C07435">
        <w:rPr>
          <w:b/>
          <w:sz w:val="24"/>
          <w:szCs w:val="24"/>
        </w:rPr>
        <w:t xml:space="preserve">aktualizaci </w:t>
      </w:r>
      <w:r w:rsidR="005B1BD1" w:rsidRPr="00843B09">
        <w:rPr>
          <w:b/>
          <w:sz w:val="24"/>
          <w:szCs w:val="24"/>
        </w:rPr>
        <w:t>plán</w:t>
      </w:r>
      <w:r w:rsidR="00843B09" w:rsidRPr="00843B09">
        <w:rPr>
          <w:b/>
          <w:sz w:val="24"/>
          <w:szCs w:val="24"/>
        </w:rPr>
        <w:t>u</w:t>
      </w:r>
      <w:r w:rsidR="005B1BD1" w:rsidRPr="00D3781E">
        <w:rPr>
          <w:b/>
          <w:sz w:val="24"/>
          <w:szCs w:val="24"/>
        </w:rPr>
        <w:t xml:space="preserve"> BOZP</w:t>
      </w:r>
      <w:r w:rsidR="005B1BD1" w:rsidRPr="00D3781E">
        <w:rPr>
          <w:sz w:val="24"/>
          <w:szCs w:val="24"/>
        </w:rPr>
        <w:t xml:space="preserve"> dle zák. č. 309/2006</w:t>
      </w:r>
      <w:r w:rsidR="00F9749A" w:rsidRPr="00D3781E">
        <w:rPr>
          <w:sz w:val="24"/>
          <w:szCs w:val="24"/>
        </w:rPr>
        <w:t xml:space="preserve"> </w:t>
      </w:r>
      <w:r w:rsidR="005B1BD1" w:rsidRPr="00D3781E">
        <w:rPr>
          <w:sz w:val="24"/>
          <w:szCs w:val="24"/>
        </w:rPr>
        <w:t xml:space="preserve">Sb., v platném znění a souvisejících předpisů. </w:t>
      </w:r>
      <w:r w:rsidRPr="00D3781E">
        <w:rPr>
          <w:sz w:val="24"/>
          <w:szCs w:val="24"/>
        </w:rPr>
        <w:t>Dodavatel</w:t>
      </w:r>
      <w:r w:rsidR="005B1BD1" w:rsidRPr="00D3781E">
        <w:rPr>
          <w:sz w:val="24"/>
          <w:szCs w:val="24"/>
        </w:rPr>
        <w:t xml:space="preserve"> je povinen zajistit při plnění díla dodržení veškerých bezpečnostních a hygienických opatření a opatření vedoucích k požární ochraně prováděného díla, a to v rozsahu a způsobem stanoveným příslušnými předpisy. </w:t>
      </w:r>
      <w:r w:rsidRPr="00D3781E">
        <w:rPr>
          <w:sz w:val="24"/>
          <w:szCs w:val="24"/>
        </w:rPr>
        <w:t>Dodavatel</w:t>
      </w:r>
      <w:r w:rsidR="005B1BD1" w:rsidRPr="00D3781E">
        <w:rPr>
          <w:sz w:val="24"/>
          <w:szCs w:val="24"/>
        </w:rPr>
        <w:t xml:space="preserve"> je povinen řídit se požadavky koordinátora BOZP. Komunikace mezi smluvními stranami a koordinátorem BOZP bude probíhat formou zápisů do stavebního deníku. </w:t>
      </w:r>
      <w:r w:rsidRPr="00D3781E">
        <w:rPr>
          <w:sz w:val="24"/>
          <w:szCs w:val="24"/>
        </w:rPr>
        <w:t>Dodavatel</w:t>
      </w:r>
      <w:r w:rsidR="005B1BD1" w:rsidRPr="00D3781E">
        <w:rPr>
          <w:sz w:val="24"/>
          <w:szCs w:val="24"/>
        </w:rPr>
        <w:t xml:space="preserve"> v plné míře zodpovídá za bezpečnost a ochranu zdraví všech osob, které se s jeho vědomím zdržují na staveništi, a je povinen zabezpečit jejich vybavení ochrannými pracovními pomůckami.</w:t>
      </w:r>
    </w:p>
    <w:p w:rsidR="005B1BD1" w:rsidRDefault="00D5581C" w:rsidP="001862F8">
      <w:pPr>
        <w:pStyle w:val="Normln3"/>
        <w:numPr>
          <w:ilvl w:val="1"/>
          <w:numId w:val="27"/>
        </w:numPr>
        <w:jc w:val="both"/>
        <w:rPr>
          <w:sz w:val="24"/>
          <w:szCs w:val="24"/>
        </w:rPr>
      </w:pPr>
      <w:r>
        <w:rPr>
          <w:sz w:val="24"/>
          <w:szCs w:val="24"/>
        </w:rPr>
        <w:t>Dodavatel</w:t>
      </w:r>
      <w:r w:rsidR="005B1BD1">
        <w:rPr>
          <w:sz w:val="24"/>
          <w:szCs w:val="24"/>
        </w:rPr>
        <w:t xml:space="preserve"> zabezpečí provádění prací tak, aby nedošlo k poškození stávajících konstrukcí, vybavení budov a přilehlého areálu, které nejsou stavbou přímo dotčeny, a aby nedošlo k podstatnému omezení provozu na přilehlých komunikacích. </w:t>
      </w:r>
      <w:r>
        <w:rPr>
          <w:sz w:val="24"/>
          <w:szCs w:val="24"/>
        </w:rPr>
        <w:t>Dodavatel</w:t>
      </w:r>
      <w:r w:rsidR="005B1BD1">
        <w:rPr>
          <w:sz w:val="24"/>
          <w:szCs w:val="24"/>
        </w:rPr>
        <w:t xml:space="preserve"> je povinen zajistit ochranu konstrukcí (včetně podlah) a vybavení (včetně nábytku), které by mohly být poškozeny při provádění stavebních úprav. Stavbou dotčené konstrukce a vybavení, které nejsou předmětem díla, uvede </w:t>
      </w:r>
      <w:r>
        <w:rPr>
          <w:sz w:val="24"/>
          <w:szCs w:val="24"/>
        </w:rPr>
        <w:t>dodavatel</w:t>
      </w:r>
      <w:r w:rsidR="005B1BD1">
        <w:rPr>
          <w:sz w:val="24"/>
          <w:szCs w:val="24"/>
        </w:rPr>
        <w:t xml:space="preserve"> do původního stavu, příp. nahradí vzniklé škody.</w:t>
      </w:r>
    </w:p>
    <w:p w:rsidR="005B1BD1" w:rsidRDefault="00D5581C" w:rsidP="001862F8">
      <w:pPr>
        <w:pStyle w:val="Normln3"/>
        <w:numPr>
          <w:ilvl w:val="1"/>
          <w:numId w:val="27"/>
        </w:numPr>
        <w:jc w:val="both"/>
        <w:rPr>
          <w:sz w:val="24"/>
          <w:szCs w:val="24"/>
        </w:rPr>
      </w:pPr>
      <w:r>
        <w:rPr>
          <w:sz w:val="24"/>
          <w:szCs w:val="24"/>
        </w:rPr>
        <w:t>Dodavatel</w:t>
      </w:r>
      <w:r w:rsidR="005B1BD1">
        <w:rPr>
          <w:sz w:val="24"/>
          <w:szCs w:val="24"/>
        </w:rPr>
        <w:t xml:space="preserve"> je povinen provádět v průběhu plnění díla vlastní dozor a soustavnou kontrolu nad bezpečností práce a požární ochranou na staveništi. </w:t>
      </w:r>
      <w:r>
        <w:rPr>
          <w:sz w:val="24"/>
          <w:szCs w:val="24"/>
        </w:rPr>
        <w:t>Dodavatel</w:t>
      </w:r>
      <w:r w:rsidR="005B1BD1">
        <w:rPr>
          <w:sz w:val="24"/>
          <w:szCs w:val="24"/>
        </w:rPr>
        <w:t xml:space="preserve"> je povinen vést </w:t>
      </w:r>
      <w:r w:rsidR="005B1BD1">
        <w:rPr>
          <w:b/>
          <w:sz w:val="24"/>
          <w:szCs w:val="24"/>
        </w:rPr>
        <w:t>evidenci o všech druzích odpadů</w:t>
      </w:r>
      <w:r w:rsidR="005B1BD1">
        <w:rPr>
          <w:sz w:val="24"/>
          <w:szCs w:val="24"/>
        </w:rPr>
        <w:t xml:space="preserve"> vzniklých z jeho činnosti a vést evidenci o způsobu jejich zneškodňování.</w:t>
      </w:r>
    </w:p>
    <w:p w:rsidR="005B1BD1" w:rsidRDefault="005B1BD1" w:rsidP="001862F8">
      <w:pPr>
        <w:pStyle w:val="Normln3"/>
        <w:numPr>
          <w:ilvl w:val="1"/>
          <w:numId w:val="27"/>
        </w:numPr>
        <w:jc w:val="both"/>
        <w:rPr>
          <w:sz w:val="24"/>
          <w:szCs w:val="24"/>
        </w:rPr>
      </w:pPr>
      <w:r>
        <w:rPr>
          <w:sz w:val="24"/>
          <w:szCs w:val="24"/>
        </w:rPr>
        <w:t xml:space="preserve">Objednatel je oprávněn kontrolovat plnění díla, odsouhlasit provedené práce a podepisovat zjišťovací protokoly, převzít provedené práce a podepsat protokol o předání a převzetí díla. Zjistí-li objednatel, že </w:t>
      </w:r>
      <w:r w:rsidR="00D5581C">
        <w:rPr>
          <w:sz w:val="24"/>
          <w:szCs w:val="24"/>
        </w:rPr>
        <w:t>dodavatel</w:t>
      </w:r>
      <w:r>
        <w:rPr>
          <w:sz w:val="24"/>
          <w:szCs w:val="24"/>
        </w:rPr>
        <w:t xml:space="preserve"> plní dílo v rozporu se svými povinnostmi, je objednatel oprávněn dožadovat se toho, aby </w:t>
      </w:r>
      <w:r w:rsidR="00D5581C">
        <w:rPr>
          <w:sz w:val="24"/>
          <w:szCs w:val="24"/>
        </w:rPr>
        <w:t>dodavatel</w:t>
      </w:r>
      <w:r>
        <w:rPr>
          <w:sz w:val="24"/>
          <w:szCs w:val="24"/>
        </w:rPr>
        <w:t xml:space="preserve"> odstranil vady vzniklé vadným prováděním a plnil dílo řádným způsobem. Jestliže </w:t>
      </w:r>
      <w:r w:rsidR="00D5581C">
        <w:rPr>
          <w:sz w:val="24"/>
          <w:szCs w:val="24"/>
        </w:rPr>
        <w:t>dodavatel</w:t>
      </w:r>
      <w:r>
        <w:rPr>
          <w:sz w:val="24"/>
          <w:szCs w:val="24"/>
        </w:rPr>
        <w:t xml:space="preserve"> tak neučiní ani v přiměřené lhůtě mu k tomu poskytnuté a postup </w:t>
      </w:r>
      <w:r w:rsidR="00D5581C">
        <w:rPr>
          <w:sz w:val="24"/>
          <w:szCs w:val="24"/>
        </w:rPr>
        <w:t>dodavatel</w:t>
      </w:r>
      <w:r>
        <w:rPr>
          <w:sz w:val="24"/>
          <w:szCs w:val="24"/>
        </w:rPr>
        <w:t xml:space="preserve">e by vedl nepochybně k podstatnému porušení smlouvy, je objednatel oprávněn odstoupit od smlouvy. </w:t>
      </w:r>
      <w:r w:rsidR="00D5581C">
        <w:rPr>
          <w:sz w:val="24"/>
          <w:szCs w:val="24"/>
        </w:rPr>
        <w:t>Dodavatel</w:t>
      </w:r>
      <w:r>
        <w:rPr>
          <w:sz w:val="24"/>
          <w:szCs w:val="24"/>
        </w:rPr>
        <w:t xml:space="preserve"> je v takovém případě povinen uhradit objednateli veškeré škody vzniklé z důvodů porušení smlouvy </w:t>
      </w:r>
      <w:r w:rsidR="00D5581C">
        <w:rPr>
          <w:sz w:val="24"/>
          <w:szCs w:val="24"/>
        </w:rPr>
        <w:t>dodavatel</w:t>
      </w:r>
      <w:r>
        <w:rPr>
          <w:sz w:val="24"/>
          <w:szCs w:val="24"/>
        </w:rPr>
        <w:t xml:space="preserve">em. </w:t>
      </w:r>
      <w:r w:rsidR="00D5581C">
        <w:rPr>
          <w:sz w:val="24"/>
          <w:szCs w:val="24"/>
        </w:rPr>
        <w:t>Dodavatel</w:t>
      </w:r>
      <w:r>
        <w:rPr>
          <w:sz w:val="24"/>
          <w:szCs w:val="24"/>
        </w:rPr>
        <w:t xml:space="preserve"> je povinen umožnit objednateli kontrolu plnění díla, </w:t>
      </w:r>
      <w:r w:rsidR="00A27FB8">
        <w:rPr>
          <w:sz w:val="24"/>
          <w:szCs w:val="24"/>
        </w:rPr>
        <w:t xml:space="preserve">která probíhá mimo místo plnění. Objednatel je oprávněn sdělovat </w:t>
      </w:r>
      <w:r w:rsidR="00D5581C">
        <w:rPr>
          <w:sz w:val="24"/>
          <w:szCs w:val="24"/>
        </w:rPr>
        <w:t>dodavatel</w:t>
      </w:r>
      <w:r w:rsidR="00A27FB8">
        <w:rPr>
          <w:sz w:val="24"/>
          <w:szCs w:val="24"/>
        </w:rPr>
        <w:t>i závěry svých zjištění, vyjádření a požadavky k plnění, formou zápisů z kontrolních dnů.</w:t>
      </w:r>
    </w:p>
    <w:p w:rsidR="005B1BD1" w:rsidRDefault="00D5581C" w:rsidP="001862F8">
      <w:pPr>
        <w:pStyle w:val="Normln3"/>
        <w:numPr>
          <w:ilvl w:val="1"/>
          <w:numId w:val="27"/>
        </w:numPr>
        <w:jc w:val="both"/>
        <w:rPr>
          <w:sz w:val="24"/>
          <w:szCs w:val="24"/>
        </w:rPr>
      </w:pPr>
      <w:r>
        <w:rPr>
          <w:sz w:val="24"/>
          <w:szCs w:val="24"/>
        </w:rPr>
        <w:t>Dodavatel</w:t>
      </w:r>
      <w:r w:rsidR="006D6E62">
        <w:rPr>
          <w:sz w:val="24"/>
          <w:szCs w:val="24"/>
        </w:rPr>
        <w:t xml:space="preserve"> zabezpeč</w:t>
      </w:r>
      <w:r w:rsidR="005B1BD1">
        <w:rPr>
          <w:sz w:val="24"/>
          <w:szCs w:val="24"/>
        </w:rPr>
        <w:t xml:space="preserve">í odborné vedení stavby, které bude vykonávat autorizovaná osoba pro obor pozemní stavby dle zák. č. 360/1992 Sb., v platném znění. Veškeré odborné práce musí vykonávat pracovníci </w:t>
      </w:r>
      <w:r>
        <w:rPr>
          <w:sz w:val="24"/>
          <w:szCs w:val="24"/>
        </w:rPr>
        <w:t>dodavatel</w:t>
      </w:r>
      <w:r w:rsidR="005B1BD1">
        <w:rPr>
          <w:sz w:val="24"/>
          <w:szCs w:val="24"/>
        </w:rPr>
        <w:t>e nebo jeho subdodavatelů mající příslušnou kvalifikaci.</w:t>
      </w:r>
    </w:p>
    <w:p w:rsidR="005B1BD1" w:rsidRPr="0082153C" w:rsidRDefault="00D5581C" w:rsidP="001862F8">
      <w:pPr>
        <w:pStyle w:val="Normln3"/>
        <w:numPr>
          <w:ilvl w:val="1"/>
          <w:numId w:val="27"/>
        </w:numPr>
        <w:jc w:val="both"/>
        <w:rPr>
          <w:sz w:val="24"/>
          <w:szCs w:val="24"/>
        </w:rPr>
      </w:pPr>
      <w:r>
        <w:rPr>
          <w:sz w:val="24"/>
          <w:szCs w:val="24"/>
        </w:rPr>
        <w:t>Dodavatel</w:t>
      </w:r>
      <w:r w:rsidR="005B1BD1" w:rsidRPr="0082153C">
        <w:rPr>
          <w:sz w:val="24"/>
          <w:szCs w:val="24"/>
        </w:rPr>
        <w:t xml:space="preserve"> je povinen vést a průběžně aktualizovat reálný seznam všech subdodavatelů, specifikovat věcně části veřejné zakázky a jejich podíl na akci, které </w:t>
      </w:r>
      <w:r w:rsidR="005B1BD1" w:rsidRPr="0082153C">
        <w:rPr>
          <w:sz w:val="24"/>
          <w:szCs w:val="24"/>
        </w:rPr>
        <w:lastRenderedPageBreak/>
        <w:t>plní subdodavatelé, včetně jejich identifikačních údajů, a na vyžádání jej předložit objednateli.</w:t>
      </w:r>
    </w:p>
    <w:p w:rsidR="005B1BD1" w:rsidRDefault="005B1BD1" w:rsidP="001862F8">
      <w:pPr>
        <w:pStyle w:val="Normln3"/>
        <w:numPr>
          <w:ilvl w:val="1"/>
          <w:numId w:val="27"/>
        </w:numPr>
        <w:jc w:val="both"/>
        <w:rPr>
          <w:sz w:val="24"/>
          <w:szCs w:val="24"/>
        </w:rPr>
      </w:pPr>
      <w:r w:rsidRPr="0082153C">
        <w:rPr>
          <w:sz w:val="24"/>
          <w:szCs w:val="24"/>
        </w:rPr>
        <w:t xml:space="preserve">Pokud objednatel zjistí nějaké porušení závazku ze strany </w:t>
      </w:r>
      <w:r w:rsidR="00D5581C">
        <w:rPr>
          <w:sz w:val="24"/>
          <w:szCs w:val="24"/>
        </w:rPr>
        <w:t>dodavatel</w:t>
      </w:r>
      <w:r w:rsidRPr="0082153C">
        <w:rPr>
          <w:sz w:val="24"/>
          <w:szCs w:val="24"/>
        </w:rPr>
        <w:t>e</w:t>
      </w:r>
      <w:r>
        <w:rPr>
          <w:sz w:val="24"/>
          <w:szCs w:val="24"/>
        </w:rPr>
        <w:t xml:space="preserve"> či bude z nějakého důvodu nespokojen s činností </w:t>
      </w:r>
      <w:r w:rsidR="00D5581C">
        <w:rPr>
          <w:sz w:val="24"/>
          <w:szCs w:val="24"/>
        </w:rPr>
        <w:t>dodavatel</w:t>
      </w:r>
      <w:r>
        <w:rPr>
          <w:sz w:val="24"/>
          <w:szCs w:val="24"/>
        </w:rPr>
        <w:t xml:space="preserve">e, bude tuto skutečnost neprodleně avizovat formou písemného oznámení </w:t>
      </w:r>
      <w:r w:rsidR="00D5581C">
        <w:rPr>
          <w:sz w:val="24"/>
          <w:szCs w:val="24"/>
        </w:rPr>
        <w:t>dodavatel</w:t>
      </w:r>
      <w:r>
        <w:rPr>
          <w:sz w:val="24"/>
          <w:szCs w:val="24"/>
        </w:rPr>
        <w:t>i.</w:t>
      </w:r>
    </w:p>
    <w:p w:rsidR="005B1BD1" w:rsidRDefault="005B1BD1" w:rsidP="001862F8">
      <w:pPr>
        <w:pStyle w:val="Normln3"/>
        <w:numPr>
          <w:ilvl w:val="1"/>
          <w:numId w:val="27"/>
        </w:numPr>
        <w:jc w:val="both"/>
        <w:rPr>
          <w:sz w:val="24"/>
          <w:szCs w:val="24"/>
        </w:rPr>
      </w:pPr>
      <w:r>
        <w:rPr>
          <w:sz w:val="24"/>
          <w:szCs w:val="24"/>
        </w:rPr>
        <w:t xml:space="preserve">Nebezpečí škody na zhotovovaném díle nese </w:t>
      </w:r>
      <w:r w:rsidR="00D5581C">
        <w:rPr>
          <w:sz w:val="24"/>
          <w:szCs w:val="24"/>
        </w:rPr>
        <w:t>dodavatel</w:t>
      </w:r>
      <w:r>
        <w:rPr>
          <w:sz w:val="24"/>
          <w:szCs w:val="24"/>
        </w:rPr>
        <w:t xml:space="preserve"> od předání staveniště až po předání a převzetí díla objednatelem.</w:t>
      </w:r>
    </w:p>
    <w:p w:rsidR="005B1BD1" w:rsidRDefault="00D5581C" w:rsidP="001862F8">
      <w:pPr>
        <w:pStyle w:val="Normln3"/>
        <w:numPr>
          <w:ilvl w:val="1"/>
          <w:numId w:val="27"/>
        </w:numPr>
        <w:jc w:val="both"/>
        <w:rPr>
          <w:sz w:val="24"/>
          <w:szCs w:val="24"/>
          <w:shd w:val="clear" w:color="auto" w:fill="00FFFF"/>
        </w:rPr>
      </w:pPr>
      <w:r>
        <w:rPr>
          <w:sz w:val="24"/>
          <w:szCs w:val="24"/>
        </w:rPr>
        <w:t>Dodavatel</w:t>
      </w:r>
      <w:r w:rsidR="005B1BD1">
        <w:rPr>
          <w:sz w:val="24"/>
          <w:szCs w:val="24"/>
        </w:rPr>
        <w:t xml:space="preserve"> prohlašuje, že je pojištěn proti škodám způsobených jeho činností, včetně možných škod, způsobených pracovníky </w:t>
      </w:r>
      <w:r>
        <w:rPr>
          <w:sz w:val="24"/>
          <w:szCs w:val="24"/>
        </w:rPr>
        <w:t>dodavatel</w:t>
      </w:r>
      <w:r w:rsidR="005B1BD1">
        <w:rPr>
          <w:sz w:val="24"/>
          <w:szCs w:val="24"/>
        </w:rPr>
        <w:t xml:space="preserve">e. Stejné podmínky je </w:t>
      </w:r>
      <w:r>
        <w:rPr>
          <w:sz w:val="24"/>
          <w:szCs w:val="24"/>
        </w:rPr>
        <w:t>dodavatel</w:t>
      </w:r>
      <w:r w:rsidR="005B1BD1">
        <w:rPr>
          <w:sz w:val="24"/>
          <w:szCs w:val="24"/>
        </w:rPr>
        <w:t xml:space="preserve"> povinen zajistit u svých případných subdodavatelů. Veškeré změny subdodavatelů oproti informacím poskytnutých ohledně </w:t>
      </w:r>
      <w:r w:rsidR="00B97514">
        <w:rPr>
          <w:sz w:val="24"/>
          <w:szCs w:val="24"/>
        </w:rPr>
        <w:t>subdodavatelů</w:t>
      </w:r>
      <w:r w:rsidR="005B1BD1">
        <w:rPr>
          <w:sz w:val="24"/>
          <w:szCs w:val="24"/>
        </w:rPr>
        <w:t xml:space="preserve"> v nabídce </w:t>
      </w:r>
      <w:r>
        <w:rPr>
          <w:sz w:val="24"/>
          <w:szCs w:val="24"/>
        </w:rPr>
        <w:t>dodavatel</w:t>
      </w:r>
      <w:r w:rsidR="005B1BD1">
        <w:rPr>
          <w:sz w:val="24"/>
          <w:szCs w:val="24"/>
        </w:rPr>
        <w:t>e v rámci zadávacího řízení, podléhají oznámení objednateli.</w:t>
      </w:r>
    </w:p>
    <w:p w:rsidR="005B1BD1" w:rsidRPr="001862F8" w:rsidRDefault="005B1BD1" w:rsidP="001862F8">
      <w:pPr>
        <w:pStyle w:val="Normln3"/>
        <w:numPr>
          <w:ilvl w:val="1"/>
          <w:numId w:val="27"/>
        </w:numPr>
        <w:jc w:val="both"/>
        <w:rPr>
          <w:sz w:val="24"/>
          <w:szCs w:val="24"/>
        </w:rPr>
      </w:pPr>
      <w:r w:rsidRPr="001862F8">
        <w:rPr>
          <w:sz w:val="24"/>
          <w:szCs w:val="24"/>
        </w:rPr>
        <w:t xml:space="preserve">Objednatel je oprávněn stanovit zásady kontroly </w:t>
      </w:r>
      <w:r w:rsidR="00D5581C">
        <w:rPr>
          <w:sz w:val="24"/>
          <w:szCs w:val="24"/>
        </w:rPr>
        <w:t>dodavatel</w:t>
      </w:r>
      <w:r w:rsidRPr="001862F8">
        <w:rPr>
          <w:sz w:val="24"/>
          <w:szCs w:val="24"/>
        </w:rPr>
        <w:t xml:space="preserve">em prováděných prací. </w:t>
      </w:r>
      <w:r w:rsidR="00D5581C">
        <w:rPr>
          <w:sz w:val="24"/>
          <w:szCs w:val="24"/>
        </w:rPr>
        <w:t>Dodavatel</w:t>
      </w:r>
      <w:r w:rsidRPr="001862F8">
        <w:rPr>
          <w:sz w:val="24"/>
          <w:szCs w:val="24"/>
        </w:rPr>
        <w:t xml:space="preserve"> umožní objednateli, resp. jím pověřenému technickému dozoru provádět za přítomnosti stavbyvedoucího kontrolní dny nejméně 1 x týdně, zejména kontrolu kvality a průběhu realizace díla a rovněž veškeré konstrukce, které budou dalším postupem zakryty. </w:t>
      </w:r>
      <w:r w:rsidR="00D5581C">
        <w:rPr>
          <w:sz w:val="24"/>
          <w:szCs w:val="24"/>
        </w:rPr>
        <w:t>Dodavatel</w:t>
      </w:r>
      <w:r w:rsidRPr="001862F8">
        <w:rPr>
          <w:sz w:val="24"/>
          <w:szCs w:val="24"/>
        </w:rPr>
        <w:t xml:space="preserve"> má povinnost technickému dozoru objednatele takovou kontrolu umožnit a její výsledek technickému dozoru zapsat do stavebního deníku. </w:t>
      </w:r>
    </w:p>
    <w:p w:rsidR="001862F8" w:rsidRPr="001862F8" w:rsidRDefault="001862F8" w:rsidP="001862F8">
      <w:pPr>
        <w:pStyle w:val="Normln3"/>
        <w:ind w:left="142"/>
        <w:jc w:val="both"/>
        <w:rPr>
          <w:sz w:val="24"/>
          <w:szCs w:val="24"/>
        </w:rPr>
      </w:pPr>
    </w:p>
    <w:p w:rsidR="00485364" w:rsidRDefault="00485364">
      <w:pPr>
        <w:pStyle w:val="Normln3"/>
        <w:jc w:val="center"/>
        <w:rPr>
          <w:b/>
          <w:sz w:val="28"/>
          <w:szCs w:val="28"/>
        </w:rPr>
      </w:pPr>
    </w:p>
    <w:p w:rsidR="00485364" w:rsidRDefault="00485364">
      <w:pPr>
        <w:pStyle w:val="Normln3"/>
        <w:jc w:val="center"/>
        <w:rPr>
          <w:b/>
          <w:sz w:val="28"/>
          <w:szCs w:val="28"/>
        </w:rPr>
      </w:pPr>
    </w:p>
    <w:p w:rsidR="005B1BD1" w:rsidRDefault="005B1BD1">
      <w:pPr>
        <w:pStyle w:val="Normln3"/>
        <w:jc w:val="center"/>
        <w:rPr>
          <w:b/>
          <w:sz w:val="28"/>
          <w:szCs w:val="28"/>
        </w:rPr>
      </w:pPr>
      <w:r>
        <w:rPr>
          <w:b/>
          <w:sz w:val="28"/>
          <w:szCs w:val="28"/>
        </w:rPr>
        <w:t>Článek 9</w:t>
      </w:r>
    </w:p>
    <w:p w:rsidR="005B1BD1" w:rsidRDefault="005B1BD1">
      <w:pPr>
        <w:pStyle w:val="Normln3"/>
        <w:jc w:val="center"/>
        <w:rPr>
          <w:sz w:val="24"/>
          <w:szCs w:val="24"/>
        </w:rPr>
      </w:pPr>
      <w:r>
        <w:rPr>
          <w:b/>
          <w:sz w:val="28"/>
          <w:szCs w:val="28"/>
        </w:rPr>
        <w:t>Předání a převzetí díla</w:t>
      </w:r>
    </w:p>
    <w:p w:rsidR="005B1BD1" w:rsidRDefault="00D5581C" w:rsidP="00737FDC">
      <w:pPr>
        <w:pStyle w:val="Normln3"/>
        <w:numPr>
          <w:ilvl w:val="1"/>
          <w:numId w:val="28"/>
        </w:numPr>
        <w:jc w:val="both"/>
        <w:rPr>
          <w:sz w:val="24"/>
          <w:szCs w:val="24"/>
        </w:rPr>
      </w:pPr>
      <w:r>
        <w:rPr>
          <w:sz w:val="24"/>
          <w:szCs w:val="24"/>
        </w:rPr>
        <w:t>Dodavatel</w:t>
      </w:r>
      <w:r w:rsidR="005B1BD1" w:rsidRPr="00737FDC">
        <w:rPr>
          <w:sz w:val="24"/>
          <w:szCs w:val="24"/>
        </w:rPr>
        <w:t xml:space="preserve"> je povinen písemně oznámit objednateli nejpozději 5 dnů předem, kdy bude dílo</w:t>
      </w:r>
      <w:r w:rsidR="005B1BD1">
        <w:rPr>
          <w:sz w:val="24"/>
          <w:szCs w:val="24"/>
        </w:rPr>
        <w:t xml:space="preserve"> připraveno k předání a převzetí. Objednatel je pak povinen nejpozději v termínu stanoveného </w:t>
      </w:r>
      <w:r>
        <w:rPr>
          <w:sz w:val="24"/>
          <w:szCs w:val="24"/>
        </w:rPr>
        <w:t>dodavatel</w:t>
      </w:r>
      <w:r w:rsidR="005B1BD1">
        <w:rPr>
          <w:sz w:val="24"/>
          <w:szCs w:val="24"/>
        </w:rPr>
        <w:t>em zahájit přejímací řízení a řádně v něm pokračovat.</w:t>
      </w:r>
    </w:p>
    <w:p w:rsidR="005B1BD1" w:rsidRDefault="005B1BD1" w:rsidP="00737FDC">
      <w:pPr>
        <w:pStyle w:val="Normln3"/>
        <w:numPr>
          <w:ilvl w:val="1"/>
          <w:numId w:val="28"/>
        </w:numPr>
        <w:jc w:val="both"/>
        <w:rPr>
          <w:sz w:val="24"/>
          <w:szCs w:val="24"/>
        </w:rPr>
      </w:pPr>
      <w:r>
        <w:rPr>
          <w:sz w:val="24"/>
          <w:szCs w:val="24"/>
        </w:rPr>
        <w:t>Místem předání a převzetí díla je místo, kde se dílo provádí.</w:t>
      </w:r>
    </w:p>
    <w:p w:rsidR="005B1BD1" w:rsidRDefault="005B1BD1" w:rsidP="00737FDC">
      <w:pPr>
        <w:pStyle w:val="Normln3"/>
        <w:numPr>
          <w:ilvl w:val="1"/>
          <w:numId w:val="28"/>
        </w:numPr>
        <w:jc w:val="both"/>
        <w:rPr>
          <w:sz w:val="24"/>
          <w:szCs w:val="24"/>
        </w:rPr>
      </w:pPr>
      <w:r>
        <w:rPr>
          <w:sz w:val="24"/>
          <w:szCs w:val="24"/>
        </w:rPr>
        <w:t>Objednatel je oprávněn k předání a převzetí díla</w:t>
      </w:r>
      <w:r w:rsidR="00813A92">
        <w:rPr>
          <w:sz w:val="24"/>
          <w:szCs w:val="24"/>
        </w:rPr>
        <w:t>, resp. jeho části,</w:t>
      </w:r>
      <w:r>
        <w:rPr>
          <w:sz w:val="24"/>
          <w:szCs w:val="24"/>
        </w:rPr>
        <w:t xml:space="preserve"> přizvat osoby vykonávající funkci technického dozoru. Objednatel je oprávněn přizvat k předání a převzetí </w:t>
      </w:r>
      <w:r w:rsidR="00813A92">
        <w:rPr>
          <w:sz w:val="24"/>
          <w:szCs w:val="24"/>
        </w:rPr>
        <w:t xml:space="preserve">částí </w:t>
      </w:r>
      <w:r>
        <w:rPr>
          <w:sz w:val="24"/>
          <w:szCs w:val="24"/>
        </w:rPr>
        <w:t xml:space="preserve">díla i jiné osoby, jejichž účast pokládá za nezbytnou. </w:t>
      </w:r>
      <w:r w:rsidR="00D5581C">
        <w:rPr>
          <w:sz w:val="24"/>
          <w:szCs w:val="24"/>
        </w:rPr>
        <w:t>Dodavatel</w:t>
      </w:r>
      <w:r>
        <w:rPr>
          <w:sz w:val="24"/>
          <w:szCs w:val="24"/>
        </w:rPr>
        <w:t xml:space="preserve"> je povinen k předání a převzetí díla</w:t>
      </w:r>
      <w:r w:rsidR="003E0BED">
        <w:rPr>
          <w:sz w:val="24"/>
          <w:szCs w:val="24"/>
        </w:rPr>
        <w:t xml:space="preserve">. </w:t>
      </w:r>
      <w:proofErr w:type="gramStart"/>
      <w:r w:rsidR="003E0BED">
        <w:rPr>
          <w:sz w:val="24"/>
          <w:szCs w:val="24"/>
        </w:rPr>
        <w:t>resp.</w:t>
      </w:r>
      <w:proofErr w:type="gramEnd"/>
      <w:r w:rsidR="003E0BED">
        <w:rPr>
          <w:sz w:val="24"/>
          <w:szCs w:val="24"/>
        </w:rPr>
        <w:t xml:space="preserve"> jeho částí,</w:t>
      </w:r>
      <w:r>
        <w:rPr>
          <w:sz w:val="24"/>
          <w:szCs w:val="24"/>
        </w:rPr>
        <w:t xml:space="preserve"> přizvat své subdodavatele. </w:t>
      </w:r>
    </w:p>
    <w:p w:rsidR="005B1BD1" w:rsidRDefault="005B1BD1" w:rsidP="00737FDC">
      <w:pPr>
        <w:pStyle w:val="Normln3"/>
        <w:numPr>
          <w:ilvl w:val="1"/>
          <w:numId w:val="28"/>
        </w:numPr>
        <w:jc w:val="both"/>
        <w:rPr>
          <w:sz w:val="24"/>
          <w:szCs w:val="24"/>
        </w:rPr>
      </w:pPr>
      <w:r>
        <w:rPr>
          <w:sz w:val="24"/>
          <w:szCs w:val="24"/>
        </w:rPr>
        <w:t xml:space="preserve">O průběhu předávacího a přejímacího řízení pořizuje </w:t>
      </w:r>
      <w:r w:rsidR="00D5581C">
        <w:rPr>
          <w:sz w:val="24"/>
          <w:szCs w:val="24"/>
        </w:rPr>
        <w:t>dodavatel</w:t>
      </w:r>
      <w:r>
        <w:rPr>
          <w:sz w:val="24"/>
          <w:szCs w:val="24"/>
        </w:rPr>
        <w:t xml:space="preserve"> zápis (protokol). Povinnou přílohou protokolu jsou:</w:t>
      </w:r>
    </w:p>
    <w:p w:rsidR="005B1BD1" w:rsidRDefault="005B1BD1">
      <w:pPr>
        <w:pStyle w:val="Normln3"/>
        <w:numPr>
          <w:ilvl w:val="2"/>
          <w:numId w:val="18"/>
        </w:numPr>
        <w:jc w:val="both"/>
        <w:rPr>
          <w:sz w:val="24"/>
          <w:szCs w:val="24"/>
        </w:rPr>
      </w:pPr>
      <w:r>
        <w:rPr>
          <w:sz w:val="24"/>
          <w:szCs w:val="24"/>
        </w:rPr>
        <w:t xml:space="preserve">údaje o </w:t>
      </w:r>
      <w:r w:rsidR="00D5581C">
        <w:rPr>
          <w:sz w:val="24"/>
          <w:szCs w:val="24"/>
        </w:rPr>
        <w:t>dodavatel</w:t>
      </w:r>
      <w:r>
        <w:rPr>
          <w:sz w:val="24"/>
          <w:szCs w:val="24"/>
        </w:rPr>
        <w:t>i, případných subdodavatelích a zadavateli</w:t>
      </w:r>
    </w:p>
    <w:p w:rsidR="005B1BD1" w:rsidRDefault="005B1BD1">
      <w:pPr>
        <w:pStyle w:val="Normln3"/>
        <w:numPr>
          <w:ilvl w:val="2"/>
          <w:numId w:val="18"/>
        </w:numPr>
        <w:jc w:val="both"/>
        <w:rPr>
          <w:sz w:val="24"/>
          <w:szCs w:val="24"/>
        </w:rPr>
      </w:pPr>
      <w:r>
        <w:rPr>
          <w:sz w:val="24"/>
          <w:szCs w:val="24"/>
        </w:rPr>
        <w:t>popis díla, které je předmětem předání a převzetí</w:t>
      </w:r>
    </w:p>
    <w:p w:rsidR="005B1BD1" w:rsidRDefault="005B1BD1">
      <w:pPr>
        <w:pStyle w:val="Normln3"/>
        <w:numPr>
          <w:ilvl w:val="2"/>
          <w:numId w:val="18"/>
        </w:numPr>
        <w:jc w:val="both"/>
        <w:rPr>
          <w:sz w:val="24"/>
          <w:szCs w:val="24"/>
        </w:rPr>
      </w:pPr>
      <w:r>
        <w:rPr>
          <w:sz w:val="24"/>
          <w:szCs w:val="24"/>
        </w:rPr>
        <w:t>stavební deník</w:t>
      </w:r>
    </w:p>
    <w:p w:rsidR="005B1BD1" w:rsidRDefault="005B1BD1">
      <w:pPr>
        <w:pStyle w:val="Normln3"/>
        <w:numPr>
          <w:ilvl w:val="2"/>
          <w:numId w:val="18"/>
        </w:numPr>
        <w:jc w:val="both"/>
        <w:rPr>
          <w:sz w:val="24"/>
          <w:szCs w:val="24"/>
        </w:rPr>
      </w:pPr>
      <w:r>
        <w:rPr>
          <w:sz w:val="24"/>
          <w:szCs w:val="24"/>
        </w:rPr>
        <w:t>evidence odpadu ze stavby</w:t>
      </w:r>
    </w:p>
    <w:p w:rsidR="005B1BD1" w:rsidRDefault="005B1BD1">
      <w:pPr>
        <w:pStyle w:val="Normln3"/>
        <w:numPr>
          <w:ilvl w:val="2"/>
          <w:numId w:val="18"/>
        </w:numPr>
        <w:jc w:val="both"/>
        <w:rPr>
          <w:sz w:val="24"/>
          <w:szCs w:val="24"/>
        </w:rPr>
      </w:pPr>
      <w:r>
        <w:rPr>
          <w:sz w:val="24"/>
          <w:szCs w:val="24"/>
        </w:rPr>
        <w:t>zápisy o prověření prací a konstrukcí zakrytých v průběhu prací</w:t>
      </w:r>
    </w:p>
    <w:p w:rsidR="005B1BD1" w:rsidRDefault="005B1BD1">
      <w:pPr>
        <w:pStyle w:val="Normln3"/>
        <w:numPr>
          <w:ilvl w:val="2"/>
          <w:numId w:val="18"/>
        </w:numPr>
        <w:jc w:val="both"/>
        <w:rPr>
          <w:sz w:val="24"/>
          <w:szCs w:val="24"/>
        </w:rPr>
      </w:pPr>
      <w:r>
        <w:rPr>
          <w:sz w:val="24"/>
          <w:szCs w:val="24"/>
        </w:rPr>
        <w:t>doklady k</w:t>
      </w:r>
      <w:r w:rsidR="006A0932">
        <w:rPr>
          <w:sz w:val="24"/>
          <w:szCs w:val="24"/>
        </w:rPr>
        <w:t> uvedení do provozu a užívání díla,</w:t>
      </w:r>
    </w:p>
    <w:p w:rsidR="005B1BD1" w:rsidRDefault="005B1BD1">
      <w:pPr>
        <w:pStyle w:val="Normln3"/>
        <w:numPr>
          <w:ilvl w:val="2"/>
          <w:numId w:val="18"/>
        </w:numPr>
        <w:jc w:val="both"/>
        <w:rPr>
          <w:sz w:val="24"/>
          <w:szCs w:val="24"/>
        </w:rPr>
      </w:pPr>
      <w:r>
        <w:rPr>
          <w:sz w:val="24"/>
          <w:szCs w:val="24"/>
        </w:rPr>
        <w:t>doklady o předepsaných zkouškách a revizích</w:t>
      </w:r>
    </w:p>
    <w:p w:rsidR="005B1BD1" w:rsidRDefault="005B1BD1">
      <w:pPr>
        <w:pStyle w:val="Normln3"/>
        <w:numPr>
          <w:ilvl w:val="2"/>
          <w:numId w:val="18"/>
        </w:numPr>
        <w:jc w:val="both"/>
        <w:rPr>
          <w:sz w:val="24"/>
          <w:szCs w:val="24"/>
        </w:rPr>
      </w:pPr>
      <w:r>
        <w:rPr>
          <w:sz w:val="24"/>
          <w:szCs w:val="24"/>
        </w:rPr>
        <w:t>doklady dle nařízení vlády č. 163/2002 Sb., „o technických požadavcích na vybrané stavební výrobky“, v platném znění</w:t>
      </w:r>
    </w:p>
    <w:p w:rsidR="005B1BD1" w:rsidRDefault="005B1BD1">
      <w:pPr>
        <w:pStyle w:val="Normln3"/>
        <w:numPr>
          <w:ilvl w:val="2"/>
          <w:numId w:val="18"/>
        </w:numPr>
        <w:jc w:val="both"/>
        <w:rPr>
          <w:sz w:val="24"/>
          <w:szCs w:val="24"/>
        </w:rPr>
      </w:pPr>
      <w:r>
        <w:rPr>
          <w:sz w:val="24"/>
          <w:szCs w:val="24"/>
        </w:rPr>
        <w:t>projektová dokumentace skutečného provedení díla ve dvou vyhotoveních,</w:t>
      </w:r>
    </w:p>
    <w:p w:rsidR="005B1BD1" w:rsidRPr="001862F8" w:rsidRDefault="005B1BD1">
      <w:pPr>
        <w:pStyle w:val="Normln3"/>
        <w:numPr>
          <w:ilvl w:val="2"/>
          <w:numId w:val="18"/>
        </w:numPr>
        <w:jc w:val="both"/>
        <w:rPr>
          <w:sz w:val="24"/>
          <w:szCs w:val="24"/>
        </w:rPr>
      </w:pPr>
      <w:r w:rsidRPr="001862F8">
        <w:rPr>
          <w:sz w:val="24"/>
          <w:szCs w:val="24"/>
        </w:rPr>
        <w:t>návody k obsluze, požadavky na údržbu</w:t>
      </w:r>
    </w:p>
    <w:p w:rsidR="005B1BD1" w:rsidRPr="001862F8" w:rsidRDefault="005B1BD1">
      <w:pPr>
        <w:pStyle w:val="Normln3"/>
        <w:numPr>
          <w:ilvl w:val="2"/>
          <w:numId w:val="18"/>
        </w:numPr>
        <w:jc w:val="both"/>
        <w:rPr>
          <w:sz w:val="24"/>
          <w:szCs w:val="24"/>
        </w:rPr>
      </w:pPr>
      <w:r w:rsidRPr="001862F8">
        <w:rPr>
          <w:sz w:val="24"/>
          <w:szCs w:val="24"/>
        </w:rPr>
        <w:t>případné další nutné doklady vyžádané objednatelem v dostatečném předstihu</w:t>
      </w:r>
    </w:p>
    <w:p w:rsidR="005B1BD1" w:rsidRPr="001862F8" w:rsidRDefault="005B1BD1">
      <w:pPr>
        <w:pStyle w:val="Normln3"/>
        <w:numPr>
          <w:ilvl w:val="2"/>
          <w:numId w:val="18"/>
        </w:numPr>
        <w:jc w:val="both"/>
        <w:rPr>
          <w:sz w:val="24"/>
          <w:szCs w:val="24"/>
          <w:shd w:val="clear" w:color="auto" w:fill="00FFFF"/>
        </w:rPr>
      </w:pPr>
      <w:r w:rsidRPr="001862F8">
        <w:rPr>
          <w:sz w:val="24"/>
          <w:szCs w:val="24"/>
        </w:rPr>
        <w:t>dohoda o způsobu a termínu vyklizení staveniště</w:t>
      </w:r>
    </w:p>
    <w:p w:rsidR="005B1BD1" w:rsidRDefault="005B1BD1">
      <w:pPr>
        <w:pStyle w:val="Normln3"/>
        <w:numPr>
          <w:ilvl w:val="2"/>
          <w:numId w:val="18"/>
        </w:numPr>
        <w:jc w:val="both"/>
        <w:rPr>
          <w:sz w:val="24"/>
          <w:szCs w:val="24"/>
        </w:rPr>
      </w:pPr>
      <w:r w:rsidRPr="001862F8">
        <w:rPr>
          <w:sz w:val="24"/>
          <w:szCs w:val="24"/>
        </w:rPr>
        <w:t xml:space="preserve">prohlášení </w:t>
      </w:r>
      <w:r w:rsidR="00D5581C">
        <w:rPr>
          <w:sz w:val="24"/>
          <w:szCs w:val="24"/>
        </w:rPr>
        <w:t>dodavatel</w:t>
      </w:r>
      <w:r w:rsidRPr="001862F8">
        <w:rPr>
          <w:sz w:val="24"/>
          <w:szCs w:val="24"/>
        </w:rPr>
        <w:t>e, že dílo je bez vad a nedodělků</w:t>
      </w:r>
    </w:p>
    <w:p w:rsidR="00B22BCE" w:rsidRPr="00071E58" w:rsidRDefault="00B22BCE">
      <w:pPr>
        <w:pStyle w:val="Normln3"/>
        <w:numPr>
          <w:ilvl w:val="2"/>
          <w:numId w:val="18"/>
        </w:numPr>
        <w:jc w:val="both"/>
        <w:rPr>
          <w:color w:val="auto"/>
          <w:sz w:val="24"/>
          <w:szCs w:val="24"/>
        </w:rPr>
      </w:pPr>
      <w:r w:rsidRPr="00071E58">
        <w:rPr>
          <w:color w:val="auto"/>
          <w:sz w:val="24"/>
          <w:szCs w:val="24"/>
        </w:rPr>
        <w:t>bankovní záruka dle článku</w:t>
      </w:r>
      <w:r w:rsidR="00760437" w:rsidRPr="00071E58">
        <w:rPr>
          <w:color w:val="auto"/>
          <w:sz w:val="24"/>
          <w:szCs w:val="24"/>
        </w:rPr>
        <w:t xml:space="preserve"> 5, odst. 5.9 této smlouvy</w:t>
      </w:r>
    </w:p>
    <w:p w:rsidR="005B1BD1" w:rsidRDefault="005B1BD1">
      <w:pPr>
        <w:pStyle w:val="Normln3"/>
        <w:numPr>
          <w:ilvl w:val="2"/>
          <w:numId w:val="18"/>
        </w:numPr>
        <w:jc w:val="both"/>
        <w:rPr>
          <w:sz w:val="24"/>
          <w:szCs w:val="24"/>
        </w:rPr>
      </w:pPr>
      <w:r>
        <w:rPr>
          <w:sz w:val="24"/>
          <w:szCs w:val="24"/>
        </w:rPr>
        <w:t>prohlášení objednatele, zda dílo přejímá nebo nepřejímá.</w:t>
      </w:r>
    </w:p>
    <w:p w:rsidR="005B1BD1" w:rsidRDefault="005B1BD1" w:rsidP="00737FDC">
      <w:pPr>
        <w:pStyle w:val="Normln3"/>
        <w:numPr>
          <w:ilvl w:val="1"/>
          <w:numId w:val="28"/>
        </w:numPr>
        <w:jc w:val="both"/>
        <w:rPr>
          <w:sz w:val="24"/>
          <w:szCs w:val="24"/>
        </w:rPr>
      </w:pPr>
      <w:r>
        <w:rPr>
          <w:sz w:val="24"/>
          <w:szCs w:val="24"/>
        </w:rPr>
        <w:t>Obsahuje-li dílo, které je předmětem předání a převzetí, vady nebo nedodělky, musí protokol obsahovat i:</w:t>
      </w:r>
    </w:p>
    <w:p w:rsidR="005B1BD1" w:rsidRDefault="005B1BD1">
      <w:pPr>
        <w:pStyle w:val="Normln3"/>
        <w:numPr>
          <w:ilvl w:val="2"/>
          <w:numId w:val="14"/>
        </w:numPr>
        <w:jc w:val="both"/>
        <w:rPr>
          <w:sz w:val="24"/>
          <w:szCs w:val="24"/>
        </w:rPr>
      </w:pPr>
      <w:r>
        <w:rPr>
          <w:sz w:val="24"/>
          <w:szCs w:val="24"/>
        </w:rPr>
        <w:lastRenderedPageBreak/>
        <w:t xml:space="preserve">soupis zjištěných vad a nedodělků </w:t>
      </w:r>
    </w:p>
    <w:p w:rsidR="005B1BD1" w:rsidRDefault="005B1BD1">
      <w:pPr>
        <w:pStyle w:val="Normln3"/>
        <w:numPr>
          <w:ilvl w:val="2"/>
          <w:numId w:val="14"/>
        </w:numPr>
        <w:jc w:val="both"/>
        <w:rPr>
          <w:sz w:val="24"/>
          <w:szCs w:val="24"/>
        </w:rPr>
      </w:pPr>
      <w:r>
        <w:rPr>
          <w:sz w:val="24"/>
          <w:szCs w:val="24"/>
        </w:rPr>
        <w:t>dohodu o způsobu a termínech jejich odstranění, popřípadě o jiném způsobu narovnání,</w:t>
      </w:r>
    </w:p>
    <w:p w:rsidR="005B1BD1" w:rsidRDefault="005B1BD1">
      <w:pPr>
        <w:pStyle w:val="Normln3"/>
        <w:numPr>
          <w:ilvl w:val="2"/>
          <w:numId w:val="14"/>
        </w:numPr>
        <w:jc w:val="both"/>
        <w:rPr>
          <w:sz w:val="24"/>
          <w:szCs w:val="24"/>
        </w:rPr>
      </w:pPr>
      <w:r>
        <w:rPr>
          <w:sz w:val="24"/>
          <w:szCs w:val="24"/>
        </w:rPr>
        <w:t xml:space="preserve">dohodu o zpřístupnění díla nebo jeho částí </w:t>
      </w:r>
      <w:r w:rsidR="00D5581C">
        <w:rPr>
          <w:sz w:val="24"/>
          <w:szCs w:val="24"/>
        </w:rPr>
        <w:t>dodavatel</w:t>
      </w:r>
      <w:r>
        <w:rPr>
          <w:sz w:val="24"/>
          <w:szCs w:val="24"/>
        </w:rPr>
        <w:t>i za účelem odstranění vad nebo nedodělků.</w:t>
      </w:r>
    </w:p>
    <w:p w:rsidR="005B1BD1" w:rsidRDefault="005B1BD1" w:rsidP="00737FDC">
      <w:pPr>
        <w:pStyle w:val="Normln3"/>
        <w:numPr>
          <w:ilvl w:val="1"/>
          <w:numId w:val="28"/>
        </w:numPr>
        <w:jc w:val="both"/>
        <w:rPr>
          <w:sz w:val="24"/>
          <w:szCs w:val="24"/>
        </w:rPr>
      </w:pPr>
      <w:r>
        <w:rPr>
          <w:sz w:val="24"/>
          <w:szCs w:val="24"/>
        </w:rPr>
        <w:t>V případě, že objednatel odmítá dílo převzít, uvede v protokolu o předání a převzetí díla i důvody, pro které odmítá dílo převzít.</w:t>
      </w:r>
    </w:p>
    <w:p w:rsidR="005B1BD1" w:rsidRPr="001862F8" w:rsidRDefault="005B1BD1" w:rsidP="00737FDC">
      <w:pPr>
        <w:pStyle w:val="Normln3"/>
        <w:numPr>
          <w:ilvl w:val="1"/>
          <w:numId w:val="28"/>
        </w:numPr>
        <w:jc w:val="both"/>
        <w:rPr>
          <w:sz w:val="24"/>
          <w:szCs w:val="24"/>
        </w:rPr>
      </w:pPr>
      <w:r>
        <w:rPr>
          <w:sz w:val="24"/>
          <w:szCs w:val="24"/>
        </w:rPr>
        <w:t xml:space="preserve">Objednatel není povinen převzít dílo, které vykazuje zjevné vady a nedodělky. </w:t>
      </w:r>
      <w:r w:rsidRPr="001862F8">
        <w:rPr>
          <w:sz w:val="24"/>
          <w:szCs w:val="24"/>
        </w:rPr>
        <w:t xml:space="preserve">Objednatel převezme dílo až v okamžiku, kdy nebude vykazovat žádné vady a nedodělky, příp. s výhradou, když se na díle vyskytují pouze ojedinělé drobné vady. </w:t>
      </w:r>
      <w:r w:rsidR="001E5B00" w:rsidRPr="001862F8">
        <w:rPr>
          <w:sz w:val="24"/>
          <w:szCs w:val="24"/>
        </w:rPr>
        <w:t xml:space="preserve">Ojedinělé drobné vady </w:t>
      </w:r>
      <w:r w:rsidR="001E5B00">
        <w:rPr>
          <w:sz w:val="24"/>
          <w:szCs w:val="24"/>
        </w:rPr>
        <w:t xml:space="preserve">a nedodělky </w:t>
      </w:r>
      <w:r w:rsidR="001E5B00" w:rsidRPr="001862F8">
        <w:rPr>
          <w:sz w:val="24"/>
          <w:szCs w:val="24"/>
        </w:rPr>
        <w:t xml:space="preserve">jsou pro účely této smlouvy takové, které lze odstranit do 48 hodin od jejich zjištění v předávacím řízení, a zároveň splňují vlastnosti dle §2628 občanského zákoníku v platném znění. V případě, že </w:t>
      </w:r>
      <w:r w:rsidR="00D5581C">
        <w:rPr>
          <w:sz w:val="24"/>
          <w:szCs w:val="24"/>
        </w:rPr>
        <w:t>dodavatel</w:t>
      </w:r>
      <w:r w:rsidR="001E5B00" w:rsidRPr="001862F8">
        <w:rPr>
          <w:sz w:val="24"/>
          <w:szCs w:val="24"/>
        </w:rPr>
        <w:t xml:space="preserve"> neodstraní ojedinělé drobné vady </w:t>
      </w:r>
      <w:r w:rsidR="001E5B00">
        <w:rPr>
          <w:sz w:val="24"/>
          <w:szCs w:val="24"/>
        </w:rPr>
        <w:t xml:space="preserve">a nedodělky </w:t>
      </w:r>
      <w:r w:rsidR="001E5B00" w:rsidRPr="001862F8">
        <w:rPr>
          <w:sz w:val="24"/>
          <w:szCs w:val="24"/>
        </w:rPr>
        <w:t xml:space="preserve">ke dni převzetí ani ve stanovené přiměřené lhůtě, má se za to, že dílo nebylo převzato a bude převzato až po odstranění těchto vad </w:t>
      </w:r>
      <w:r w:rsidR="001E5B00">
        <w:rPr>
          <w:sz w:val="24"/>
          <w:szCs w:val="24"/>
        </w:rPr>
        <w:t xml:space="preserve">a nedodělky </w:t>
      </w:r>
      <w:r w:rsidR="001E5B00" w:rsidRPr="001862F8">
        <w:rPr>
          <w:sz w:val="24"/>
          <w:szCs w:val="24"/>
        </w:rPr>
        <w:t>na základě zápisu objednatele potvrzujícího jejich odstranění.</w:t>
      </w:r>
    </w:p>
    <w:p w:rsidR="005B1BD1" w:rsidRDefault="00D5581C" w:rsidP="00737FDC">
      <w:pPr>
        <w:pStyle w:val="Normln3"/>
        <w:numPr>
          <w:ilvl w:val="1"/>
          <w:numId w:val="28"/>
        </w:numPr>
        <w:jc w:val="both"/>
        <w:rPr>
          <w:sz w:val="24"/>
          <w:szCs w:val="24"/>
        </w:rPr>
      </w:pPr>
      <w:r>
        <w:rPr>
          <w:sz w:val="24"/>
          <w:szCs w:val="24"/>
        </w:rPr>
        <w:t>Dodavatel</w:t>
      </w:r>
      <w:r w:rsidR="005B1BD1" w:rsidRPr="001862F8">
        <w:rPr>
          <w:sz w:val="24"/>
          <w:szCs w:val="24"/>
        </w:rPr>
        <w:t xml:space="preserve"> je povinen při zahájení předávacího řízení předložit objednateli soupis vad a nedodělků a upozornit objednatele na ně v místě plnění díla. Objednatel má právo doplnit tento soupis svými požadavky.</w:t>
      </w:r>
    </w:p>
    <w:p w:rsidR="005B1BD1" w:rsidRDefault="005B1BD1" w:rsidP="00737FDC">
      <w:pPr>
        <w:pStyle w:val="Normln3"/>
        <w:numPr>
          <w:ilvl w:val="1"/>
          <w:numId w:val="28"/>
        </w:numPr>
        <w:jc w:val="both"/>
        <w:rPr>
          <w:sz w:val="24"/>
          <w:szCs w:val="24"/>
        </w:rPr>
      </w:pPr>
      <w:r>
        <w:rPr>
          <w:sz w:val="24"/>
          <w:szCs w:val="24"/>
        </w:rPr>
        <w:t xml:space="preserve">Nedojde-li mezi oběma stranami k dohodě o termínu odstranění </w:t>
      </w:r>
      <w:r w:rsidR="00E45B1D">
        <w:rPr>
          <w:sz w:val="24"/>
          <w:szCs w:val="24"/>
        </w:rPr>
        <w:t xml:space="preserve">ojedinělých </w:t>
      </w:r>
      <w:r>
        <w:rPr>
          <w:sz w:val="24"/>
          <w:szCs w:val="24"/>
        </w:rPr>
        <w:t>vad a nedodělků, pak platí, že</w:t>
      </w:r>
      <w:r w:rsidR="00E45B1D">
        <w:rPr>
          <w:sz w:val="24"/>
          <w:szCs w:val="24"/>
        </w:rPr>
        <w:t xml:space="preserve"> tyto</w:t>
      </w:r>
      <w:r>
        <w:rPr>
          <w:sz w:val="24"/>
          <w:szCs w:val="24"/>
        </w:rPr>
        <w:t xml:space="preserve"> vady a nedodělky musí být odstraněny nejpozději do 7 dnů ode dne jejich zjištění v předávacím řízení.</w:t>
      </w:r>
    </w:p>
    <w:p w:rsidR="005B1BD1" w:rsidRDefault="00D5581C" w:rsidP="00737FDC">
      <w:pPr>
        <w:pStyle w:val="Normln3"/>
        <w:numPr>
          <w:ilvl w:val="1"/>
          <w:numId w:val="28"/>
        </w:numPr>
        <w:jc w:val="both"/>
        <w:rPr>
          <w:sz w:val="24"/>
          <w:szCs w:val="24"/>
        </w:rPr>
      </w:pPr>
      <w:r>
        <w:rPr>
          <w:sz w:val="24"/>
          <w:szCs w:val="24"/>
        </w:rPr>
        <w:t>Dodavatel</w:t>
      </w:r>
      <w:r w:rsidR="005B1BD1">
        <w:rPr>
          <w:sz w:val="24"/>
          <w:szCs w:val="24"/>
        </w:rPr>
        <w:t xml:space="preserve"> je povinen vyklidit staveniště a upravit okolí do původního stavu do 7 dnů ode dne předání a převzetí díla (resp. ode dne předání poslední dílčí části díla), pokud se zástupci </w:t>
      </w:r>
      <w:r>
        <w:rPr>
          <w:sz w:val="24"/>
          <w:szCs w:val="24"/>
        </w:rPr>
        <w:t>dodavatel</w:t>
      </w:r>
      <w:r w:rsidR="005B1BD1">
        <w:rPr>
          <w:sz w:val="24"/>
          <w:szCs w:val="24"/>
        </w:rPr>
        <w:t>e a objednatele nedohodnou jinak.</w:t>
      </w:r>
    </w:p>
    <w:p w:rsidR="00802F8B" w:rsidRPr="00485364" w:rsidRDefault="005B1BD1" w:rsidP="000B175F">
      <w:pPr>
        <w:pStyle w:val="Normln3"/>
        <w:numPr>
          <w:ilvl w:val="1"/>
          <w:numId w:val="28"/>
        </w:numPr>
        <w:suppressAutoHyphens w:val="0"/>
        <w:jc w:val="both"/>
        <w:rPr>
          <w:b/>
          <w:sz w:val="28"/>
          <w:szCs w:val="28"/>
        </w:rPr>
      </w:pPr>
      <w:r w:rsidRPr="00485364">
        <w:rPr>
          <w:sz w:val="24"/>
          <w:szCs w:val="24"/>
        </w:rPr>
        <w:t xml:space="preserve">Nedoloží-li </w:t>
      </w:r>
      <w:r w:rsidR="00D5581C" w:rsidRPr="00485364">
        <w:rPr>
          <w:sz w:val="24"/>
          <w:szCs w:val="24"/>
        </w:rPr>
        <w:t>dodavatel</w:t>
      </w:r>
      <w:r w:rsidRPr="00485364">
        <w:rPr>
          <w:sz w:val="24"/>
          <w:szCs w:val="24"/>
        </w:rPr>
        <w:t xml:space="preserve"> požadované doklady, nepovažuje se dílo za dokončené a schopné předání.</w:t>
      </w:r>
    </w:p>
    <w:p w:rsidR="00C74F84" w:rsidRDefault="00C74F84">
      <w:pPr>
        <w:pStyle w:val="Normln3"/>
        <w:jc w:val="center"/>
        <w:rPr>
          <w:b/>
          <w:sz w:val="28"/>
          <w:szCs w:val="28"/>
        </w:rPr>
      </w:pPr>
    </w:p>
    <w:p w:rsidR="005B1BD1" w:rsidRDefault="005B1BD1">
      <w:pPr>
        <w:pStyle w:val="Normln3"/>
        <w:jc w:val="center"/>
        <w:rPr>
          <w:b/>
          <w:sz w:val="28"/>
          <w:szCs w:val="28"/>
        </w:rPr>
      </w:pPr>
      <w:r>
        <w:rPr>
          <w:b/>
          <w:sz w:val="28"/>
          <w:szCs w:val="28"/>
        </w:rPr>
        <w:t>Článek 10</w:t>
      </w:r>
    </w:p>
    <w:p w:rsidR="005B1BD1" w:rsidRDefault="005B1BD1">
      <w:pPr>
        <w:pStyle w:val="Normln3"/>
        <w:jc w:val="center"/>
        <w:rPr>
          <w:sz w:val="24"/>
          <w:szCs w:val="24"/>
        </w:rPr>
      </w:pPr>
      <w:r>
        <w:rPr>
          <w:b/>
          <w:sz w:val="28"/>
          <w:szCs w:val="28"/>
        </w:rPr>
        <w:t>Záruka</w:t>
      </w:r>
    </w:p>
    <w:p w:rsidR="006B4D8C" w:rsidRPr="006A2A8D" w:rsidRDefault="00D5581C" w:rsidP="00D34676">
      <w:pPr>
        <w:pStyle w:val="Normln30"/>
        <w:numPr>
          <w:ilvl w:val="1"/>
          <w:numId w:val="29"/>
        </w:numPr>
        <w:jc w:val="both"/>
        <w:rPr>
          <w:sz w:val="24"/>
          <w:szCs w:val="24"/>
        </w:rPr>
      </w:pPr>
      <w:r>
        <w:rPr>
          <w:sz w:val="24"/>
          <w:szCs w:val="24"/>
        </w:rPr>
        <w:t>Dodavatel</w:t>
      </w:r>
      <w:r w:rsidR="005B1BD1" w:rsidRPr="00737FDC">
        <w:rPr>
          <w:sz w:val="24"/>
          <w:szCs w:val="24"/>
        </w:rPr>
        <w:t xml:space="preserve"> poskytuje</w:t>
      </w:r>
      <w:r w:rsidR="005B1BD1">
        <w:rPr>
          <w:sz w:val="24"/>
          <w:szCs w:val="24"/>
        </w:rPr>
        <w:t xml:space="preserve"> objednateli na provedené dílo v celém rozsahu záruku v trvání </w:t>
      </w:r>
      <w:r w:rsidR="006A0932">
        <w:rPr>
          <w:b/>
          <w:sz w:val="24"/>
          <w:szCs w:val="24"/>
        </w:rPr>
        <w:t>6</w:t>
      </w:r>
      <w:r w:rsidR="00F23824">
        <w:rPr>
          <w:b/>
          <w:sz w:val="24"/>
          <w:szCs w:val="24"/>
        </w:rPr>
        <w:t>0</w:t>
      </w:r>
      <w:r w:rsidR="005B1BD1">
        <w:rPr>
          <w:b/>
          <w:sz w:val="24"/>
          <w:szCs w:val="24"/>
        </w:rPr>
        <w:t xml:space="preserve"> měsíců </w:t>
      </w:r>
      <w:r w:rsidR="005B1BD1">
        <w:rPr>
          <w:sz w:val="24"/>
          <w:szCs w:val="24"/>
        </w:rPr>
        <w:t xml:space="preserve">od předání a převzetí díla. Po tuto dobu odpovídá za vady díla, které objednatel zjistil a reklamoval. Počátek běhu záruční doby počne běžet řádným předáním a převzetím díla objednatelem. Záruka se vztahuje i na závady vzniklé běžným opotřebením (spotřebních součástek, pryžových komponentů, olejových náplní apod.). Záruční doba </w:t>
      </w:r>
      <w:r w:rsidR="006A0932">
        <w:rPr>
          <w:sz w:val="24"/>
          <w:szCs w:val="24"/>
        </w:rPr>
        <w:t>6</w:t>
      </w:r>
      <w:r w:rsidR="00F23824">
        <w:rPr>
          <w:sz w:val="24"/>
          <w:szCs w:val="24"/>
        </w:rPr>
        <w:t>0</w:t>
      </w:r>
      <w:r w:rsidR="005B1BD1">
        <w:rPr>
          <w:sz w:val="24"/>
          <w:szCs w:val="24"/>
        </w:rPr>
        <w:t xml:space="preserve"> měsíců platí i pro výrobky či části díla, na které jejich výrobci či dodavatelé poskytli </w:t>
      </w:r>
      <w:r>
        <w:rPr>
          <w:sz w:val="24"/>
          <w:szCs w:val="24"/>
        </w:rPr>
        <w:t>dodavatel</w:t>
      </w:r>
      <w:r w:rsidR="005B1BD1">
        <w:rPr>
          <w:sz w:val="24"/>
          <w:szCs w:val="24"/>
        </w:rPr>
        <w:t>i kratší záruční dobu.</w:t>
      </w:r>
      <w:r w:rsidR="006B4D8C">
        <w:rPr>
          <w:sz w:val="24"/>
          <w:szCs w:val="24"/>
        </w:rPr>
        <w:t xml:space="preserve"> </w:t>
      </w:r>
      <w:r w:rsidR="006B4D8C" w:rsidRPr="006A2A8D">
        <w:rPr>
          <w:sz w:val="24"/>
          <w:szCs w:val="24"/>
        </w:rPr>
        <w:t>V záruční době jsou prováděny opravy včetně dodávek potřebných náhradních dílů zdarma.</w:t>
      </w:r>
    </w:p>
    <w:p w:rsidR="005B1BD1" w:rsidRDefault="00D5581C" w:rsidP="00B14892">
      <w:pPr>
        <w:pStyle w:val="Normln3"/>
        <w:numPr>
          <w:ilvl w:val="1"/>
          <w:numId w:val="29"/>
        </w:numPr>
        <w:jc w:val="both"/>
        <w:rPr>
          <w:sz w:val="24"/>
          <w:szCs w:val="24"/>
          <w:shd w:val="clear" w:color="auto" w:fill="00FFFF"/>
        </w:rPr>
      </w:pPr>
      <w:r>
        <w:rPr>
          <w:sz w:val="24"/>
          <w:szCs w:val="24"/>
        </w:rPr>
        <w:t>Dodavatel</w:t>
      </w:r>
      <w:r w:rsidR="005B1BD1">
        <w:rPr>
          <w:sz w:val="24"/>
          <w:szCs w:val="24"/>
        </w:rPr>
        <w:t xml:space="preserve"> odpovídá za to, že dílo bude provedeno v souladu a za podmínek stanovených touto smlouvou, právními předpisy, platnými technickými normami a následnými písemnými ujednáními smluvních stran. </w:t>
      </w:r>
    </w:p>
    <w:p w:rsidR="005B1BD1" w:rsidRDefault="00D5581C" w:rsidP="00753E92">
      <w:pPr>
        <w:pStyle w:val="Normln3"/>
        <w:numPr>
          <w:ilvl w:val="1"/>
          <w:numId w:val="29"/>
        </w:numPr>
        <w:tabs>
          <w:tab w:val="clear" w:pos="502"/>
        </w:tabs>
        <w:jc w:val="both"/>
        <w:rPr>
          <w:sz w:val="24"/>
          <w:szCs w:val="24"/>
        </w:rPr>
      </w:pPr>
      <w:r>
        <w:rPr>
          <w:sz w:val="24"/>
          <w:szCs w:val="24"/>
        </w:rPr>
        <w:t>Dodavatel</w:t>
      </w:r>
      <w:r w:rsidR="005B1BD1" w:rsidRPr="00737FDC">
        <w:rPr>
          <w:sz w:val="24"/>
          <w:szCs w:val="24"/>
        </w:rPr>
        <w:t xml:space="preserve"> zodpovídá za vady díla i v případě, že zadávací dokumentace vykazovala vady či nedostatky či chybné požadavky objednatele či toho, kdo nad stavbou vykonával dozor, ale </w:t>
      </w:r>
      <w:r>
        <w:rPr>
          <w:sz w:val="24"/>
          <w:szCs w:val="24"/>
        </w:rPr>
        <w:t>dodavatel</w:t>
      </w:r>
      <w:r w:rsidR="005B1BD1" w:rsidRPr="00737FDC">
        <w:rPr>
          <w:sz w:val="24"/>
          <w:szCs w:val="24"/>
        </w:rPr>
        <w:t xml:space="preserve"> na ně objednatele neupozornil před provedením prací vykazujících vadu díla. </w:t>
      </w:r>
      <w:r>
        <w:rPr>
          <w:sz w:val="24"/>
          <w:szCs w:val="24"/>
        </w:rPr>
        <w:t>Dodavatel</w:t>
      </w:r>
      <w:r w:rsidR="005B1BD1" w:rsidRPr="00737FDC">
        <w:rPr>
          <w:sz w:val="24"/>
          <w:szCs w:val="24"/>
        </w:rPr>
        <w:t xml:space="preserve"> neodpovídá za vady způsobené jen chybou zadávací dokumentace v případě, že chybu nebylo možno odhalit při požadované odborné způsobilosti </w:t>
      </w:r>
      <w:r>
        <w:rPr>
          <w:sz w:val="24"/>
          <w:szCs w:val="24"/>
        </w:rPr>
        <w:t>dodavatel</w:t>
      </w:r>
      <w:r w:rsidR="005B1BD1" w:rsidRPr="00737FDC">
        <w:rPr>
          <w:sz w:val="24"/>
          <w:szCs w:val="24"/>
        </w:rPr>
        <w:t xml:space="preserve">e ani při znalosti předpisů vztahujících se k dílu a činnosti </w:t>
      </w:r>
      <w:r>
        <w:rPr>
          <w:sz w:val="24"/>
          <w:szCs w:val="24"/>
        </w:rPr>
        <w:t>dodavatel</w:t>
      </w:r>
      <w:r w:rsidR="005B1BD1" w:rsidRPr="00737FDC">
        <w:rPr>
          <w:sz w:val="24"/>
          <w:szCs w:val="24"/>
        </w:rPr>
        <w:t>e.</w:t>
      </w:r>
    </w:p>
    <w:p w:rsidR="005B1BD1" w:rsidRDefault="005B1BD1" w:rsidP="00753E92">
      <w:pPr>
        <w:pStyle w:val="Normln3"/>
        <w:numPr>
          <w:ilvl w:val="1"/>
          <w:numId w:val="29"/>
        </w:numPr>
        <w:tabs>
          <w:tab w:val="clear" w:pos="502"/>
        </w:tabs>
        <w:jc w:val="both"/>
        <w:rPr>
          <w:sz w:val="24"/>
          <w:szCs w:val="24"/>
        </w:rPr>
      </w:pPr>
      <w:r>
        <w:rPr>
          <w:sz w:val="24"/>
          <w:szCs w:val="24"/>
        </w:rPr>
        <w:t>Záruční doba začíná běžet dnem předání a převzetí</w:t>
      </w:r>
      <w:r w:rsidR="008F12A9">
        <w:rPr>
          <w:sz w:val="24"/>
          <w:szCs w:val="24"/>
        </w:rPr>
        <w:t xml:space="preserve"> (celého)</w:t>
      </w:r>
      <w:r>
        <w:rPr>
          <w:sz w:val="24"/>
          <w:szCs w:val="24"/>
        </w:rPr>
        <w:t xml:space="preserve"> díla bez vad a nedodělků. Záruční doba se prodlužuje o dobu počítanou od zjištění vady až do jejího odstranění. Na vyměňované díly a nově provedení práce v rámci záruky poskytuje </w:t>
      </w:r>
      <w:r w:rsidR="00D5581C">
        <w:rPr>
          <w:sz w:val="24"/>
          <w:szCs w:val="24"/>
        </w:rPr>
        <w:t>dodavatel</w:t>
      </w:r>
      <w:r>
        <w:rPr>
          <w:sz w:val="24"/>
          <w:szCs w:val="24"/>
        </w:rPr>
        <w:t xml:space="preserve"> novou záruku v původní délce, počítanou od odstranění vady. Na vady a nedodělky je </w:t>
      </w:r>
      <w:r>
        <w:rPr>
          <w:sz w:val="24"/>
          <w:szCs w:val="24"/>
        </w:rPr>
        <w:lastRenderedPageBreak/>
        <w:t xml:space="preserve">objednatel povinen bezodkladně od jejich zjištění písemně upozornit </w:t>
      </w:r>
      <w:r w:rsidR="00D5581C">
        <w:rPr>
          <w:sz w:val="24"/>
          <w:szCs w:val="24"/>
        </w:rPr>
        <w:t>dodavatel</w:t>
      </w:r>
      <w:r>
        <w:rPr>
          <w:sz w:val="24"/>
          <w:szCs w:val="24"/>
        </w:rPr>
        <w:t>e a vyzvat jej k jejich odstranění (reklamace).</w:t>
      </w:r>
    </w:p>
    <w:p w:rsidR="005B1BD1" w:rsidRDefault="005B1BD1" w:rsidP="00753E92">
      <w:pPr>
        <w:pStyle w:val="Normln3"/>
        <w:numPr>
          <w:ilvl w:val="1"/>
          <w:numId w:val="29"/>
        </w:numPr>
        <w:tabs>
          <w:tab w:val="clear" w:pos="502"/>
        </w:tabs>
        <w:jc w:val="both"/>
        <w:rPr>
          <w:sz w:val="24"/>
          <w:szCs w:val="24"/>
        </w:rPr>
      </w:pPr>
      <w:r>
        <w:rPr>
          <w:sz w:val="24"/>
          <w:szCs w:val="24"/>
        </w:rPr>
        <w:t>Pro doručování reklamací objednatele ve smyslu této smlouvy platí, že se považují za doručené třetím dnem po doporučeném odeslání písemné reklamace k poštovní přepravě, nebude-li prokázán jiný okamžik doručení.</w:t>
      </w:r>
    </w:p>
    <w:p w:rsidR="005B1BD1" w:rsidRDefault="00D5581C" w:rsidP="00753E92">
      <w:pPr>
        <w:pStyle w:val="Normln3"/>
        <w:numPr>
          <w:ilvl w:val="1"/>
          <w:numId w:val="29"/>
        </w:numPr>
        <w:tabs>
          <w:tab w:val="clear" w:pos="502"/>
        </w:tabs>
        <w:jc w:val="both"/>
        <w:rPr>
          <w:sz w:val="24"/>
          <w:szCs w:val="24"/>
        </w:rPr>
      </w:pPr>
      <w:r>
        <w:rPr>
          <w:sz w:val="24"/>
          <w:szCs w:val="24"/>
        </w:rPr>
        <w:t>Dodavatel</w:t>
      </w:r>
      <w:r w:rsidR="005B1BD1">
        <w:rPr>
          <w:sz w:val="24"/>
          <w:szCs w:val="24"/>
        </w:rPr>
        <w:t xml:space="preserve"> je povinen po obdržení oznámení vad (reklamace) objednatele se k němu bez zbytečného odkladu písemně vyjádřit. Ve svém stanovisku buď vady uzná a uvede, jakou lhůtu a jaký způsob/postup navrhuje k odstranění vad, v jaké lhůtě začne vady odstraňovat nebo sdělí, z jakého důvodu je odmítá uznat. Pokud tak neučiní, má se zato, že reklamaci uznává. </w:t>
      </w:r>
    </w:p>
    <w:p w:rsidR="005B1BD1" w:rsidRDefault="00D5581C" w:rsidP="00753E92">
      <w:pPr>
        <w:pStyle w:val="Normln3"/>
        <w:numPr>
          <w:ilvl w:val="1"/>
          <w:numId w:val="29"/>
        </w:numPr>
        <w:tabs>
          <w:tab w:val="clear" w:pos="502"/>
        </w:tabs>
        <w:jc w:val="both"/>
        <w:rPr>
          <w:sz w:val="24"/>
          <w:szCs w:val="24"/>
        </w:rPr>
      </w:pPr>
      <w:r>
        <w:rPr>
          <w:sz w:val="24"/>
          <w:szCs w:val="24"/>
        </w:rPr>
        <w:t>Dodavatel</w:t>
      </w:r>
      <w:r w:rsidR="005B1BD1">
        <w:rPr>
          <w:sz w:val="24"/>
          <w:szCs w:val="24"/>
        </w:rPr>
        <w:t xml:space="preserve"> je povinen </w:t>
      </w:r>
      <w:r w:rsidR="00305CA3">
        <w:rPr>
          <w:sz w:val="24"/>
          <w:szCs w:val="24"/>
        </w:rPr>
        <w:t xml:space="preserve">bezodkladně </w:t>
      </w:r>
      <w:r w:rsidR="005B1BD1">
        <w:rPr>
          <w:sz w:val="24"/>
          <w:szCs w:val="24"/>
        </w:rPr>
        <w:t>nastoupit k odstranění reklamované vady v případě požadavku objednatele vadu odstranit (reklamačního nároku).</w:t>
      </w:r>
    </w:p>
    <w:p w:rsidR="005B1BD1" w:rsidRDefault="00D5581C" w:rsidP="00753E92">
      <w:pPr>
        <w:pStyle w:val="Normln3"/>
        <w:numPr>
          <w:ilvl w:val="1"/>
          <w:numId w:val="29"/>
        </w:numPr>
        <w:tabs>
          <w:tab w:val="clear" w:pos="502"/>
        </w:tabs>
        <w:jc w:val="both"/>
        <w:rPr>
          <w:sz w:val="24"/>
          <w:szCs w:val="24"/>
        </w:rPr>
      </w:pPr>
      <w:r>
        <w:rPr>
          <w:sz w:val="24"/>
          <w:szCs w:val="24"/>
        </w:rPr>
        <w:t>Dodavatel</w:t>
      </w:r>
      <w:r w:rsidR="005B1BD1">
        <w:rPr>
          <w:sz w:val="24"/>
          <w:szCs w:val="24"/>
        </w:rPr>
        <w:t xml:space="preserve"> se zavazuje odstranit reklamované vady a nedodělky díla nejpozději do 21 dnů od nastoupení k odstraňování vad a nedodělků, tj. tedy max. do 24 dnů od doručení reklamace do sídla </w:t>
      </w:r>
      <w:r>
        <w:rPr>
          <w:sz w:val="24"/>
          <w:szCs w:val="24"/>
        </w:rPr>
        <w:t>dodavatel</w:t>
      </w:r>
      <w:r w:rsidR="005B1BD1">
        <w:rPr>
          <w:sz w:val="24"/>
          <w:szCs w:val="24"/>
        </w:rPr>
        <w:t xml:space="preserve">e. V případě, že vada má havarijní charakter je </w:t>
      </w:r>
      <w:r>
        <w:rPr>
          <w:sz w:val="24"/>
          <w:szCs w:val="24"/>
        </w:rPr>
        <w:t>dodavatel</w:t>
      </w:r>
      <w:r w:rsidR="005B1BD1">
        <w:rPr>
          <w:sz w:val="24"/>
          <w:szCs w:val="24"/>
        </w:rPr>
        <w:t xml:space="preserve"> povinen provést její odstranění do 12 hodin od ohlášení vady. </w:t>
      </w:r>
    </w:p>
    <w:p w:rsidR="005B1BD1" w:rsidRDefault="005B1BD1" w:rsidP="00753E92">
      <w:pPr>
        <w:pStyle w:val="Normln3"/>
        <w:numPr>
          <w:ilvl w:val="1"/>
          <w:numId w:val="29"/>
        </w:numPr>
        <w:tabs>
          <w:tab w:val="clear" w:pos="502"/>
        </w:tabs>
        <w:jc w:val="both"/>
        <w:rPr>
          <w:sz w:val="24"/>
          <w:szCs w:val="24"/>
        </w:rPr>
      </w:pPr>
      <w:proofErr w:type="gramStart"/>
      <w:r>
        <w:rPr>
          <w:sz w:val="24"/>
          <w:szCs w:val="24"/>
        </w:rPr>
        <w:t>Pro</w:t>
      </w:r>
      <w:proofErr w:type="gramEnd"/>
      <w:r>
        <w:rPr>
          <w:sz w:val="24"/>
          <w:szCs w:val="24"/>
        </w:rPr>
        <w:t xml:space="preserve"> účely této smlouvy je za havarijní vadu považována vada</w:t>
      </w:r>
      <w:r w:rsidR="001C5954">
        <w:rPr>
          <w:sz w:val="24"/>
          <w:szCs w:val="24"/>
        </w:rPr>
        <w:t>,</w:t>
      </w:r>
      <w:r>
        <w:rPr>
          <w:sz w:val="24"/>
          <w:szCs w:val="24"/>
        </w:rPr>
        <w:t xml:space="preserve"> </w:t>
      </w:r>
      <w:proofErr w:type="gramStart"/>
      <w:r>
        <w:rPr>
          <w:sz w:val="24"/>
          <w:szCs w:val="24"/>
        </w:rPr>
        <w:t>jež:</w:t>
      </w:r>
      <w:proofErr w:type="gramEnd"/>
    </w:p>
    <w:p w:rsidR="005B1BD1" w:rsidRDefault="005B1BD1">
      <w:pPr>
        <w:pStyle w:val="Normln3"/>
        <w:numPr>
          <w:ilvl w:val="2"/>
          <w:numId w:val="5"/>
        </w:numPr>
        <w:jc w:val="both"/>
        <w:rPr>
          <w:sz w:val="24"/>
          <w:szCs w:val="24"/>
        </w:rPr>
      </w:pPr>
      <w:r>
        <w:rPr>
          <w:sz w:val="24"/>
          <w:szCs w:val="24"/>
        </w:rPr>
        <w:t>ohrožuje zdraví a život osob, způsobuje škodu na majetku nebo hrozí způsobit takové škody,</w:t>
      </w:r>
    </w:p>
    <w:p w:rsidR="005B1BD1" w:rsidRDefault="005B1BD1">
      <w:pPr>
        <w:pStyle w:val="Normln3"/>
        <w:numPr>
          <w:ilvl w:val="2"/>
          <w:numId w:val="5"/>
        </w:numPr>
        <w:jc w:val="both"/>
        <w:rPr>
          <w:sz w:val="24"/>
          <w:szCs w:val="24"/>
        </w:rPr>
      </w:pPr>
      <w:r>
        <w:rPr>
          <w:sz w:val="24"/>
          <w:szCs w:val="24"/>
        </w:rPr>
        <w:t>znemožňuje užívání díla.</w:t>
      </w:r>
    </w:p>
    <w:p w:rsidR="006A0932" w:rsidRDefault="006A0932" w:rsidP="006A0932">
      <w:pPr>
        <w:pStyle w:val="Normln3"/>
        <w:numPr>
          <w:ilvl w:val="1"/>
          <w:numId w:val="29"/>
        </w:numPr>
        <w:tabs>
          <w:tab w:val="clear" w:pos="502"/>
        </w:tabs>
        <w:jc w:val="both"/>
        <w:rPr>
          <w:sz w:val="24"/>
          <w:szCs w:val="24"/>
        </w:rPr>
      </w:pPr>
      <w:r>
        <w:rPr>
          <w:sz w:val="24"/>
          <w:szCs w:val="24"/>
        </w:rPr>
        <w:t xml:space="preserve">Objednatel je oprávněn případnou vadu nebo nedodělek díla také odstranit, jestliže dá </w:t>
      </w:r>
      <w:r w:rsidR="00D5581C">
        <w:rPr>
          <w:sz w:val="24"/>
          <w:szCs w:val="24"/>
        </w:rPr>
        <w:t>dodavatel</w:t>
      </w:r>
      <w:r>
        <w:rPr>
          <w:sz w:val="24"/>
          <w:szCs w:val="24"/>
        </w:rPr>
        <w:t xml:space="preserve"> k takové opravě písemný souhlas nebo jestliže </w:t>
      </w:r>
      <w:r w:rsidR="00D5581C">
        <w:rPr>
          <w:sz w:val="24"/>
          <w:szCs w:val="24"/>
        </w:rPr>
        <w:t>dodavatel</w:t>
      </w:r>
      <w:r>
        <w:rPr>
          <w:sz w:val="24"/>
          <w:szCs w:val="24"/>
        </w:rPr>
        <w:t xml:space="preserve"> vady neodstranil ve lhůtě dle této smlouvy nebo jestliže </w:t>
      </w:r>
      <w:r w:rsidR="00D5581C">
        <w:rPr>
          <w:sz w:val="24"/>
          <w:szCs w:val="24"/>
        </w:rPr>
        <w:t>dodavatel</w:t>
      </w:r>
      <w:r>
        <w:rPr>
          <w:sz w:val="24"/>
          <w:szCs w:val="24"/>
        </w:rPr>
        <w:t xml:space="preserve"> nenastoupil k odstraňování vad v termínu dle této smlouvy, a to na náklad </w:t>
      </w:r>
      <w:r w:rsidR="00D5581C">
        <w:rPr>
          <w:sz w:val="24"/>
          <w:szCs w:val="24"/>
        </w:rPr>
        <w:t>dodavatel</w:t>
      </w:r>
      <w:r>
        <w:rPr>
          <w:sz w:val="24"/>
          <w:szCs w:val="24"/>
        </w:rPr>
        <w:t xml:space="preserve">e a bez újmy na svých právech ze záruky. Objednatel je pak oprávněn pověřit odstraněním vady jiného stavebního podnikatele. Veškeré takto oprávněně vzniklé náklady uhradí objednateli </w:t>
      </w:r>
      <w:r w:rsidR="00D5581C">
        <w:rPr>
          <w:sz w:val="24"/>
          <w:szCs w:val="24"/>
        </w:rPr>
        <w:t>dodavatel</w:t>
      </w:r>
      <w:r>
        <w:rPr>
          <w:sz w:val="24"/>
          <w:szCs w:val="24"/>
        </w:rPr>
        <w:t xml:space="preserve"> do 14 dnů od doručení faktury </w:t>
      </w:r>
      <w:r w:rsidR="00D5581C">
        <w:rPr>
          <w:sz w:val="24"/>
          <w:szCs w:val="24"/>
        </w:rPr>
        <w:t>dodavatel</w:t>
      </w:r>
      <w:r>
        <w:rPr>
          <w:sz w:val="24"/>
          <w:szCs w:val="24"/>
        </w:rPr>
        <w:t>i.</w:t>
      </w:r>
    </w:p>
    <w:p w:rsidR="005B1BD1" w:rsidRDefault="005B1BD1" w:rsidP="00753E92">
      <w:pPr>
        <w:pStyle w:val="Normln3"/>
        <w:numPr>
          <w:ilvl w:val="1"/>
          <w:numId w:val="29"/>
        </w:numPr>
        <w:tabs>
          <w:tab w:val="clear" w:pos="502"/>
        </w:tabs>
        <w:jc w:val="both"/>
        <w:rPr>
          <w:sz w:val="24"/>
          <w:szCs w:val="24"/>
        </w:rPr>
      </w:pPr>
      <w:r>
        <w:rPr>
          <w:sz w:val="24"/>
          <w:szCs w:val="24"/>
        </w:rPr>
        <w:t xml:space="preserve">Náklady na odstranění vad ve sporných případech nese až do rozhodnutí soudu </w:t>
      </w:r>
      <w:r w:rsidR="00D5581C">
        <w:rPr>
          <w:sz w:val="24"/>
          <w:szCs w:val="24"/>
        </w:rPr>
        <w:t>dodavatel</w:t>
      </w:r>
      <w:r>
        <w:rPr>
          <w:sz w:val="24"/>
          <w:szCs w:val="24"/>
        </w:rPr>
        <w:t>, pokud se smluvní strany nedohodnou jinak.</w:t>
      </w:r>
    </w:p>
    <w:p w:rsidR="005B1BD1" w:rsidRDefault="005B1BD1" w:rsidP="00753E92">
      <w:pPr>
        <w:pStyle w:val="Normln3"/>
        <w:numPr>
          <w:ilvl w:val="1"/>
          <w:numId w:val="29"/>
        </w:numPr>
        <w:tabs>
          <w:tab w:val="clear" w:pos="502"/>
        </w:tabs>
        <w:jc w:val="both"/>
        <w:rPr>
          <w:sz w:val="24"/>
          <w:szCs w:val="24"/>
        </w:rPr>
      </w:pPr>
      <w:r>
        <w:rPr>
          <w:sz w:val="24"/>
          <w:szCs w:val="24"/>
        </w:rPr>
        <w:t>Reklamaci lze uplatnit do posledního dne záruční lhůty, přičemž i reklamace odeslaná objednatelem v poslední den záruční lhůty se považuje za včas uplatněnou.</w:t>
      </w:r>
    </w:p>
    <w:p w:rsidR="005B1BD1" w:rsidRPr="00753E92" w:rsidRDefault="005B1BD1" w:rsidP="00753E92">
      <w:pPr>
        <w:pStyle w:val="Normln3"/>
        <w:numPr>
          <w:ilvl w:val="1"/>
          <w:numId w:val="29"/>
        </w:numPr>
        <w:tabs>
          <w:tab w:val="clear" w:pos="502"/>
        </w:tabs>
        <w:jc w:val="both"/>
        <w:rPr>
          <w:sz w:val="24"/>
          <w:szCs w:val="24"/>
        </w:rPr>
      </w:pPr>
      <w:r>
        <w:rPr>
          <w:sz w:val="24"/>
          <w:szCs w:val="24"/>
        </w:rPr>
        <w:t xml:space="preserve">Podmínkou uplatnění záruky je užívání díla k účelům předpokládaným projektem a jeho údržba dle návodů k obsluze / požadavků na údržbu, které je </w:t>
      </w:r>
      <w:r w:rsidR="00D5581C">
        <w:rPr>
          <w:sz w:val="24"/>
          <w:szCs w:val="24"/>
        </w:rPr>
        <w:t>dodavatel</w:t>
      </w:r>
      <w:r>
        <w:rPr>
          <w:sz w:val="24"/>
          <w:szCs w:val="24"/>
        </w:rPr>
        <w:t xml:space="preserve"> povinen předat objednateli nejpozději při předání díla.</w:t>
      </w:r>
    </w:p>
    <w:p w:rsidR="005B1BD1" w:rsidRPr="00753E92" w:rsidRDefault="005B1BD1" w:rsidP="00753E92">
      <w:pPr>
        <w:pStyle w:val="Normln3"/>
        <w:ind w:left="502"/>
        <w:jc w:val="both"/>
        <w:rPr>
          <w:sz w:val="24"/>
          <w:szCs w:val="24"/>
        </w:rPr>
      </w:pPr>
    </w:p>
    <w:p w:rsidR="005B1BD1" w:rsidRDefault="005B1BD1">
      <w:pPr>
        <w:pStyle w:val="Normln3"/>
        <w:jc w:val="center"/>
        <w:rPr>
          <w:b/>
          <w:sz w:val="28"/>
          <w:szCs w:val="28"/>
        </w:rPr>
      </w:pPr>
      <w:r>
        <w:rPr>
          <w:b/>
          <w:sz w:val="28"/>
          <w:szCs w:val="28"/>
        </w:rPr>
        <w:t>Článek 11</w:t>
      </w:r>
    </w:p>
    <w:p w:rsidR="005B1BD1" w:rsidRDefault="005B1BD1">
      <w:pPr>
        <w:pStyle w:val="Normln3"/>
        <w:jc w:val="center"/>
        <w:rPr>
          <w:sz w:val="24"/>
          <w:szCs w:val="24"/>
        </w:rPr>
      </w:pPr>
      <w:r>
        <w:rPr>
          <w:b/>
          <w:sz w:val="28"/>
          <w:szCs w:val="28"/>
        </w:rPr>
        <w:t>Vyšší moc </w:t>
      </w:r>
    </w:p>
    <w:p w:rsidR="005B1BD1" w:rsidRDefault="005B1BD1">
      <w:pPr>
        <w:pStyle w:val="Normln3"/>
        <w:numPr>
          <w:ilvl w:val="1"/>
          <w:numId w:val="3"/>
        </w:numPr>
        <w:jc w:val="both"/>
        <w:rPr>
          <w:sz w:val="24"/>
          <w:szCs w:val="24"/>
        </w:rPr>
      </w:pPr>
      <w:r>
        <w:rPr>
          <w:sz w:val="24"/>
          <w:szCs w:val="24"/>
        </w:rPr>
        <w:t>Pro účely této smlouvy se za vyšší moc považuje každá nepředvídaná nebo neodvratitelná událost, která vznikla nezávisle na vůli smluvních stran (např. nep</w:t>
      </w:r>
      <w:r>
        <w:rPr>
          <w:rFonts w:hint="eastAsia"/>
          <w:sz w:val="24"/>
          <w:szCs w:val="24"/>
        </w:rPr>
        <w:t>ří</w:t>
      </w:r>
      <w:r>
        <w:rPr>
          <w:sz w:val="24"/>
          <w:szCs w:val="24"/>
        </w:rPr>
        <w:t>znivé klimatické podmínky, za něž se považují takové vlastnosti vn</w:t>
      </w:r>
      <w:r>
        <w:rPr>
          <w:rFonts w:hint="eastAsia"/>
          <w:sz w:val="24"/>
          <w:szCs w:val="24"/>
        </w:rPr>
        <w:t>ě</w:t>
      </w:r>
      <w:r>
        <w:rPr>
          <w:sz w:val="24"/>
          <w:szCs w:val="24"/>
        </w:rPr>
        <w:t>jšího prost</w:t>
      </w:r>
      <w:r>
        <w:rPr>
          <w:rFonts w:hint="eastAsia"/>
          <w:sz w:val="24"/>
          <w:szCs w:val="24"/>
        </w:rPr>
        <w:t>ř</w:t>
      </w:r>
      <w:r>
        <w:rPr>
          <w:sz w:val="24"/>
          <w:szCs w:val="24"/>
        </w:rPr>
        <w:t>edí,  za kterých je omezena možnost použití stavebních materiál</w:t>
      </w:r>
      <w:r>
        <w:rPr>
          <w:rFonts w:hint="eastAsia"/>
          <w:sz w:val="24"/>
          <w:szCs w:val="24"/>
        </w:rPr>
        <w:t>ů</w:t>
      </w:r>
      <w:r>
        <w:rPr>
          <w:sz w:val="24"/>
          <w:szCs w:val="24"/>
        </w:rPr>
        <w:t xml:space="preserve"> nebo technologií buď p</w:t>
      </w:r>
      <w:r>
        <w:rPr>
          <w:rFonts w:hint="eastAsia"/>
          <w:sz w:val="24"/>
          <w:szCs w:val="24"/>
        </w:rPr>
        <w:t>ř</w:t>
      </w:r>
      <w:r>
        <w:rPr>
          <w:sz w:val="24"/>
          <w:szCs w:val="24"/>
        </w:rPr>
        <w:t>edpisem jejich výrobce, nebo technickými normami) a která znemožňuje po určitou dobu zcela nebo částečně splnění závazků některé ze smluvních stran. Okolností vyšší moci je rovněž nezpřístupnění prostor jeho uživateli v dohodnutých termínech. Jako vyšší moc lze uznat události, ke kterým dojde po podpisu této smlouvy a kterým nemohla smluvní strana, jíž se týkají, zabránit. O dobu trvání okolností vyšší moci se přerušuje doba plnění této smlouvy.</w:t>
      </w:r>
    </w:p>
    <w:p w:rsidR="005B1BD1" w:rsidRDefault="005B1BD1">
      <w:pPr>
        <w:pStyle w:val="Normln3"/>
        <w:numPr>
          <w:ilvl w:val="1"/>
          <w:numId w:val="3"/>
        </w:numPr>
        <w:jc w:val="both"/>
        <w:rPr>
          <w:rFonts w:ascii="Arial" w:hAnsi="Arial" w:cs="Arial"/>
        </w:rPr>
      </w:pPr>
      <w:r>
        <w:rPr>
          <w:sz w:val="24"/>
          <w:szCs w:val="24"/>
        </w:rPr>
        <w:t xml:space="preserve">Smluvní strana, u níž dojde k okolnosti vyšší moci, je povinna neprodleně nejpozději do 5 dnů písemně uvědomit druhou smluvní stranu o vzniku této události, jakož i o jejím ukončení. Marné uplynutí této lhůty má za následek zánik práva dovolávat se okolnosti vyšší moci. Písemné uvědomění druhé smluvní strany je nutno učinit formou doporučeného dopisu k rukám zástupce ve věcech smluvních, zápis ve stavebním </w:t>
      </w:r>
      <w:r>
        <w:rPr>
          <w:sz w:val="24"/>
          <w:szCs w:val="24"/>
        </w:rPr>
        <w:lastRenderedPageBreak/>
        <w:t>deníku pro tento účel nestačí.</w:t>
      </w:r>
    </w:p>
    <w:p w:rsidR="005B1BD1" w:rsidRDefault="005B1BD1">
      <w:pPr>
        <w:pStyle w:val="Normlnweb"/>
        <w:jc w:val="both"/>
        <w:rPr>
          <w:b/>
          <w:sz w:val="28"/>
          <w:szCs w:val="28"/>
        </w:rPr>
      </w:pPr>
      <w:r>
        <w:rPr>
          <w:rFonts w:ascii="Arial" w:hAnsi="Arial" w:cs="Arial"/>
          <w:color w:val="000000"/>
          <w:sz w:val="20"/>
          <w:szCs w:val="20"/>
        </w:rPr>
        <w:t> </w:t>
      </w:r>
    </w:p>
    <w:p w:rsidR="005B1BD1" w:rsidRDefault="005B1BD1">
      <w:pPr>
        <w:pStyle w:val="Normln3"/>
        <w:jc w:val="center"/>
        <w:rPr>
          <w:b/>
          <w:sz w:val="28"/>
          <w:szCs w:val="28"/>
        </w:rPr>
      </w:pPr>
      <w:r>
        <w:rPr>
          <w:b/>
          <w:sz w:val="28"/>
          <w:szCs w:val="28"/>
        </w:rPr>
        <w:t>Článek 12</w:t>
      </w:r>
    </w:p>
    <w:p w:rsidR="005B1BD1" w:rsidRDefault="005B1BD1">
      <w:pPr>
        <w:pStyle w:val="Normln3"/>
        <w:jc w:val="center"/>
        <w:rPr>
          <w:sz w:val="24"/>
          <w:szCs w:val="24"/>
        </w:rPr>
      </w:pPr>
      <w:r>
        <w:rPr>
          <w:b/>
          <w:sz w:val="28"/>
          <w:szCs w:val="28"/>
        </w:rPr>
        <w:t>Změny smlouvy</w:t>
      </w:r>
    </w:p>
    <w:p w:rsidR="005B1BD1" w:rsidRDefault="005B1BD1">
      <w:pPr>
        <w:pStyle w:val="Normln3"/>
        <w:numPr>
          <w:ilvl w:val="1"/>
          <w:numId w:val="9"/>
        </w:numPr>
        <w:jc w:val="both"/>
        <w:rPr>
          <w:sz w:val="24"/>
          <w:szCs w:val="24"/>
        </w:rPr>
      </w:pPr>
      <w:r>
        <w:rPr>
          <w:sz w:val="24"/>
          <w:szCs w:val="24"/>
        </w:rPr>
        <w:t xml:space="preserve">Jakákoliv změna smlouvy musí mít písemnou formu a musí být podepsána osobami oprávněnými jednat a podepisovat za objednatele a </w:t>
      </w:r>
      <w:r w:rsidR="00D5581C">
        <w:rPr>
          <w:sz w:val="24"/>
          <w:szCs w:val="24"/>
        </w:rPr>
        <w:t>dodavatel</w:t>
      </w:r>
      <w:r>
        <w:rPr>
          <w:sz w:val="24"/>
          <w:szCs w:val="24"/>
        </w:rPr>
        <w:t>e nebo osobami jimi zmocněnými. Změny smlouvy se sjednávají zásadně jako dodatek ke smlouvě s číselným označením podle pořadového čísla příslušné změny smlouvy.</w:t>
      </w:r>
    </w:p>
    <w:p w:rsidR="005B1BD1" w:rsidRPr="00905F69" w:rsidRDefault="00905F69" w:rsidP="00905F69">
      <w:pPr>
        <w:pStyle w:val="Normln3"/>
        <w:numPr>
          <w:ilvl w:val="1"/>
          <w:numId w:val="9"/>
        </w:numPr>
        <w:jc w:val="both"/>
        <w:rPr>
          <w:sz w:val="24"/>
          <w:szCs w:val="24"/>
        </w:rPr>
      </w:pPr>
      <w:r>
        <w:rPr>
          <w:sz w:val="24"/>
          <w:szCs w:val="24"/>
        </w:rPr>
        <w:t xml:space="preserve">Předloží-li některá ze smluvních stran návrh na změnu formou písemného dodatku ke smlouvě, je druhá smluvní strana povinna se k návrhu vyjádřit nejpozději do </w:t>
      </w:r>
      <w:r w:rsidR="00ED3569">
        <w:rPr>
          <w:sz w:val="24"/>
          <w:szCs w:val="24"/>
        </w:rPr>
        <w:t>pěti</w:t>
      </w:r>
      <w:r>
        <w:rPr>
          <w:sz w:val="24"/>
          <w:szCs w:val="24"/>
        </w:rPr>
        <w:t xml:space="preserve"> dnů ode dne následujícího po doručení návrhu dodatku. Toto vyjádření nelze považovat za souhlas se změnou této smlouvy formou písemného dodatku.</w:t>
      </w:r>
    </w:p>
    <w:p w:rsidR="00305CA3" w:rsidRDefault="00305CA3">
      <w:pPr>
        <w:pStyle w:val="Normln3"/>
        <w:jc w:val="center"/>
        <w:rPr>
          <w:sz w:val="24"/>
          <w:szCs w:val="24"/>
        </w:rPr>
      </w:pPr>
    </w:p>
    <w:p w:rsidR="005B1BD1" w:rsidRDefault="005B1BD1">
      <w:pPr>
        <w:pStyle w:val="Normln3"/>
        <w:jc w:val="center"/>
        <w:rPr>
          <w:b/>
          <w:sz w:val="28"/>
          <w:szCs w:val="28"/>
        </w:rPr>
      </w:pPr>
      <w:r>
        <w:rPr>
          <w:b/>
          <w:sz w:val="28"/>
          <w:szCs w:val="28"/>
        </w:rPr>
        <w:t>Článek 13</w:t>
      </w:r>
    </w:p>
    <w:p w:rsidR="005B1BD1" w:rsidRDefault="005B1BD1">
      <w:pPr>
        <w:pStyle w:val="Normln3"/>
        <w:jc w:val="center"/>
        <w:rPr>
          <w:sz w:val="24"/>
          <w:szCs w:val="24"/>
        </w:rPr>
      </w:pPr>
      <w:r>
        <w:rPr>
          <w:b/>
          <w:sz w:val="28"/>
          <w:szCs w:val="28"/>
        </w:rPr>
        <w:t>Smluvní pokuty, úrok z prodlení</w:t>
      </w:r>
    </w:p>
    <w:p w:rsidR="005B1BD1" w:rsidRDefault="005B1BD1">
      <w:pPr>
        <w:pStyle w:val="Normln3"/>
        <w:numPr>
          <w:ilvl w:val="1"/>
          <w:numId w:val="2"/>
        </w:numPr>
        <w:jc w:val="both"/>
        <w:rPr>
          <w:sz w:val="24"/>
          <w:szCs w:val="24"/>
        </w:rPr>
      </w:pPr>
      <w:r>
        <w:rPr>
          <w:sz w:val="24"/>
          <w:szCs w:val="24"/>
        </w:rPr>
        <w:t xml:space="preserve">Pokud </w:t>
      </w:r>
      <w:r w:rsidR="00D5581C">
        <w:rPr>
          <w:sz w:val="24"/>
          <w:szCs w:val="24"/>
        </w:rPr>
        <w:t>dodavatel</w:t>
      </w:r>
      <w:r>
        <w:rPr>
          <w:sz w:val="24"/>
          <w:szCs w:val="24"/>
        </w:rPr>
        <w:t xml:space="preserve"> bude v prodlení se splněním termínů </w:t>
      </w:r>
      <w:r w:rsidR="00E9560C">
        <w:rPr>
          <w:sz w:val="24"/>
          <w:szCs w:val="24"/>
        </w:rPr>
        <w:t>dílčích částí</w:t>
      </w:r>
      <w:r>
        <w:rPr>
          <w:sz w:val="24"/>
          <w:szCs w:val="24"/>
        </w:rPr>
        <w:t xml:space="preserve"> v stanovené době plnění dle odst. 2.1, zavazuje se zaplatit objednateli smluvní pokutu ve výši </w:t>
      </w:r>
      <w:r w:rsidR="00E9560C">
        <w:rPr>
          <w:b/>
          <w:sz w:val="24"/>
          <w:szCs w:val="24"/>
        </w:rPr>
        <w:t>5</w:t>
      </w:r>
      <w:r w:rsidR="00A0453F">
        <w:rPr>
          <w:b/>
          <w:sz w:val="24"/>
          <w:szCs w:val="24"/>
        </w:rPr>
        <w:t xml:space="preserve"> </w:t>
      </w:r>
      <w:r w:rsidR="00E9560C">
        <w:rPr>
          <w:b/>
          <w:sz w:val="24"/>
          <w:szCs w:val="24"/>
        </w:rPr>
        <w:t xml:space="preserve">000,- Kč </w:t>
      </w:r>
      <w:r w:rsidR="001C5954">
        <w:rPr>
          <w:sz w:val="24"/>
          <w:szCs w:val="24"/>
        </w:rPr>
        <w:t>za každý den prodlení</w:t>
      </w:r>
      <w:r w:rsidR="00E9560C">
        <w:rPr>
          <w:sz w:val="24"/>
          <w:szCs w:val="24"/>
        </w:rPr>
        <w:t xml:space="preserve"> </w:t>
      </w:r>
      <w:r w:rsidR="00336342">
        <w:rPr>
          <w:sz w:val="24"/>
          <w:szCs w:val="24"/>
        </w:rPr>
        <w:t xml:space="preserve">s plněním </w:t>
      </w:r>
      <w:r w:rsidR="00E9560C">
        <w:rPr>
          <w:sz w:val="24"/>
          <w:szCs w:val="24"/>
        </w:rPr>
        <w:t>každé dílčí části</w:t>
      </w:r>
      <w:r w:rsidR="001C5954">
        <w:rPr>
          <w:sz w:val="24"/>
          <w:szCs w:val="24"/>
        </w:rPr>
        <w:t>.</w:t>
      </w:r>
    </w:p>
    <w:p w:rsidR="005B1BD1" w:rsidRDefault="005B1BD1">
      <w:pPr>
        <w:pStyle w:val="Normln3"/>
        <w:numPr>
          <w:ilvl w:val="1"/>
          <w:numId w:val="2"/>
        </w:numPr>
        <w:jc w:val="both"/>
        <w:rPr>
          <w:sz w:val="24"/>
          <w:szCs w:val="24"/>
        </w:rPr>
      </w:pPr>
      <w:r>
        <w:rPr>
          <w:sz w:val="24"/>
          <w:szCs w:val="24"/>
        </w:rPr>
        <w:t xml:space="preserve">V případě, že </w:t>
      </w:r>
      <w:r w:rsidR="00D5581C">
        <w:rPr>
          <w:sz w:val="24"/>
          <w:szCs w:val="24"/>
        </w:rPr>
        <w:t>dodavatel</w:t>
      </w:r>
      <w:r>
        <w:rPr>
          <w:sz w:val="24"/>
          <w:szCs w:val="24"/>
        </w:rPr>
        <w:t xml:space="preserve"> neodstraní vady a nedodělky zjištěné při předávacím řízení ve sjednaném termínu, je objednatel oprávněn účtovat </w:t>
      </w:r>
      <w:r w:rsidR="00D5581C">
        <w:rPr>
          <w:sz w:val="24"/>
          <w:szCs w:val="24"/>
        </w:rPr>
        <w:t>dodavatel</w:t>
      </w:r>
      <w:r>
        <w:rPr>
          <w:sz w:val="24"/>
          <w:szCs w:val="24"/>
        </w:rPr>
        <w:t xml:space="preserve">i smluvní pokutu ve výši </w:t>
      </w:r>
      <w:r w:rsidRPr="00E9560C">
        <w:rPr>
          <w:b/>
          <w:sz w:val="24"/>
          <w:szCs w:val="24"/>
        </w:rPr>
        <w:t>1</w:t>
      </w:r>
      <w:r w:rsidR="00A0453F">
        <w:rPr>
          <w:b/>
          <w:sz w:val="24"/>
          <w:szCs w:val="24"/>
        </w:rPr>
        <w:t xml:space="preserve"> </w:t>
      </w:r>
      <w:r w:rsidRPr="00E9560C">
        <w:rPr>
          <w:b/>
          <w:sz w:val="24"/>
          <w:szCs w:val="24"/>
        </w:rPr>
        <w:t>000,-Kč</w:t>
      </w:r>
      <w:r>
        <w:rPr>
          <w:sz w:val="24"/>
          <w:szCs w:val="24"/>
        </w:rPr>
        <w:t xml:space="preserve"> za každý takovýto případ a den prodlení</w:t>
      </w:r>
      <w:r w:rsidR="00336342">
        <w:rPr>
          <w:sz w:val="24"/>
          <w:szCs w:val="24"/>
        </w:rPr>
        <w:t xml:space="preserve"> s odstraněním vad a nedodělků</w:t>
      </w:r>
      <w:r>
        <w:rPr>
          <w:sz w:val="24"/>
          <w:szCs w:val="24"/>
        </w:rPr>
        <w:t xml:space="preserve">. </w:t>
      </w:r>
    </w:p>
    <w:p w:rsidR="005B1BD1" w:rsidRPr="00E9560C" w:rsidRDefault="005B1BD1">
      <w:pPr>
        <w:pStyle w:val="Normln3"/>
        <w:numPr>
          <w:ilvl w:val="1"/>
          <w:numId w:val="2"/>
        </w:numPr>
        <w:jc w:val="both"/>
        <w:rPr>
          <w:sz w:val="24"/>
        </w:rPr>
      </w:pPr>
      <w:r>
        <w:rPr>
          <w:sz w:val="24"/>
          <w:szCs w:val="24"/>
        </w:rPr>
        <w:t xml:space="preserve">Neodstraní-li </w:t>
      </w:r>
      <w:r w:rsidR="00D5581C">
        <w:rPr>
          <w:sz w:val="24"/>
          <w:szCs w:val="24"/>
        </w:rPr>
        <w:t>dodavatel</w:t>
      </w:r>
      <w:r>
        <w:rPr>
          <w:sz w:val="24"/>
          <w:szCs w:val="24"/>
        </w:rPr>
        <w:t xml:space="preserve"> reklamované vady v termínu dle této smlouvy či v termínu jinak dohodnutém s objednatelem, je objednatel oprávněn účtovat </w:t>
      </w:r>
      <w:r w:rsidR="00D5581C">
        <w:rPr>
          <w:sz w:val="24"/>
          <w:szCs w:val="24"/>
        </w:rPr>
        <w:t>dodavatel</w:t>
      </w:r>
      <w:r>
        <w:rPr>
          <w:sz w:val="24"/>
          <w:szCs w:val="24"/>
        </w:rPr>
        <w:t xml:space="preserve">i smluvní pokutu ve výši </w:t>
      </w:r>
      <w:r w:rsidRPr="00E9560C">
        <w:rPr>
          <w:b/>
          <w:sz w:val="24"/>
          <w:szCs w:val="24"/>
        </w:rPr>
        <w:t>1</w:t>
      </w:r>
      <w:r w:rsidR="00A0453F">
        <w:rPr>
          <w:b/>
          <w:sz w:val="24"/>
          <w:szCs w:val="24"/>
        </w:rPr>
        <w:t xml:space="preserve"> </w:t>
      </w:r>
      <w:r w:rsidRPr="00E9560C">
        <w:rPr>
          <w:b/>
          <w:sz w:val="24"/>
          <w:szCs w:val="24"/>
        </w:rPr>
        <w:t>000,-Kč</w:t>
      </w:r>
      <w:r>
        <w:rPr>
          <w:sz w:val="24"/>
          <w:szCs w:val="24"/>
        </w:rPr>
        <w:t xml:space="preserve"> za každý takovýto případ a den prodlení.</w:t>
      </w:r>
    </w:p>
    <w:p w:rsidR="00E9560C" w:rsidRDefault="00E9560C">
      <w:pPr>
        <w:pStyle w:val="Normln3"/>
        <w:numPr>
          <w:ilvl w:val="1"/>
          <w:numId w:val="2"/>
        </w:numPr>
        <w:jc w:val="both"/>
        <w:rPr>
          <w:sz w:val="24"/>
        </w:rPr>
      </w:pPr>
      <w:r>
        <w:rPr>
          <w:sz w:val="24"/>
          <w:szCs w:val="24"/>
        </w:rPr>
        <w:t xml:space="preserve">Nepředloží-li </w:t>
      </w:r>
      <w:r w:rsidR="00D5581C">
        <w:rPr>
          <w:sz w:val="24"/>
          <w:szCs w:val="24"/>
        </w:rPr>
        <w:t>dodavatel</w:t>
      </w:r>
      <w:r>
        <w:rPr>
          <w:sz w:val="24"/>
          <w:szCs w:val="24"/>
        </w:rPr>
        <w:t xml:space="preserve"> bankovní záruku, příp. nesloží-li finanční částku formou kauce v termínu stanoveném dle </w:t>
      </w:r>
      <w:r w:rsidR="00882FF5">
        <w:rPr>
          <w:sz w:val="24"/>
          <w:szCs w:val="24"/>
        </w:rPr>
        <w:t>čl. 5</w:t>
      </w:r>
      <w:r>
        <w:rPr>
          <w:sz w:val="24"/>
          <w:szCs w:val="24"/>
        </w:rPr>
        <w:t xml:space="preserve"> </w:t>
      </w:r>
      <w:r w:rsidR="00882FF5">
        <w:rPr>
          <w:sz w:val="24"/>
          <w:szCs w:val="24"/>
        </w:rPr>
        <w:t>této smlouvy</w:t>
      </w:r>
      <w:r>
        <w:rPr>
          <w:sz w:val="24"/>
          <w:szCs w:val="24"/>
        </w:rPr>
        <w:t xml:space="preserve"> je objednatel oprávněn účtovat </w:t>
      </w:r>
      <w:r w:rsidR="00D5581C">
        <w:rPr>
          <w:sz w:val="24"/>
          <w:szCs w:val="24"/>
        </w:rPr>
        <w:t>dodavatel</w:t>
      </w:r>
      <w:r>
        <w:rPr>
          <w:sz w:val="24"/>
          <w:szCs w:val="24"/>
        </w:rPr>
        <w:t xml:space="preserve">i smluvní pokutu ve výši </w:t>
      </w:r>
      <w:r w:rsidR="006A0932">
        <w:rPr>
          <w:b/>
          <w:sz w:val="24"/>
          <w:szCs w:val="24"/>
        </w:rPr>
        <w:t>15</w:t>
      </w:r>
      <w:r w:rsidRPr="00E9560C">
        <w:rPr>
          <w:b/>
          <w:sz w:val="24"/>
          <w:szCs w:val="24"/>
        </w:rPr>
        <w:t>0</w:t>
      </w:r>
      <w:r w:rsidR="00A0453F">
        <w:rPr>
          <w:b/>
          <w:sz w:val="24"/>
          <w:szCs w:val="24"/>
        </w:rPr>
        <w:t xml:space="preserve"> </w:t>
      </w:r>
      <w:r w:rsidRPr="00E9560C">
        <w:rPr>
          <w:b/>
          <w:sz w:val="24"/>
          <w:szCs w:val="24"/>
        </w:rPr>
        <w:t>000,- Kč</w:t>
      </w:r>
      <w:r>
        <w:rPr>
          <w:sz w:val="24"/>
          <w:szCs w:val="24"/>
        </w:rPr>
        <w:t>.</w:t>
      </w:r>
    </w:p>
    <w:p w:rsidR="005B1BD1" w:rsidRDefault="005B1BD1">
      <w:pPr>
        <w:pStyle w:val="Normln3"/>
        <w:numPr>
          <w:ilvl w:val="1"/>
          <w:numId w:val="2"/>
        </w:numPr>
        <w:jc w:val="both"/>
        <w:rPr>
          <w:sz w:val="24"/>
          <w:szCs w:val="24"/>
        </w:rPr>
      </w:pPr>
      <w:r>
        <w:rPr>
          <w:sz w:val="24"/>
        </w:rPr>
        <w:t xml:space="preserve">Poruší-li </w:t>
      </w:r>
      <w:r w:rsidR="00D5581C">
        <w:rPr>
          <w:sz w:val="24"/>
        </w:rPr>
        <w:t>dodavatel</w:t>
      </w:r>
      <w:r>
        <w:rPr>
          <w:sz w:val="24"/>
        </w:rPr>
        <w:t xml:space="preserve"> opakovaně tuto smlouvu ve stejné věci poté, co byl objednatelem písemně nejméně jednou upozorněn dle odst. 8.1</w:t>
      </w:r>
      <w:r w:rsidR="0045191C">
        <w:rPr>
          <w:sz w:val="24"/>
        </w:rPr>
        <w:t>5</w:t>
      </w:r>
      <w:r>
        <w:rPr>
          <w:sz w:val="24"/>
        </w:rPr>
        <w:t xml:space="preserve"> této smlouvy, je </w:t>
      </w:r>
      <w:r>
        <w:rPr>
          <w:sz w:val="24"/>
          <w:szCs w:val="24"/>
        </w:rPr>
        <w:t xml:space="preserve">objednatel oprávněn účtovat </w:t>
      </w:r>
      <w:r w:rsidR="00D5581C">
        <w:rPr>
          <w:sz w:val="24"/>
          <w:szCs w:val="24"/>
        </w:rPr>
        <w:t>dodavatel</w:t>
      </w:r>
      <w:r>
        <w:rPr>
          <w:sz w:val="24"/>
          <w:szCs w:val="24"/>
        </w:rPr>
        <w:t xml:space="preserve">i smluvní pokutu ve výši </w:t>
      </w:r>
      <w:r w:rsidRPr="00E9560C">
        <w:rPr>
          <w:b/>
          <w:sz w:val="24"/>
        </w:rPr>
        <w:t>5</w:t>
      </w:r>
      <w:r w:rsidRPr="00E9560C">
        <w:rPr>
          <w:b/>
          <w:iCs/>
          <w:sz w:val="24"/>
          <w:szCs w:val="24"/>
        </w:rPr>
        <w:t> 000,- Kč</w:t>
      </w:r>
      <w:r>
        <w:rPr>
          <w:iCs/>
          <w:sz w:val="24"/>
          <w:szCs w:val="24"/>
        </w:rPr>
        <w:t xml:space="preserve"> za každý případ zvlášť</w:t>
      </w:r>
      <w:r>
        <w:rPr>
          <w:sz w:val="24"/>
        </w:rPr>
        <w:t xml:space="preserve">. </w:t>
      </w:r>
    </w:p>
    <w:p w:rsidR="00804C7B" w:rsidRDefault="00804C7B">
      <w:pPr>
        <w:pStyle w:val="Normln3"/>
        <w:numPr>
          <w:ilvl w:val="1"/>
          <w:numId w:val="2"/>
        </w:numPr>
        <w:jc w:val="both"/>
        <w:rPr>
          <w:sz w:val="24"/>
          <w:szCs w:val="24"/>
        </w:rPr>
      </w:pPr>
      <w:r>
        <w:rPr>
          <w:sz w:val="24"/>
        </w:rPr>
        <w:t xml:space="preserve">Poruší-li </w:t>
      </w:r>
      <w:r w:rsidR="00D5581C">
        <w:rPr>
          <w:sz w:val="24"/>
        </w:rPr>
        <w:t>dodavatel</w:t>
      </w:r>
      <w:r>
        <w:rPr>
          <w:sz w:val="24"/>
        </w:rPr>
        <w:t xml:space="preserve"> tuto smlouvu podstatným způsobem</w:t>
      </w:r>
      <w:r w:rsidR="008574E3">
        <w:rPr>
          <w:sz w:val="24"/>
        </w:rPr>
        <w:t xml:space="preserve"> nebo odstoupí-li </w:t>
      </w:r>
      <w:r w:rsidR="00D5581C">
        <w:rPr>
          <w:sz w:val="24"/>
        </w:rPr>
        <w:t>dodavatel</w:t>
      </w:r>
      <w:r w:rsidR="008574E3">
        <w:rPr>
          <w:sz w:val="24"/>
        </w:rPr>
        <w:t xml:space="preserve"> od této smlouvy z důvodů jiných</w:t>
      </w:r>
      <w:r w:rsidR="00F1156E">
        <w:rPr>
          <w:sz w:val="24"/>
        </w:rPr>
        <w:t>,</w:t>
      </w:r>
      <w:r w:rsidR="008574E3">
        <w:rPr>
          <w:sz w:val="24"/>
        </w:rPr>
        <w:t xml:space="preserve"> než jej opravňují platné předpisy</w:t>
      </w:r>
      <w:r>
        <w:rPr>
          <w:sz w:val="24"/>
        </w:rPr>
        <w:t xml:space="preserve">, je </w:t>
      </w:r>
      <w:r>
        <w:rPr>
          <w:sz w:val="24"/>
          <w:szCs w:val="24"/>
        </w:rPr>
        <w:t xml:space="preserve">objednatel oprávněn účtovat </w:t>
      </w:r>
      <w:r w:rsidR="00D5581C">
        <w:rPr>
          <w:sz w:val="24"/>
          <w:szCs w:val="24"/>
        </w:rPr>
        <w:t>dodavatel</w:t>
      </w:r>
      <w:r>
        <w:rPr>
          <w:sz w:val="24"/>
          <w:szCs w:val="24"/>
        </w:rPr>
        <w:t xml:space="preserve">i smluvní pokutu ve výši </w:t>
      </w:r>
      <w:r w:rsidR="006A0932">
        <w:rPr>
          <w:b/>
          <w:sz w:val="24"/>
          <w:szCs w:val="24"/>
        </w:rPr>
        <w:t>15</w:t>
      </w:r>
      <w:r w:rsidRPr="00E9560C">
        <w:rPr>
          <w:b/>
          <w:sz w:val="24"/>
          <w:szCs w:val="24"/>
        </w:rPr>
        <w:t>0</w:t>
      </w:r>
      <w:r>
        <w:rPr>
          <w:b/>
          <w:sz w:val="24"/>
          <w:szCs w:val="24"/>
        </w:rPr>
        <w:t xml:space="preserve"> </w:t>
      </w:r>
      <w:r w:rsidRPr="00E9560C">
        <w:rPr>
          <w:b/>
          <w:sz w:val="24"/>
          <w:szCs w:val="24"/>
        </w:rPr>
        <w:t>000,- Kč</w:t>
      </w:r>
      <w:r>
        <w:rPr>
          <w:sz w:val="24"/>
        </w:rPr>
        <w:t>.</w:t>
      </w:r>
    </w:p>
    <w:p w:rsidR="005B1BD1" w:rsidRDefault="005B1BD1">
      <w:pPr>
        <w:pStyle w:val="Normln3"/>
        <w:numPr>
          <w:ilvl w:val="1"/>
          <w:numId w:val="2"/>
        </w:numPr>
        <w:jc w:val="both"/>
        <w:rPr>
          <w:sz w:val="24"/>
          <w:szCs w:val="24"/>
        </w:rPr>
      </w:pPr>
      <w:r>
        <w:rPr>
          <w:sz w:val="24"/>
          <w:szCs w:val="24"/>
        </w:rPr>
        <w:t xml:space="preserve">V případě prodlení </w:t>
      </w:r>
      <w:r w:rsidR="00E9560C">
        <w:rPr>
          <w:sz w:val="24"/>
          <w:szCs w:val="24"/>
        </w:rPr>
        <w:t xml:space="preserve">objednatele </w:t>
      </w:r>
      <w:r>
        <w:rPr>
          <w:sz w:val="24"/>
          <w:szCs w:val="24"/>
        </w:rPr>
        <w:t xml:space="preserve">s úhradou faktur je </w:t>
      </w:r>
      <w:r w:rsidR="00D5581C">
        <w:rPr>
          <w:sz w:val="24"/>
          <w:szCs w:val="24"/>
        </w:rPr>
        <w:t>dodavatel</w:t>
      </w:r>
      <w:r>
        <w:rPr>
          <w:sz w:val="24"/>
          <w:szCs w:val="24"/>
        </w:rPr>
        <w:t xml:space="preserve"> oprávněn účtovat objednateli úrok z prodlení ve výši </w:t>
      </w:r>
      <w:r w:rsidRPr="00E9560C">
        <w:rPr>
          <w:b/>
          <w:sz w:val="24"/>
          <w:szCs w:val="24"/>
        </w:rPr>
        <w:t>0,03 %</w:t>
      </w:r>
      <w:r>
        <w:rPr>
          <w:sz w:val="24"/>
          <w:szCs w:val="24"/>
        </w:rPr>
        <w:t xml:space="preserve"> z dlužné částky za každý započatý den prodlení. </w:t>
      </w:r>
    </w:p>
    <w:p w:rsidR="005B1BD1" w:rsidRDefault="00B97514">
      <w:pPr>
        <w:pStyle w:val="Normln3"/>
        <w:numPr>
          <w:ilvl w:val="1"/>
          <w:numId w:val="2"/>
        </w:numPr>
        <w:jc w:val="both"/>
        <w:rPr>
          <w:sz w:val="24"/>
        </w:rPr>
      </w:pPr>
      <w:r>
        <w:rPr>
          <w:sz w:val="24"/>
          <w:szCs w:val="24"/>
        </w:rPr>
        <w:t>Smluvní pokuta i úrok z prodlení jsou splatné do 21 dnů od doručení jejího vyúčtování</w:t>
      </w:r>
      <w:r>
        <w:rPr>
          <w:sz w:val="24"/>
        </w:rPr>
        <w:t xml:space="preserve"> druhé straně. </w:t>
      </w:r>
    </w:p>
    <w:p w:rsidR="005B1BD1" w:rsidRDefault="005B1BD1">
      <w:pPr>
        <w:pStyle w:val="Normln3"/>
        <w:numPr>
          <w:ilvl w:val="1"/>
          <w:numId w:val="2"/>
        </w:numPr>
        <w:jc w:val="both"/>
        <w:rPr>
          <w:sz w:val="24"/>
          <w:szCs w:val="24"/>
        </w:rPr>
      </w:pPr>
      <w:r>
        <w:rPr>
          <w:sz w:val="24"/>
        </w:rPr>
        <w:t xml:space="preserve">Ujednáním o smluvní pokutě není však dotčeno právo objednatele na náhradu škody způsobené porušením povinností vyplývajících z této smlouvy </w:t>
      </w:r>
      <w:r w:rsidR="00D5581C">
        <w:rPr>
          <w:sz w:val="24"/>
        </w:rPr>
        <w:t>dodavatel</w:t>
      </w:r>
      <w:r>
        <w:rPr>
          <w:sz w:val="24"/>
        </w:rPr>
        <w:t>em, a to ani v rozsahu přesahujícím smluvní pokutu.</w:t>
      </w:r>
    </w:p>
    <w:p w:rsidR="005B1BD1" w:rsidRDefault="005B1BD1">
      <w:pPr>
        <w:pStyle w:val="Normln3"/>
        <w:jc w:val="both"/>
        <w:rPr>
          <w:sz w:val="24"/>
          <w:szCs w:val="24"/>
        </w:rPr>
      </w:pPr>
    </w:p>
    <w:p w:rsidR="005B1BD1" w:rsidRDefault="005B1BD1">
      <w:pPr>
        <w:pStyle w:val="Normln3"/>
        <w:jc w:val="center"/>
        <w:rPr>
          <w:b/>
          <w:sz w:val="28"/>
          <w:szCs w:val="28"/>
        </w:rPr>
      </w:pPr>
      <w:r>
        <w:rPr>
          <w:b/>
          <w:sz w:val="28"/>
          <w:szCs w:val="28"/>
        </w:rPr>
        <w:t>Článek 14</w:t>
      </w:r>
    </w:p>
    <w:p w:rsidR="005B1BD1" w:rsidRDefault="005B1BD1">
      <w:pPr>
        <w:pStyle w:val="Normln3"/>
        <w:jc w:val="center"/>
        <w:rPr>
          <w:sz w:val="24"/>
        </w:rPr>
      </w:pPr>
      <w:r>
        <w:rPr>
          <w:b/>
          <w:sz w:val="28"/>
          <w:szCs w:val="28"/>
        </w:rPr>
        <w:t>Závěrečná ustanovení</w:t>
      </w:r>
    </w:p>
    <w:p w:rsidR="005B1BD1" w:rsidRPr="00753E92" w:rsidRDefault="005B1BD1" w:rsidP="00753E92">
      <w:pPr>
        <w:pStyle w:val="Normln3"/>
        <w:numPr>
          <w:ilvl w:val="1"/>
          <w:numId w:val="30"/>
        </w:numPr>
        <w:jc w:val="both"/>
        <w:rPr>
          <w:sz w:val="24"/>
        </w:rPr>
      </w:pPr>
      <w:r w:rsidRPr="00753E92">
        <w:rPr>
          <w:sz w:val="24"/>
        </w:rPr>
        <w:t xml:space="preserve">Právní vztahy mezi objednatelem a </w:t>
      </w:r>
      <w:r w:rsidR="00D5581C">
        <w:rPr>
          <w:sz w:val="24"/>
        </w:rPr>
        <w:t>dodavatel</w:t>
      </w:r>
      <w:r w:rsidRPr="00753E92">
        <w:rPr>
          <w:sz w:val="24"/>
        </w:rPr>
        <w:t xml:space="preserve">em se řídí právem České republiky. </w:t>
      </w:r>
      <w:r w:rsidR="00B97514" w:rsidRPr="00753E92">
        <w:rPr>
          <w:sz w:val="24"/>
        </w:rPr>
        <w:t xml:space="preserve">Objednatel a </w:t>
      </w:r>
      <w:r w:rsidR="00D5581C">
        <w:rPr>
          <w:sz w:val="24"/>
        </w:rPr>
        <w:t>dodavatel</w:t>
      </w:r>
      <w:r w:rsidR="00B97514" w:rsidRPr="00753E92">
        <w:rPr>
          <w:sz w:val="24"/>
        </w:rPr>
        <w:t xml:space="preserve"> se ve smyslu § 89a zákona č. 99/1963 Sb., občanský soudní řád, v platném znění, dohodli, že soud, v jehož obvodu se nachází sídlo objednatele</w:t>
      </w:r>
      <w:r w:rsidR="00B97514">
        <w:rPr>
          <w:sz w:val="24"/>
        </w:rPr>
        <w:t>,</w:t>
      </w:r>
      <w:r w:rsidR="00B97514" w:rsidRPr="00753E92">
        <w:rPr>
          <w:sz w:val="24"/>
        </w:rPr>
        <w:t xml:space="preserve"> je místně příslušným soudem pro veškerá soudní řízení zahájená v souvislosti s touto smlouvou. </w:t>
      </w:r>
    </w:p>
    <w:p w:rsidR="005B1BD1" w:rsidRPr="00753E92" w:rsidRDefault="00D5581C" w:rsidP="00BA2AE5">
      <w:pPr>
        <w:pStyle w:val="Normln3"/>
        <w:numPr>
          <w:ilvl w:val="1"/>
          <w:numId w:val="30"/>
        </w:numPr>
        <w:jc w:val="both"/>
        <w:rPr>
          <w:sz w:val="24"/>
        </w:rPr>
      </w:pPr>
      <w:r>
        <w:rPr>
          <w:sz w:val="24"/>
        </w:rPr>
        <w:t>Dodavatel</w:t>
      </w:r>
      <w:r w:rsidR="005B1BD1" w:rsidRPr="00753E92">
        <w:rPr>
          <w:sz w:val="24"/>
        </w:rPr>
        <w:t xml:space="preserve"> je povinen oznámit objednateli neprodleně veškeré podstatné změny týkající se jeho osoby, zejména změny týkající se jeho sídla, reklamačního místa a </w:t>
      </w:r>
      <w:r w:rsidR="005B1BD1" w:rsidRPr="00753E92">
        <w:rPr>
          <w:sz w:val="24"/>
        </w:rPr>
        <w:lastRenderedPageBreak/>
        <w:t>jiných kontaktních spojení, podstatné změny jeho majetkových a vlastnických poměrů apod. Neučiní-li tak, považuje se za doručenou i zásilka zaslaná na již neplatnou adresu, a to třetím dnem odeslání.</w:t>
      </w:r>
    </w:p>
    <w:p w:rsidR="005B1BD1" w:rsidRPr="00753E92" w:rsidRDefault="00D5581C" w:rsidP="00BA2AE5">
      <w:pPr>
        <w:pStyle w:val="Normln3"/>
        <w:numPr>
          <w:ilvl w:val="1"/>
          <w:numId w:val="30"/>
        </w:numPr>
        <w:jc w:val="both"/>
        <w:rPr>
          <w:sz w:val="24"/>
        </w:rPr>
      </w:pPr>
      <w:r>
        <w:rPr>
          <w:sz w:val="24"/>
        </w:rPr>
        <w:t>Dodavatel</w:t>
      </w:r>
      <w:r w:rsidR="005B1BD1" w:rsidRPr="00753E92">
        <w:rPr>
          <w:sz w:val="24"/>
        </w:rPr>
        <w:t xml:space="preserve"> prohlašuje, že není v úpadku ani mu úpadek nehrozí, a že neučiní žádné jednání ani opomenutí po dobu trvání smlouvy jakož i po dobu trvání záručních lhůt, v jehož důsledku by mohl být prohlášen konkurz na jeho majetek nebo nařízena jeho likvidace. </w:t>
      </w:r>
    </w:p>
    <w:p w:rsidR="005B1BD1" w:rsidRPr="00753E92" w:rsidRDefault="005B1BD1" w:rsidP="00BA2AE5">
      <w:pPr>
        <w:pStyle w:val="Normln3"/>
        <w:numPr>
          <w:ilvl w:val="1"/>
          <w:numId w:val="30"/>
        </w:numPr>
        <w:jc w:val="both"/>
        <w:rPr>
          <w:sz w:val="24"/>
        </w:rPr>
      </w:pPr>
      <w:r w:rsidRPr="00753E92">
        <w:rPr>
          <w:sz w:val="24"/>
        </w:rPr>
        <w:t>Účastníkovi této smlouvy, kterému dle této smlouvy vzniklo právo na smluvní pokutu, její úhradou není nikterak dotčeno jeho právo na náhradu škody v plné výši. Rovněž tak zánikem této smlouvy nejsou práva na smluvní pokuty, jiné sankce či práva na náhradu škody dle této smlouvy dotčena.</w:t>
      </w:r>
    </w:p>
    <w:p w:rsidR="005B1BD1" w:rsidRPr="00753E92" w:rsidRDefault="005B1BD1" w:rsidP="00BA2AE5">
      <w:pPr>
        <w:pStyle w:val="Normln3"/>
        <w:numPr>
          <w:ilvl w:val="1"/>
          <w:numId w:val="30"/>
        </w:numPr>
        <w:jc w:val="both"/>
        <w:rPr>
          <w:sz w:val="24"/>
        </w:rPr>
      </w:pPr>
      <w:r w:rsidRPr="00753E92">
        <w:rPr>
          <w:sz w:val="24"/>
        </w:rPr>
        <w:t>Pojištění při plnění díla:</w:t>
      </w:r>
    </w:p>
    <w:p w:rsidR="005B1BD1" w:rsidRPr="00753E92" w:rsidRDefault="005B1BD1">
      <w:pPr>
        <w:pStyle w:val="Normln3"/>
        <w:ind w:left="502"/>
        <w:jc w:val="both"/>
        <w:rPr>
          <w:sz w:val="24"/>
        </w:rPr>
      </w:pPr>
      <w:r w:rsidRPr="00753E92">
        <w:rPr>
          <w:sz w:val="24"/>
        </w:rPr>
        <w:t xml:space="preserve">Pokud činností </w:t>
      </w:r>
      <w:r w:rsidR="00D5581C">
        <w:rPr>
          <w:sz w:val="24"/>
        </w:rPr>
        <w:t>dodavatel</w:t>
      </w:r>
      <w:r w:rsidRPr="00753E92">
        <w:rPr>
          <w:sz w:val="24"/>
        </w:rPr>
        <w:t xml:space="preserve">e dojde ke způsobení škody objednateli nebo třetím osobám z titulu opomenutí, nedbalosti nebo neplněním podmínek vyplývajících ze zákona, technických nebo jiných norem nebo vyplývajících z uzavřené smlouvy, je </w:t>
      </w:r>
      <w:r w:rsidR="00D5581C">
        <w:rPr>
          <w:sz w:val="24"/>
        </w:rPr>
        <w:t>dodavatel</w:t>
      </w:r>
      <w:r w:rsidRPr="00753E92">
        <w:rPr>
          <w:sz w:val="24"/>
        </w:rPr>
        <w:t xml:space="preserve"> povinen bez zbytečného odkladu tuto škodu odstranit, a není-li to možné, tak finančně uhradit. Veškeré náklady s tím spojené nese </w:t>
      </w:r>
      <w:r w:rsidR="00D5581C">
        <w:rPr>
          <w:sz w:val="24"/>
        </w:rPr>
        <w:t>dodavatel</w:t>
      </w:r>
      <w:r w:rsidRPr="00753E92">
        <w:rPr>
          <w:sz w:val="24"/>
        </w:rPr>
        <w:t xml:space="preserve">. </w:t>
      </w:r>
      <w:r w:rsidR="00D5581C">
        <w:rPr>
          <w:sz w:val="24"/>
        </w:rPr>
        <w:t>Dodavatel</w:t>
      </w:r>
      <w:r w:rsidRPr="00753E92">
        <w:rPr>
          <w:sz w:val="24"/>
        </w:rPr>
        <w:t xml:space="preserve"> odpovídá i za škodu způsobenou činností těch, kteří pro něj dílo provádějí.</w:t>
      </w:r>
    </w:p>
    <w:p w:rsidR="005B1BD1" w:rsidRPr="00753E92" w:rsidRDefault="00D5581C">
      <w:pPr>
        <w:pStyle w:val="Normln3"/>
        <w:ind w:left="502"/>
        <w:jc w:val="both"/>
        <w:rPr>
          <w:sz w:val="24"/>
        </w:rPr>
      </w:pPr>
      <w:r>
        <w:rPr>
          <w:sz w:val="24"/>
        </w:rPr>
        <w:t>Dodavatel</w:t>
      </w:r>
      <w:r w:rsidR="005B1BD1" w:rsidRPr="00753E92">
        <w:rPr>
          <w:sz w:val="24"/>
        </w:rPr>
        <w:t xml:space="preserve"> odpovídá za škodu způsobenou okolnostmi, které mají původ v povaze strojů, přístrojů nebo jiných věcí, které </w:t>
      </w:r>
      <w:r>
        <w:rPr>
          <w:sz w:val="24"/>
        </w:rPr>
        <w:t>dodavatel</w:t>
      </w:r>
      <w:r w:rsidR="005B1BD1" w:rsidRPr="00753E92">
        <w:rPr>
          <w:sz w:val="24"/>
        </w:rPr>
        <w:t xml:space="preserve"> použil nebo hodlal použít při plnění veřejné zakázky.</w:t>
      </w:r>
    </w:p>
    <w:p w:rsidR="005B1BD1" w:rsidRPr="00753E92" w:rsidRDefault="005B1BD1">
      <w:pPr>
        <w:pStyle w:val="Normln3"/>
        <w:ind w:left="502"/>
        <w:jc w:val="both"/>
        <w:rPr>
          <w:strike/>
          <w:sz w:val="24"/>
          <w:shd w:val="clear" w:color="auto" w:fill="FFCC99"/>
        </w:rPr>
      </w:pPr>
      <w:r w:rsidRPr="00753E92">
        <w:rPr>
          <w:sz w:val="24"/>
        </w:rPr>
        <w:t xml:space="preserve">Při vzniku pojistné události zabezpečuje veškeré úkony vůči pojistiteli </w:t>
      </w:r>
      <w:r w:rsidR="00D5581C">
        <w:rPr>
          <w:sz w:val="24"/>
        </w:rPr>
        <w:t>dodavatel</w:t>
      </w:r>
      <w:r w:rsidRPr="00753E92">
        <w:rPr>
          <w:sz w:val="24"/>
        </w:rPr>
        <w:t xml:space="preserve">. Objednatel je povinen poskytnout v souvislosti s pojistnou událostí </w:t>
      </w:r>
      <w:r w:rsidR="00D5581C">
        <w:rPr>
          <w:sz w:val="24"/>
        </w:rPr>
        <w:t>dodavatel</w:t>
      </w:r>
      <w:r w:rsidRPr="00753E92">
        <w:rPr>
          <w:sz w:val="24"/>
        </w:rPr>
        <w:t xml:space="preserve">i veškerou součinnost, která je v jeho možnostech. Náklady na pojištění nese </w:t>
      </w:r>
      <w:r w:rsidR="00D5581C">
        <w:rPr>
          <w:sz w:val="24"/>
        </w:rPr>
        <w:t>dodavatel</w:t>
      </w:r>
      <w:r w:rsidRPr="00753E92">
        <w:rPr>
          <w:sz w:val="24"/>
        </w:rPr>
        <w:t xml:space="preserve"> a má je zahrnuty ve sjednané ceně.</w:t>
      </w:r>
    </w:p>
    <w:p w:rsidR="005B1BD1" w:rsidRPr="00BA2AE5" w:rsidRDefault="005B1BD1" w:rsidP="00BA2AE5">
      <w:pPr>
        <w:pStyle w:val="Normln3"/>
        <w:numPr>
          <w:ilvl w:val="1"/>
          <w:numId w:val="30"/>
        </w:numPr>
        <w:jc w:val="both"/>
        <w:rPr>
          <w:sz w:val="24"/>
        </w:rPr>
      </w:pPr>
      <w:r w:rsidRPr="00BA2AE5">
        <w:rPr>
          <w:sz w:val="24"/>
        </w:rPr>
        <w:t>Práva vzniklá z této smlouvy nesmí být postoupena bez předchozího písemného souhlasu druhé strany. Za písemnou formu nebude pro tento účel považována výměna e-mailových, či jiných elektronických zpráv.</w:t>
      </w:r>
    </w:p>
    <w:p w:rsidR="005B1BD1" w:rsidRPr="00BA2AE5" w:rsidRDefault="005B1BD1" w:rsidP="00BA2AE5">
      <w:pPr>
        <w:pStyle w:val="Normln3"/>
        <w:numPr>
          <w:ilvl w:val="1"/>
          <w:numId w:val="30"/>
        </w:numPr>
        <w:jc w:val="both"/>
        <w:rPr>
          <w:sz w:val="24"/>
        </w:rPr>
      </w:pPr>
      <w:r w:rsidRPr="00BA2AE5">
        <w:rPr>
          <w:sz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rsidR="00FD5D50">
        <w:rPr>
          <w:sz w:val="24"/>
        </w:rPr>
        <w:t>.</w:t>
      </w:r>
    </w:p>
    <w:p w:rsidR="005B1BD1" w:rsidRPr="00BA2AE5" w:rsidRDefault="005B1BD1" w:rsidP="00BA2AE5">
      <w:pPr>
        <w:pStyle w:val="Normln3"/>
        <w:numPr>
          <w:ilvl w:val="1"/>
          <w:numId w:val="30"/>
        </w:numPr>
        <w:jc w:val="both"/>
        <w:rPr>
          <w:sz w:val="24"/>
        </w:rPr>
      </w:pPr>
      <w:r w:rsidRPr="00BA2AE5">
        <w:rPr>
          <w:sz w:val="24"/>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737FDC" w:rsidRPr="008916F4" w:rsidRDefault="005B1BD1" w:rsidP="00BA2AE5">
      <w:pPr>
        <w:pStyle w:val="Normln3"/>
        <w:numPr>
          <w:ilvl w:val="1"/>
          <w:numId w:val="30"/>
        </w:numPr>
        <w:jc w:val="both"/>
        <w:rPr>
          <w:sz w:val="24"/>
        </w:rPr>
      </w:pPr>
      <w:r w:rsidRPr="00BA2AE5">
        <w:rPr>
          <w:sz w:val="24"/>
        </w:rPr>
        <w:t xml:space="preserve"> </w:t>
      </w:r>
      <w:r w:rsidRPr="008916F4">
        <w:rPr>
          <w:sz w:val="24"/>
        </w:rPr>
        <w:t xml:space="preserve">Odpověď strany této smlouvy, podle § 1740 odst. 3 občanského zákoníku, s dodatkem nebo odchylkou, není přijetím nabídky na uzavření této smlouvy, ani když podstatně nemění podmínky nabídky. </w:t>
      </w:r>
    </w:p>
    <w:p w:rsidR="005B1BD1" w:rsidRPr="00753E92" w:rsidRDefault="005B1BD1" w:rsidP="00BA2AE5">
      <w:pPr>
        <w:pStyle w:val="Normln3"/>
        <w:numPr>
          <w:ilvl w:val="1"/>
          <w:numId w:val="30"/>
        </w:numPr>
        <w:jc w:val="both"/>
        <w:rPr>
          <w:sz w:val="24"/>
        </w:rPr>
      </w:pPr>
      <w:r w:rsidRPr="00753E92">
        <w:rPr>
          <w:sz w:val="24"/>
        </w:rPr>
        <w:t xml:space="preserve">Tato smlouva je vyhotovena ve 4 stejnopisech, z nichž 2 obdrží objednatel a 2 </w:t>
      </w:r>
      <w:r w:rsidR="00D5581C">
        <w:rPr>
          <w:sz w:val="24"/>
        </w:rPr>
        <w:t>dodavatel</w:t>
      </w:r>
      <w:r w:rsidRPr="00753E92">
        <w:rPr>
          <w:sz w:val="24"/>
        </w:rPr>
        <w:t>.</w:t>
      </w:r>
    </w:p>
    <w:p w:rsidR="005B1BD1" w:rsidRPr="00305CA3" w:rsidRDefault="005B1BD1" w:rsidP="00305CA3">
      <w:pPr>
        <w:pStyle w:val="Normln3"/>
        <w:numPr>
          <w:ilvl w:val="1"/>
          <w:numId w:val="30"/>
        </w:numPr>
        <w:jc w:val="both"/>
        <w:rPr>
          <w:sz w:val="24"/>
        </w:rPr>
      </w:pPr>
      <w:r w:rsidRPr="00305CA3">
        <w:rPr>
          <w:sz w:val="24"/>
        </w:rPr>
        <w:t>Ne</w:t>
      </w:r>
      <w:r w:rsidR="00305CA3" w:rsidRPr="00305CA3">
        <w:rPr>
          <w:sz w:val="24"/>
        </w:rPr>
        <w:t>dílnou součástí této smlouvy je</w:t>
      </w:r>
      <w:r w:rsidRPr="00305CA3">
        <w:rPr>
          <w:sz w:val="24"/>
        </w:rPr>
        <w:t xml:space="preserve"> př</w:t>
      </w:r>
      <w:r w:rsidR="00305CA3" w:rsidRPr="00305CA3">
        <w:rPr>
          <w:sz w:val="24"/>
        </w:rPr>
        <w:t>íloha č. 1 - Položkový rozpočet</w:t>
      </w:r>
      <w:r w:rsidR="00B97514" w:rsidRPr="00305CA3">
        <w:rPr>
          <w:sz w:val="24"/>
        </w:rPr>
        <w:t>.</w:t>
      </w:r>
    </w:p>
    <w:p w:rsidR="005B1BD1" w:rsidRPr="00753E92" w:rsidRDefault="005B1BD1" w:rsidP="00753E92">
      <w:pPr>
        <w:pStyle w:val="Normln3"/>
        <w:numPr>
          <w:ilvl w:val="1"/>
          <w:numId w:val="30"/>
        </w:numPr>
        <w:jc w:val="both"/>
        <w:rPr>
          <w:b/>
        </w:rPr>
      </w:pPr>
      <w:r w:rsidRPr="00753E92">
        <w:rPr>
          <w:sz w:val="24"/>
        </w:rPr>
        <w:t>Smluvní strany si tuto smlouvu řádně pročetly a souhlasí s jejím obsahem. Tato smlouva nabývá účinnosti podpisem oběma smluvními stranami. Na důkaz tohoto stvrzují tuto smlouvu statutární zástupci obou stran.</w:t>
      </w:r>
    </w:p>
    <w:p w:rsidR="005B1BD1" w:rsidRDefault="005B1BD1">
      <w:pPr>
        <w:spacing w:line="240" w:lineRule="atLeast"/>
        <w:jc w:val="center"/>
        <w:rPr>
          <w:b/>
        </w:rPr>
      </w:pPr>
    </w:p>
    <w:p w:rsidR="004D2566" w:rsidRDefault="004D2566">
      <w:pPr>
        <w:suppressAutoHyphens w:val="0"/>
        <w:rPr>
          <w:b/>
        </w:rPr>
      </w:pPr>
      <w:r>
        <w:rPr>
          <w:b/>
        </w:rPr>
        <w:br w:type="page"/>
      </w:r>
    </w:p>
    <w:p w:rsidR="00987FC8" w:rsidRPr="00753E92" w:rsidRDefault="00987FC8">
      <w:pPr>
        <w:spacing w:line="240" w:lineRule="atLeast"/>
        <w:jc w:val="center"/>
        <w:rPr>
          <w:b/>
        </w:rPr>
      </w:pPr>
    </w:p>
    <w:p w:rsidR="005B1BD1" w:rsidRPr="00737FDC" w:rsidRDefault="005B1BD1">
      <w:pPr>
        <w:spacing w:line="240" w:lineRule="atLeast"/>
        <w:jc w:val="center"/>
        <w:rPr>
          <w:b/>
          <w:sz w:val="24"/>
          <w:szCs w:val="24"/>
        </w:rPr>
      </w:pPr>
      <w:r w:rsidRPr="00753E92">
        <w:rPr>
          <w:b/>
          <w:sz w:val="24"/>
          <w:szCs w:val="24"/>
        </w:rPr>
        <w:t>Doložka</w:t>
      </w:r>
      <w:r w:rsidRPr="00737FDC">
        <w:rPr>
          <w:b/>
          <w:sz w:val="24"/>
          <w:szCs w:val="24"/>
        </w:rPr>
        <w:t xml:space="preserve"> </w:t>
      </w:r>
    </w:p>
    <w:p w:rsidR="005B1BD1" w:rsidRDefault="005B1BD1">
      <w:pPr>
        <w:spacing w:line="240" w:lineRule="atLeast"/>
        <w:jc w:val="center"/>
        <w:rPr>
          <w:sz w:val="24"/>
          <w:szCs w:val="24"/>
        </w:rPr>
      </w:pPr>
      <w:r w:rsidRPr="00737FDC">
        <w:rPr>
          <w:b/>
          <w:sz w:val="24"/>
          <w:szCs w:val="24"/>
        </w:rPr>
        <w:t>ve smyslu §</w:t>
      </w:r>
      <w:r>
        <w:rPr>
          <w:b/>
          <w:sz w:val="24"/>
          <w:szCs w:val="24"/>
        </w:rPr>
        <w:t xml:space="preserve"> 41 zákona č. 128/2000 Sb., o obcích (obecní zřízení), v platném znění</w:t>
      </w:r>
    </w:p>
    <w:p w:rsidR="005B1BD1" w:rsidRDefault="005B1BD1" w:rsidP="00D872EB">
      <w:pPr>
        <w:jc w:val="both"/>
        <w:rPr>
          <w:color w:val="000000"/>
          <w:sz w:val="24"/>
          <w:szCs w:val="24"/>
        </w:rPr>
      </w:pPr>
      <w:r>
        <w:rPr>
          <w:sz w:val="24"/>
          <w:szCs w:val="24"/>
        </w:rPr>
        <w:t xml:space="preserve">Objednatel prohlašuje, že smlouva o dílo č: </w:t>
      </w:r>
      <w:r w:rsidR="006B417E" w:rsidRPr="006B417E">
        <w:rPr>
          <w:sz w:val="24"/>
          <w:szCs w:val="24"/>
        </w:rPr>
        <w:t>SML222/2017/OVV</w:t>
      </w:r>
      <w:r w:rsidR="006B417E">
        <w:rPr>
          <w:sz w:val="24"/>
          <w:szCs w:val="24"/>
        </w:rPr>
        <w:t xml:space="preserve"> </w:t>
      </w:r>
      <w:r>
        <w:rPr>
          <w:sz w:val="24"/>
          <w:szCs w:val="24"/>
        </w:rPr>
        <w:t xml:space="preserve">byla projednána a schválena na zasedání Rady městské části Brno – Nový Lískovec č. </w:t>
      </w:r>
      <w:r w:rsidR="004D2566">
        <w:rPr>
          <w:sz w:val="24"/>
          <w:szCs w:val="24"/>
        </w:rPr>
        <w:t>17/2017</w:t>
      </w:r>
      <w:r>
        <w:rPr>
          <w:sz w:val="24"/>
          <w:szCs w:val="24"/>
        </w:rPr>
        <w:t xml:space="preserve">, které se konalo dne </w:t>
      </w:r>
      <w:r w:rsidR="004D2566">
        <w:rPr>
          <w:sz w:val="24"/>
          <w:szCs w:val="24"/>
        </w:rPr>
        <w:t>6.</w:t>
      </w:r>
      <w:r w:rsidR="006B417E">
        <w:rPr>
          <w:sz w:val="24"/>
          <w:szCs w:val="24"/>
        </w:rPr>
        <w:t xml:space="preserve"> </w:t>
      </w:r>
      <w:r w:rsidR="004D2566">
        <w:rPr>
          <w:sz w:val="24"/>
          <w:szCs w:val="24"/>
        </w:rPr>
        <w:t>9.</w:t>
      </w:r>
      <w:r w:rsidR="006B417E">
        <w:rPr>
          <w:sz w:val="24"/>
          <w:szCs w:val="24"/>
        </w:rPr>
        <w:t xml:space="preserve"> </w:t>
      </w:r>
      <w:r w:rsidR="004D2566">
        <w:rPr>
          <w:sz w:val="24"/>
          <w:szCs w:val="24"/>
        </w:rPr>
        <w:t>2017</w:t>
      </w:r>
      <w:r w:rsidR="006B417E">
        <w:rPr>
          <w:sz w:val="24"/>
          <w:szCs w:val="24"/>
        </w:rPr>
        <w:t>.</w:t>
      </w:r>
    </w:p>
    <w:p w:rsidR="001C5954" w:rsidRDefault="001C5954">
      <w:pPr>
        <w:tabs>
          <w:tab w:val="left" w:pos="4860"/>
        </w:tabs>
        <w:jc w:val="both"/>
        <w:rPr>
          <w:color w:val="000000"/>
          <w:sz w:val="24"/>
          <w:szCs w:val="24"/>
        </w:rPr>
      </w:pPr>
    </w:p>
    <w:p w:rsidR="00A11044" w:rsidRDefault="00A11044">
      <w:pPr>
        <w:tabs>
          <w:tab w:val="left" w:pos="4860"/>
        </w:tabs>
        <w:jc w:val="both"/>
        <w:rPr>
          <w:color w:val="000000"/>
          <w:sz w:val="24"/>
          <w:szCs w:val="24"/>
        </w:rPr>
      </w:pPr>
    </w:p>
    <w:p w:rsidR="005B1BD1" w:rsidRDefault="005B1BD1">
      <w:pPr>
        <w:tabs>
          <w:tab w:val="left" w:pos="4860"/>
        </w:tabs>
        <w:jc w:val="both"/>
        <w:rPr>
          <w:color w:val="000000"/>
          <w:sz w:val="24"/>
          <w:szCs w:val="24"/>
        </w:rPr>
      </w:pPr>
      <w:r>
        <w:rPr>
          <w:color w:val="000000"/>
          <w:sz w:val="24"/>
          <w:szCs w:val="24"/>
        </w:rPr>
        <w:t>V Brně dne  …………….</w:t>
      </w:r>
      <w:r>
        <w:rPr>
          <w:color w:val="000000"/>
          <w:sz w:val="24"/>
          <w:szCs w:val="24"/>
        </w:rPr>
        <w:tab/>
      </w:r>
      <w:r>
        <w:rPr>
          <w:color w:val="000000"/>
          <w:sz w:val="24"/>
          <w:szCs w:val="24"/>
        </w:rPr>
        <w:tab/>
        <w:t xml:space="preserve">V Brně </w:t>
      </w:r>
      <w:proofErr w:type="gramStart"/>
      <w:r>
        <w:rPr>
          <w:color w:val="000000"/>
          <w:sz w:val="24"/>
          <w:szCs w:val="24"/>
        </w:rPr>
        <w:t xml:space="preserve">dne  </w:t>
      </w:r>
      <w:r w:rsidR="00D258A1" w:rsidRPr="009359F8">
        <w:rPr>
          <w:color w:val="000000"/>
          <w:sz w:val="24"/>
          <w:szCs w:val="24"/>
        </w:rPr>
        <w:t>5.</w:t>
      </w:r>
      <w:r w:rsidR="006B417E">
        <w:rPr>
          <w:color w:val="000000"/>
          <w:sz w:val="24"/>
          <w:szCs w:val="24"/>
        </w:rPr>
        <w:t xml:space="preserve"> </w:t>
      </w:r>
      <w:r w:rsidR="00D258A1" w:rsidRPr="009359F8">
        <w:rPr>
          <w:color w:val="000000"/>
          <w:sz w:val="24"/>
          <w:szCs w:val="24"/>
        </w:rPr>
        <w:t>9.</w:t>
      </w:r>
      <w:r w:rsidR="006B417E">
        <w:rPr>
          <w:color w:val="000000"/>
          <w:sz w:val="24"/>
          <w:szCs w:val="24"/>
        </w:rPr>
        <w:t xml:space="preserve"> </w:t>
      </w:r>
      <w:r w:rsidR="00D258A1" w:rsidRPr="009359F8">
        <w:rPr>
          <w:color w:val="000000"/>
          <w:sz w:val="24"/>
          <w:szCs w:val="24"/>
        </w:rPr>
        <w:t>2017</w:t>
      </w:r>
      <w:proofErr w:type="gramEnd"/>
    </w:p>
    <w:p w:rsidR="005B1BD1" w:rsidRDefault="005B1BD1">
      <w:pPr>
        <w:tabs>
          <w:tab w:val="left" w:pos="4860"/>
        </w:tabs>
        <w:jc w:val="both"/>
        <w:rPr>
          <w:color w:val="000000"/>
          <w:sz w:val="24"/>
          <w:szCs w:val="24"/>
        </w:rPr>
      </w:pPr>
      <w:r>
        <w:rPr>
          <w:color w:val="000000"/>
          <w:sz w:val="24"/>
          <w:szCs w:val="24"/>
        </w:rPr>
        <w:t>Objednatel:</w:t>
      </w:r>
      <w:r>
        <w:rPr>
          <w:color w:val="000000"/>
          <w:sz w:val="24"/>
          <w:szCs w:val="24"/>
        </w:rPr>
        <w:tab/>
      </w:r>
      <w:r>
        <w:rPr>
          <w:color w:val="000000"/>
          <w:sz w:val="24"/>
          <w:szCs w:val="24"/>
        </w:rPr>
        <w:tab/>
      </w:r>
      <w:r w:rsidR="00D5581C">
        <w:rPr>
          <w:color w:val="000000"/>
          <w:sz w:val="24"/>
          <w:szCs w:val="24"/>
        </w:rPr>
        <w:t>Dodavatel</w:t>
      </w:r>
      <w:r>
        <w:rPr>
          <w:color w:val="000000"/>
          <w:sz w:val="24"/>
          <w:szCs w:val="24"/>
        </w:rPr>
        <w:t xml:space="preserve">: </w:t>
      </w:r>
    </w:p>
    <w:p w:rsidR="005B1BD1" w:rsidRDefault="005B1BD1">
      <w:pPr>
        <w:tabs>
          <w:tab w:val="left" w:pos="4860"/>
        </w:tabs>
        <w:jc w:val="both"/>
        <w:rPr>
          <w:color w:val="000000"/>
          <w:sz w:val="24"/>
          <w:szCs w:val="24"/>
        </w:rPr>
      </w:pPr>
    </w:p>
    <w:p w:rsidR="00987FC8" w:rsidRDefault="00987FC8">
      <w:pPr>
        <w:tabs>
          <w:tab w:val="left" w:pos="4860"/>
        </w:tabs>
        <w:jc w:val="both"/>
        <w:rPr>
          <w:color w:val="000000"/>
          <w:sz w:val="24"/>
          <w:szCs w:val="24"/>
        </w:rPr>
      </w:pPr>
    </w:p>
    <w:p w:rsidR="005B1BD1" w:rsidRDefault="005B1BD1">
      <w:pPr>
        <w:tabs>
          <w:tab w:val="left" w:pos="4860"/>
        </w:tabs>
        <w:jc w:val="both"/>
        <w:rPr>
          <w:color w:val="000000"/>
          <w:sz w:val="24"/>
          <w:szCs w:val="24"/>
        </w:rPr>
      </w:pPr>
    </w:p>
    <w:p w:rsidR="005B1BD1" w:rsidRDefault="005B1BD1">
      <w:pPr>
        <w:pStyle w:val="Normln3"/>
        <w:rPr>
          <w:sz w:val="24"/>
        </w:rPr>
      </w:pPr>
      <w:r>
        <w:rPr>
          <w:sz w:val="24"/>
        </w:rPr>
        <w:t xml:space="preserve">........................................                                 </w:t>
      </w:r>
      <w:r>
        <w:rPr>
          <w:sz w:val="24"/>
        </w:rPr>
        <w:tab/>
        <w:t>.................................</w:t>
      </w:r>
    </w:p>
    <w:p w:rsidR="005B1BD1" w:rsidRDefault="005B1BD1">
      <w:pPr>
        <w:pStyle w:val="Normln3"/>
        <w:rPr>
          <w:sz w:val="24"/>
        </w:rPr>
      </w:pPr>
      <w:r>
        <w:rPr>
          <w:sz w:val="24"/>
        </w:rPr>
        <w:t>Ing. Jana Drápalová,</w:t>
      </w:r>
      <w:r>
        <w:rPr>
          <w:sz w:val="24"/>
        </w:rPr>
        <w:tab/>
      </w:r>
      <w:r>
        <w:rPr>
          <w:sz w:val="24"/>
        </w:rPr>
        <w:tab/>
      </w:r>
      <w:r>
        <w:rPr>
          <w:sz w:val="24"/>
        </w:rPr>
        <w:tab/>
      </w:r>
      <w:r w:rsidR="001C5954">
        <w:rPr>
          <w:sz w:val="24"/>
        </w:rPr>
        <w:tab/>
      </w:r>
      <w:r>
        <w:rPr>
          <w:sz w:val="24"/>
        </w:rPr>
        <w:tab/>
      </w:r>
      <w:r w:rsidR="0001514F" w:rsidRPr="009359F8">
        <w:rPr>
          <w:sz w:val="24"/>
        </w:rPr>
        <w:t>Ing. Miroslav Kupčík</w:t>
      </w:r>
      <w:r>
        <w:rPr>
          <w:sz w:val="24"/>
        </w:rPr>
        <w:t>,</w:t>
      </w:r>
    </w:p>
    <w:p w:rsidR="005B1BD1" w:rsidRPr="009359F8" w:rsidRDefault="005B1BD1">
      <w:pPr>
        <w:pStyle w:val="Normln3"/>
        <w:rPr>
          <w:sz w:val="24"/>
        </w:rPr>
      </w:pPr>
      <w:r>
        <w:rPr>
          <w:sz w:val="24"/>
        </w:rPr>
        <w:t>starostka MČ Brno – Nový Lískovec</w:t>
      </w:r>
      <w:r>
        <w:rPr>
          <w:sz w:val="24"/>
        </w:rPr>
        <w:tab/>
      </w:r>
      <w:r>
        <w:rPr>
          <w:sz w:val="24"/>
        </w:rPr>
        <w:tab/>
      </w:r>
      <w:r>
        <w:rPr>
          <w:sz w:val="24"/>
        </w:rPr>
        <w:tab/>
      </w:r>
      <w:proofErr w:type="spellStart"/>
      <w:r w:rsidR="0001514F" w:rsidRPr="009359F8">
        <w:rPr>
          <w:sz w:val="24"/>
        </w:rPr>
        <w:t>Huslík</w:t>
      </w:r>
      <w:proofErr w:type="spellEnd"/>
      <w:r w:rsidR="0001514F" w:rsidRPr="009359F8">
        <w:rPr>
          <w:sz w:val="24"/>
        </w:rPr>
        <w:t xml:space="preserve"> s.r.o.</w:t>
      </w:r>
    </w:p>
    <w:sectPr w:rsidR="005B1BD1" w:rsidRPr="009359F8" w:rsidSect="0096213C">
      <w:headerReference w:type="even" r:id="rId9"/>
      <w:headerReference w:type="default" r:id="rId10"/>
      <w:footerReference w:type="even" r:id="rId11"/>
      <w:footerReference w:type="default" r:id="rId12"/>
      <w:headerReference w:type="first" r:id="rId13"/>
      <w:pgSz w:w="11818" w:h="16700"/>
      <w:pgMar w:top="1135" w:right="1418" w:bottom="993" w:left="1418" w:header="709" w:footer="600" w:gutter="0"/>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BB" w:rsidRDefault="002158BB">
      <w:r>
        <w:separator/>
      </w:r>
    </w:p>
  </w:endnote>
  <w:endnote w:type="continuationSeparator" w:id="0">
    <w:p w:rsidR="002158BB" w:rsidRDefault="0021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A2" w:rsidRDefault="002948A2">
    <w:pPr>
      <w:jc w:val="center"/>
    </w:pPr>
    <w:r>
      <w:t xml:space="preserve">- </w:t>
    </w:r>
    <w:r>
      <w:fldChar w:fldCharType="begin"/>
    </w:r>
    <w:r>
      <w:instrText xml:space="preserve"> PAGE </w:instrText>
    </w:r>
    <w:r>
      <w:fldChar w:fldCharType="separate"/>
    </w:r>
    <w:r w:rsidR="001E2175">
      <w:rPr>
        <w:noProof/>
      </w:rPr>
      <w:t>12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A2" w:rsidRDefault="002948A2">
    <w:pPr>
      <w:jc w:val="center"/>
    </w:pPr>
    <w:r>
      <w:t xml:space="preserve">- </w:t>
    </w:r>
    <w:r>
      <w:fldChar w:fldCharType="begin"/>
    </w:r>
    <w:r>
      <w:instrText xml:space="preserve"> PAGE </w:instrText>
    </w:r>
    <w:r>
      <w:fldChar w:fldCharType="separate"/>
    </w:r>
    <w:r w:rsidR="001E2175">
      <w:rPr>
        <w:noProof/>
      </w:rPr>
      <w:t>13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BB" w:rsidRDefault="002158BB">
      <w:r>
        <w:separator/>
      </w:r>
    </w:p>
  </w:footnote>
  <w:footnote w:type="continuationSeparator" w:id="0">
    <w:p w:rsidR="002158BB" w:rsidRDefault="0021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75" w:rsidRDefault="001E2175" w:rsidP="001E2175">
    <w:pPr>
      <w:pStyle w:val="Zhlav"/>
      <w:tabs>
        <w:tab w:val="left" w:pos="6237"/>
      </w:tabs>
    </w:pPr>
    <w:r>
      <w:t>Číslo smlouvy objednatele:</w:t>
    </w:r>
    <w:r>
      <w:tab/>
      <w:t xml:space="preserve">     SML222/2017/OVV                                  Číslo smlouvy dodavatele 36/2017</w:t>
    </w:r>
  </w:p>
  <w:p w:rsidR="002948A2" w:rsidRPr="001E2175" w:rsidRDefault="002948A2" w:rsidP="001E21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A2" w:rsidRDefault="002948A2" w:rsidP="00D72DCF">
    <w:pPr>
      <w:pStyle w:val="Zhlav"/>
      <w:tabs>
        <w:tab w:val="left" w:pos="5812"/>
      </w:tabs>
    </w:pPr>
    <w:r>
      <w:t>Číslo smlouvy objednatele:</w:t>
    </w:r>
    <w:r>
      <w:tab/>
    </w:r>
    <w:r>
      <w:tab/>
      <w:t xml:space="preserve"> Číslo smlouvy </w:t>
    </w:r>
    <w:r w:rsidR="00D5581C">
      <w:t>dodavatel</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7E" w:rsidRDefault="006B417E" w:rsidP="006B417E">
    <w:pPr>
      <w:pStyle w:val="Zhlav"/>
      <w:tabs>
        <w:tab w:val="left" w:pos="6237"/>
      </w:tabs>
    </w:pPr>
    <w:bookmarkStart w:id="14" w:name="OLE_LINK49"/>
    <w:bookmarkStart w:id="15" w:name="OLE_LINK50"/>
    <w:r>
      <w:t>Číslo smlouvy objednatele:</w:t>
    </w:r>
    <w:r>
      <w:tab/>
      <w:t xml:space="preserve">     </w:t>
    </w:r>
    <w:bookmarkStart w:id="16" w:name="OLE_LINK32"/>
    <w:bookmarkStart w:id="17" w:name="OLE_LINK33"/>
    <w:bookmarkStart w:id="18" w:name="OLE_LINK34"/>
    <w:r>
      <w:t>SML222/2017/OVV</w:t>
    </w:r>
    <w:bookmarkEnd w:id="16"/>
    <w:bookmarkEnd w:id="17"/>
    <w:bookmarkEnd w:id="18"/>
    <w:r>
      <w:t xml:space="preserve">                                  Číslo smlouvy dodavatele 36/2017</w:t>
    </w:r>
  </w:p>
  <w:bookmarkEnd w:id="14"/>
  <w:bookmarkEnd w:id="15"/>
  <w:p w:rsidR="006B417E" w:rsidRDefault="006B4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502"/>
        </w:tabs>
        <w:ind w:left="502" w:hanging="360"/>
      </w:pPr>
      <w:rPr>
        <w:rFonts w:hint="default"/>
        <w:b/>
        <w:sz w:val="24"/>
        <w:szCs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15:restartNumberingAfterBreak="0">
    <w:nsid w:val="00000003"/>
    <w:multiLevelType w:val="multilevel"/>
    <w:tmpl w:val="947C00C0"/>
    <w:name w:val="WW8Num4"/>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502"/>
        </w:tabs>
        <w:ind w:left="502" w:hanging="360"/>
      </w:pPr>
      <w:rPr>
        <w:rFonts w:ascii="Times New Roman" w:hAnsi="Times New Roman" w:cs="Times New Roman" w:hint="default"/>
        <w:b/>
        <w:sz w:val="24"/>
        <w:szCs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502"/>
        </w:tabs>
        <w:ind w:left="502" w:hanging="360"/>
      </w:pPr>
      <w:rPr>
        <w:rFonts w:hint="default"/>
        <w:b/>
        <w:sz w:val="24"/>
        <w:szCs w:val="24"/>
        <w:shd w:val="clear" w:color="auto" w:fill="00FFFF"/>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00000005"/>
    <w:multiLevelType w:val="multilevel"/>
    <w:tmpl w:val="00000005"/>
    <w:name w:val="WW8Num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02"/>
        </w:tabs>
        <w:ind w:left="502" w:hanging="360"/>
      </w:pPr>
      <w:rPr>
        <w:rFonts w:ascii="Symbol" w:hAnsi="Symbol" w:cs="Symbol" w:hint="default"/>
        <w:sz w:val="24"/>
        <w:szCs w:val="24"/>
      </w:rPr>
    </w:lvl>
    <w:lvl w:ilvl="2">
      <w:start w:val="1"/>
      <w:numFmt w:val="bullet"/>
      <w:lvlText w:val=""/>
      <w:lvlJc w:val="left"/>
      <w:pPr>
        <w:tabs>
          <w:tab w:val="num" w:pos="644"/>
        </w:tabs>
        <w:ind w:left="644" w:hanging="360"/>
      </w:pPr>
      <w:rPr>
        <w:rFonts w:ascii="Symbol" w:hAnsi="Symbol" w:cs="Symbol" w:hint="default"/>
        <w:sz w:val="24"/>
        <w:szCs w:val="24"/>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15:restartNumberingAfterBreak="0">
    <w:nsid w:val="00000006"/>
    <w:multiLevelType w:val="multilevel"/>
    <w:tmpl w:val="00000006"/>
    <w:name w:val="WW8Num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b/>
        <w:sz w:val="24"/>
        <w:szCs w:val="24"/>
        <w:shd w:val="clear" w:color="auto" w:fill="00FFFF"/>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15:restartNumberingAfterBreak="0">
    <w:nsid w:val="00000007"/>
    <w:multiLevelType w:val="multilevel"/>
    <w:tmpl w:val="EA8C9E06"/>
    <w:name w:val="WW8Num9"/>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02"/>
        </w:tabs>
        <w:ind w:left="502" w:hanging="360"/>
      </w:pPr>
      <w:rPr>
        <w:rFonts w:hint="default"/>
        <w:b/>
        <w:strike w:val="0"/>
        <w:sz w:val="24"/>
        <w:shd w:val="clear" w:color="auto" w:fill="00FFFF"/>
      </w:rPr>
    </w:lvl>
    <w:lvl w:ilvl="2">
      <w:start w:val="1"/>
      <w:numFmt w:val="decimal"/>
      <w:lvlText w:val="1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7" w15:restartNumberingAfterBreak="0">
    <w:nsid w:val="00000008"/>
    <w:multiLevelType w:val="multilevel"/>
    <w:tmpl w:val="00000008"/>
    <w:name w:val="WW8Num1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502" w:hanging="360"/>
      </w:pPr>
      <w:rPr>
        <w:rFonts w:ascii="Symbol" w:hAnsi="Symbol" w:cs="Symbol" w:hint="default"/>
        <w:sz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00000009"/>
    <w:multiLevelType w:val="multilevel"/>
    <w:tmpl w:val="00000009"/>
    <w:name w:val="WW8Num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502"/>
        </w:tabs>
        <w:ind w:left="502" w:hanging="360"/>
      </w:pPr>
      <w:rPr>
        <w:rFonts w:hint="default"/>
        <w:b/>
        <w:sz w:val="24"/>
        <w:szCs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9" w15:restartNumberingAfterBreak="0">
    <w:nsid w:val="0000000A"/>
    <w:multiLevelType w:val="multilevel"/>
    <w:tmpl w:val="0000000A"/>
    <w:name w:val="WW8Num13"/>
    <w:lvl w:ilvl="0">
      <w:start w:val="1"/>
      <w:numFmt w:val="decimal"/>
      <w:lvlText w:val="2.3.%1."/>
      <w:lvlJc w:val="left"/>
      <w:pPr>
        <w:tabs>
          <w:tab w:val="num" w:pos="360"/>
        </w:tabs>
        <w:ind w:left="360" w:hanging="360"/>
      </w:pPr>
      <w:rPr>
        <w:rFonts w:ascii="Times New Roman" w:hAnsi="Times New Roman" w:cs="Times New Roman" w:hint="default"/>
        <w:b/>
        <w:i w:val="0"/>
        <w:sz w:val="24"/>
      </w:rPr>
    </w:lvl>
    <w:lvl w:ilvl="1">
      <w:start w:val="1"/>
      <w:numFmt w:val="decimal"/>
      <w:lvlText w:val="2.%2"/>
      <w:lvlJc w:val="left"/>
      <w:pPr>
        <w:tabs>
          <w:tab w:val="num" w:pos="502"/>
        </w:tabs>
        <w:ind w:left="502" w:hanging="360"/>
      </w:pPr>
      <w:rPr>
        <w:rFonts w:hint="default"/>
        <w:b/>
      </w:rPr>
    </w:lvl>
    <w:lvl w:ilvl="2">
      <w:start w:val="1"/>
      <w:numFmt w:val="decimal"/>
      <w:lvlText w:val="2.%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0000000B"/>
    <w:multiLevelType w:val="multilevel"/>
    <w:tmpl w:val="0000000B"/>
    <w:name w:val="WW8Num15"/>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02"/>
        </w:tabs>
        <w:ind w:left="502" w:hanging="360"/>
      </w:pPr>
      <w:rPr>
        <w:rFonts w:ascii="Symbol" w:hAnsi="Symbol" w:cs="Symbol" w:hint="default"/>
        <w:sz w:val="24"/>
        <w:szCs w:val="24"/>
      </w:rPr>
    </w:lvl>
    <w:lvl w:ilvl="2">
      <w:start w:val="1"/>
      <w:numFmt w:val="bullet"/>
      <w:lvlText w:val=""/>
      <w:lvlJc w:val="left"/>
      <w:pPr>
        <w:tabs>
          <w:tab w:val="num" w:pos="644"/>
        </w:tabs>
        <w:ind w:left="644" w:hanging="360"/>
      </w:pPr>
      <w:rPr>
        <w:rFonts w:ascii="Symbol" w:hAnsi="Symbol" w:cs="Symbol" w:hint="default"/>
        <w:sz w:val="24"/>
        <w:szCs w:val="24"/>
      </w:rPr>
    </w:lvl>
    <w:lvl w:ilvl="3">
      <w:start w:val="1"/>
      <w:numFmt w:val="bullet"/>
      <w:lvlText w:val=""/>
      <w:lvlJc w:val="left"/>
      <w:pPr>
        <w:tabs>
          <w:tab w:val="num" w:pos="720"/>
        </w:tabs>
        <w:ind w:left="786" w:hanging="360"/>
      </w:pPr>
      <w:rPr>
        <w:rFonts w:ascii="Symbol" w:hAnsi="Symbol" w:cs="Symbol" w:hint="default"/>
        <w:sz w:val="24"/>
        <w:szCs w:val="24"/>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1" w15:restartNumberingAfterBreak="0">
    <w:nsid w:val="0000000C"/>
    <w:multiLevelType w:val="multilevel"/>
    <w:tmpl w:val="0000000C"/>
    <w:name w:val="WW8Num17"/>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502"/>
        </w:tabs>
        <w:ind w:left="502" w:hanging="360"/>
      </w:pPr>
      <w:rPr>
        <w:rFonts w:ascii="Times New Roman" w:hAnsi="Times New Roman" w:cs="Times New Roman" w:hint="default"/>
        <w:b/>
        <w:sz w:val="24"/>
        <w:szCs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2" w15:restartNumberingAfterBreak="0">
    <w:nsid w:val="0000000D"/>
    <w:multiLevelType w:val="multilevel"/>
    <w:tmpl w:val="F5042B4E"/>
    <w:name w:val="WW8Num18"/>
    <w:lvl w:ilvl="0">
      <w:start w:val="1"/>
      <w:numFmt w:val="decimal"/>
      <w:lvlText w:val="%1"/>
      <w:lvlJc w:val="left"/>
      <w:pPr>
        <w:tabs>
          <w:tab w:val="num" w:pos="2345"/>
        </w:tabs>
        <w:ind w:left="2345" w:hanging="360"/>
      </w:pPr>
      <w:rPr>
        <w:rFonts w:hint="default"/>
      </w:rPr>
    </w:lvl>
    <w:lvl w:ilvl="1">
      <w:start w:val="2"/>
      <w:numFmt w:val="decimal"/>
      <w:lvlText w:val="%1.%2"/>
      <w:lvlJc w:val="left"/>
      <w:pPr>
        <w:tabs>
          <w:tab w:val="num" w:pos="502"/>
        </w:tabs>
        <w:ind w:left="502" w:hanging="360"/>
      </w:pPr>
      <w:rPr>
        <w:rFonts w:hint="default"/>
        <w:b/>
        <w:sz w:val="24"/>
        <w:szCs w:val="24"/>
      </w:rPr>
    </w:lvl>
    <w:lvl w:ilvl="2">
      <w:start w:val="1"/>
      <w:numFmt w:val="decimal"/>
      <w:lvlText w:val="%1.%2.%3"/>
      <w:lvlJc w:val="left"/>
      <w:pPr>
        <w:tabs>
          <w:tab w:val="num" w:pos="1004"/>
        </w:tabs>
        <w:ind w:left="1004" w:hanging="720"/>
      </w:pPr>
      <w:rPr>
        <w:rFonts w:hint="default"/>
        <w:b/>
        <w:i w:val="0"/>
        <w:sz w:val="24"/>
        <w:szCs w:val="24"/>
      </w:rPr>
    </w:lvl>
    <w:lvl w:ilvl="3">
      <w:start w:val="1"/>
      <w:numFmt w:val="decimal"/>
      <w:lvlText w:val="%1.%2.%3.%4"/>
      <w:lvlJc w:val="left"/>
      <w:pPr>
        <w:tabs>
          <w:tab w:val="num" w:pos="1287"/>
        </w:tabs>
        <w:ind w:left="1287" w:hanging="720"/>
      </w:pPr>
      <w:rPr>
        <w:rFonts w:hint="default"/>
        <w:b/>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0000000E"/>
    <w:multiLevelType w:val="multilevel"/>
    <w:tmpl w:val="0000000E"/>
    <w:name w:val="WW8Num2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02"/>
        </w:tabs>
        <w:ind w:left="502" w:hanging="360"/>
      </w:pPr>
      <w:rPr>
        <w:rFonts w:ascii="Symbol" w:hAnsi="Symbol" w:cs="Symbol" w:hint="default"/>
        <w:sz w:val="24"/>
        <w:szCs w:val="24"/>
      </w:rPr>
    </w:lvl>
    <w:lvl w:ilvl="2">
      <w:start w:val="1"/>
      <w:numFmt w:val="bullet"/>
      <w:lvlText w:val=""/>
      <w:lvlJc w:val="left"/>
      <w:pPr>
        <w:tabs>
          <w:tab w:val="num" w:pos="644"/>
        </w:tabs>
        <w:ind w:left="644" w:hanging="360"/>
      </w:pPr>
      <w:rPr>
        <w:rFonts w:ascii="Symbol" w:hAnsi="Symbol" w:cs="Symbol" w:hint="default"/>
        <w:sz w:val="24"/>
        <w:szCs w:val="24"/>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4" w15:restartNumberingAfterBreak="0">
    <w:nsid w:val="0000000F"/>
    <w:multiLevelType w:val="multilevel"/>
    <w:tmpl w:val="0000000F"/>
    <w:name w:val="WW8Num2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502" w:hanging="360"/>
      </w:pPr>
      <w:rPr>
        <w:rFonts w:ascii="Symbol" w:hAnsi="Symbol" w:cs="Symbol" w:hint="default"/>
        <w:sz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5" w15:restartNumberingAfterBreak="0">
    <w:nsid w:val="00000010"/>
    <w:multiLevelType w:val="multilevel"/>
    <w:tmpl w:val="00000010"/>
    <w:name w:val="WW8Num23"/>
    <w:lvl w:ilvl="0">
      <w:start w:val="1"/>
      <w:numFmt w:val="none"/>
      <w:suff w:val="nothing"/>
      <w:lvlText w:val="1.1"/>
      <w:lvlJc w:val="left"/>
      <w:pPr>
        <w:tabs>
          <w:tab w:val="num" w:pos="360"/>
        </w:tabs>
        <w:ind w:left="360" w:hanging="360"/>
      </w:pPr>
      <w:rPr>
        <w:rFonts w:hint="default"/>
        <w:b/>
        <w:sz w:val="24"/>
      </w:rPr>
    </w:lvl>
    <w:lvl w:ilvl="1">
      <w:start w:val="1"/>
      <w:numFmt w:val="none"/>
      <w:suff w:val="nothing"/>
      <w:lvlText w:val="1.3.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hint="default"/>
      </w:rPr>
    </w:lvl>
    <w:lvl w:ilvl="5">
      <w:start w:val="1"/>
      <w:numFmt w:val="decimal"/>
      <w:lvlText w:val="..%3.%4.%5.%6.."/>
      <w:lvlJc w:val="left"/>
      <w:pPr>
        <w:tabs>
          <w:tab w:val="num" w:pos="2880"/>
        </w:tabs>
        <w:ind w:left="2736" w:hanging="936"/>
      </w:pPr>
      <w:rPr>
        <w:rFonts w:hint="default"/>
      </w:rPr>
    </w:lvl>
    <w:lvl w:ilvl="6">
      <w:start w:val="1"/>
      <w:numFmt w:val="decimal"/>
      <w:lvlText w:val="..%3.%4.%5.%6.%7.."/>
      <w:lvlJc w:val="left"/>
      <w:pPr>
        <w:tabs>
          <w:tab w:val="num" w:pos="3600"/>
        </w:tabs>
        <w:ind w:left="3240" w:hanging="1080"/>
      </w:pPr>
      <w:rPr>
        <w:rFonts w:hint="default"/>
      </w:rPr>
    </w:lvl>
    <w:lvl w:ilvl="7">
      <w:start w:val="1"/>
      <w:numFmt w:val="decimal"/>
      <w:lvlText w:val="..%3.%4.%5.%6.%7.%8.."/>
      <w:lvlJc w:val="left"/>
      <w:pPr>
        <w:tabs>
          <w:tab w:val="num" w:pos="3960"/>
        </w:tabs>
        <w:ind w:left="3744" w:hanging="1224"/>
      </w:pPr>
      <w:rPr>
        <w:rFonts w:hint="default"/>
      </w:rPr>
    </w:lvl>
    <w:lvl w:ilvl="8">
      <w:start w:val="1"/>
      <w:numFmt w:val="decimal"/>
      <w:lvlText w:val="..%3.%4.%5.%6.%7.%8.%9.."/>
      <w:lvlJc w:val="left"/>
      <w:pPr>
        <w:tabs>
          <w:tab w:val="num" w:pos="4680"/>
        </w:tabs>
        <w:ind w:left="4320" w:hanging="1440"/>
      </w:pPr>
      <w:rPr>
        <w:rFonts w:hint="default"/>
      </w:rPr>
    </w:lvl>
  </w:abstractNum>
  <w:abstractNum w:abstractNumId="16" w15:restartNumberingAfterBreak="0">
    <w:nsid w:val="00000011"/>
    <w:multiLevelType w:val="multilevel"/>
    <w:tmpl w:val="00000011"/>
    <w:name w:val="WW8Num2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502"/>
        </w:tabs>
        <w:ind w:left="502" w:hanging="360"/>
      </w:pPr>
      <w:rPr>
        <w:rFonts w:hint="default"/>
        <w:b/>
      </w:rPr>
    </w:lvl>
    <w:lvl w:ilvl="2">
      <w:start w:val="1"/>
      <w:numFmt w:val="bullet"/>
      <w:lvlText w:val=""/>
      <w:lvlJc w:val="left"/>
      <w:pPr>
        <w:tabs>
          <w:tab w:val="num" w:pos="720"/>
        </w:tabs>
        <w:ind w:left="644" w:hanging="360"/>
      </w:pPr>
      <w:rPr>
        <w:rFonts w:ascii="Symbol" w:hAnsi="Symbol" w:cs="Symbol" w:hint="default"/>
        <w:sz w:val="24"/>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7" w15:restartNumberingAfterBreak="0">
    <w:nsid w:val="00000012"/>
    <w:multiLevelType w:val="multilevel"/>
    <w:tmpl w:val="00000012"/>
    <w:name w:val="WW8Num27"/>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02"/>
        </w:tabs>
        <w:ind w:left="502" w:hanging="360"/>
      </w:pPr>
      <w:rPr>
        <w:rFonts w:ascii="Symbol" w:hAnsi="Symbol" w:cs="Symbol" w:hint="default"/>
        <w:sz w:val="24"/>
        <w:szCs w:val="24"/>
      </w:rPr>
    </w:lvl>
    <w:lvl w:ilvl="2">
      <w:start w:val="1"/>
      <w:numFmt w:val="bullet"/>
      <w:lvlText w:val=""/>
      <w:lvlJc w:val="left"/>
      <w:pPr>
        <w:tabs>
          <w:tab w:val="num" w:pos="644"/>
        </w:tabs>
        <w:ind w:left="644" w:hanging="360"/>
      </w:pPr>
      <w:rPr>
        <w:rFonts w:ascii="Symbol" w:hAnsi="Symbol" w:cs="Symbol" w:hint="default"/>
        <w:sz w:val="24"/>
        <w:szCs w:val="24"/>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8" w15:restartNumberingAfterBreak="0">
    <w:nsid w:val="00000013"/>
    <w:multiLevelType w:val="multilevel"/>
    <w:tmpl w:val="00000013"/>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02"/>
        </w:tabs>
        <w:ind w:left="502" w:hanging="360"/>
      </w:pPr>
      <w:rPr>
        <w:rFonts w:hint="default"/>
        <w:b/>
        <w:sz w:val="24"/>
      </w:rPr>
    </w:lvl>
    <w:lvl w:ilvl="2">
      <w:start w:val="1"/>
      <w:numFmt w:val="decimal"/>
      <w:lvlText w:val="2.%2.%3"/>
      <w:lvlJc w:val="left"/>
      <w:pPr>
        <w:tabs>
          <w:tab w:val="num" w:pos="1004"/>
        </w:tabs>
        <w:ind w:left="1004" w:hanging="720"/>
      </w:pPr>
      <w:rPr>
        <w:rFonts w:hint="default"/>
        <w:b/>
        <w:i w:val="0"/>
        <w:sz w:val="24"/>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9" w15:restartNumberingAfterBreak="0">
    <w:nsid w:val="00000014"/>
    <w:multiLevelType w:val="multilevel"/>
    <w:tmpl w:val="00000014"/>
    <w:name w:val="WW8Num30"/>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502"/>
        </w:tabs>
        <w:ind w:left="502" w:hanging="360"/>
      </w:pPr>
      <w:rPr>
        <w:rFonts w:hint="default"/>
        <w:b/>
        <w:sz w:val="24"/>
        <w:szCs w:val="24"/>
        <w:shd w:val="clear" w:color="auto" w:fill="00FFFF"/>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0" w15:restartNumberingAfterBreak="0">
    <w:nsid w:val="00000015"/>
    <w:multiLevelType w:val="multilevel"/>
    <w:tmpl w:val="00000015"/>
    <w:name w:val="WW8Num31"/>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502" w:hanging="360"/>
      </w:pPr>
      <w:rPr>
        <w:rFonts w:hint="default"/>
        <w:b/>
        <w:sz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1" w15:restartNumberingAfterBreak="0">
    <w:nsid w:val="00000016"/>
    <w:multiLevelType w:val="multilevel"/>
    <w:tmpl w:val="AC20C796"/>
    <w:name w:val="WW8Num3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502" w:hanging="360"/>
      </w:pPr>
      <w:rPr>
        <w:rFonts w:hint="default"/>
        <w:b/>
        <w:color w:val="auto"/>
        <w:sz w:val="24"/>
        <w:szCs w:val="24"/>
      </w:rPr>
    </w:lvl>
    <w:lvl w:ilvl="2">
      <w:start w:val="1"/>
      <w:numFmt w:val="bullet"/>
      <w:lvlText w:val=""/>
      <w:lvlJc w:val="left"/>
      <w:pPr>
        <w:tabs>
          <w:tab w:val="num" w:pos="1004"/>
        </w:tabs>
        <w:ind w:left="1004" w:hanging="720"/>
      </w:pPr>
      <w:rPr>
        <w:rFonts w:ascii="Symbol" w:hAnsi="Symbol"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2" w15:restartNumberingAfterBreak="0">
    <w:nsid w:val="00000017"/>
    <w:multiLevelType w:val="multilevel"/>
    <w:tmpl w:val="00000017"/>
    <w:name w:val="WW8Num34"/>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502" w:hanging="360"/>
      </w:pPr>
      <w:rPr>
        <w:rFonts w:hint="default"/>
        <w:b/>
        <w:sz w:val="24"/>
        <w:szCs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3" w15:restartNumberingAfterBreak="0">
    <w:nsid w:val="00000018"/>
    <w:multiLevelType w:val="multilevel"/>
    <w:tmpl w:val="00000018"/>
    <w:name w:val="WW8Num35"/>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b/>
      </w:rPr>
    </w:lvl>
    <w:lvl w:ilvl="2">
      <w:start w:val="1"/>
      <w:numFmt w:val="bullet"/>
      <w:lvlText w:val=""/>
      <w:lvlJc w:val="left"/>
      <w:pPr>
        <w:tabs>
          <w:tab w:val="num" w:pos="644"/>
        </w:tabs>
        <w:ind w:left="644" w:hanging="360"/>
      </w:pPr>
      <w:rPr>
        <w:rFonts w:ascii="Symbol" w:hAnsi="Symbol" w:cs="Symbol" w:hint="default"/>
        <w:sz w:val="24"/>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4" w15:restartNumberingAfterBreak="0">
    <w:nsid w:val="00000019"/>
    <w:multiLevelType w:val="multilevel"/>
    <w:tmpl w:val="00000019"/>
    <w:name w:val="WW8StyleNum"/>
    <w:lvl w:ilvl="0">
      <w:start w:val="1"/>
      <w:numFmt w:val="bullet"/>
      <w:pStyle w:val="Seznamsodrkami1"/>
      <w:lvlText w:null="1"/>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StyleNum1"/>
    <w:lvl w:ilvl="0">
      <w:start w:val="1"/>
      <w:numFmt w:val="decimal"/>
      <w:pStyle w:val="Seznamoslova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61D45C1"/>
    <w:multiLevelType w:val="multilevel"/>
    <w:tmpl w:val="807A3D72"/>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2"/>
      <w:numFmt w:val="decimal"/>
      <w:lvlText w:val="%1.%2.%3."/>
      <w:lvlJc w:val="left"/>
      <w:pPr>
        <w:tabs>
          <w:tab w:val="num" w:pos="1004"/>
        </w:tabs>
        <w:ind w:left="1004"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0AA17AE2"/>
    <w:multiLevelType w:val="hybridMultilevel"/>
    <w:tmpl w:val="4B5C5A4C"/>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28" w15:restartNumberingAfterBreak="0">
    <w:nsid w:val="181E73E9"/>
    <w:multiLevelType w:val="multilevel"/>
    <w:tmpl w:val="8C2E4CE4"/>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644"/>
        </w:tabs>
        <w:ind w:left="644" w:hanging="360"/>
      </w:pPr>
      <w:rPr>
        <w:rFonts w:hint="default"/>
        <w:b/>
      </w:rPr>
    </w:lvl>
    <w:lvl w:ilvl="2">
      <w:start w:val="1"/>
      <w:numFmt w:val="decimal"/>
      <w:lvlText w:val="10.%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9" w15:restartNumberingAfterBreak="0">
    <w:nsid w:val="1B971E0C"/>
    <w:multiLevelType w:val="multilevel"/>
    <w:tmpl w:val="00000002"/>
    <w:lvl w:ilvl="0">
      <w:start w:val="1"/>
      <w:numFmt w:val="decimal"/>
      <w:lvlText w:val="%1"/>
      <w:lvlJc w:val="left"/>
      <w:pPr>
        <w:tabs>
          <w:tab w:val="num" w:pos="360"/>
        </w:tabs>
        <w:ind w:left="360" w:hanging="360"/>
      </w:pPr>
      <w:rPr>
        <w:rFonts w:hint="default"/>
      </w:rPr>
    </w:lvl>
    <w:lvl w:ilvl="1">
      <w:start w:val="1"/>
      <w:numFmt w:val="decimal"/>
      <w:lvlText w:val="13.%2"/>
      <w:lvlJc w:val="left"/>
      <w:pPr>
        <w:tabs>
          <w:tab w:val="num" w:pos="502"/>
        </w:tabs>
        <w:ind w:left="502" w:hanging="360"/>
      </w:pPr>
      <w:rPr>
        <w:rFonts w:hint="default"/>
        <w:b/>
        <w:sz w:val="24"/>
        <w:szCs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0" w15:restartNumberingAfterBreak="0">
    <w:nsid w:val="2AA2414E"/>
    <w:multiLevelType w:val="multilevel"/>
    <w:tmpl w:val="597EA79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502"/>
        </w:tabs>
        <w:ind w:left="502" w:hanging="360"/>
      </w:pPr>
      <w:rPr>
        <w:rFonts w:hint="default"/>
        <w:b/>
        <w:sz w:val="24"/>
        <w:szCs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1" w15:restartNumberingAfterBreak="0">
    <w:nsid w:val="38317C25"/>
    <w:multiLevelType w:val="multilevel"/>
    <w:tmpl w:val="F51E4A20"/>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b/>
        <w:sz w:val="24"/>
        <w:szCs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2" w15:restartNumberingAfterBreak="0">
    <w:nsid w:val="393D24A3"/>
    <w:multiLevelType w:val="multilevel"/>
    <w:tmpl w:val="CCF8D70E"/>
    <w:name w:val="WW8Num24"/>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02"/>
        </w:tabs>
        <w:ind w:left="502" w:hanging="360"/>
      </w:pPr>
      <w:rPr>
        <w:rFonts w:hint="default"/>
        <w:b/>
        <w:strike w:val="0"/>
        <w:sz w:val="24"/>
        <w:szCs w:val="24"/>
        <w:u w:val="none"/>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3" w15:restartNumberingAfterBreak="0">
    <w:nsid w:val="4B3A2515"/>
    <w:multiLevelType w:val="multilevel"/>
    <w:tmpl w:val="9E8850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b/>
      </w:rPr>
    </w:lvl>
    <w:lvl w:ilvl="2">
      <w:start w:val="1"/>
      <w:numFmt w:val="decimal"/>
      <w:lvlText w:val="%1.%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4" w15:restartNumberingAfterBreak="0">
    <w:nsid w:val="58086E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E460F2"/>
    <w:multiLevelType w:val="multilevel"/>
    <w:tmpl w:val="2A1015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02"/>
        </w:tabs>
        <w:ind w:left="502" w:hanging="360"/>
      </w:pPr>
      <w:rPr>
        <w:rFonts w:hint="default"/>
        <w:b/>
      </w:rPr>
    </w:lvl>
    <w:lvl w:ilvl="2">
      <w:start w:val="1"/>
      <w:numFmt w:val="decimal"/>
      <w:lvlText w:val="2.%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6" w15:restartNumberingAfterBreak="0">
    <w:nsid w:val="6B655D91"/>
    <w:multiLevelType w:val="multilevel"/>
    <w:tmpl w:val="82E85C3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7" w15:restartNumberingAfterBreak="0">
    <w:nsid w:val="6D036907"/>
    <w:multiLevelType w:val="multilevel"/>
    <w:tmpl w:val="0540A94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502"/>
        </w:tabs>
        <w:ind w:left="502" w:hanging="360"/>
      </w:pPr>
      <w:rPr>
        <w:rFonts w:hint="default"/>
        <w:b/>
        <w:sz w:val="24"/>
        <w:szCs w:val="24"/>
      </w:rPr>
    </w:lvl>
    <w:lvl w:ilvl="2">
      <w:start w:val="1"/>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8" w15:restartNumberingAfterBreak="0">
    <w:nsid w:val="768114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A1587B"/>
    <w:multiLevelType w:val="multilevel"/>
    <w:tmpl w:val="E5163D46"/>
    <w:lvl w:ilvl="0">
      <w:start w:val="1"/>
      <w:numFmt w:val="decimal"/>
      <w:lvlText w:val="%1"/>
      <w:lvlJc w:val="left"/>
      <w:pPr>
        <w:tabs>
          <w:tab w:val="num" w:pos="360"/>
        </w:tabs>
        <w:ind w:left="360" w:hanging="360"/>
      </w:pPr>
      <w:rPr>
        <w:rFonts w:hint="default"/>
      </w:rPr>
    </w:lvl>
    <w:lvl w:ilvl="1">
      <w:start w:val="3"/>
      <w:numFmt w:val="decimal"/>
      <w:lvlText w:val="10.%2"/>
      <w:lvlJc w:val="left"/>
      <w:pPr>
        <w:tabs>
          <w:tab w:val="num" w:pos="644"/>
        </w:tabs>
        <w:ind w:left="644" w:hanging="360"/>
      </w:pPr>
      <w:rPr>
        <w:rFonts w:hint="default"/>
        <w:b/>
      </w:rPr>
    </w:lvl>
    <w:lvl w:ilvl="2">
      <w:start w:val="10"/>
      <w:numFmt w:val="decimal"/>
      <w:lvlText w:val="4.%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7"/>
  </w:num>
  <w:num w:numId="28">
    <w:abstractNumId w:val="30"/>
  </w:num>
  <w:num w:numId="29">
    <w:abstractNumId w:val="31"/>
  </w:num>
  <w:num w:numId="30">
    <w:abstractNumId w:val="32"/>
  </w:num>
  <w:num w:numId="31">
    <w:abstractNumId w:val="28"/>
  </w:num>
  <w:num w:numId="32">
    <w:abstractNumId w:val="27"/>
  </w:num>
  <w:num w:numId="33">
    <w:abstractNumId w:val="39"/>
  </w:num>
  <w:num w:numId="34">
    <w:abstractNumId w:val="33"/>
  </w:num>
  <w:num w:numId="35">
    <w:abstractNumId w:val="35"/>
  </w:num>
  <w:num w:numId="36">
    <w:abstractNumId w:val="36"/>
  </w:num>
  <w:num w:numId="37">
    <w:abstractNumId w:val="34"/>
  </w:num>
  <w:num w:numId="38">
    <w:abstractNumId w:val="38"/>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04"/>
    <w:rsid w:val="0001514F"/>
    <w:rsid w:val="00026519"/>
    <w:rsid w:val="00037446"/>
    <w:rsid w:val="0004260A"/>
    <w:rsid w:val="000448D8"/>
    <w:rsid w:val="00047B77"/>
    <w:rsid w:val="0006613F"/>
    <w:rsid w:val="00071E58"/>
    <w:rsid w:val="00081C77"/>
    <w:rsid w:val="00083659"/>
    <w:rsid w:val="000B175F"/>
    <w:rsid w:val="000B37A2"/>
    <w:rsid w:val="000C22D3"/>
    <w:rsid w:val="000D170F"/>
    <w:rsid w:val="000D763F"/>
    <w:rsid w:val="00101B48"/>
    <w:rsid w:val="0012655E"/>
    <w:rsid w:val="00151492"/>
    <w:rsid w:val="001604C9"/>
    <w:rsid w:val="001735BA"/>
    <w:rsid w:val="001772C7"/>
    <w:rsid w:val="001862F8"/>
    <w:rsid w:val="00194BA8"/>
    <w:rsid w:val="001A4270"/>
    <w:rsid w:val="001A6E6E"/>
    <w:rsid w:val="001A75CB"/>
    <w:rsid w:val="001B64AC"/>
    <w:rsid w:val="001C5954"/>
    <w:rsid w:val="001E2175"/>
    <w:rsid w:val="001E2C3A"/>
    <w:rsid w:val="001E5B00"/>
    <w:rsid w:val="001F625D"/>
    <w:rsid w:val="00206047"/>
    <w:rsid w:val="002158BB"/>
    <w:rsid w:val="002175EC"/>
    <w:rsid w:val="00245C1D"/>
    <w:rsid w:val="00247F2A"/>
    <w:rsid w:val="00277756"/>
    <w:rsid w:val="00286CB0"/>
    <w:rsid w:val="002929BB"/>
    <w:rsid w:val="002948A2"/>
    <w:rsid w:val="0029551F"/>
    <w:rsid w:val="00296CE7"/>
    <w:rsid w:val="002C7C20"/>
    <w:rsid w:val="002D53B6"/>
    <w:rsid w:val="002F0224"/>
    <w:rsid w:val="002F4E5F"/>
    <w:rsid w:val="002F51FB"/>
    <w:rsid w:val="00305CA3"/>
    <w:rsid w:val="00305E54"/>
    <w:rsid w:val="0032057C"/>
    <w:rsid w:val="003212D4"/>
    <w:rsid w:val="003275CE"/>
    <w:rsid w:val="00336342"/>
    <w:rsid w:val="00347CD1"/>
    <w:rsid w:val="003612B9"/>
    <w:rsid w:val="00363F1F"/>
    <w:rsid w:val="00380766"/>
    <w:rsid w:val="0038558A"/>
    <w:rsid w:val="003A598A"/>
    <w:rsid w:val="003B2004"/>
    <w:rsid w:val="003B4FC5"/>
    <w:rsid w:val="003C0333"/>
    <w:rsid w:val="003E0BED"/>
    <w:rsid w:val="003E758F"/>
    <w:rsid w:val="00400970"/>
    <w:rsid w:val="00415AE1"/>
    <w:rsid w:val="0045191C"/>
    <w:rsid w:val="00466B78"/>
    <w:rsid w:val="00477967"/>
    <w:rsid w:val="00485364"/>
    <w:rsid w:val="004B06E2"/>
    <w:rsid w:val="004B4863"/>
    <w:rsid w:val="004B559D"/>
    <w:rsid w:val="004C3AB1"/>
    <w:rsid w:val="004D0ACB"/>
    <w:rsid w:val="004D2566"/>
    <w:rsid w:val="004E1FD4"/>
    <w:rsid w:val="004F2714"/>
    <w:rsid w:val="00520D5F"/>
    <w:rsid w:val="00523081"/>
    <w:rsid w:val="005375E9"/>
    <w:rsid w:val="00544E31"/>
    <w:rsid w:val="00545F60"/>
    <w:rsid w:val="00546E09"/>
    <w:rsid w:val="00555944"/>
    <w:rsid w:val="0056299E"/>
    <w:rsid w:val="005755E3"/>
    <w:rsid w:val="00583224"/>
    <w:rsid w:val="005A6994"/>
    <w:rsid w:val="005B0A91"/>
    <w:rsid w:val="005B1BD1"/>
    <w:rsid w:val="005B2CD4"/>
    <w:rsid w:val="005B4604"/>
    <w:rsid w:val="005B4691"/>
    <w:rsid w:val="005C0AB5"/>
    <w:rsid w:val="005C3455"/>
    <w:rsid w:val="005C3D0C"/>
    <w:rsid w:val="005E1EA7"/>
    <w:rsid w:val="005E23A3"/>
    <w:rsid w:val="00605EDF"/>
    <w:rsid w:val="00615823"/>
    <w:rsid w:val="00617E29"/>
    <w:rsid w:val="00653341"/>
    <w:rsid w:val="00663691"/>
    <w:rsid w:val="00667929"/>
    <w:rsid w:val="006829EF"/>
    <w:rsid w:val="00691351"/>
    <w:rsid w:val="00696AD4"/>
    <w:rsid w:val="006A0932"/>
    <w:rsid w:val="006A7BD1"/>
    <w:rsid w:val="006B11D9"/>
    <w:rsid w:val="006B417E"/>
    <w:rsid w:val="006B4D8C"/>
    <w:rsid w:val="006B6157"/>
    <w:rsid w:val="006C100A"/>
    <w:rsid w:val="006D6E62"/>
    <w:rsid w:val="006E029C"/>
    <w:rsid w:val="00714078"/>
    <w:rsid w:val="00716122"/>
    <w:rsid w:val="00716A41"/>
    <w:rsid w:val="007357B2"/>
    <w:rsid w:val="00737FDC"/>
    <w:rsid w:val="00753E92"/>
    <w:rsid w:val="00760437"/>
    <w:rsid w:val="00785F1F"/>
    <w:rsid w:val="007953D6"/>
    <w:rsid w:val="007A028D"/>
    <w:rsid w:val="007A5700"/>
    <w:rsid w:val="007A5D1F"/>
    <w:rsid w:val="007C62BB"/>
    <w:rsid w:val="007C7144"/>
    <w:rsid w:val="007D6895"/>
    <w:rsid w:val="007E0A59"/>
    <w:rsid w:val="007F28B8"/>
    <w:rsid w:val="00800C90"/>
    <w:rsid w:val="008010B0"/>
    <w:rsid w:val="00802F8B"/>
    <w:rsid w:val="00804C7B"/>
    <w:rsid w:val="00813A92"/>
    <w:rsid w:val="00814F65"/>
    <w:rsid w:val="0082153C"/>
    <w:rsid w:val="00822479"/>
    <w:rsid w:val="00826D44"/>
    <w:rsid w:val="008313D1"/>
    <w:rsid w:val="00843B09"/>
    <w:rsid w:val="00846881"/>
    <w:rsid w:val="008574E3"/>
    <w:rsid w:val="008606F2"/>
    <w:rsid w:val="00872FFA"/>
    <w:rsid w:val="00882FF5"/>
    <w:rsid w:val="00887207"/>
    <w:rsid w:val="0089119F"/>
    <w:rsid w:val="008916F4"/>
    <w:rsid w:val="008A05FD"/>
    <w:rsid w:val="008A2C76"/>
    <w:rsid w:val="008A301D"/>
    <w:rsid w:val="008A3484"/>
    <w:rsid w:val="008C314A"/>
    <w:rsid w:val="008C3B3E"/>
    <w:rsid w:val="008C5866"/>
    <w:rsid w:val="008D4E58"/>
    <w:rsid w:val="008E0D5D"/>
    <w:rsid w:val="008F12A9"/>
    <w:rsid w:val="00905F69"/>
    <w:rsid w:val="0091673E"/>
    <w:rsid w:val="00917E5E"/>
    <w:rsid w:val="0092700D"/>
    <w:rsid w:val="009359F8"/>
    <w:rsid w:val="00944955"/>
    <w:rsid w:val="00955FE2"/>
    <w:rsid w:val="0096213C"/>
    <w:rsid w:val="00977A06"/>
    <w:rsid w:val="00987FC8"/>
    <w:rsid w:val="00992452"/>
    <w:rsid w:val="009A0B42"/>
    <w:rsid w:val="009A5F1E"/>
    <w:rsid w:val="009D432B"/>
    <w:rsid w:val="009E6A90"/>
    <w:rsid w:val="009E6EB6"/>
    <w:rsid w:val="009F3694"/>
    <w:rsid w:val="00A03CD6"/>
    <w:rsid w:val="00A0453F"/>
    <w:rsid w:val="00A11044"/>
    <w:rsid w:val="00A1698F"/>
    <w:rsid w:val="00A27FB8"/>
    <w:rsid w:val="00A355D0"/>
    <w:rsid w:val="00A37440"/>
    <w:rsid w:val="00A50D20"/>
    <w:rsid w:val="00A60E58"/>
    <w:rsid w:val="00A64257"/>
    <w:rsid w:val="00A75B9B"/>
    <w:rsid w:val="00A7602D"/>
    <w:rsid w:val="00A908C8"/>
    <w:rsid w:val="00AE1E6D"/>
    <w:rsid w:val="00AE3E5B"/>
    <w:rsid w:val="00AE7345"/>
    <w:rsid w:val="00AF0F32"/>
    <w:rsid w:val="00AF2335"/>
    <w:rsid w:val="00B04C00"/>
    <w:rsid w:val="00B14892"/>
    <w:rsid w:val="00B160E3"/>
    <w:rsid w:val="00B20688"/>
    <w:rsid w:val="00B22BCE"/>
    <w:rsid w:val="00B72BFF"/>
    <w:rsid w:val="00B7316E"/>
    <w:rsid w:val="00B81365"/>
    <w:rsid w:val="00B81F7B"/>
    <w:rsid w:val="00B85187"/>
    <w:rsid w:val="00B97514"/>
    <w:rsid w:val="00BA2AE5"/>
    <w:rsid w:val="00BB417A"/>
    <w:rsid w:val="00BC35D6"/>
    <w:rsid w:val="00BE3AE6"/>
    <w:rsid w:val="00BE60F7"/>
    <w:rsid w:val="00BF5AE9"/>
    <w:rsid w:val="00C00BB2"/>
    <w:rsid w:val="00C07435"/>
    <w:rsid w:val="00C20324"/>
    <w:rsid w:val="00C517D5"/>
    <w:rsid w:val="00C5239B"/>
    <w:rsid w:val="00C60574"/>
    <w:rsid w:val="00C60FAC"/>
    <w:rsid w:val="00C74F84"/>
    <w:rsid w:val="00CB285D"/>
    <w:rsid w:val="00CD4968"/>
    <w:rsid w:val="00CF3636"/>
    <w:rsid w:val="00CF3A1E"/>
    <w:rsid w:val="00D033EE"/>
    <w:rsid w:val="00D258A1"/>
    <w:rsid w:val="00D26266"/>
    <w:rsid w:val="00D34676"/>
    <w:rsid w:val="00D3647F"/>
    <w:rsid w:val="00D36E3F"/>
    <w:rsid w:val="00D3781E"/>
    <w:rsid w:val="00D5581C"/>
    <w:rsid w:val="00D66DC2"/>
    <w:rsid w:val="00D72DCF"/>
    <w:rsid w:val="00D76291"/>
    <w:rsid w:val="00D84696"/>
    <w:rsid w:val="00D872EB"/>
    <w:rsid w:val="00D92476"/>
    <w:rsid w:val="00DA62DC"/>
    <w:rsid w:val="00DB5597"/>
    <w:rsid w:val="00DD12F5"/>
    <w:rsid w:val="00DD754E"/>
    <w:rsid w:val="00DE25AF"/>
    <w:rsid w:val="00DF2807"/>
    <w:rsid w:val="00E02B6B"/>
    <w:rsid w:val="00E130D4"/>
    <w:rsid w:val="00E15E89"/>
    <w:rsid w:val="00E35421"/>
    <w:rsid w:val="00E41A6A"/>
    <w:rsid w:val="00E42650"/>
    <w:rsid w:val="00E45462"/>
    <w:rsid w:val="00E45B1D"/>
    <w:rsid w:val="00E513CD"/>
    <w:rsid w:val="00E530FB"/>
    <w:rsid w:val="00E57D6E"/>
    <w:rsid w:val="00E90FD1"/>
    <w:rsid w:val="00E94F78"/>
    <w:rsid w:val="00E9560C"/>
    <w:rsid w:val="00EA2BDA"/>
    <w:rsid w:val="00EB0B32"/>
    <w:rsid w:val="00EB714A"/>
    <w:rsid w:val="00EB7EF3"/>
    <w:rsid w:val="00EC5E41"/>
    <w:rsid w:val="00ED3569"/>
    <w:rsid w:val="00ED426B"/>
    <w:rsid w:val="00ED71C0"/>
    <w:rsid w:val="00EE01B2"/>
    <w:rsid w:val="00EE0B5C"/>
    <w:rsid w:val="00EE15A0"/>
    <w:rsid w:val="00EE53A2"/>
    <w:rsid w:val="00EF13F2"/>
    <w:rsid w:val="00EF355C"/>
    <w:rsid w:val="00EF67EC"/>
    <w:rsid w:val="00F1156E"/>
    <w:rsid w:val="00F2154C"/>
    <w:rsid w:val="00F23824"/>
    <w:rsid w:val="00F23B1D"/>
    <w:rsid w:val="00F50241"/>
    <w:rsid w:val="00F53B6E"/>
    <w:rsid w:val="00F71428"/>
    <w:rsid w:val="00F82507"/>
    <w:rsid w:val="00F83050"/>
    <w:rsid w:val="00F870FE"/>
    <w:rsid w:val="00F9749A"/>
    <w:rsid w:val="00FA2339"/>
    <w:rsid w:val="00FA5EDF"/>
    <w:rsid w:val="00FB08E3"/>
    <w:rsid w:val="00FC347F"/>
    <w:rsid w:val="00FC6DBA"/>
    <w:rsid w:val="00FD0F29"/>
    <w:rsid w:val="00FD3D9D"/>
    <w:rsid w:val="00FD4165"/>
    <w:rsid w:val="00FD5209"/>
    <w:rsid w:val="00FD5D50"/>
    <w:rsid w:val="00FE3A5A"/>
    <w:rsid w:val="00FE56BE"/>
    <w:rsid w:val="00FE6D12"/>
    <w:rsid w:val="00FF5A93"/>
    <w:rsid w:val="00FF5DAD"/>
    <w:rsid w:val="00FF5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595D860-AF74-41EB-B603-C73C88A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jc w:val="center"/>
      <w:outlineLvl w:val="2"/>
    </w:pPr>
    <w:rPr>
      <w:sz w:val="24"/>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rPr>
      <w:b/>
    </w:rPr>
  </w:style>
  <w:style w:type="character" w:customStyle="1" w:styleId="WW8Num1z2">
    <w:name w:val="WW8Num1z2"/>
    <w:rPr>
      <w:b/>
      <w:i w:val="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hint="default"/>
      <w:b/>
      <w:sz w:val="24"/>
      <w:szCs w:val="24"/>
    </w:rPr>
  </w:style>
  <w:style w:type="character" w:customStyle="1" w:styleId="WW8Num2z2">
    <w:name w:val="WW8Num2z2"/>
    <w:rPr>
      <w:rFonts w:hint="default"/>
      <w:b/>
      <w:i w:val="0"/>
    </w:rPr>
  </w:style>
  <w:style w:type="character" w:customStyle="1" w:styleId="WW8Num3z0">
    <w:name w:val="WW8Num3z0"/>
    <w:rPr>
      <w:rFonts w:hint="default"/>
    </w:rPr>
  </w:style>
  <w:style w:type="character" w:customStyle="1" w:styleId="WW8Num3z1">
    <w:name w:val="WW8Num3z1"/>
    <w:rPr>
      <w:rFonts w:hint="default"/>
      <w:b/>
    </w:rPr>
  </w:style>
  <w:style w:type="character" w:customStyle="1" w:styleId="WW8Num3z2">
    <w:name w:val="WW8Num3z2"/>
    <w:rPr>
      <w:rFonts w:hint="default"/>
      <w:b/>
      <w:i w:val="0"/>
    </w:rPr>
  </w:style>
  <w:style w:type="character" w:customStyle="1" w:styleId="WW8Num4z0">
    <w:name w:val="WW8Num4z0"/>
    <w:rPr>
      <w:rFonts w:hint="default"/>
    </w:rPr>
  </w:style>
  <w:style w:type="character" w:customStyle="1" w:styleId="WW8Num4z1">
    <w:name w:val="WW8Num4z1"/>
    <w:rPr>
      <w:rFonts w:hint="default"/>
      <w:b/>
      <w:sz w:val="24"/>
      <w:szCs w:val="24"/>
    </w:rPr>
  </w:style>
  <w:style w:type="character" w:customStyle="1" w:styleId="WW8Num4z2">
    <w:name w:val="WW8Num4z2"/>
    <w:rPr>
      <w:rFonts w:hint="default"/>
      <w:b/>
      <w:i w:val="0"/>
    </w:rPr>
  </w:style>
  <w:style w:type="character" w:customStyle="1" w:styleId="WW8Num5z0">
    <w:name w:val="WW8Num5z0"/>
    <w:rPr>
      <w:rFonts w:hint="default"/>
    </w:rPr>
  </w:style>
  <w:style w:type="character" w:customStyle="1" w:styleId="WW8Num5z1">
    <w:name w:val="WW8Num5z1"/>
    <w:rPr>
      <w:rFonts w:hint="default"/>
      <w:b/>
      <w:sz w:val="24"/>
      <w:szCs w:val="24"/>
      <w:shd w:val="clear" w:color="auto" w:fill="00FFFF"/>
    </w:rPr>
  </w:style>
  <w:style w:type="character" w:customStyle="1" w:styleId="WW8Num5z2">
    <w:name w:val="WW8Num5z2"/>
    <w:rPr>
      <w:rFonts w:hint="default"/>
      <w:b/>
      <w:i w:val="0"/>
    </w:rPr>
  </w:style>
  <w:style w:type="character" w:customStyle="1" w:styleId="WW8Num6z0">
    <w:name w:val="WW8Num6z0"/>
    <w:rPr>
      <w:rFonts w:hint="default"/>
    </w:rPr>
  </w:style>
  <w:style w:type="character" w:customStyle="1" w:styleId="WW8Num6z1">
    <w:name w:val="WW8Num6z1"/>
    <w:rPr>
      <w:rFonts w:ascii="Symbol" w:hAnsi="Symbol" w:cs="Symbol" w:hint="default"/>
      <w:sz w:val="24"/>
      <w:szCs w:val="24"/>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rPr>
      <w:rFonts w:hint="default"/>
      <w:b/>
      <w:sz w:val="24"/>
      <w:szCs w:val="24"/>
      <w:shd w:val="clear" w:color="auto" w:fill="00FFFF"/>
    </w:rPr>
  </w:style>
  <w:style w:type="character" w:customStyle="1" w:styleId="WW8Num8z2">
    <w:name w:val="WW8Num8z2"/>
    <w:rPr>
      <w:rFonts w:hint="default"/>
      <w:b/>
      <w:i w:val="0"/>
    </w:rPr>
  </w:style>
  <w:style w:type="character" w:customStyle="1" w:styleId="WW8Num9z0">
    <w:name w:val="WW8Num9z0"/>
    <w:rPr>
      <w:rFonts w:hint="default"/>
    </w:rPr>
  </w:style>
  <w:style w:type="character" w:customStyle="1" w:styleId="WW8Num9z1">
    <w:name w:val="WW8Num9z1"/>
    <w:rPr>
      <w:rFonts w:hint="default"/>
      <w:b/>
      <w:sz w:val="24"/>
      <w:shd w:val="clear" w:color="auto" w:fill="00FFFF"/>
    </w:rPr>
  </w:style>
  <w:style w:type="character" w:customStyle="1" w:styleId="WW8Num9z2">
    <w:name w:val="WW8Num9z2"/>
    <w:rPr>
      <w:rFonts w:hint="default"/>
      <w:b/>
      <w:i w:val="0"/>
    </w:rPr>
  </w:style>
  <w:style w:type="character" w:customStyle="1" w:styleId="WW8Num10z0">
    <w:name w:val="WW8Num10z0"/>
    <w:rPr>
      <w:rFonts w:hint="default"/>
    </w:rPr>
  </w:style>
  <w:style w:type="character" w:customStyle="1" w:styleId="WW8Num10z1">
    <w:name w:val="WW8Num10z1"/>
    <w:rPr>
      <w:rFonts w:ascii="Symbol" w:hAnsi="Symbol" w:cs="Symbol" w:hint="default"/>
      <w:sz w:val="24"/>
    </w:rPr>
  </w:style>
  <w:style w:type="character" w:customStyle="1" w:styleId="WW8Num10z2">
    <w:name w:val="WW8Num10z2"/>
    <w:rPr>
      <w:rFonts w:hint="default"/>
      <w:b/>
      <w:i w:val="0"/>
    </w:rPr>
  </w:style>
  <w:style w:type="character" w:customStyle="1" w:styleId="WW8Num11z0">
    <w:name w:val="WW8Num11z0"/>
    <w:rPr>
      <w:rFonts w:hint="default"/>
    </w:rPr>
  </w:style>
  <w:style w:type="character" w:customStyle="1" w:styleId="WW8Num11z1">
    <w:name w:val="WW8Num11z1"/>
    <w:rPr>
      <w:rFonts w:hint="default"/>
      <w:b/>
      <w:sz w:val="24"/>
      <w:szCs w:val="24"/>
    </w:rPr>
  </w:style>
  <w:style w:type="character" w:customStyle="1" w:styleId="WW8Num11z2">
    <w:name w:val="WW8Num11z2"/>
    <w:rPr>
      <w:rFonts w:hint="default"/>
      <w:b/>
      <w:i w:val="0"/>
    </w:rPr>
  </w:style>
  <w:style w:type="character" w:customStyle="1" w:styleId="WW8Num12z0">
    <w:name w:val="WW8Num12z0"/>
  </w:style>
  <w:style w:type="character" w:customStyle="1" w:styleId="WW8Num12z1">
    <w:name w:val="WW8Num12z1"/>
    <w:rPr>
      <w:rFonts w:hint="default"/>
      <w:b/>
      <w:sz w:val="24"/>
    </w:rPr>
  </w:style>
  <w:style w:type="character" w:customStyle="1" w:styleId="WW8Num12z2">
    <w:name w:val="WW8Num12z2"/>
    <w:rPr>
      <w:rFonts w:hint="default"/>
      <w:b/>
      <w:i w:val="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b/>
      <w:i w:val="0"/>
      <w:sz w:val="24"/>
    </w:rPr>
  </w:style>
  <w:style w:type="character" w:customStyle="1" w:styleId="WW8Num13z1">
    <w:name w:val="WW8Num13z1"/>
    <w:rPr>
      <w:rFonts w:hint="default"/>
      <w:b/>
    </w:rPr>
  </w:style>
  <w:style w:type="character" w:customStyle="1" w:styleId="WW8Num13z2">
    <w:name w:val="WW8Num13z2"/>
    <w:rPr>
      <w:rFonts w:hint="default"/>
      <w:b/>
      <w:i w:val="0"/>
    </w:rPr>
  </w:style>
  <w:style w:type="character" w:customStyle="1" w:styleId="WW8Num13z3">
    <w:name w:val="WW8Num13z3"/>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rPr>
      <w:rFonts w:ascii="Times New Roman" w:eastAsia="Times New Roman" w:hAnsi="Times New Roman" w:cs="Times New Roman"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rPr>
      <w:rFonts w:ascii="Symbol" w:hAnsi="Symbol" w:cs="Symbol" w:hint="default"/>
      <w:sz w:val="24"/>
      <w:szCs w:val="24"/>
    </w:rPr>
  </w:style>
  <w:style w:type="character" w:customStyle="1" w:styleId="WW8Num16z0">
    <w:name w:val="WW8Num16z0"/>
    <w:rPr>
      <w:rFonts w:hint="default"/>
      <w:b/>
    </w:rPr>
  </w:style>
  <w:style w:type="character" w:customStyle="1" w:styleId="WW8Num17z0">
    <w:name w:val="WW8Num17z0"/>
    <w:rPr>
      <w:rFonts w:hint="default"/>
    </w:rPr>
  </w:style>
  <w:style w:type="character" w:customStyle="1" w:styleId="WW8Num17z1">
    <w:name w:val="WW8Num17z1"/>
    <w:rPr>
      <w:rFonts w:ascii="Times New Roman" w:hAnsi="Times New Roman" w:cs="Times New Roman" w:hint="default"/>
      <w:b/>
      <w:sz w:val="24"/>
      <w:szCs w:val="24"/>
    </w:rPr>
  </w:style>
  <w:style w:type="character" w:customStyle="1" w:styleId="WW8Num17z2">
    <w:name w:val="WW8Num17z2"/>
    <w:rPr>
      <w:rFonts w:hint="default"/>
      <w:b/>
      <w:i w:val="0"/>
    </w:rPr>
  </w:style>
  <w:style w:type="character" w:customStyle="1" w:styleId="WW8Num18z0">
    <w:name w:val="WW8Num18z0"/>
    <w:rPr>
      <w:rFonts w:hint="default"/>
    </w:rPr>
  </w:style>
  <w:style w:type="character" w:customStyle="1" w:styleId="WW8Num18z1">
    <w:name w:val="WW8Num18z1"/>
    <w:rPr>
      <w:rFonts w:hint="default"/>
      <w:b/>
      <w:sz w:val="24"/>
      <w:szCs w:val="24"/>
    </w:rPr>
  </w:style>
  <w:style w:type="character" w:customStyle="1" w:styleId="WW8Num18z2">
    <w:name w:val="WW8Num18z2"/>
    <w:rPr>
      <w:rFonts w:hint="default"/>
      <w:b/>
      <w:i w:val="0"/>
      <w:sz w:val="24"/>
      <w:szCs w:val="24"/>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rPr>
      <w:rFonts w:ascii="Symbol" w:hAnsi="Symbol" w:cs="Symbol" w:hint="default"/>
      <w:sz w:val="24"/>
      <w:szCs w:val="24"/>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rPr>
      <w:rFonts w:ascii="Symbol" w:hAnsi="Symbol" w:cs="Symbol" w:hint="default"/>
      <w:sz w:val="24"/>
    </w:rPr>
  </w:style>
  <w:style w:type="character" w:customStyle="1" w:styleId="WW8Num22z2">
    <w:name w:val="WW8Num22z2"/>
    <w:rPr>
      <w:rFonts w:hint="default"/>
      <w:b/>
      <w:i w:val="0"/>
    </w:rPr>
  </w:style>
  <w:style w:type="character" w:customStyle="1" w:styleId="WW8Num23z0">
    <w:name w:val="WW8Num23z0"/>
    <w:rPr>
      <w:rFonts w:hint="default"/>
      <w:b/>
      <w:sz w:val="24"/>
    </w:rPr>
  </w:style>
  <w:style w:type="character" w:customStyle="1" w:styleId="WW8Num23z1">
    <w:name w:val="WW8Num23z1"/>
    <w:rPr>
      <w:rFonts w:hint="default"/>
    </w:rPr>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WW8Num25z2">
    <w:name w:val="WW8Num25z2"/>
    <w:rPr>
      <w:rFonts w:hint="default"/>
      <w:b/>
      <w:i w:val="0"/>
    </w:rPr>
  </w:style>
  <w:style w:type="character" w:customStyle="1" w:styleId="WW8Num26z0">
    <w:name w:val="WW8Num26z0"/>
    <w:rPr>
      <w:rFonts w:hint="default"/>
    </w:rPr>
  </w:style>
  <w:style w:type="character" w:customStyle="1" w:styleId="WW8Num26z1">
    <w:name w:val="WW8Num26z1"/>
    <w:rPr>
      <w:rFonts w:hint="default"/>
      <w:b/>
    </w:rPr>
  </w:style>
  <w:style w:type="character" w:customStyle="1" w:styleId="WW8Num26z2">
    <w:name w:val="WW8Num26z2"/>
    <w:rPr>
      <w:rFonts w:ascii="Symbol" w:hAnsi="Symbol" w:cs="Symbol" w:hint="default"/>
      <w:sz w:val="24"/>
    </w:rPr>
  </w:style>
  <w:style w:type="character" w:customStyle="1" w:styleId="WW8Num27z0">
    <w:name w:val="WW8Num27z0"/>
    <w:rPr>
      <w:rFonts w:hint="default"/>
    </w:rPr>
  </w:style>
  <w:style w:type="character" w:customStyle="1" w:styleId="WW8Num27z1">
    <w:name w:val="WW8Num27z1"/>
    <w:rPr>
      <w:rFonts w:ascii="Symbol" w:hAnsi="Symbol" w:cs="Symbol" w:hint="default"/>
      <w:sz w:val="24"/>
      <w:szCs w:val="24"/>
    </w:rPr>
  </w:style>
  <w:style w:type="character" w:customStyle="1" w:styleId="WW8Num28z0">
    <w:name w:val="WW8Num28z0"/>
    <w:rPr>
      <w:rFonts w:hint="default"/>
    </w:rPr>
  </w:style>
  <w:style w:type="character" w:customStyle="1" w:styleId="WW8Num28z1">
    <w:name w:val="WW8Num28z1"/>
    <w:rPr>
      <w:rFonts w:ascii="Symbol" w:hAnsi="Symbol" w:cs="Symbol" w:hint="default"/>
    </w:rPr>
  </w:style>
  <w:style w:type="character" w:customStyle="1" w:styleId="WW8Num28z2">
    <w:name w:val="WW8Num28z2"/>
    <w:rPr>
      <w:rFonts w:hint="default"/>
      <w:b/>
      <w:i w:val="0"/>
    </w:rPr>
  </w:style>
  <w:style w:type="character" w:customStyle="1" w:styleId="WW8Num29z0">
    <w:name w:val="WW8Num29z0"/>
    <w:rPr>
      <w:rFonts w:hint="default"/>
    </w:rPr>
  </w:style>
  <w:style w:type="character" w:customStyle="1" w:styleId="WW8Num29z1">
    <w:name w:val="WW8Num29z1"/>
    <w:rPr>
      <w:rFonts w:hint="default"/>
      <w:b/>
      <w:sz w:val="24"/>
    </w:rPr>
  </w:style>
  <w:style w:type="character" w:customStyle="1" w:styleId="WW8Num29z2">
    <w:name w:val="WW8Num29z2"/>
    <w:rPr>
      <w:rFonts w:hint="default"/>
      <w:b/>
      <w:i w:val="0"/>
      <w:sz w:val="24"/>
    </w:rPr>
  </w:style>
  <w:style w:type="character" w:customStyle="1" w:styleId="WW8Num30z0">
    <w:name w:val="WW8Num30z0"/>
    <w:rPr>
      <w:rFonts w:hint="default"/>
    </w:rPr>
  </w:style>
  <w:style w:type="character" w:customStyle="1" w:styleId="WW8Num30z1">
    <w:name w:val="WW8Num30z1"/>
    <w:rPr>
      <w:rFonts w:hint="default"/>
      <w:b/>
      <w:sz w:val="24"/>
      <w:szCs w:val="24"/>
      <w:shd w:val="clear" w:color="auto" w:fill="00FFFF"/>
    </w:rPr>
  </w:style>
  <w:style w:type="character" w:customStyle="1" w:styleId="WW8Num30z2">
    <w:name w:val="WW8Num30z2"/>
    <w:rPr>
      <w:rFonts w:hint="default"/>
      <w:b/>
      <w:i w:val="0"/>
    </w:rPr>
  </w:style>
  <w:style w:type="character" w:customStyle="1" w:styleId="WW8Num31z0">
    <w:name w:val="WW8Num31z0"/>
    <w:rPr>
      <w:rFonts w:hint="default"/>
    </w:rPr>
  </w:style>
  <w:style w:type="character" w:customStyle="1" w:styleId="WW8Num31z1">
    <w:name w:val="WW8Num31z1"/>
    <w:rPr>
      <w:rFonts w:hint="default"/>
      <w:b/>
      <w:sz w:val="24"/>
    </w:rPr>
  </w:style>
  <w:style w:type="character" w:customStyle="1" w:styleId="WW8Num31z2">
    <w:name w:val="WW8Num31z2"/>
    <w:rPr>
      <w:rFonts w:hint="default"/>
      <w:b/>
      <w:i w:val="0"/>
    </w:rPr>
  </w:style>
  <w:style w:type="character" w:customStyle="1" w:styleId="WW8Num32z0">
    <w:name w:val="WW8Num32z0"/>
    <w:rPr>
      <w:rFonts w:hint="default"/>
    </w:rPr>
  </w:style>
  <w:style w:type="character" w:customStyle="1" w:styleId="WW8Num32z1">
    <w:name w:val="WW8Num32z1"/>
    <w:rPr>
      <w:rFonts w:hint="default"/>
      <w:b/>
      <w:color w:val="auto"/>
      <w:sz w:val="24"/>
      <w:szCs w:val="24"/>
    </w:rPr>
  </w:style>
  <w:style w:type="character" w:customStyle="1" w:styleId="WW8Num32z2">
    <w:name w:val="WW8Num32z2"/>
    <w:rPr>
      <w:rFonts w:hint="default"/>
      <w:b/>
      <w:i w:val="0"/>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4z1">
    <w:name w:val="WW8Num34z1"/>
    <w:rPr>
      <w:rFonts w:hint="default"/>
      <w:b/>
      <w:sz w:val="24"/>
      <w:szCs w:val="24"/>
    </w:rPr>
  </w:style>
  <w:style w:type="character" w:customStyle="1" w:styleId="WW8Num34z2">
    <w:name w:val="WW8Num34z2"/>
    <w:rPr>
      <w:rFonts w:hint="default"/>
      <w:b/>
      <w:i w:val="0"/>
    </w:rPr>
  </w:style>
  <w:style w:type="character" w:customStyle="1" w:styleId="WW8Num35z0">
    <w:name w:val="WW8Num35z0"/>
    <w:rPr>
      <w:rFonts w:hint="default"/>
    </w:rPr>
  </w:style>
  <w:style w:type="character" w:customStyle="1" w:styleId="WW8Num35z1">
    <w:name w:val="WW8Num35z1"/>
    <w:rPr>
      <w:rFonts w:hint="default"/>
      <w:b/>
    </w:rPr>
  </w:style>
  <w:style w:type="character" w:customStyle="1" w:styleId="WW8Num35z2">
    <w:name w:val="WW8Num35z2"/>
    <w:rPr>
      <w:rFonts w:ascii="Symbol" w:hAnsi="Symbol" w:cs="Symbol" w:hint="default"/>
      <w:sz w:val="24"/>
    </w:rPr>
  </w:style>
  <w:style w:type="character" w:customStyle="1" w:styleId="Standardnpsmoodstavce3">
    <w:name w:val="Standardní písmo odstavce3"/>
  </w:style>
  <w:style w:type="character" w:customStyle="1" w:styleId="Odkaznakoment1">
    <w:name w:val="Odkaz na komentář1"/>
    <w:rPr>
      <w:sz w:val="16"/>
      <w:szCs w:val="16"/>
    </w:rPr>
  </w:style>
  <w:style w:type="character" w:customStyle="1" w:styleId="stylzprvyelektronickpoty15">
    <w:name w:val="stylzprvyelektronickpoty15"/>
    <w:rPr>
      <w:rFonts w:ascii="Arial" w:hAnsi="Arial" w:cs="Arial"/>
      <w:color w:val="000000"/>
      <w:sz w:val="20"/>
    </w:rPr>
  </w:style>
  <w:style w:type="character" w:customStyle="1" w:styleId="NormlnwebChar">
    <w:name w:val="Normální (web) Char"/>
    <w:rPr>
      <w:sz w:val="24"/>
      <w:szCs w:val="24"/>
      <w:lang w:val="cs-CZ" w:eastAsia="ar-SA" w:bidi="ar-SA"/>
    </w:rPr>
  </w:style>
  <w:style w:type="character" w:customStyle="1" w:styleId="IngJanSponar">
    <w:name w:val="Ing. Jan Sponar"/>
    <w:rPr>
      <w:rFonts w:ascii="Arial" w:hAnsi="Arial" w:cs="Arial"/>
      <w:color w:val="auto"/>
      <w:sz w:val="20"/>
      <w:szCs w:val="20"/>
    </w:rPr>
  </w:style>
  <w:style w:type="character" w:styleId="Siln">
    <w:name w:val="Strong"/>
    <w:qFormat/>
    <w:rPr>
      <w:b/>
      <w:bCs/>
    </w:rPr>
  </w:style>
  <w:style w:type="character" w:styleId="Hypertextovodkaz">
    <w:name w:val="Hyperlink"/>
    <w:rPr>
      <w:color w:val="0000FF"/>
      <w:u w:val="single"/>
    </w:rPr>
  </w:style>
  <w:style w:type="character" w:customStyle="1" w:styleId="ZkladntextodsazenChar">
    <w:name w:val="Základní text odsazený Char"/>
    <w:rPr>
      <w:sz w:val="24"/>
      <w:szCs w:val="24"/>
    </w:rPr>
  </w:style>
  <w:style w:type="paragraph" w:customStyle="1" w:styleId="Nadpis">
    <w:name w:val="Nadpis"/>
    <w:basedOn w:val="Zkladntext"/>
    <w:next w:val="Odstavec"/>
    <w:pPr>
      <w:spacing w:before="360" w:after="180"/>
    </w:pPr>
    <w:rPr>
      <w:sz w:val="40"/>
    </w:rPr>
  </w:style>
  <w:style w:type="paragraph" w:styleId="Zkladntext">
    <w:name w:val="Body Text"/>
    <w:basedOn w:val="Normln1"/>
    <w:rPr>
      <w:sz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Normln1">
    <w:name w:val="Normální1"/>
    <w:basedOn w:val="Normln"/>
    <w:pPr>
      <w:widowControl w:val="0"/>
    </w:pPr>
    <w:rPr>
      <w:color w:val="000000"/>
    </w:rPr>
  </w:style>
  <w:style w:type="paragraph" w:customStyle="1" w:styleId="Odstavec">
    <w:name w:val="Odstavec"/>
    <w:basedOn w:val="Zkladntext"/>
    <w:pPr>
      <w:spacing w:after="115"/>
      <w:ind w:firstLine="480"/>
    </w:pPr>
  </w:style>
  <w:style w:type="paragraph" w:customStyle="1" w:styleId="Poznmka">
    <w:name w:val="Poznámka"/>
    <w:basedOn w:val="Zkladntext"/>
    <w:rPr>
      <w:i/>
      <w:sz w:val="20"/>
    </w:rPr>
  </w:style>
  <w:style w:type="paragraph" w:customStyle="1" w:styleId="Stnovannadpis">
    <w:name w:val="Stínovaný nadpis"/>
    <w:basedOn w:val="Nadpis"/>
    <w:next w:val="Odstavec"/>
    <w:pPr>
      <w:shd w:val="clear" w:color="auto" w:fill="000000"/>
      <w:jc w:val="center"/>
    </w:pPr>
    <w:rPr>
      <w:b/>
      <w:color w:val="FFFFFF"/>
      <w:sz w:val="36"/>
    </w:rPr>
  </w:style>
  <w:style w:type="paragraph" w:customStyle="1" w:styleId="Seznamsodrkami1">
    <w:name w:val="Seznam s odrážkami1"/>
    <w:basedOn w:val="Zkladntext"/>
    <w:pPr>
      <w:numPr>
        <w:numId w:val="25"/>
      </w:numPr>
      <w:ind w:left="480" w:hanging="480"/>
    </w:pPr>
  </w:style>
  <w:style w:type="paragraph" w:customStyle="1" w:styleId="Seznamoslovan">
    <w:name w:val="Seznam očíslovaný"/>
    <w:basedOn w:val="Zkladntext"/>
    <w:pPr>
      <w:numPr>
        <w:numId w:val="26"/>
      </w:numPr>
      <w:ind w:left="480" w:hanging="480"/>
    </w:pPr>
  </w:style>
  <w:style w:type="paragraph" w:customStyle="1" w:styleId="Normln2">
    <w:name w:val="Normální2"/>
    <w:basedOn w:val="Normln"/>
    <w:pPr>
      <w:widowControl w:val="0"/>
    </w:pPr>
  </w:style>
  <w:style w:type="paragraph" w:customStyle="1" w:styleId="Standardnpsmoodstavce2">
    <w:name w:val="Standardní písmo odstavce2"/>
    <w:basedOn w:val="Normln"/>
    <w:pPr>
      <w:widowControl w:val="0"/>
    </w:pPr>
  </w:style>
  <w:style w:type="paragraph" w:customStyle="1" w:styleId="Standardnpsmoodstavce1">
    <w:name w:val="Standardní písmo odstavce1"/>
    <w:basedOn w:val="Normln2"/>
    <w:rPr>
      <w:color w:val="000000"/>
    </w:rPr>
  </w:style>
  <w:style w:type="paragraph" w:customStyle="1" w:styleId="Normln3">
    <w:name w:val="Normální3"/>
    <w:basedOn w:val="Normln1"/>
  </w:style>
  <w:style w:type="paragraph" w:customStyle="1" w:styleId="Nadpis31">
    <w:name w:val="Nadpis 31"/>
    <w:basedOn w:val="Normln3"/>
    <w:next w:val="Normln3"/>
  </w:style>
  <w:style w:type="paragraph" w:customStyle="1" w:styleId="Standardnpsmoodstavce4">
    <w:name w:val="Standardní písmo odstavce4"/>
    <w:basedOn w:val="Normln1"/>
  </w:style>
  <w:style w:type="paragraph" w:customStyle="1" w:styleId="Zkladntext1">
    <w:name w:val="Základní text1"/>
    <w:basedOn w:val="Normln3"/>
    <w:pPr>
      <w:jc w:val="both"/>
    </w:pPr>
    <w:rPr>
      <w:rFonts w:ascii="Courier New" w:hAnsi="Courier New" w:cs="Courier New"/>
    </w:rPr>
  </w:style>
  <w:style w:type="paragraph" w:customStyle="1" w:styleId="Zkladntext21">
    <w:name w:val="Základní text 21"/>
    <w:basedOn w:val="Normln3"/>
  </w:style>
  <w:style w:type="paragraph" w:customStyle="1" w:styleId="Zkladntext31">
    <w:name w:val="Základní text 31"/>
    <w:basedOn w:val="Normln3"/>
    <w:pPr>
      <w:jc w:val="both"/>
    </w:pPr>
  </w:style>
  <w:style w:type="paragraph" w:customStyle="1" w:styleId="Zkladntextodsazen21">
    <w:name w:val="Základní text odsazený 21"/>
    <w:basedOn w:val="Normln3"/>
    <w:pPr>
      <w:ind w:left="720" w:hanging="720"/>
    </w:pPr>
    <w:rPr>
      <w:sz w:val="28"/>
    </w:rPr>
  </w:style>
  <w:style w:type="paragraph" w:customStyle="1" w:styleId="Zhlav1">
    <w:name w:val="Záhlaví1"/>
    <w:basedOn w:val="Normln3"/>
    <w:pPr>
      <w:tabs>
        <w:tab w:val="center" w:pos="4536"/>
        <w:tab w:val="right" w:pos="9072"/>
      </w:tabs>
    </w:pPr>
  </w:style>
  <w:style w:type="paragraph" w:customStyle="1" w:styleId="Zpat1">
    <w:name w:val="Zápatí1"/>
    <w:basedOn w:val="Normln3"/>
    <w:pPr>
      <w:tabs>
        <w:tab w:val="center" w:pos="4536"/>
        <w:tab w:val="right" w:pos="9072"/>
      </w:tabs>
    </w:pPr>
  </w:style>
  <w:style w:type="paragraph" w:styleId="Zhlav">
    <w:name w:val="header"/>
    <w:basedOn w:val="Normln1"/>
    <w:link w:val="ZhlavChar"/>
    <w:pPr>
      <w:tabs>
        <w:tab w:val="center" w:pos="4536"/>
        <w:tab w:val="right" w:pos="9072"/>
      </w:tabs>
    </w:pPr>
  </w:style>
  <w:style w:type="paragraph" w:styleId="Zpat">
    <w:name w:val="footer"/>
    <w:basedOn w:val="Normln1"/>
    <w:pPr>
      <w:tabs>
        <w:tab w:val="center" w:pos="4536"/>
        <w:tab w:val="right" w:pos="9072"/>
      </w:tabs>
    </w:pPr>
  </w:style>
  <w:style w:type="paragraph" w:customStyle="1" w:styleId="slostrnky1">
    <w:name w:val="Číslo stránky1"/>
    <w:basedOn w:val="Standardnpsmoodstavce1"/>
  </w:style>
  <w:style w:type="paragraph" w:customStyle="1" w:styleId="Zkladntext210">
    <w:name w:val="Základní text 21"/>
    <w:basedOn w:val="Normln"/>
    <w:pPr>
      <w:spacing w:after="120" w:line="480" w:lineRule="auto"/>
    </w:pPr>
  </w:style>
  <w:style w:type="paragraph" w:customStyle="1" w:styleId="Rozloendokumentu1">
    <w:name w:val="Rozložení dokumentu1"/>
    <w:basedOn w:val="Normln"/>
    <w:pPr>
      <w:shd w:val="clear" w:color="auto" w:fill="000080"/>
    </w:pPr>
    <w:rPr>
      <w:rFonts w:ascii="Tahoma" w:hAnsi="Tahoma" w:cs="Tahoma"/>
    </w:rPr>
  </w:style>
  <w:style w:type="paragraph" w:styleId="Normlnweb">
    <w:name w:val="Normal (Web)"/>
    <w:basedOn w:val="Normln"/>
    <w:rPr>
      <w:sz w:val="24"/>
      <w:szCs w:val="24"/>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spacing w:after="200" w:line="276" w:lineRule="auto"/>
      <w:ind w:left="720"/>
    </w:pPr>
    <w:rPr>
      <w:rFonts w:ascii="Calibri" w:eastAsia="Calibri" w:hAnsi="Calibri" w:cs="Calibri"/>
      <w:sz w:val="22"/>
      <w:szCs w:val="22"/>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customStyle="1" w:styleId="BodyText21">
    <w:name w:val="Body Text 21"/>
    <w:basedOn w:val="Normln"/>
    <w:pPr>
      <w:overflowPunct w:val="0"/>
      <w:autoSpaceDE w:val="0"/>
      <w:spacing w:line="228" w:lineRule="auto"/>
      <w:ind w:firstLine="426"/>
      <w:textAlignment w:val="baseline"/>
    </w:pPr>
    <w:rPr>
      <w:rFonts w:ascii="Arial" w:hAnsi="Arial" w:cs="Arial"/>
      <w:sz w:val="22"/>
    </w:rPr>
  </w:style>
  <w:style w:type="paragraph" w:customStyle="1" w:styleId="BodyText22">
    <w:name w:val="Body Text 22"/>
    <w:basedOn w:val="Normln"/>
    <w:pPr>
      <w:overflowPunct w:val="0"/>
      <w:autoSpaceDE w:val="0"/>
      <w:spacing w:line="228" w:lineRule="auto"/>
      <w:jc w:val="both"/>
      <w:textAlignment w:val="baseline"/>
    </w:pPr>
    <w:rPr>
      <w:rFonts w:ascii="Arial" w:hAnsi="Arial" w:cs="Arial"/>
    </w:rPr>
  </w:style>
  <w:style w:type="paragraph" w:customStyle="1" w:styleId="Zkladntext310">
    <w:name w:val="Základní text 31"/>
    <w:basedOn w:val="Normln"/>
    <w:pPr>
      <w:spacing w:after="120"/>
    </w:pPr>
    <w:rPr>
      <w:sz w:val="16"/>
      <w:szCs w:val="16"/>
    </w:rPr>
  </w:style>
  <w:style w:type="paragraph" w:customStyle="1" w:styleId="BodyText31">
    <w:name w:val="Body Text 31"/>
    <w:basedOn w:val="Normln"/>
    <w:pPr>
      <w:overflowPunct w:val="0"/>
      <w:autoSpaceDE w:val="0"/>
      <w:jc w:val="both"/>
      <w:textAlignment w:val="baseline"/>
    </w:pPr>
    <w:rPr>
      <w:rFonts w:ascii="Arial" w:hAnsi="Arial" w:cs="Arial"/>
      <w:color w:val="FF0000"/>
    </w:rPr>
  </w:style>
  <w:style w:type="paragraph" w:styleId="Zkladntextodsazen">
    <w:name w:val="Body Text Indent"/>
    <w:basedOn w:val="Normln"/>
    <w:pPr>
      <w:spacing w:after="120"/>
      <w:ind w:left="283"/>
    </w:pPr>
    <w:rPr>
      <w:sz w:val="24"/>
      <w:szCs w:val="24"/>
    </w:rPr>
  </w:style>
  <w:style w:type="paragraph" w:customStyle="1" w:styleId="Normln30">
    <w:name w:val="Normální3"/>
    <w:basedOn w:val="Normln1"/>
  </w:style>
  <w:style w:type="paragraph" w:customStyle="1" w:styleId="NormlnIMP0">
    <w:name w:val="Normální_IMP~0"/>
    <w:basedOn w:val="Normln"/>
    <w:pPr>
      <w:overflowPunct w:val="0"/>
      <w:autoSpaceDE w:val="0"/>
      <w:spacing w:line="187" w:lineRule="auto"/>
    </w:pPr>
    <w:rPr>
      <w:sz w:val="24"/>
    </w:rPr>
  </w:style>
  <w:style w:type="paragraph" w:customStyle="1" w:styleId="Styl3">
    <w:name w:val="Styl3"/>
    <w:basedOn w:val="Normln"/>
    <w:pPr>
      <w:spacing w:before="120"/>
      <w:jc w:val="both"/>
    </w:pPr>
    <w:rPr>
      <w:b/>
      <w:bCs/>
      <w:sz w:val="24"/>
      <w:szCs w:val="24"/>
    </w:rPr>
  </w:style>
  <w:style w:type="paragraph" w:customStyle="1" w:styleId="Default">
    <w:name w:val="Default"/>
    <w:pPr>
      <w:suppressAutoHyphens/>
      <w:autoSpaceDE w:val="0"/>
    </w:pPr>
    <w:rPr>
      <w:rFonts w:ascii="Palatino Linotype" w:eastAsia="Calibri" w:hAnsi="Palatino Linotype" w:cs="Palatino Linotype"/>
      <w:color w:val="000000"/>
      <w:sz w:val="24"/>
      <w:szCs w:val="24"/>
      <w:lang w:eastAsia="ar-SA"/>
    </w:rPr>
  </w:style>
  <w:style w:type="paragraph" w:customStyle="1" w:styleId="Normln4">
    <w:name w:val="Normální4"/>
    <w:basedOn w:val="Normln1"/>
    <w:rsid w:val="006B4D8C"/>
    <w:pPr>
      <w:suppressAutoHyphens w:val="0"/>
    </w:pPr>
    <w:rPr>
      <w:noProof/>
      <w:lang w:eastAsia="cs-CZ"/>
    </w:rPr>
  </w:style>
  <w:style w:type="paragraph" w:customStyle="1" w:styleId="Normln5">
    <w:name w:val="Normální5"/>
    <w:basedOn w:val="Normln1"/>
    <w:rsid w:val="00305CA3"/>
    <w:pPr>
      <w:suppressAutoHyphens w:val="0"/>
    </w:pPr>
    <w:rPr>
      <w:noProof/>
      <w:lang w:eastAsia="cs-CZ"/>
    </w:rPr>
  </w:style>
  <w:style w:type="paragraph" w:customStyle="1" w:styleId="Normln6">
    <w:name w:val="Normální6"/>
    <w:basedOn w:val="Normln1"/>
    <w:rsid w:val="00AE1E6D"/>
  </w:style>
  <w:style w:type="paragraph" w:customStyle="1" w:styleId="Normln7">
    <w:name w:val="Normální7"/>
    <w:basedOn w:val="Normln1"/>
    <w:rsid w:val="00DA62DC"/>
    <w:pPr>
      <w:suppressAutoHyphens w:val="0"/>
    </w:pPr>
    <w:rPr>
      <w:noProof/>
      <w:lang w:eastAsia="cs-CZ"/>
    </w:rPr>
  </w:style>
  <w:style w:type="paragraph" w:customStyle="1" w:styleId="Normln8">
    <w:name w:val="Normální8"/>
    <w:basedOn w:val="Normln1"/>
    <w:rsid w:val="005B2CD4"/>
    <w:pPr>
      <w:suppressAutoHyphens w:val="0"/>
    </w:pPr>
    <w:rPr>
      <w:noProof/>
      <w:lang w:eastAsia="cs-CZ"/>
    </w:rPr>
  </w:style>
  <w:style w:type="character" w:customStyle="1" w:styleId="ZhlavChar">
    <w:name w:val="Záhlaví Char"/>
    <w:basedOn w:val="Standardnpsmoodstavce"/>
    <w:link w:val="Zhlav"/>
    <w:rsid w:val="006B417E"/>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43040">
      <w:bodyDiv w:val="1"/>
      <w:marLeft w:val="0"/>
      <w:marRight w:val="0"/>
      <w:marTop w:val="0"/>
      <w:marBottom w:val="0"/>
      <w:divBdr>
        <w:top w:val="none" w:sz="0" w:space="0" w:color="auto"/>
        <w:left w:val="none" w:sz="0" w:space="0" w:color="auto"/>
        <w:bottom w:val="none" w:sz="0" w:space="0" w:color="auto"/>
        <w:right w:val="none" w:sz="0" w:space="0" w:color="auto"/>
      </w:divBdr>
    </w:div>
    <w:div w:id="9506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ordion.cz/nabidkaGORDION/profilNovy-Liskov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E264-9844-429E-A0B6-872132F9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5763</Words>
  <Characters>34002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39686</CharactersWithSpaces>
  <SharedDoc>false</SharedDoc>
  <HLinks>
    <vt:vector size="24" baseType="variant">
      <vt:variant>
        <vt:i4>5767289</vt:i4>
      </vt:variant>
      <vt:variant>
        <vt:i4>9</vt:i4>
      </vt:variant>
      <vt:variant>
        <vt:i4>0</vt:i4>
      </vt:variant>
      <vt:variant>
        <vt:i4>5</vt:i4>
      </vt:variant>
      <vt:variant>
        <vt:lpwstr>mailto:vejtasa@huslik.cz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6946867</vt:i4>
      </vt:variant>
      <vt:variant>
        <vt:i4>3</vt:i4>
      </vt:variant>
      <vt:variant>
        <vt:i4>0</vt:i4>
      </vt:variant>
      <vt:variant>
        <vt:i4>5</vt:i4>
      </vt:variant>
      <vt:variant>
        <vt:lpwstr>http://www.opzp.cz/</vt:lpwstr>
      </vt:variant>
      <vt:variant>
        <vt:lpwstr/>
      </vt:variant>
      <vt:variant>
        <vt:i4>3342380</vt:i4>
      </vt:variant>
      <vt:variant>
        <vt:i4>0</vt:i4>
      </vt:variant>
      <vt:variant>
        <vt:i4>0</vt:i4>
      </vt:variant>
      <vt:variant>
        <vt:i4>5</vt:i4>
      </vt:variant>
      <vt:variant>
        <vt:lpwstr>https://www.egordion.cz/nabidkaGORDION/profilNovy-Liskovec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admin</dc:creator>
  <cp:lastModifiedBy>Kučeřík Petr</cp:lastModifiedBy>
  <cp:revision>10</cp:revision>
  <cp:lastPrinted>2017-05-23T08:44:00Z</cp:lastPrinted>
  <dcterms:created xsi:type="dcterms:W3CDTF">2017-08-23T05:27:00Z</dcterms:created>
  <dcterms:modified xsi:type="dcterms:W3CDTF">2017-09-22T11:16:00Z</dcterms:modified>
</cp:coreProperties>
</file>