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90" w:rsidRDefault="004F3B0F">
      <w:pPr>
        <w:framePr w:w="1450" w:wrap="auto" w:hAnchor="text" w:x="5279" w:y="6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397C4189" wp14:editId="6EEB056D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0" t="0" r="3175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5E7">
        <w:rPr>
          <w:rFonts w:ascii="Arial Bold" w:hAnsi="Arial Bold" w:cs="Arial Bold"/>
          <w:color w:val="000000"/>
          <w:sz w:val="16"/>
          <w:szCs w:val="16"/>
        </w:rPr>
        <w:t>Smlouva</w:t>
      </w:r>
    </w:p>
    <w:p w:rsidR="005D1890" w:rsidRDefault="005E15E7">
      <w:pPr>
        <w:framePr w:w="4302" w:wrap="auto" w:hAnchor="text" w:x="3852" w:y="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6"/>
          <w:szCs w:val="16"/>
        </w:rPr>
        <w:t>o poskytování služeb v oblasti přenosu dat</w:t>
      </w:r>
    </w:p>
    <w:p w:rsidR="005D1890" w:rsidRDefault="005E15E7">
      <w:pPr>
        <w:framePr w:w="4302" w:wrap="auto" w:hAnchor="text" w:x="3852" w:y="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6"/>
          <w:szCs w:val="16"/>
        </w:rPr>
        <w:t xml:space="preserve">             číslo 20170976</w:t>
      </w:r>
    </w:p>
    <w:p w:rsidR="005D1890" w:rsidRDefault="005E15E7">
      <w:pPr>
        <w:framePr w:w="1548" w:wrap="auto" w:hAnchor="text" w:x="5227" w:y="14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1"/>
          <w:szCs w:val="11"/>
        </w:rPr>
        <w:t xml:space="preserve">verze </w:t>
      </w:r>
      <w:proofErr w:type="gramStart"/>
      <w:r>
        <w:rPr>
          <w:rFonts w:ascii="Arial" w:hAnsi="Arial" w:cs="Arial"/>
          <w:color w:val="000000"/>
          <w:sz w:val="11"/>
          <w:szCs w:val="11"/>
        </w:rPr>
        <w:t>1.3.2016</w:t>
      </w:r>
      <w:proofErr w:type="gramEnd"/>
    </w:p>
    <w:p w:rsidR="005D1890" w:rsidRDefault="005E15E7">
      <w:pPr>
        <w:framePr w:w="2726" w:wrap="auto" w:hAnchor="text" w:x="599" w:y="18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6"/>
          <w:szCs w:val="16"/>
        </w:rPr>
        <w:t>1. Smluvní strany</w:t>
      </w:r>
    </w:p>
    <w:p w:rsidR="005D1890" w:rsidRDefault="005E15E7">
      <w:pPr>
        <w:framePr w:w="2726" w:wrap="auto" w:hAnchor="text" w:x="599" w:y="18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 Bold" w:hAnsi="Arial Bold" w:cs="Arial Bold"/>
          <w:color w:val="000000"/>
          <w:sz w:val="16"/>
          <w:szCs w:val="16"/>
        </w:rPr>
        <w:t>1.1. poskytovatel</w:t>
      </w:r>
      <w:proofErr w:type="gramEnd"/>
      <w:r>
        <w:rPr>
          <w:rFonts w:ascii="Arial Bold" w:hAnsi="Arial Bold" w:cs="Arial Bold"/>
          <w:color w:val="000000"/>
          <w:sz w:val="16"/>
          <w:szCs w:val="16"/>
        </w:rPr>
        <w:t xml:space="preserve"> služby</w:t>
      </w:r>
    </w:p>
    <w:p w:rsidR="005D1890" w:rsidRDefault="005E15E7">
      <w:pPr>
        <w:framePr w:w="11521" w:wrap="auto" w:hAnchor="text" w:x="599" w:y="2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COMA s.r.o., Masarykova 8, 57201 Polička, IČ:47471557, DIČ: CZ47471557, zapsána v obchodním rejstříku vedeném u KS v Hradci Králové v</w:t>
      </w:r>
    </w:p>
    <w:p w:rsidR="005D1890" w:rsidRDefault="005E15E7">
      <w:pPr>
        <w:framePr w:w="11521" w:wrap="auto" w:hAnchor="text" w:x="599" w:y="2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oddíle C, vložka 3024, kterou zastupuje jednatel ing. Petr Štěpánek.</w:t>
      </w:r>
    </w:p>
    <w:p w:rsidR="005D1890" w:rsidRDefault="005E15E7">
      <w:pPr>
        <w:framePr w:w="2297" w:wrap="auto" w:hAnchor="text" w:x="599" w:y="2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 Bold" w:hAnsi="Arial Bold" w:cs="Arial Bold"/>
          <w:color w:val="000000"/>
          <w:sz w:val="16"/>
          <w:szCs w:val="16"/>
        </w:rPr>
        <w:t>1.2. uživatel</w:t>
      </w:r>
      <w:proofErr w:type="gramEnd"/>
      <w:r>
        <w:rPr>
          <w:rFonts w:ascii="Arial Bold" w:hAnsi="Arial Bold" w:cs="Arial Bold"/>
          <w:color w:val="000000"/>
          <w:sz w:val="16"/>
          <w:szCs w:val="16"/>
        </w:rPr>
        <w:t xml:space="preserve"> služby</w:t>
      </w:r>
    </w:p>
    <w:p w:rsidR="005D1890" w:rsidRDefault="005E15E7">
      <w:pPr>
        <w:framePr w:w="2036" w:wrap="auto" w:hAnchor="text" w:x="659" w:y="2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Obchodní jméno /</w:t>
      </w:r>
    </w:p>
    <w:p w:rsidR="005D1890" w:rsidRDefault="005E15E7">
      <w:pPr>
        <w:framePr w:w="2036" w:wrap="auto" w:hAnchor="text" w:x="659" w:y="2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Příjmení a Jméno:</w:t>
      </w:r>
    </w:p>
    <w:p w:rsidR="005D1890" w:rsidRDefault="005E15E7">
      <w:pPr>
        <w:framePr w:w="2561" w:wrap="auto" w:hAnchor="text" w:x="659" w:y="3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Zapsán v OR vedeném:</w:t>
      </w:r>
    </w:p>
    <w:p w:rsidR="005D1890" w:rsidRDefault="005E15E7">
      <w:pPr>
        <w:framePr w:w="2561" w:wrap="auto" w:hAnchor="text" w:x="659" w:y="3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Spisová značka:</w:t>
      </w:r>
    </w:p>
    <w:p w:rsidR="005D1890" w:rsidRDefault="005E15E7">
      <w:pPr>
        <w:framePr w:w="2561" w:wrap="auto" w:hAnchor="text" w:x="659" w:y="3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Fakturační adresa:</w:t>
      </w:r>
    </w:p>
    <w:p w:rsidR="005D1890" w:rsidRDefault="005E15E7">
      <w:pPr>
        <w:framePr w:w="2561" w:wrap="auto" w:hAnchor="text" w:x="659" w:y="3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             PSČ a obec:</w:t>
      </w:r>
    </w:p>
    <w:p w:rsidR="005D1890" w:rsidRDefault="005E15E7">
      <w:pPr>
        <w:framePr w:w="2561" w:wrap="auto" w:hAnchor="text" w:x="659" w:y="3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 xml:space="preserve">Bydliště </w:t>
      </w:r>
      <w:r>
        <w:rPr>
          <w:rFonts w:ascii="Arial" w:hAnsi="Arial" w:cs="Arial"/>
          <w:color w:val="000000"/>
          <w:sz w:val="10"/>
          <w:szCs w:val="10"/>
        </w:rPr>
        <w:t>(liší-li se)</w:t>
      </w:r>
      <w:r>
        <w:rPr>
          <w:rFonts w:ascii="Arial" w:hAnsi="Arial" w:cs="Arial"/>
          <w:color w:val="000000"/>
          <w:sz w:val="14"/>
          <w:szCs w:val="14"/>
        </w:rPr>
        <w:t>:</w:t>
      </w:r>
    </w:p>
    <w:p w:rsidR="005D1890" w:rsidRDefault="005E15E7">
      <w:pPr>
        <w:framePr w:w="2561" w:wrap="auto" w:hAnchor="text" w:x="659" w:y="3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             PSČ a obec:</w:t>
      </w:r>
    </w:p>
    <w:p w:rsidR="005D1890" w:rsidRDefault="005E15E7">
      <w:pPr>
        <w:framePr w:w="2561" w:wrap="auto" w:hAnchor="text" w:x="659" w:y="3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 xml:space="preserve">Zasílací adresa </w:t>
      </w:r>
      <w:r>
        <w:rPr>
          <w:rFonts w:ascii="Arial" w:hAnsi="Arial" w:cs="Arial"/>
          <w:color w:val="000000"/>
          <w:sz w:val="10"/>
          <w:szCs w:val="10"/>
        </w:rPr>
        <w:t>(liší-li se)</w:t>
      </w:r>
      <w:r>
        <w:rPr>
          <w:rFonts w:ascii="Arial" w:hAnsi="Arial" w:cs="Arial"/>
          <w:color w:val="000000"/>
          <w:sz w:val="14"/>
          <w:szCs w:val="14"/>
        </w:rPr>
        <w:t>:</w:t>
      </w:r>
    </w:p>
    <w:p w:rsidR="005D1890" w:rsidRDefault="005E15E7">
      <w:pPr>
        <w:framePr w:w="2561" w:wrap="auto" w:hAnchor="text" w:x="659" w:y="3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             PSČ a obec:</w:t>
      </w:r>
    </w:p>
    <w:p w:rsidR="005D1890" w:rsidRDefault="005E15E7">
      <w:pPr>
        <w:framePr w:w="2561" w:wrap="auto" w:hAnchor="text" w:x="659" w:y="3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 xml:space="preserve">Adresa instalace </w:t>
      </w:r>
      <w:r>
        <w:rPr>
          <w:rFonts w:ascii="Arial" w:hAnsi="Arial" w:cs="Arial"/>
          <w:color w:val="000000"/>
          <w:sz w:val="10"/>
          <w:szCs w:val="10"/>
        </w:rPr>
        <w:t>(liší-li se)</w:t>
      </w:r>
      <w:r>
        <w:rPr>
          <w:rFonts w:ascii="Arial" w:hAnsi="Arial" w:cs="Arial"/>
          <w:color w:val="000000"/>
          <w:sz w:val="14"/>
          <w:szCs w:val="14"/>
        </w:rPr>
        <w:t>:</w:t>
      </w:r>
    </w:p>
    <w:p w:rsidR="005D1890" w:rsidRDefault="005E15E7">
      <w:pPr>
        <w:framePr w:w="2561" w:wrap="auto" w:hAnchor="text" w:x="659" w:y="3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             PSČ a obec:</w:t>
      </w:r>
    </w:p>
    <w:p w:rsidR="005D1890" w:rsidRDefault="005E15E7">
      <w:pPr>
        <w:framePr w:w="3892" w:wrap="auto" w:hAnchor="text" w:x="2701" w:y="2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Střední průmyslová škola elektrotechnická a</w:t>
      </w:r>
    </w:p>
    <w:p w:rsidR="005D1890" w:rsidRDefault="005E15E7">
      <w:pPr>
        <w:framePr w:w="3892" w:wrap="auto" w:hAnchor="text" w:x="2701" w:y="2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Vyšší odborná škola Pardubice</w:t>
      </w:r>
    </w:p>
    <w:p w:rsidR="005D1890" w:rsidRDefault="005E15E7">
      <w:pPr>
        <w:framePr w:w="2883" w:wrap="auto" w:hAnchor="text" w:x="2701" w:y="33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Krajský soud v Hradci Králové</w:t>
      </w:r>
    </w:p>
    <w:p w:rsidR="005D1890" w:rsidRDefault="005E15E7">
      <w:pPr>
        <w:framePr w:w="2883" w:wrap="auto" w:hAnchor="text" w:x="2701" w:y="33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Pr1298</w:t>
      </w:r>
    </w:p>
    <w:p w:rsidR="005D1890" w:rsidRDefault="005E15E7">
      <w:pPr>
        <w:framePr w:w="2883" w:wrap="auto" w:hAnchor="text" w:x="2701" w:y="33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Karla IV.</w:t>
      </w:r>
    </w:p>
    <w:p w:rsidR="005D1890" w:rsidRDefault="005E15E7">
      <w:pPr>
        <w:framePr w:w="2883" w:wrap="auto" w:hAnchor="text" w:x="2701" w:y="33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53002Pardubice 2</w:t>
      </w:r>
    </w:p>
    <w:p w:rsidR="005D1890" w:rsidRDefault="005E15E7">
      <w:pPr>
        <w:framePr w:w="2370" w:wrap="auto" w:hAnchor="text" w:x="6425" w:y="2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IČ/RČ/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Dat.narození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</w:t>
      </w:r>
    </w:p>
    <w:p w:rsidR="005D1890" w:rsidRDefault="005E15E7">
      <w:pPr>
        <w:framePr w:w="2370" w:wrap="auto" w:hAnchor="text" w:x="6425" w:y="2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DIČ:</w:t>
      </w:r>
    </w:p>
    <w:p w:rsidR="005D1890" w:rsidRDefault="005E15E7">
      <w:pPr>
        <w:framePr w:w="2370" w:wrap="auto" w:hAnchor="text" w:x="6425" w:y="2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Statutární orgán:</w:t>
      </w:r>
    </w:p>
    <w:p w:rsidR="005D1890" w:rsidRPr="004F3B0F" w:rsidRDefault="005E15E7">
      <w:pPr>
        <w:framePr w:w="2370" w:wrap="auto" w:hAnchor="text" w:x="6425" w:y="2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B0F">
        <w:rPr>
          <w:rFonts w:ascii="Arial" w:hAnsi="Arial" w:cs="Arial"/>
          <w:sz w:val="14"/>
          <w:szCs w:val="14"/>
        </w:rPr>
        <w:t xml:space="preserve">Bydliště statut. </w:t>
      </w:r>
      <w:proofErr w:type="gramStart"/>
      <w:r w:rsidRPr="004F3B0F">
        <w:rPr>
          <w:rFonts w:ascii="Arial" w:hAnsi="Arial" w:cs="Arial"/>
          <w:sz w:val="14"/>
          <w:szCs w:val="14"/>
        </w:rPr>
        <w:t>orgánu</w:t>
      </w:r>
      <w:proofErr w:type="gramEnd"/>
      <w:r w:rsidRPr="004F3B0F">
        <w:rPr>
          <w:rFonts w:ascii="Arial" w:hAnsi="Arial" w:cs="Arial"/>
          <w:sz w:val="14"/>
          <w:szCs w:val="14"/>
        </w:rPr>
        <w:t>:</w:t>
      </w:r>
    </w:p>
    <w:p w:rsidR="005D1890" w:rsidRPr="004F3B0F" w:rsidRDefault="005E15E7">
      <w:pPr>
        <w:framePr w:w="2370" w:wrap="auto" w:hAnchor="text" w:x="6425" w:y="2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B0F">
        <w:rPr>
          <w:rFonts w:ascii="Arial" w:hAnsi="Arial" w:cs="Arial"/>
          <w:sz w:val="14"/>
          <w:szCs w:val="14"/>
        </w:rPr>
        <w:t>Statutární orgán:</w:t>
      </w:r>
    </w:p>
    <w:p w:rsidR="005D1890" w:rsidRPr="004F3B0F" w:rsidRDefault="005E15E7">
      <w:pPr>
        <w:framePr w:w="2370" w:wrap="auto" w:hAnchor="text" w:x="6425" w:y="2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B0F">
        <w:rPr>
          <w:rFonts w:ascii="Arial" w:hAnsi="Arial" w:cs="Arial"/>
          <w:sz w:val="14"/>
          <w:szCs w:val="14"/>
        </w:rPr>
        <w:t xml:space="preserve">Bydliště statut. </w:t>
      </w:r>
      <w:proofErr w:type="gramStart"/>
      <w:r w:rsidRPr="004F3B0F">
        <w:rPr>
          <w:rFonts w:ascii="Arial" w:hAnsi="Arial" w:cs="Arial"/>
          <w:sz w:val="14"/>
          <w:szCs w:val="14"/>
        </w:rPr>
        <w:t>orgánu</w:t>
      </w:r>
      <w:proofErr w:type="gramEnd"/>
      <w:r w:rsidRPr="004F3B0F">
        <w:rPr>
          <w:rFonts w:ascii="Arial" w:hAnsi="Arial" w:cs="Arial"/>
          <w:sz w:val="14"/>
          <w:szCs w:val="14"/>
        </w:rPr>
        <w:t>:</w:t>
      </w:r>
    </w:p>
    <w:p w:rsidR="005D1890" w:rsidRPr="004F3B0F" w:rsidRDefault="005E15E7">
      <w:pPr>
        <w:framePr w:w="2370" w:wrap="auto" w:hAnchor="text" w:x="6425" w:y="2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B0F">
        <w:rPr>
          <w:rFonts w:ascii="Arial" w:hAnsi="Arial" w:cs="Arial"/>
          <w:sz w:val="14"/>
          <w:szCs w:val="14"/>
        </w:rPr>
        <w:t>Kontaktní osoba:</w:t>
      </w:r>
    </w:p>
    <w:p w:rsidR="005D1890" w:rsidRDefault="005E15E7">
      <w:pPr>
        <w:framePr w:w="2178" w:wrap="auto" w:hAnchor="text" w:x="6425" w:y="4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4"/>
          <w:szCs w:val="14"/>
        </w:rPr>
        <w:t>Autorizační telefon:</w:t>
      </w:r>
    </w:p>
    <w:p w:rsidR="005D1890" w:rsidRDefault="005E15E7">
      <w:pPr>
        <w:framePr w:w="2178" w:wrap="auto" w:hAnchor="text" w:x="6425" w:y="4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Kontaktní telefon:</w:t>
      </w:r>
    </w:p>
    <w:p w:rsidR="005D1890" w:rsidRDefault="005E15E7">
      <w:pPr>
        <w:framePr w:w="1441" w:wrap="auto" w:hAnchor="text" w:x="8377" w:y="2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02013762</w:t>
      </w:r>
    </w:p>
    <w:p w:rsidR="005D1890" w:rsidRDefault="005E15E7">
      <w:pPr>
        <w:framePr w:w="2394" w:wrap="auto" w:hAnchor="text" w:x="8377" w:y="33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LADISLAV ŠTĚPÁNEK</w:t>
      </w:r>
    </w:p>
    <w:p w:rsidR="005D1890" w:rsidRDefault="005E15E7">
      <w:pPr>
        <w:framePr w:w="3457" w:wrap="auto" w:hAnchor="text" w:x="8377" w:y="3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Třebízského 378, 53303 Dašice v Čechách</w:t>
      </w:r>
    </w:p>
    <w:p w:rsidR="005D1890" w:rsidRDefault="005E15E7">
      <w:pPr>
        <w:framePr w:w="901" w:wrap="auto" w:hAnchor="text" w:x="5344" w:y="38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13</w:t>
      </w:r>
    </w:p>
    <w:p w:rsidR="005D1890" w:rsidRDefault="005E15E7">
      <w:pPr>
        <w:framePr w:w="2396" w:wrap="auto" w:hAnchor="text" w:x="2701" w:y="5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Do Nového</w:t>
      </w:r>
    </w:p>
    <w:p w:rsidR="005D1890" w:rsidRDefault="005E15E7">
      <w:pPr>
        <w:framePr w:w="2396" w:wrap="auto" w:hAnchor="text" w:x="2701" w:y="5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53003Pardubice 3</w:t>
      </w:r>
    </w:p>
    <w:p w:rsidR="005D1890" w:rsidRDefault="005E15E7">
      <w:pPr>
        <w:framePr w:w="1069" w:wrap="auto" w:hAnchor="text" w:x="5344" w:y="52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1131</w:t>
      </w:r>
    </w:p>
    <w:p w:rsidR="005D1890" w:rsidRDefault="005E15E7">
      <w:pPr>
        <w:framePr w:w="2065" w:wrap="auto" w:hAnchor="text" w:x="6425" w:y="5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4"/>
          <w:szCs w:val="14"/>
        </w:rPr>
        <w:t>Autorizační email:</w:t>
      </w:r>
    </w:p>
    <w:p w:rsidR="005D1890" w:rsidRDefault="005E15E7">
      <w:pPr>
        <w:framePr w:w="2065" w:wrap="auto" w:hAnchor="text" w:x="6425" w:y="5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Kontaktní email:</w:t>
      </w:r>
    </w:p>
    <w:p w:rsidR="005D1890" w:rsidRDefault="005E15E7">
      <w:pPr>
        <w:framePr w:w="1964" w:wrap="auto" w:hAnchor="text" w:x="6425" w:y="55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Fakturační email:</w:t>
      </w:r>
    </w:p>
    <w:p w:rsidR="005D1890" w:rsidRDefault="005E15E7">
      <w:pPr>
        <w:framePr w:w="2394" w:wrap="auto" w:hAnchor="text" w:x="8377" w:y="43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LADISLAV ŠTĚPÁNEK</w:t>
      </w:r>
    </w:p>
    <w:p w:rsidR="005D1890" w:rsidRDefault="005E15E7">
      <w:pPr>
        <w:framePr w:w="2394" w:wrap="auto" w:hAnchor="text" w:x="8377" w:y="43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420608436878</w:t>
      </w:r>
    </w:p>
    <w:p w:rsidR="005D1890" w:rsidRDefault="005E15E7">
      <w:pPr>
        <w:framePr w:w="2394" w:wrap="auto" w:hAnchor="text" w:x="8377" w:y="43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420608436878</w:t>
      </w:r>
    </w:p>
    <w:p w:rsidR="005D1890" w:rsidRDefault="005E15E7">
      <w:pPr>
        <w:framePr w:w="2394" w:wrap="auto" w:hAnchor="text" w:x="8377" w:y="43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stepanek@spse.cz</w:t>
      </w:r>
    </w:p>
    <w:p w:rsidR="005D1890" w:rsidRDefault="005E15E7">
      <w:pPr>
        <w:framePr w:w="2394" w:wrap="auto" w:hAnchor="text" w:x="8377" w:y="43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stepanek@spse.cz</w:t>
      </w:r>
    </w:p>
    <w:p w:rsidR="005D1890" w:rsidRDefault="005E15E7">
      <w:pPr>
        <w:framePr w:w="2394" w:wrap="auto" w:hAnchor="text" w:x="8377" w:y="43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stepanek@spse.cz</w:t>
      </w:r>
    </w:p>
    <w:p w:rsidR="005D1890" w:rsidRDefault="005E15E7">
      <w:pPr>
        <w:framePr w:w="1854" w:wrap="auto" w:hAnchor="text" w:x="8574" w:y="60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4"/>
          <w:szCs w:val="14"/>
        </w:rPr>
        <w:t xml:space="preserve">51 200 </w:t>
      </w:r>
      <w:r>
        <w:rPr>
          <w:rFonts w:ascii="Arial" w:hAnsi="Arial" w:cs="Arial"/>
          <w:color w:val="000000"/>
          <w:sz w:val="16"/>
          <w:szCs w:val="16"/>
        </w:rPr>
        <w:t xml:space="preserve">/ </w:t>
      </w:r>
      <w:r>
        <w:rPr>
          <w:rFonts w:ascii="Arial Bold" w:hAnsi="Arial Bold" w:cs="Arial Bold"/>
          <w:color w:val="000000"/>
          <w:sz w:val="14"/>
          <w:szCs w:val="14"/>
        </w:rPr>
        <w:t>51 200</w:t>
      </w:r>
    </w:p>
    <w:p w:rsidR="005D1890" w:rsidRDefault="005E15E7">
      <w:pPr>
        <w:framePr w:w="7589" w:wrap="auto" w:hAnchor="text" w:x="599" w:y="57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6"/>
          <w:szCs w:val="16"/>
        </w:rPr>
        <w:t>2. Registrační údaje a předmět smlouvy</w:t>
      </w:r>
    </w:p>
    <w:p w:rsidR="005D1890" w:rsidRDefault="005E15E7">
      <w:pPr>
        <w:framePr w:w="7589" w:wrap="auto" w:hAnchor="text" w:x="599" w:y="57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6"/>
          <w:szCs w:val="16"/>
        </w:rPr>
        <w:t xml:space="preserve">2.1. Rychlost </w:t>
      </w:r>
      <w:proofErr w:type="gramStart"/>
      <w:r>
        <w:rPr>
          <w:rFonts w:ascii="Arial Bold" w:hAnsi="Arial Bold" w:cs="Arial Bold"/>
          <w:color w:val="000000"/>
          <w:sz w:val="16"/>
          <w:szCs w:val="16"/>
        </w:rPr>
        <w:t>přípojky</w:t>
      </w:r>
      <w:r>
        <w:rPr>
          <w:rFonts w:ascii="Arial" w:hAnsi="Arial" w:cs="Arial"/>
          <w:color w:val="000000"/>
          <w:sz w:val="14"/>
          <w:szCs w:val="14"/>
        </w:rPr>
        <w:t>(rychlost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kbit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/s, (rychlost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kbit</w:t>
      </w:r>
      <w:proofErr w:type="spellEnd"/>
      <w:r>
        <w:rPr>
          <w:rFonts w:ascii="Arial" w:hAnsi="Arial" w:cs="Arial"/>
          <w:color w:val="000000"/>
          <w:sz w:val="14"/>
          <w:szCs w:val="14"/>
        </w:rPr>
        <w:t>/s, směr k uživateli / od uživatele):</w:t>
      </w:r>
    </w:p>
    <w:p w:rsidR="005D1890" w:rsidRDefault="005E15E7">
      <w:pPr>
        <w:framePr w:w="7589" w:wrap="auto" w:hAnchor="text" w:x="599" w:y="57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6"/>
          <w:szCs w:val="16"/>
        </w:rPr>
        <w:t xml:space="preserve">2.2. Název tarifního </w:t>
      </w:r>
      <w:proofErr w:type="spellStart"/>
      <w:r>
        <w:rPr>
          <w:rFonts w:ascii="Arial Bold" w:hAnsi="Arial Bold" w:cs="Arial Bold"/>
          <w:color w:val="000000"/>
          <w:sz w:val="16"/>
          <w:szCs w:val="16"/>
        </w:rPr>
        <w:t>programu:STANDARD</w:t>
      </w:r>
      <w:proofErr w:type="spellEnd"/>
    </w:p>
    <w:p w:rsidR="005D1890" w:rsidRDefault="005E15E7">
      <w:pPr>
        <w:framePr w:w="5432" w:wrap="auto" w:hAnchor="text" w:x="599" w:y="6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6"/>
          <w:szCs w:val="16"/>
        </w:rPr>
        <w:t>2.3. Údaje pro přístup na zákaznický portál www.unet.cz:</w:t>
      </w:r>
    </w:p>
    <w:p w:rsidR="005D1890" w:rsidRDefault="005E15E7">
      <w:pPr>
        <w:framePr w:w="1874" w:wrap="auto" w:hAnchor="text" w:x="599" w:y="7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 xml:space="preserve">Uživatel.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jméno</w:t>
      </w:r>
      <w:proofErr w:type="gramEnd"/>
      <w:r>
        <w:rPr>
          <w:rFonts w:ascii="Arial" w:hAnsi="Arial" w:cs="Arial"/>
          <w:color w:val="000000"/>
          <w:sz w:val="14"/>
          <w:szCs w:val="14"/>
        </w:rPr>
        <w:t>:</w:t>
      </w:r>
    </w:p>
    <w:p w:rsidR="005D1890" w:rsidRDefault="005E15E7">
      <w:pPr>
        <w:framePr w:w="11491" w:wrap="auto" w:hAnchor="text" w:x="599" w:y="6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Předmětem smlouvy je poskytnutí služby UNET v souladu s touto Smlouvou a Smluvními podmínkami provozování služby UNET. Služba nemá</w:t>
      </w:r>
    </w:p>
    <w:p w:rsidR="005D1890" w:rsidRDefault="005E15E7">
      <w:pPr>
        <w:framePr w:w="11491" w:wrap="auto" w:hAnchor="text" w:x="599" w:y="6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omezené množství přenesených dat. Sdílení (agregace) je 1:1.</w:t>
      </w:r>
    </w:p>
    <w:p w:rsidR="005D1890" w:rsidRDefault="005E15E7">
      <w:pPr>
        <w:framePr w:w="11475" w:wrap="auto" w:hAnchor="text" w:x="599" w:y="71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Po prvním přihlášení na zákaznický portál bude uživatel vyzván ke změně hesla, uživatel bere na vědomí, že je nutné provést kroky k zabezpečení</w:t>
      </w:r>
    </w:p>
    <w:p w:rsidR="005D1890" w:rsidRDefault="005E15E7">
      <w:pPr>
        <w:framePr w:w="11475" w:wrap="auto" w:hAnchor="text" w:x="599" w:y="71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tohoto hesla před možným zneužitím.</w:t>
      </w:r>
    </w:p>
    <w:p w:rsidR="005D1890" w:rsidRDefault="005E15E7">
      <w:pPr>
        <w:framePr w:w="1063" w:wrap="auto" w:hAnchor="text" w:x="2040" w:y="70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spse</w:t>
      </w:r>
      <w:proofErr w:type="spellEnd"/>
    </w:p>
    <w:p w:rsidR="005D1890" w:rsidRDefault="005E15E7">
      <w:pPr>
        <w:framePr w:w="2081" w:wrap="auto" w:hAnchor="text" w:x="5164" w:y="7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Jednorázové heslo</w:t>
      </w:r>
    </w:p>
    <w:p w:rsidR="005D1890" w:rsidRDefault="005E15E7">
      <w:pPr>
        <w:framePr w:w="1288" w:wrap="auto" w:hAnchor="text" w:x="6995" w:y="70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xzdvnrb</w:t>
      </w:r>
      <w:proofErr w:type="spellEnd"/>
    </w:p>
    <w:p w:rsidR="005D1890" w:rsidRDefault="005E15E7">
      <w:pPr>
        <w:framePr w:w="2619" w:wrap="auto" w:hAnchor="text" w:x="599" w:y="75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6"/>
          <w:szCs w:val="16"/>
        </w:rPr>
        <w:t>2.4. Platební podmínky</w:t>
      </w:r>
    </w:p>
    <w:p w:rsidR="005D1890" w:rsidRDefault="005E15E7">
      <w:pPr>
        <w:framePr w:w="1900" w:wrap="auto" w:hAnchor="text" w:x="629" w:y="78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4"/>
          <w:szCs w:val="14"/>
        </w:rPr>
        <w:t>Způsob úhrady:</w:t>
      </w:r>
    </w:p>
    <w:p w:rsidR="005D1890" w:rsidRDefault="005E15E7">
      <w:pPr>
        <w:framePr w:w="2421" w:wrap="auto" w:hAnchor="text" w:x="629" w:y="8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4"/>
          <w:szCs w:val="14"/>
        </w:rPr>
        <w:t>Způsob zasílání faktur:</w:t>
      </w:r>
    </w:p>
    <w:p w:rsidR="005D1890" w:rsidRDefault="005E15E7">
      <w:pPr>
        <w:framePr w:w="1975" w:wrap="auto" w:hAnchor="text" w:x="2761" w:y="7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Převodní příkaz</w:t>
      </w:r>
    </w:p>
    <w:p w:rsidR="005D1890" w:rsidRDefault="005E15E7">
      <w:pPr>
        <w:framePr w:w="1975" w:wrap="auto" w:hAnchor="text" w:x="2761" w:y="7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E-mail</w:t>
      </w:r>
    </w:p>
    <w:p w:rsidR="005D1890" w:rsidRDefault="005E15E7">
      <w:pPr>
        <w:framePr w:w="1475" w:wrap="auto" w:hAnchor="text" w:x="6395" w:y="78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4"/>
          <w:szCs w:val="14"/>
        </w:rPr>
        <w:t>Číslo účtu</w:t>
      </w:r>
    </w:p>
    <w:p w:rsidR="005D1890" w:rsidRDefault="005E15E7">
      <w:pPr>
        <w:framePr w:w="2117" w:wrap="auto" w:hAnchor="text" w:x="6395" w:y="8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4"/>
          <w:szCs w:val="14"/>
        </w:rPr>
        <w:t>Fakturační perioda</w:t>
      </w:r>
    </w:p>
    <w:p w:rsidR="005D1890" w:rsidRDefault="005E15E7">
      <w:pPr>
        <w:framePr w:w="2105" w:wrap="auto" w:hAnchor="text" w:x="8196" w:y="8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Měsíčně dopředu</w:t>
      </w:r>
    </w:p>
    <w:p w:rsidR="005D1890" w:rsidRDefault="005E15E7">
      <w:pPr>
        <w:framePr w:w="8384" w:wrap="auto" w:hAnchor="text" w:x="599" w:y="82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(při platbě inkasem je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třeba aby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uživatel předem v bance zadal povolení inkasa na účet poskytovatele 115305664/5500)</w:t>
      </w:r>
    </w:p>
    <w:p w:rsidR="005D1890" w:rsidRDefault="005E15E7">
      <w:pPr>
        <w:framePr w:w="4293" w:wrap="auto" w:hAnchor="text" w:x="599" w:y="84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6"/>
          <w:szCs w:val="16"/>
        </w:rPr>
        <w:t>3. Služba je zpoplatňována těmito poplatky</w:t>
      </w:r>
    </w:p>
    <w:p w:rsidR="005D1890" w:rsidRDefault="005E15E7">
      <w:pPr>
        <w:framePr w:w="2224" w:wrap="auto" w:hAnchor="text" w:x="4443" w:y="86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Základní cena (Kč)</w:t>
      </w:r>
    </w:p>
    <w:p w:rsidR="005D1890" w:rsidRDefault="005E15E7">
      <w:pPr>
        <w:framePr w:w="2114" w:wrap="auto" w:hAnchor="text" w:x="4125" w:y="8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bez DPH DPH* %</w:t>
      </w:r>
    </w:p>
    <w:p w:rsidR="005D1890" w:rsidRDefault="005E15E7">
      <w:pPr>
        <w:framePr w:w="1252" w:wrap="auto" w:hAnchor="text" w:x="5884" w:y="8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s DPH*</w:t>
      </w:r>
    </w:p>
    <w:p w:rsidR="005D1890" w:rsidRDefault="005E15E7">
      <w:pPr>
        <w:framePr w:w="1377" w:wrap="auto" w:hAnchor="text" w:x="6845" w:y="88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Sleva %</w:t>
      </w:r>
    </w:p>
    <w:p w:rsidR="005D1890" w:rsidRDefault="005E15E7">
      <w:pPr>
        <w:framePr w:w="1070" w:wrap="auto" w:hAnchor="text" w:x="7095" w:y="9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0</w:t>
      </w:r>
    </w:p>
    <w:p w:rsidR="005D1890" w:rsidRDefault="005E15E7">
      <w:pPr>
        <w:framePr w:w="1070" w:wrap="auto" w:hAnchor="text" w:x="7095" w:y="9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5D1890" w:rsidRDefault="005E15E7">
      <w:pPr>
        <w:framePr w:w="1070" w:wrap="auto" w:hAnchor="text" w:x="7095" w:y="9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0</w:t>
      </w:r>
    </w:p>
    <w:p w:rsidR="005D1890" w:rsidRDefault="005E15E7">
      <w:pPr>
        <w:framePr w:w="2244" w:wrap="auto" w:hAnchor="text" w:x="8767" w:y="86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Cena po slevě (Kč)</w:t>
      </w:r>
    </w:p>
    <w:p w:rsidR="005D1890" w:rsidRDefault="005E15E7">
      <w:pPr>
        <w:framePr w:w="1369" w:wrap="auto" w:hAnchor="text" w:x="7926" w:y="8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bez DPH</w:t>
      </w:r>
    </w:p>
    <w:p w:rsidR="005D1890" w:rsidRDefault="005E15E7">
      <w:pPr>
        <w:framePr w:w="1315" w:wrap="auto" w:hAnchor="text" w:x="9248" w:y="8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DPH* %</w:t>
      </w:r>
    </w:p>
    <w:p w:rsidR="005D1890" w:rsidRDefault="005E15E7">
      <w:pPr>
        <w:framePr w:w="1252" w:wrap="auto" w:hAnchor="text" w:x="10569" w:y="8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s DPH*</w:t>
      </w:r>
    </w:p>
    <w:p w:rsidR="005D1890" w:rsidRDefault="005E15E7">
      <w:pPr>
        <w:framePr w:w="3479" w:wrap="auto" w:hAnchor="text" w:x="719" w:y="9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a) Jednorázový zřizovací poplatek</w:t>
      </w:r>
    </w:p>
    <w:p w:rsidR="005D1890" w:rsidRDefault="005E15E7">
      <w:pPr>
        <w:framePr w:w="3479" w:wrap="auto" w:hAnchor="text" w:x="719" w:y="9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b) Měsíční poplatek za připojení</w:t>
      </w:r>
    </w:p>
    <w:p w:rsidR="005D1890" w:rsidRDefault="005E15E7">
      <w:pPr>
        <w:framePr w:w="3479" w:wrap="auto" w:hAnchor="text" w:x="719" w:y="9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Ostatní služby</w:t>
      </w:r>
    </w:p>
    <w:p w:rsidR="005D1890" w:rsidRDefault="005E15E7">
      <w:pPr>
        <w:framePr w:w="3479" w:wrap="auto" w:hAnchor="text" w:x="719" w:y="9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</w:t>
      </w:r>
      <w:proofErr w:type="gramStart"/>
      <w:r>
        <w:rPr>
          <w:rFonts w:ascii="Arial Bold" w:hAnsi="Arial Bold" w:cs="Arial Bold"/>
          <w:color w:val="000000"/>
          <w:sz w:val="16"/>
          <w:szCs w:val="16"/>
        </w:rPr>
        <w:t>Součet :</w:t>
      </w:r>
      <w:proofErr w:type="gramEnd"/>
    </w:p>
    <w:p w:rsidR="005D1890" w:rsidRDefault="005E15E7">
      <w:pPr>
        <w:framePr w:w="2346" w:wrap="auto" w:hAnchor="text" w:x="599" w:y="10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6"/>
          <w:szCs w:val="16"/>
        </w:rPr>
        <w:t>4. Ostatní ujednání:</w:t>
      </w:r>
    </w:p>
    <w:p w:rsidR="005D1890" w:rsidRDefault="005E15E7">
      <w:pPr>
        <w:framePr w:w="1422" w:wrap="auto" w:hAnchor="text" w:x="4072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0,00</w:t>
      </w:r>
    </w:p>
    <w:p w:rsidR="005D1890" w:rsidRDefault="005E15E7">
      <w:pPr>
        <w:framePr w:w="1422" w:wrap="auto" w:hAnchor="text" w:x="4072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5 500,00</w:t>
      </w:r>
    </w:p>
    <w:p w:rsidR="005D1890" w:rsidRDefault="005E15E7">
      <w:pPr>
        <w:framePr w:w="1422" w:wrap="auto" w:hAnchor="text" w:x="4072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0,00</w:t>
      </w:r>
    </w:p>
    <w:p w:rsidR="005D1890" w:rsidRDefault="005E15E7">
      <w:pPr>
        <w:framePr w:w="1422" w:wrap="auto" w:hAnchor="text" w:x="4072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6"/>
          <w:szCs w:val="16"/>
        </w:rPr>
        <w:t>5 500,00</w:t>
      </w:r>
    </w:p>
    <w:p w:rsidR="005D1890" w:rsidRDefault="005E15E7">
      <w:pPr>
        <w:framePr w:w="1171" w:wrap="auto" w:hAnchor="text" w:x="4953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21,00</w:t>
      </w:r>
    </w:p>
    <w:p w:rsidR="005D1890" w:rsidRDefault="005E15E7">
      <w:pPr>
        <w:framePr w:w="1171" w:wrap="auto" w:hAnchor="text" w:x="4953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21,00</w:t>
      </w:r>
    </w:p>
    <w:p w:rsidR="005D1890" w:rsidRDefault="005E15E7">
      <w:pPr>
        <w:framePr w:w="1171" w:wrap="auto" w:hAnchor="text" w:x="4953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21,00</w:t>
      </w:r>
    </w:p>
    <w:p w:rsidR="005D1890" w:rsidRDefault="005E15E7">
      <w:pPr>
        <w:framePr w:w="1171" w:wrap="auto" w:hAnchor="text" w:x="4953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6"/>
          <w:szCs w:val="16"/>
        </w:rPr>
        <w:t>21,00</w:t>
      </w:r>
    </w:p>
    <w:p w:rsidR="005D1890" w:rsidRDefault="005E15E7">
      <w:pPr>
        <w:framePr w:w="1422" w:wrap="auto" w:hAnchor="text" w:x="5904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0,00</w:t>
      </w:r>
    </w:p>
    <w:p w:rsidR="005D1890" w:rsidRDefault="005E15E7">
      <w:pPr>
        <w:framePr w:w="1422" w:wrap="auto" w:hAnchor="text" w:x="5904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6 655,00</w:t>
      </w:r>
    </w:p>
    <w:p w:rsidR="005D1890" w:rsidRDefault="005E15E7">
      <w:pPr>
        <w:framePr w:w="1422" w:wrap="auto" w:hAnchor="text" w:x="5904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0,00</w:t>
      </w:r>
    </w:p>
    <w:p w:rsidR="005D1890" w:rsidRDefault="005E15E7">
      <w:pPr>
        <w:framePr w:w="1422" w:wrap="auto" w:hAnchor="text" w:x="5904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6"/>
          <w:szCs w:val="16"/>
        </w:rPr>
        <w:t>6 655,00</w:t>
      </w:r>
    </w:p>
    <w:p w:rsidR="005D1890" w:rsidRDefault="005E15E7">
      <w:pPr>
        <w:framePr w:w="1422" w:wrap="auto" w:hAnchor="text" w:x="8006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0,00</w:t>
      </w:r>
    </w:p>
    <w:p w:rsidR="005D1890" w:rsidRDefault="005E15E7">
      <w:pPr>
        <w:framePr w:w="1422" w:wrap="auto" w:hAnchor="text" w:x="8006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5 500,00</w:t>
      </w:r>
    </w:p>
    <w:p w:rsidR="005D1890" w:rsidRDefault="005E15E7">
      <w:pPr>
        <w:framePr w:w="1422" w:wrap="auto" w:hAnchor="text" w:x="8006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0,00</w:t>
      </w:r>
    </w:p>
    <w:p w:rsidR="005D1890" w:rsidRDefault="005E15E7">
      <w:pPr>
        <w:framePr w:w="1422" w:wrap="auto" w:hAnchor="text" w:x="8006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6"/>
          <w:szCs w:val="16"/>
        </w:rPr>
        <w:t>5 500,00</w:t>
      </w:r>
    </w:p>
    <w:p w:rsidR="005D1890" w:rsidRDefault="005E15E7">
      <w:pPr>
        <w:framePr w:w="1171" w:wrap="auto" w:hAnchor="text" w:x="9548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21,00</w:t>
      </w:r>
    </w:p>
    <w:p w:rsidR="005D1890" w:rsidRDefault="005E15E7">
      <w:pPr>
        <w:framePr w:w="1171" w:wrap="auto" w:hAnchor="text" w:x="9548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21,00</w:t>
      </w:r>
    </w:p>
    <w:p w:rsidR="005D1890" w:rsidRDefault="005E15E7">
      <w:pPr>
        <w:framePr w:w="1171" w:wrap="auto" w:hAnchor="text" w:x="9548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21,00</w:t>
      </w:r>
    </w:p>
    <w:p w:rsidR="005D1890" w:rsidRDefault="005E15E7">
      <w:pPr>
        <w:framePr w:w="1171" w:wrap="auto" w:hAnchor="text" w:x="9548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6"/>
          <w:szCs w:val="16"/>
        </w:rPr>
        <w:t>21,00</w:t>
      </w:r>
    </w:p>
    <w:p w:rsidR="005D1890" w:rsidRDefault="005E15E7">
      <w:pPr>
        <w:framePr w:w="1422" w:wrap="auto" w:hAnchor="text" w:x="10619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0,00</w:t>
      </w:r>
    </w:p>
    <w:p w:rsidR="005D1890" w:rsidRDefault="005E15E7">
      <w:pPr>
        <w:framePr w:w="1422" w:wrap="auto" w:hAnchor="text" w:x="10619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6 655,00</w:t>
      </w:r>
    </w:p>
    <w:p w:rsidR="005D1890" w:rsidRDefault="005E15E7">
      <w:pPr>
        <w:framePr w:w="1422" w:wrap="auto" w:hAnchor="text" w:x="10619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0,00</w:t>
      </w:r>
    </w:p>
    <w:p w:rsidR="005D1890" w:rsidRDefault="005E15E7">
      <w:pPr>
        <w:framePr w:w="1422" w:wrap="auto" w:hAnchor="text" w:x="10619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 Bold" w:hAnsi="Arial Bold" w:cs="Arial Bold"/>
          <w:color w:val="000000"/>
          <w:sz w:val="16"/>
          <w:szCs w:val="16"/>
        </w:rPr>
        <w:t>6655,00</w:t>
      </w:r>
    </w:p>
    <w:p w:rsidR="005D1890" w:rsidRDefault="005E15E7">
      <w:pPr>
        <w:framePr w:w="4762" w:wrap="auto" w:hAnchor="text" w:x="599" w:y="99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* DPH bude účtováno dle aktuálně platných daňových předpisů.</w:t>
      </w:r>
    </w:p>
    <w:p w:rsidR="005D1890" w:rsidRDefault="005E15E7">
      <w:pPr>
        <w:framePr w:w="11524" w:wrap="auto" w:hAnchor="text" w:x="599" w:y="10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Smlouva se, na základě žádosti uživatele učiněné s ohledem na cenové zvýhodnění, sjednává na dobu určitou v délce 48 měsíců počínaje od měsíce</w:t>
      </w:r>
    </w:p>
    <w:p w:rsidR="005D1890" w:rsidRDefault="005E15E7">
      <w:pPr>
        <w:framePr w:w="11524" w:wrap="auto" w:hAnchor="text" w:x="599" w:y="10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následujícího po měsíci, v němž byla služba zřízena. Po uplynutí této doby se smlouva automaticky mění na smlouvu uzavřenou na dobu neurčitou s</w:t>
      </w:r>
    </w:p>
    <w:p w:rsidR="005D1890" w:rsidRDefault="005E15E7">
      <w:pPr>
        <w:framePr w:w="11524" w:wrap="auto" w:hAnchor="text" w:x="599" w:y="10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výpovědní lhůtou 3 měsíce. Pokud je smlouva uzavřena na dobu určitou, je možné ji vypovědět s výpovědní lhůtou 3 měsíce. Sjednává se měsíc</w:t>
      </w:r>
    </w:p>
    <w:p w:rsidR="005D1890" w:rsidRDefault="005E15E7">
      <w:pPr>
        <w:framePr w:w="11524" w:wrap="auto" w:hAnchor="text" w:x="599" w:y="10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provozu zdarma ode dne zřízení služby. Pokud uživatel, který zavřel smlouvu pro účely svého podnikání, ukončí smlouvu výpovědí před uplynutím</w:t>
      </w:r>
    </w:p>
    <w:p w:rsidR="005D1890" w:rsidRDefault="005E15E7">
      <w:pPr>
        <w:framePr w:w="11524" w:wrap="auto" w:hAnchor="text" w:x="599" w:y="10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doby, na kterou je smlouva uzavřena, zavazuje se uživatel zaplatit poskytovateli částku rovnající se součtu měsíčních paušálů (měsíčních poplatků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za</w:t>
      </w:r>
      <w:proofErr w:type="gramEnd"/>
    </w:p>
    <w:p w:rsidR="005D1890" w:rsidRDefault="005E15E7">
      <w:pPr>
        <w:framePr w:w="11524" w:wrap="auto" w:hAnchor="text" w:x="599" w:y="10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připojení) zbývajících do konce sjednané doby trvání smlouvy a částku rovnající se výši úhrady nákladů spojených s telekomunikačním koncovým</w:t>
      </w:r>
    </w:p>
    <w:p w:rsidR="005D1890" w:rsidRDefault="005E15E7">
      <w:pPr>
        <w:framePr w:w="11524" w:wrap="auto" w:hAnchor="text" w:x="599" w:y="10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zařízením, které bylo uživateli poskytnuto za zvýhodněných podmínek.</w:t>
      </w:r>
    </w:p>
    <w:p w:rsidR="005D1890" w:rsidRDefault="005E15E7">
      <w:pPr>
        <w:framePr w:w="11530" w:wrap="auto" w:hAnchor="text" w:x="599" w:y="119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Uživatel v okamžiku zadávání kontaktních údajů v bodu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1.2. smlouvy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zadá též autorizační kontakty, které slouží k identifikaci uživatele oprávněného k</w:t>
      </w:r>
    </w:p>
    <w:p w:rsidR="005D1890" w:rsidRDefault="005E15E7">
      <w:pPr>
        <w:framePr w:w="11530" w:wrap="auto" w:hAnchor="text" w:x="599" w:y="119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provádění změn ve všech vzájemných smluvních vztazích, mezi poskytovatelem a uživatelem, založených smlouvami o poskytování služeb v oblasti</w:t>
      </w:r>
    </w:p>
    <w:p w:rsidR="005D1890" w:rsidRDefault="005E15E7">
      <w:pPr>
        <w:framePr w:w="11530" w:wrap="auto" w:hAnchor="text" w:x="599" w:y="119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přenosu dat nebo smlouvami o poskytování telekomunikačních služeb. Při úkonech prováděných s využitím výše uvedených autorizačních kontaktů má</w:t>
      </w:r>
    </w:p>
    <w:p w:rsidR="005D1890" w:rsidRDefault="005E15E7">
      <w:pPr>
        <w:framePr w:w="11530" w:wrap="auto" w:hAnchor="text" w:x="599" w:y="119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poskytovatel za to, že se jedná o uživatele oprávněného k provádění změn ve vzájemném smluvním vztahu. Poskytovatel má právo odmítnout provést</w:t>
      </w:r>
    </w:p>
    <w:p w:rsidR="005D1890" w:rsidRDefault="005E15E7">
      <w:pPr>
        <w:framePr w:w="11530" w:wrap="auto" w:hAnchor="text" w:x="599" w:y="119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požadované změny v případě důvodného podezření ze zneužití autorizačních kontaktů nebo v případě, že identifikace uživatele řádně neproběhne.</w:t>
      </w:r>
    </w:p>
    <w:p w:rsidR="005D1890" w:rsidRDefault="005E15E7">
      <w:pPr>
        <w:framePr w:w="11530" w:wrap="auto" w:hAnchor="text" w:x="599" w:y="119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2"/>
          <w:szCs w:val="12"/>
        </w:rPr>
        <w:t>Nedílnou součástí této smlouvy jsou Smluvní podmínky provozování služby UNET (uváděno jako SPPS) a předávací protokol</w:t>
      </w:r>
      <w:r>
        <w:rPr>
          <w:rFonts w:ascii="Arial" w:hAnsi="Arial" w:cs="Arial"/>
          <w:color w:val="000000"/>
          <w:sz w:val="13"/>
          <w:szCs w:val="13"/>
        </w:rPr>
        <w:t>. Ceník platný v</w:t>
      </w:r>
    </w:p>
    <w:p w:rsidR="005D1890" w:rsidRDefault="005E15E7">
      <w:pPr>
        <w:framePr w:w="11530" w:wrap="auto" w:hAnchor="text" w:x="599" w:y="119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době uzavření smlouvy je přiložen; aktuální ceník je přístupný na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www .unet</w:t>
      </w:r>
      <w:proofErr w:type="gramEnd"/>
      <w:r>
        <w:rPr>
          <w:rFonts w:ascii="Arial" w:hAnsi="Arial" w:cs="Arial"/>
          <w:color w:val="000000"/>
          <w:sz w:val="13"/>
          <w:szCs w:val="13"/>
        </w:rPr>
        <w:t>.cz v sekci dokumenty k stažení. Ke smlouvě je připojena příloha č. 1</w:t>
      </w:r>
    </w:p>
    <w:p w:rsidR="005D1890" w:rsidRDefault="005E15E7">
      <w:pPr>
        <w:framePr w:w="11530" w:wrap="auto" w:hAnchor="text" w:x="599" w:y="119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„Ostatní služby“ pouze v případě, že dle čl. 3 písm. b) smlouvy jsou Ostatní služby sjednány.</w:t>
      </w:r>
    </w:p>
    <w:p w:rsidR="005D1890" w:rsidRDefault="005E15E7">
      <w:pPr>
        <w:framePr w:w="11530" w:wrap="auto" w:hAnchor="text" w:x="599" w:y="119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Uživatel potvrzuje, že se se SPPS seznámil před podpisem této smlouvy, tyto výslovně přijímá a rozumí tomu, že je povinen se těmito SPPS řídit a tyto</w:t>
      </w:r>
    </w:p>
    <w:p w:rsidR="005D1890" w:rsidRDefault="005E15E7">
      <w:pPr>
        <w:framePr w:w="11530" w:wrap="auto" w:hAnchor="text" w:x="599" w:y="119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dodržovat. </w:t>
      </w:r>
      <w:r>
        <w:rPr>
          <w:rFonts w:ascii="Arial Bold" w:hAnsi="Arial Bold" w:cs="Arial Bold"/>
          <w:color w:val="000000"/>
          <w:sz w:val="12"/>
          <w:szCs w:val="12"/>
        </w:rPr>
        <w:t>Výslovně uživatel potvrzuje, že se seznámil s čl. 8 SPPS, kde je upravena ochrana osobních údajů.</w:t>
      </w:r>
    </w:p>
    <w:p w:rsidR="005D1890" w:rsidRDefault="005E15E7">
      <w:pPr>
        <w:framePr w:w="11530" w:wrap="auto" w:hAnchor="text" w:x="599" w:y="119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Uživatel podpisem této smlouvy souhlasí s tím, že poskytovatel započne s plněním služby ještě před uplynutím lhůty pro odstoupení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od</w:t>
      </w:r>
      <w:proofErr w:type="gramEnd"/>
    </w:p>
    <w:p w:rsidR="005D1890" w:rsidRDefault="005E15E7">
      <w:pPr>
        <w:framePr w:w="11530" w:wrap="auto" w:hAnchor="text" w:x="599" w:y="119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sz w:val="13"/>
          <w:szCs w:val="13"/>
        </w:rPr>
        <w:t>smlouvy.Smluvní</w:t>
      </w:r>
      <w:proofErr w:type="spellEnd"/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strany si tímto výslovně ujednávají, že údaje sdělené poskytovatelem uživateli před uzavřením této smlouvy lze změnit a mohou být</w:t>
      </w:r>
    </w:p>
    <w:p w:rsidR="005D1890" w:rsidRDefault="005E15E7">
      <w:pPr>
        <w:framePr w:w="11530" w:wrap="auto" w:hAnchor="text" w:x="599" w:y="119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jiné. Pojmy s velkými začátečními písmeny jsou definovány v SPPS. Ujednání obsažená ve smlouvě mají přednost před ujednáními obsaženými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ve</w:t>
      </w:r>
      <w:proofErr w:type="gramEnd"/>
    </w:p>
    <w:p w:rsidR="005D1890" w:rsidRDefault="005E15E7">
      <w:pPr>
        <w:framePr w:w="11530" w:wrap="auto" w:hAnchor="text" w:x="599" w:y="119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Smluvních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podmínkách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provozování služby UNET (uváděno jako SPPS). Uživatel uvádí, že smlouvu uzavírá pro účely svého podnikání.</w:t>
      </w:r>
    </w:p>
    <w:p w:rsidR="005D1890" w:rsidRDefault="005E15E7">
      <w:pPr>
        <w:framePr w:w="2517" w:wrap="auto" w:hAnchor="text" w:x="599" w:y="145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4"/>
          <w:szCs w:val="14"/>
        </w:rPr>
        <w:t xml:space="preserve">V Poličce, dne </w:t>
      </w:r>
      <w:bookmarkStart w:id="0" w:name="_GoBack"/>
      <w:bookmarkEnd w:id="0"/>
    </w:p>
    <w:p w:rsidR="005D1890" w:rsidRDefault="005E15E7">
      <w:pPr>
        <w:framePr w:w="3261" w:wrap="auto" w:hAnchor="text" w:x="1065" w:y="15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...................................................</w:t>
      </w:r>
    </w:p>
    <w:p w:rsidR="005D1890" w:rsidRDefault="005E15E7">
      <w:pPr>
        <w:framePr w:w="1621" w:wrap="auto" w:hAnchor="text" w:x="1890" w:y="15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poskytovatel</w:t>
      </w:r>
    </w:p>
    <w:p w:rsidR="005D1890" w:rsidRDefault="005E15E7">
      <w:pPr>
        <w:framePr w:w="3261" w:wrap="auto" w:hAnchor="text" w:x="5058" w:y="15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...................................................</w:t>
      </w:r>
    </w:p>
    <w:p w:rsidR="005D1890" w:rsidRDefault="005E15E7">
      <w:pPr>
        <w:framePr w:w="2496" w:wrap="auto" w:hAnchor="text" w:x="5447" w:y="15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za poskytovatele převzal</w:t>
      </w:r>
    </w:p>
    <w:p w:rsidR="005D1890" w:rsidRDefault="005E15E7">
      <w:pPr>
        <w:framePr w:w="3261" w:wrap="auto" w:hAnchor="text" w:x="8452" w:y="15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...................</w:t>
      </w:r>
      <w:r w:rsidR="00D75A37">
        <w:rPr>
          <w:rFonts w:ascii="Arial" w:hAnsi="Arial" w:cs="Arial"/>
          <w:color w:val="000000"/>
          <w:sz w:val="16"/>
          <w:szCs w:val="16"/>
        </w:rPr>
        <w:t>...............................</w:t>
      </w:r>
    </w:p>
    <w:p w:rsidR="005D1890" w:rsidRDefault="005E15E7">
      <w:pPr>
        <w:framePr w:w="1270" w:wrap="auto" w:hAnchor="text" w:x="9453" w:y="15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uživatel</w:t>
      </w:r>
    </w:p>
    <w:p w:rsidR="005D1890" w:rsidRDefault="005E15E7">
      <w:pPr>
        <w:framePr w:w="2373" w:wrap="auto" w:hAnchor="text" w:x="719" w:y="16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FFFF"/>
          <w:sz w:val="16"/>
          <w:szCs w:val="16"/>
        </w:rPr>
        <w:t>Váš servisní kontakt:</w:t>
      </w:r>
    </w:p>
    <w:p w:rsidR="005D1890" w:rsidRDefault="005E15E7">
      <w:pPr>
        <w:framePr w:w="3435" w:wrap="auto" w:hAnchor="text" w:x="2641" w:y="16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FFFF"/>
          <w:sz w:val="16"/>
          <w:szCs w:val="16"/>
        </w:rPr>
        <w:t>PC COMP s.r.o. tel.: 608 535 301</w:t>
      </w:r>
    </w:p>
    <w:p w:rsidR="00075CA3" w:rsidRDefault="00075CA3" w:rsidP="00B83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5CA3">
      <w:pgSz w:w="11905" w:h="16850"/>
      <w:pgMar w:top="0" w:right="0" w:bottom="0" w:left="0" w:header="708" w:footer="708" w:gutter="0"/>
      <w:cols w:space="708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0F"/>
    <w:rsid w:val="00075CA3"/>
    <w:rsid w:val="001141EA"/>
    <w:rsid w:val="001C1625"/>
    <w:rsid w:val="001F106A"/>
    <w:rsid w:val="004F3B0F"/>
    <w:rsid w:val="005D1890"/>
    <w:rsid w:val="005E15E7"/>
    <w:rsid w:val="0083168D"/>
    <w:rsid w:val="0084566B"/>
    <w:rsid w:val="00B83F7D"/>
    <w:rsid w:val="00D75A37"/>
    <w:rsid w:val="00E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832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BH</cp:lastModifiedBy>
  <cp:revision>8</cp:revision>
  <dcterms:created xsi:type="dcterms:W3CDTF">2017-10-23T09:51:00Z</dcterms:created>
  <dcterms:modified xsi:type="dcterms:W3CDTF">2017-10-23T12:41:00Z</dcterms:modified>
</cp:coreProperties>
</file>