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47" w:rsidRPr="003A4B05" w:rsidRDefault="00F50AD1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 xml:space="preserve">Číslo smlouvy: </w:t>
      </w:r>
      <w:r w:rsidRPr="003A4B05">
        <w:rPr>
          <w:rFonts w:ascii="Times New Roman" w:hAnsi="Times New Roman" w:cs="Times New Roman"/>
          <w:sz w:val="24"/>
          <w:szCs w:val="24"/>
        </w:rPr>
        <w:t>[……………]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A4B05">
        <w:rPr>
          <w:rFonts w:ascii="Times New Roman" w:hAnsi="Times New Roman" w:cs="Times New Roman"/>
          <w:b/>
          <w:bCs/>
          <w:sz w:val="32"/>
          <w:szCs w:val="32"/>
        </w:rPr>
        <w:t xml:space="preserve">SMLOUVA O </w:t>
      </w:r>
      <w:r w:rsidRPr="00F069EC">
        <w:rPr>
          <w:rFonts w:ascii="Times New Roman" w:hAnsi="Times New Roman" w:cs="Times New Roman"/>
          <w:b/>
          <w:bCs/>
          <w:sz w:val="32"/>
          <w:szCs w:val="32"/>
        </w:rPr>
        <w:t>POSKYTNUTÍ ODBORNÉ SPOLUPRÁCE PŘI</w:t>
      </w:r>
      <w:r w:rsidR="007B0FAF" w:rsidRPr="00F069EC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F069EC">
        <w:rPr>
          <w:rFonts w:ascii="Times New Roman" w:hAnsi="Times New Roman" w:cs="Times New Roman"/>
          <w:b/>
          <w:bCs/>
          <w:sz w:val="32"/>
          <w:szCs w:val="32"/>
        </w:rPr>
        <w:t>REALIZACI PROJEKTU</w:t>
      </w:r>
      <w:r w:rsidRPr="003A4B05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E052D4" w:rsidRPr="003A4B05">
        <w:rPr>
          <w:rFonts w:ascii="Times New Roman" w:hAnsi="Times New Roman" w:cs="Times New Roman"/>
          <w:b/>
          <w:bCs/>
          <w:sz w:val="32"/>
          <w:szCs w:val="32"/>
        </w:rPr>
        <w:t xml:space="preserve">SOUTĚŽE O NÁVRH – </w:t>
      </w:r>
      <w:r w:rsidR="00E32FD1">
        <w:rPr>
          <w:rFonts w:ascii="Times New Roman" w:hAnsi="Times New Roman" w:cs="Times New Roman"/>
          <w:b/>
          <w:bCs/>
          <w:sz w:val="32"/>
          <w:szCs w:val="32"/>
        </w:rPr>
        <w:t xml:space="preserve">NOVÉ PRVKY PRAŽSKÉHO MOBILIÁŘE </w:t>
      </w:r>
      <w:r w:rsidR="0002489A" w:rsidRPr="003A4B05">
        <w:rPr>
          <w:rFonts w:ascii="Times New Roman" w:hAnsi="Times New Roman" w:cs="Times New Roman"/>
          <w:b/>
          <w:bCs/>
          <w:sz w:val="32"/>
          <w:szCs w:val="32"/>
        </w:rPr>
        <w:t>– ULIČNÍ VYBAVENÍ</w:t>
      </w:r>
      <w:r w:rsidRPr="003A4B05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 xml:space="preserve">uzavřená dle ustanovení § 1746 </w:t>
      </w:r>
      <w:r w:rsidR="007B0FAF" w:rsidRPr="003A4B05">
        <w:rPr>
          <w:rFonts w:ascii="Times New Roman" w:hAnsi="Times New Roman" w:cs="Times New Roman"/>
          <w:b/>
          <w:bCs/>
          <w:sz w:val="24"/>
          <w:szCs w:val="24"/>
        </w:rPr>
        <w:t xml:space="preserve">odst. 2 </w:t>
      </w:r>
      <w:r w:rsidRPr="003A4B05">
        <w:rPr>
          <w:rFonts w:ascii="Times New Roman" w:hAnsi="Times New Roman" w:cs="Times New Roman"/>
          <w:b/>
          <w:bCs/>
          <w:sz w:val="24"/>
          <w:szCs w:val="24"/>
        </w:rPr>
        <w:t>zákona č. 89/2012 Sb., občanský zákoník, ve</w:t>
      </w:r>
      <w:r w:rsidR="007B0FAF" w:rsidRPr="003A4B0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A4B05">
        <w:rPr>
          <w:rFonts w:ascii="Times New Roman" w:hAnsi="Times New Roman" w:cs="Times New Roman"/>
          <w:b/>
          <w:bCs/>
          <w:sz w:val="24"/>
          <w:szCs w:val="24"/>
        </w:rPr>
        <w:t>znění pozdějších předpisů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se sídlem</w:t>
      </w:r>
      <w:r w:rsidR="007B0FAF" w:rsidRPr="003A4B05">
        <w:rPr>
          <w:rFonts w:ascii="Times New Roman" w:hAnsi="Times New Roman" w:cs="Times New Roman"/>
          <w:sz w:val="24"/>
          <w:szCs w:val="24"/>
        </w:rPr>
        <w:t>:</w:t>
      </w:r>
      <w:r w:rsidRPr="003A4B05">
        <w:rPr>
          <w:rFonts w:ascii="Times New Roman" w:hAnsi="Times New Roman" w:cs="Times New Roman"/>
          <w:sz w:val="24"/>
          <w:szCs w:val="24"/>
        </w:rPr>
        <w:t xml:space="preserve"> Mariánské náměstí 2/2, 110 0</w:t>
      </w:r>
      <w:r w:rsidR="000D3C1A" w:rsidRPr="003A4B05">
        <w:rPr>
          <w:rFonts w:ascii="Times New Roman" w:hAnsi="Times New Roman" w:cs="Times New Roman"/>
          <w:sz w:val="24"/>
          <w:szCs w:val="24"/>
        </w:rPr>
        <w:t>1</w:t>
      </w:r>
      <w:r w:rsidRPr="003A4B05">
        <w:rPr>
          <w:rFonts w:ascii="Times New Roman" w:hAnsi="Times New Roman" w:cs="Times New Roman"/>
          <w:sz w:val="24"/>
          <w:szCs w:val="24"/>
        </w:rPr>
        <w:t xml:space="preserve"> Praha 1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E052D4" w:rsidRPr="00F069EC">
        <w:rPr>
          <w:rFonts w:ascii="Times New Roman" w:hAnsi="Times New Roman" w:cs="Times New Roman"/>
          <w:sz w:val="24"/>
          <w:szCs w:val="24"/>
        </w:rPr>
        <w:t>Adrianou Krnáčovou</w:t>
      </w:r>
      <w:r w:rsidRPr="00F069EC">
        <w:rPr>
          <w:rFonts w:ascii="Times New Roman" w:hAnsi="Times New Roman" w:cs="Times New Roman"/>
          <w:sz w:val="24"/>
          <w:szCs w:val="24"/>
        </w:rPr>
        <w:t xml:space="preserve">, </w:t>
      </w:r>
      <w:r w:rsidR="00E052D4" w:rsidRPr="00F069EC">
        <w:rPr>
          <w:rFonts w:ascii="Times New Roman" w:hAnsi="Times New Roman" w:cs="Times New Roman"/>
          <w:sz w:val="24"/>
          <w:szCs w:val="24"/>
        </w:rPr>
        <w:t>primátork</w:t>
      </w:r>
      <w:r w:rsidR="007B0FAF" w:rsidRPr="00F069EC">
        <w:rPr>
          <w:rFonts w:ascii="Times New Roman" w:hAnsi="Times New Roman" w:cs="Times New Roman"/>
          <w:sz w:val="24"/>
          <w:szCs w:val="24"/>
        </w:rPr>
        <w:t>ou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IČ</w:t>
      </w:r>
      <w:r w:rsidR="007B0FAF" w:rsidRPr="003A4B05">
        <w:rPr>
          <w:rFonts w:ascii="Times New Roman" w:hAnsi="Times New Roman" w:cs="Times New Roman"/>
          <w:sz w:val="24"/>
          <w:szCs w:val="24"/>
        </w:rPr>
        <w:t>O</w:t>
      </w:r>
      <w:r w:rsidRPr="003A4B05">
        <w:rPr>
          <w:rFonts w:ascii="Times New Roman" w:hAnsi="Times New Roman" w:cs="Times New Roman"/>
          <w:sz w:val="24"/>
          <w:szCs w:val="24"/>
        </w:rPr>
        <w:t>: 00064581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DIČ: CZ00064581</w:t>
      </w:r>
    </w:p>
    <w:p w:rsidR="00C4459A" w:rsidRPr="003A4B05" w:rsidRDefault="00C4459A" w:rsidP="00C44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bankovní spojení</w:t>
      </w:r>
      <w:r w:rsidR="00C242DF" w:rsidRPr="003A4B05">
        <w:rPr>
          <w:rFonts w:ascii="Times New Roman" w:hAnsi="Times New Roman" w:cs="Times New Roman"/>
          <w:sz w:val="24"/>
          <w:szCs w:val="24"/>
        </w:rPr>
        <w:t>:</w:t>
      </w:r>
      <w:r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="00F50AD1">
        <w:rPr>
          <w:rFonts w:ascii="Times New Roman" w:hAnsi="Times New Roman" w:cs="Times New Roman"/>
          <w:sz w:val="24"/>
          <w:szCs w:val="24"/>
        </w:rPr>
        <w:t>xxxxxxxxxxxxxxxxxx</w:t>
      </w:r>
    </w:p>
    <w:p w:rsidR="00C4459A" w:rsidRPr="003A4B05" w:rsidRDefault="00C44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číslo účtu</w:t>
      </w:r>
      <w:r w:rsidR="00C242DF" w:rsidRPr="003A4B05">
        <w:rPr>
          <w:rFonts w:ascii="Times New Roman" w:hAnsi="Times New Roman" w:cs="Times New Roman"/>
          <w:sz w:val="24"/>
          <w:szCs w:val="24"/>
        </w:rPr>
        <w:t>: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="00C242DF" w:rsidRPr="003A4B05">
        <w:rPr>
          <w:rFonts w:ascii="Times New Roman" w:hAnsi="Times New Roman" w:cs="Times New Roman"/>
          <w:sz w:val="24"/>
          <w:szCs w:val="24"/>
        </w:rPr>
        <w:tab/>
      </w:r>
      <w:r w:rsidR="00F50AD1">
        <w:rPr>
          <w:rFonts w:ascii="Times New Roman" w:hAnsi="Times New Roman" w:cs="Times New Roman"/>
          <w:sz w:val="24"/>
          <w:szCs w:val="24"/>
        </w:rPr>
        <w:t>xxxxxxxxxxxxxxxxxx</w:t>
      </w:r>
      <w:r w:rsidRPr="003A4B05" w:rsidDel="00C44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(dále jen „</w:t>
      </w:r>
      <w:r w:rsidRPr="003A4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HMP</w:t>
      </w:r>
      <w:r w:rsidRPr="003A4B05">
        <w:rPr>
          <w:rFonts w:ascii="Times New Roman" w:hAnsi="Times New Roman" w:cs="Times New Roman"/>
          <w:sz w:val="24"/>
          <w:szCs w:val="24"/>
        </w:rPr>
        <w:t>“)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a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>Institut plánování a rozvoje hlavního města Prahy, příspěvková organizace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se sídlem</w:t>
      </w:r>
      <w:r w:rsidR="007B0FAF" w:rsidRPr="003A4B05">
        <w:rPr>
          <w:rFonts w:ascii="Times New Roman" w:hAnsi="Times New Roman" w:cs="Times New Roman"/>
          <w:sz w:val="24"/>
          <w:szCs w:val="24"/>
        </w:rPr>
        <w:t>:</w:t>
      </w:r>
      <w:r w:rsidRPr="003A4B05">
        <w:rPr>
          <w:rFonts w:ascii="Times New Roman" w:hAnsi="Times New Roman" w:cs="Times New Roman"/>
          <w:sz w:val="24"/>
          <w:szCs w:val="24"/>
        </w:rPr>
        <w:t xml:space="preserve"> Vyšehradská 57, 128 00 Praha 2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E052D4" w:rsidRPr="003A4B05">
        <w:rPr>
          <w:rFonts w:ascii="Times New Roman" w:hAnsi="Times New Roman" w:cs="Times New Roman"/>
          <w:sz w:val="24"/>
          <w:szCs w:val="24"/>
        </w:rPr>
        <w:t>Ing. arch.</w:t>
      </w:r>
      <w:r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E052D4" w:rsidRPr="003A4B05">
        <w:rPr>
          <w:rFonts w:ascii="Times New Roman" w:hAnsi="Times New Roman" w:cs="Times New Roman"/>
          <w:sz w:val="24"/>
          <w:szCs w:val="24"/>
        </w:rPr>
        <w:t>Petr</w:t>
      </w:r>
      <w:r w:rsidR="007B0FAF" w:rsidRPr="003A4B05">
        <w:rPr>
          <w:rFonts w:ascii="Times New Roman" w:hAnsi="Times New Roman" w:cs="Times New Roman"/>
          <w:sz w:val="24"/>
          <w:szCs w:val="24"/>
        </w:rPr>
        <w:t>em</w:t>
      </w:r>
      <w:r w:rsidR="00E052D4" w:rsidRPr="003A4B05">
        <w:rPr>
          <w:rFonts w:ascii="Times New Roman" w:hAnsi="Times New Roman" w:cs="Times New Roman"/>
          <w:sz w:val="24"/>
          <w:szCs w:val="24"/>
        </w:rPr>
        <w:t xml:space="preserve"> Hlaváčk</w:t>
      </w:r>
      <w:r w:rsidR="007B0FAF" w:rsidRPr="003A4B05">
        <w:rPr>
          <w:rFonts w:ascii="Times New Roman" w:hAnsi="Times New Roman" w:cs="Times New Roman"/>
          <w:sz w:val="24"/>
          <w:szCs w:val="24"/>
        </w:rPr>
        <w:t>em, ředitelem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IČO: 70883858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DIČ: CZ70883858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50AD1">
        <w:rPr>
          <w:rFonts w:ascii="Times New Roman" w:hAnsi="Times New Roman" w:cs="Times New Roman"/>
          <w:sz w:val="24"/>
          <w:szCs w:val="24"/>
        </w:rPr>
        <w:t>xxxxxxxxxxxxxxxxxx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č. účtu: </w:t>
      </w:r>
      <w:r w:rsidR="00F50AD1">
        <w:rPr>
          <w:rFonts w:ascii="Times New Roman" w:hAnsi="Times New Roman" w:cs="Times New Roman"/>
          <w:sz w:val="24"/>
          <w:szCs w:val="24"/>
        </w:rPr>
        <w:t>xxxxxxxxxxxxxxxxxx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(dále jen „</w:t>
      </w:r>
      <w:r w:rsidRPr="003A4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IPR Praha</w:t>
      </w:r>
      <w:r w:rsidRPr="003A4B05">
        <w:rPr>
          <w:rFonts w:ascii="Times New Roman" w:hAnsi="Times New Roman" w:cs="Times New Roman"/>
          <w:sz w:val="24"/>
          <w:szCs w:val="24"/>
        </w:rPr>
        <w:t>“)</w:t>
      </w: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HMP a IPR Praha společně označovány dále též jako „</w:t>
      </w:r>
      <w:r w:rsidRPr="003A4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Smluvní strany</w:t>
      </w:r>
      <w:r w:rsidRPr="003A4B05">
        <w:rPr>
          <w:rFonts w:ascii="Times New Roman" w:hAnsi="Times New Roman" w:cs="Times New Roman"/>
          <w:sz w:val="24"/>
          <w:szCs w:val="24"/>
        </w:rPr>
        <w:t>“ uzavírají níže uvedeného dne, měsíce a roku tuto smlouvu.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:rsidR="00637D47" w:rsidRPr="003A4B05" w:rsidRDefault="00637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Tato smlouva je uzavřena s ohledem na to, že: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a) HMP má zájem zabezpečit uskutečnění projektu „</w:t>
      </w:r>
      <w:r w:rsidR="00C6135D" w:rsidRPr="003A4B05">
        <w:rPr>
          <w:rFonts w:ascii="Times New Roman" w:hAnsi="Times New Roman" w:cs="Times New Roman"/>
          <w:sz w:val="24"/>
          <w:szCs w:val="24"/>
        </w:rPr>
        <w:t>Soutěž</w:t>
      </w:r>
      <w:r w:rsidR="00EA0AE9" w:rsidRPr="003A4B05">
        <w:rPr>
          <w:rFonts w:ascii="Times New Roman" w:hAnsi="Times New Roman" w:cs="Times New Roman"/>
          <w:sz w:val="24"/>
          <w:szCs w:val="24"/>
        </w:rPr>
        <w:t xml:space="preserve"> o návrh – </w:t>
      </w:r>
      <w:r w:rsidR="00B04545">
        <w:rPr>
          <w:rFonts w:ascii="Times New Roman" w:hAnsi="Times New Roman" w:cs="Times New Roman"/>
          <w:sz w:val="24"/>
          <w:szCs w:val="24"/>
        </w:rPr>
        <w:t>nové prvky</w:t>
      </w:r>
      <w:r w:rsidR="00D557BE"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B04545">
        <w:rPr>
          <w:rFonts w:ascii="Times New Roman" w:hAnsi="Times New Roman" w:cs="Times New Roman"/>
          <w:sz w:val="24"/>
          <w:szCs w:val="24"/>
        </w:rPr>
        <w:t>pražského mobiliáře</w:t>
      </w:r>
      <w:r w:rsidR="00D557BE" w:rsidRPr="003A4B05">
        <w:rPr>
          <w:rFonts w:ascii="Times New Roman" w:hAnsi="Times New Roman" w:cs="Times New Roman"/>
          <w:sz w:val="24"/>
          <w:szCs w:val="24"/>
        </w:rPr>
        <w:t xml:space="preserve"> –</w:t>
      </w:r>
      <w:r w:rsidR="00B04545">
        <w:rPr>
          <w:rFonts w:ascii="Times New Roman" w:hAnsi="Times New Roman" w:cs="Times New Roman"/>
          <w:sz w:val="24"/>
          <w:szCs w:val="24"/>
        </w:rPr>
        <w:t xml:space="preserve"> </w:t>
      </w:r>
      <w:r w:rsidR="00D557BE" w:rsidRPr="003A4B05">
        <w:rPr>
          <w:rFonts w:ascii="Times New Roman" w:hAnsi="Times New Roman" w:cs="Times New Roman"/>
          <w:sz w:val="24"/>
          <w:szCs w:val="24"/>
        </w:rPr>
        <w:t>uliční vybavení“</w:t>
      </w:r>
      <w:r w:rsidR="00EA0AE9"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Pr="003A4B05">
        <w:rPr>
          <w:rFonts w:ascii="Times New Roman" w:hAnsi="Times New Roman" w:cs="Times New Roman"/>
          <w:sz w:val="24"/>
          <w:szCs w:val="24"/>
        </w:rPr>
        <w:t>(dále jen „</w:t>
      </w:r>
      <w:r w:rsidR="00C6135D" w:rsidRPr="003A4B05">
        <w:rPr>
          <w:rFonts w:ascii="Times New Roman" w:hAnsi="Times New Roman" w:cs="Times New Roman"/>
          <w:b/>
          <w:bCs/>
          <w:sz w:val="24"/>
          <w:szCs w:val="24"/>
        </w:rPr>
        <w:t>Soutěž</w:t>
      </w:r>
      <w:r w:rsidRPr="003A4B05">
        <w:rPr>
          <w:rFonts w:ascii="Times New Roman" w:hAnsi="Times New Roman" w:cs="Times New Roman"/>
          <w:sz w:val="24"/>
          <w:szCs w:val="24"/>
        </w:rPr>
        <w:t xml:space="preserve">“) a je připraveno financovat realizaci </w:t>
      </w:r>
      <w:r w:rsidR="00C6135D" w:rsidRPr="003A4B05">
        <w:rPr>
          <w:rFonts w:ascii="Times New Roman" w:hAnsi="Times New Roman" w:cs="Times New Roman"/>
          <w:sz w:val="24"/>
          <w:szCs w:val="24"/>
        </w:rPr>
        <w:t>Soutěže</w:t>
      </w:r>
      <w:r w:rsidRPr="003A4B05">
        <w:rPr>
          <w:rFonts w:ascii="Times New Roman" w:hAnsi="Times New Roman" w:cs="Times New Roman"/>
          <w:sz w:val="24"/>
          <w:szCs w:val="24"/>
        </w:rPr>
        <w:t xml:space="preserve"> ze svého rozpočtu;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b) IPR Praha má zájem podílet se na realizaci </w:t>
      </w:r>
      <w:r w:rsidR="00C6135D" w:rsidRPr="003A4B05">
        <w:rPr>
          <w:rFonts w:ascii="Times New Roman" w:hAnsi="Times New Roman" w:cs="Times New Roman"/>
          <w:sz w:val="24"/>
          <w:szCs w:val="24"/>
        </w:rPr>
        <w:t>Soutěž</w:t>
      </w:r>
      <w:r w:rsidR="00B04545">
        <w:rPr>
          <w:rFonts w:ascii="Times New Roman" w:hAnsi="Times New Roman" w:cs="Times New Roman"/>
          <w:sz w:val="24"/>
          <w:szCs w:val="24"/>
        </w:rPr>
        <w:t>e</w:t>
      </w:r>
      <w:r w:rsidRPr="003A4B05">
        <w:rPr>
          <w:rFonts w:ascii="Times New Roman" w:hAnsi="Times New Roman" w:cs="Times New Roman"/>
          <w:sz w:val="24"/>
          <w:szCs w:val="24"/>
        </w:rPr>
        <w:t>, přičemž je subjektem, který naplňuje podmínky § 18 odst. 1 písm. e) zákona č. 137/2006 Sb., o veřejných zakázkách, ve znění pozdějších předpisů („</w:t>
      </w:r>
      <w:r w:rsidRPr="003A4B05">
        <w:rPr>
          <w:rFonts w:ascii="Times New Roman" w:hAnsi="Times New Roman" w:cs="Times New Roman"/>
          <w:b/>
          <w:bCs/>
          <w:sz w:val="24"/>
          <w:szCs w:val="24"/>
        </w:rPr>
        <w:t>zákon</w:t>
      </w:r>
      <w:r w:rsidRPr="003A4B05">
        <w:rPr>
          <w:rFonts w:ascii="Times New Roman" w:hAnsi="Times New Roman" w:cs="Times New Roman"/>
          <w:sz w:val="24"/>
          <w:szCs w:val="24"/>
        </w:rPr>
        <w:t>“), neboť je příspěvkovou organizací zřízenou HMP vykonávající podstatnou část své činnosti ve prospěch HMP;</w:t>
      </w:r>
    </w:p>
    <w:p w:rsidR="006D3EE7" w:rsidRPr="003A4B05" w:rsidRDefault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EE7" w:rsidRPr="003A4B05" w:rsidRDefault="006D3EE7" w:rsidP="00FE287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F069EC" w:rsidRPr="00F069EC">
        <w:rPr>
          <w:rFonts w:ascii="Times New Roman" w:hAnsi="Times New Roman" w:cs="Times New Roman"/>
          <w:sz w:val="24"/>
          <w:szCs w:val="24"/>
        </w:rPr>
        <w:t>Odbor evidence, správy a využití majetku</w:t>
      </w:r>
      <w:r w:rsidR="00F069EC" w:rsidRPr="00F069EC" w:rsidDel="00F069EC">
        <w:rPr>
          <w:rFonts w:ascii="Times New Roman" w:hAnsi="Times New Roman" w:cs="Times New Roman"/>
          <w:sz w:val="24"/>
          <w:szCs w:val="24"/>
        </w:rPr>
        <w:t xml:space="preserve"> </w:t>
      </w:r>
      <w:r w:rsidRPr="003A4B05">
        <w:rPr>
          <w:rFonts w:ascii="Times New Roman" w:hAnsi="Times New Roman" w:cs="Times New Roman"/>
          <w:sz w:val="24"/>
          <w:szCs w:val="24"/>
        </w:rPr>
        <w:t xml:space="preserve">Magistrátu hl. m. Prahy </w:t>
      </w:r>
      <w:r w:rsidR="00C6135D" w:rsidRPr="003A4B05">
        <w:rPr>
          <w:rFonts w:ascii="Times New Roman" w:hAnsi="Times New Roman" w:cs="Times New Roman"/>
          <w:sz w:val="24"/>
          <w:szCs w:val="24"/>
        </w:rPr>
        <w:t>je zadavatelem Soutěže, následného jednacího řízení bez uveřejnění a výrobní dokumentace</w:t>
      </w:r>
      <w:r w:rsidRPr="003A4B05">
        <w:rPr>
          <w:rFonts w:ascii="Times New Roman" w:hAnsi="Times New Roman" w:cs="Times New Roman"/>
          <w:sz w:val="24"/>
          <w:szCs w:val="24"/>
        </w:rPr>
        <w:t xml:space="preserve">. </w:t>
      </w:r>
      <w:r w:rsidR="00F069EC" w:rsidRPr="00F069EC">
        <w:rPr>
          <w:rFonts w:ascii="Times New Roman" w:hAnsi="Times New Roman" w:cs="Times New Roman"/>
          <w:sz w:val="24"/>
          <w:szCs w:val="24"/>
        </w:rPr>
        <w:t>Odbor evidence, správy a využití majetku</w:t>
      </w:r>
      <w:r w:rsidR="00F069EC" w:rsidRPr="00F069EC" w:rsidDel="00F069EC">
        <w:rPr>
          <w:rFonts w:ascii="Times New Roman" w:hAnsi="Times New Roman" w:cs="Times New Roman"/>
          <w:sz w:val="24"/>
          <w:szCs w:val="24"/>
        </w:rPr>
        <w:t xml:space="preserve"> </w:t>
      </w:r>
      <w:r w:rsidRPr="003A4B05">
        <w:rPr>
          <w:rFonts w:ascii="Times New Roman" w:hAnsi="Times New Roman" w:cs="Times New Roman"/>
          <w:sz w:val="24"/>
          <w:szCs w:val="24"/>
        </w:rPr>
        <w:t xml:space="preserve">Magistrátu hl. m. Prahy </w:t>
      </w:r>
      <w:r w:rsidR="00961B50" w:rsidRPr="003A4B05">
        <w:rPr>
          <w:rFonts w:ascii="Times New Roman" w:hAnsi="Times New Roman" w:cs="Times New Roman"/>
          <w:sz w:val="24"/>
          <w:szCs w:val="24"/>
        </w:rPr>
        <w:t>je koordinátorem všech uvedených fází;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d</w:t>
      </w:r>
      <w:r w:rsidR="00637D47" w:rsidRPr="003A4B05">
        <w:rPr>
          <w:rFonts w:ascii="Times New Roman" w:hAnsi="Times New Roman" w:cs="Times New Roman"/>
          <w:sz w:val="24"/>
          <w:szCs w:val="24"/>
        </w:rPr>
        <w:t>) IPR Praha splňuje odborné předpoklady potřebné pro naplnění předmětu smlouvy a</w:t>
      </w:r>
      <w:r w:rsidR="003A4B05" w:rsidRPr="003A4B05">
        <w:rPr>
          <w:rFonts w:ascii="Times New Roman" w:hAnsi="Times New Roman" w:cs="Times New Roman"/>
          <w:sz w:val="24"/>
          <w:szCs w:val="24"/>
        </w:rPr>
        <w:t> </w:t>
      </w:r>
      <w:r w:rsidR="00637D47" w:rsidRPr="003A4B05">
        <w:rPr>
          <w:rFonts w:ascii="Times New Roman" w:hAnsi="Times New Roman" w:cs="Times New Roman"/>
          <w:sz w:val="24"/>
          <w:szCs w:val="24"/>
        </w:rPr>
        <w:t>podle</w:t>
      </w:r>
      <w:r w:rsidR="003A4B05" w:rsidRPr="003A4B05">
        <w:rPr>
          <w:rFonts w:ascii="Times New Roman" w:hAnsi="Times New Roman" w:cs="Times New Roman"/>
          <w:sz w:val="24"/>
          <w:szCs w:val="24"/>
        </w:rPr>
        <w:t> </w:t>
      </w:r>
      <w:r w:rsidR="00637D47" w:rsidRPr="003A4B05">
        <w:rPr>
          <w:rFonts w:ascii="Times New Roman" w:hAnsi="Times New Roman" w:cs="Times New Roman"/>
          <w:sz w:val="24"/>
          <w:szCs w:val="24"/>
        </w:rPr>
        <w:t>zřizovací listiny může předmět smlouvy v rámci své doplňkové činnosti vykonávat;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637D47" w:rsidRPr="00F069EC" w:rsidRDefault="00637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D47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 xml:space="preserve">Předmětem smlouvy je spolupráce při realizaci projektu </w:t>
      </w:r>
      <w:r w:rsidR="00B04545" w:rsidRPr="003A4B05">
        <w:rPr>
          <w:rFonts w:ascii="Times New Roman" w:hAnsi="Times New Roman" w:cs="Times New Roman"/>
          <w:sz w:val="24"/>
          <w:szCs w:val="24"/>
        </w:rPr>
        <w:t xml:space="preserve">„Soutěž o návrh – </w:t>
      </w:r>
      <w:r w:rsidR="00B04545">
        <w:rPr>
          <w:rFonts w:ascii="Times New Roman" w:hAnsi="Times New Roman" w:cs="Times New Roman"/>
          <w:sz w:val="24"/>
          <w:szCs w:val="24"/>
        </w:rPr>
        <w:t>nové prvky</w:t>
      </w:r>
      <w:r w:rsidR="00B04545"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B04545">
        <w:rPr>
          <w:rFonts w:ascii="Times New Roman" w:hAnsi="Times New Roman" w:cs="Times New Roman"/>
          <w:sz w:val="24"/>
          <w:szCs w:val="24"/>
        </w:rPr>
        <w:t>pražského mobiliáře</w:t>
      </w:r>
      <w:r w:rsidR="00B04545" w:rsidRPr="003A4B05">
        <w:rPr>
          <w:rFonts w:ascii="Times New Roman" w:hAnsi="Times New Roman" w:cs="Times New Roman"/>
          <w:sz w:val="24"/>
          <w:szCs w:val="24"/>
        </w:rPr>
        <w:t xml:space="preserve"> –</w:t>
      </w:r>
      <w:r w:rsidR="00B04545">
        <w:rPr>
          <w:rFonts w:ascii="Times New Roman" w:hAnsi="Times New Roman" w:cs="Times New Roman"/>
          <w:sz w:val="24"/>
          <w:szCs w:val="24"/>
        </w:rPr>
        <w:t xml:space="preserve"> </w:t>
      </w:r>
      <w:r w:rsidR="00265B47">
        <w:rPr>
          <w:rFonts w:ascii="Times New Roman" w:hAnsi="Times New Roman" w:cs="Times New Roman"/>
          <w:sz w:val="24"/>
          <w:szCs w:val="24"/>
        </w:rPr>
        <w:t xml:space="preserve">uliční vybavení“. Činnosti včetně harmonogramu jednotlivých kroků, které zajistí </w:t>
      </w:r>
      <w:r w:rsidRPr="00F069EC">
        <w:rPr>
          <w:rFonts w:ascii="Times New Roman" w:hAnsi="Times New Roman" w:cs="Times New Roman"/>
          <w:sz w:val="24"/>
          <w:szCs w:val="24"/>
        </w:rPr>
        <w:t>IPR Praha v</w:t>
      </w:r>
      <w:r w:rsidR="00265B47">
        <w:rPr>
          <w:rFonts w:ascii="Times New Roman" w:hAnsi="Times New Roman" w:cs="Times New Roman"/>
          <w:sz w:val="24"/>
          <w:szCs w:val="24"/>
        </w:rPr>
        <w:t xml:space="preserve"> rámci tohoto </w:t>
      </w:r>
      <w:r w:rsidRPr="00F069EC">
        <w:rPr>
          <w:rFonts w:ascii="Times New Roman" w:hAnsi="Times New Roman" w:cs="Times New Roman"/>
          <w:sz w:val="24"/>
          <w:szCs w:val="24"/>
        </w:rPr>
        <w:t xml:space="preserve">projektu </w:t>
      </w:r>
      <w:r w:rsidR="00265B47">
        <w:rPr>
          <w:rFonts w:ascii="Times New Roman" w:hAnsi="Times New Roman" w:cs="Times New Roman"/>
          <w:sz w:val="24"/>
          <w:szCs w:val="24"/>
        </w:rPr>
        <w:t>jsou uvedeny v příloze č. 1 této smlouvy.</w:t>
      </w:r>
    </w:p>
    <w:p w:rsidR="00F014E2" w:rsidRPr="00265B47" w:rsidRDefault="00F014E2" w:rsidP="0026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4E2" w:rsidRPr="003A4B05" w:rsidRDefault="00F014E2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 xml:space="preserve"> Součinnost smluvních stran</w:t>
      </w:r>
    </w:p>
    <w:p w:rsidR="00637D47" w:rsidRPr="003A4B05" w:rsidRDefault="00637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 w:rsidP="00C11EE7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IPR Praha bude při realizaci smlouvy spolupracovat s</w:t>
      </w:r>
      <w:r w:rsidR="00F069EC">
        <w:rPr>
          <w:rFonts w:ascii="Times New Roman" w:hAnsi="Times New Roman" w:cs="Times New Roman"/>
          <w:sz w:val="24"/>
          <w:szCs w:val="24"/>
        </w:rPr>
        <w:t xml:space="preserve"> Odborem </w:t>
      </w:r>
      <w:r w:rsidR="00F069EC" w:rsidRPr="00F069EC">
        <w:rPr>
          <w:rFonts w:ascii="Times New Roman" w:hAnsi="Times New Roman" w:cs="Times New Roman"/>
          <w:sz w:val="24"/>
          <w:szCs w:val="24"/>
        </w:rPr>
        <w:t>evidence, správy a využití majetku</w:t>
      </w:r>
      <w:r w:rsidR="00F069EC" w:rsidRPr="00F069EC" w:rsidDel="00F069EC">
        <w:rPr>
          <w:rFonts w:ascii="Times New Roman" w:hAnsi="Times New Roman" w:cs="Times New Roman"/>
          <w:sz w:val="24"/>
          <w:szCs w:val="24"/>
        </w:rPr>
        <w:t xml:space="preserve"> </w:t>
      </w:r>
      <w:r w:rsidRPr="003A4B05">
        <w:rPr>
          <w:rFonts w:ascii="Times New Roman" w:hAnsi="Times New Roman" w:cs="Times New Roman"/>
          <w:sz w:val="24"/>
          <w:szCs w:val="24"/>
        </w:rPr>
        <w:t>Magistrátu hl. m. Prahy</w:t>
      </w:r>
      <w:r w:rsidR="002936AC">
        <w:rPr>
          <w:rFonts w:ascii="Times New Roman" w:hAnsi="Times New Roman" w:cs="Times New Roman"/>
          <w:sz w:val="24"/>
          <w:szCs w:val="24"/>
        </w:rPr>
        <w:t xml:space="preserve">. </w:t>
      </w:r>
      <w:r w:rsidR="00F069EC" w:rsidRPr="00F069EC">
        <w:rPr>
          <w:rFonts w:ascii="Times New Roman" w:hAnsi="Times New Roman" w:cs="Times New Roman"/>
          <w:sz w:val="24"/>
          <w:szCs w:val="24"/>
        </w:rPr>
        <w:t>Odbor evidence, správy a využití majetku</w:t>
      </w:r>
      <w:r w:rsidR="00F069EC" w:rsidRPr="00F069EC" w:rsidDel="00F069EC">
        <w:rPr>
          <w:rFonts w:ascii="Times New Roman" w:hAnsi="Times New Roman" w:cs="Times New Roman"/>
          <w:sz w:val="24"/>
          <w:szCs w:val="24"/>
        </w:rPr>
        <w:t xml:space="preserve"> </w:t>
      </w:r>
      <w:r w:rsidR="002936AC" w:rsidRPr="003A4B05">
        <w:rPr>
          <w:rFonts w:ascii="Times New Roman" w:hAnsi="Times New Roman" w:cs="Times New Roman"/>
          <w:sz w:val="24"/>
          <w:szCs w:val="24"/>
        </w:rPr>
        <w:t>Magistrátu hl. m. Prahy</w:t>
      </w:r>
      <w:r w:rsidR="002936AC">
        <w:rPr>
          <w:rFonts w:ascii="Times New Roman" w:hAnsi="Times New Roman" w:cs="Times New Roman"/>
          <w:sz w:val="24"/>
          <w:szCs w:val="24"/>
        </w:rPr>
        <w:t xml:space="preserve"> projekt</w:t>
      </w:r>
      <w:r w:rsidR="006D3EE7"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EE5B4B" w:rsidRPr="003A4B05">
        <w:rPr>
          <w:rFonts w:ascii="Times New Roman" w:hAnsi="Times New Roman" w:cs="Times New Roman"/>
          <w:sz w:val="24"/>
          <w:szCs w:val="24"/>
        </w:rPr>
        <w:t>koordinuje</w:t>
      </w:r>
      <w:r w:rsidR="00A74D59" w:rsidRPr="003A4B05">
        <w:rPr>
          <w:rFonts w:ascii="Times New Roman" w:hAnsi="Times New Roman" w:cs="Times New Roman"/>
          <w:sz w:val="24"/>
          <w:szCs w:val="24"/>
        </w:rPr>
        <w:t>,</w:t>
      </w:r>
      <w:r w:rsidR="00961B50" w:rsidRPr="003A4B05">
        <w:rPr>
          <w:rFonts w:ascii="Times New Roman" w:hAnsi="Times New Roman" w:cs="Times New Roman"/>
          <w:sz w:val="24"/>
          <w:szCs w:val="24"/>
        </w:rPr>
        <w:t xml:space="preserve"> je zadavatelem </w:t>
      </w:r>
      <w:r w:rsidR="00317F66">
        <w:rPr>
          <w:rFonts w:ascii="Times New Roman" w:hAnsi="Times New Roman" w:cs="Times New Roman"/>
          <w:sz w:val="24"/>
          <w:szCs w:val="24"/>
        </w:rPr>
        <w:t>„</w:t>
      </w:r>
      <w:r w:rsidR="00961B50" w:rsidRPr="003A4B05">
        <w:rPr>
          <w:rFonts w:ascii="Times New Roman" w:hAnsi="Times New Roman" w:cs="Times New Roman"/>
          <w:sz w:val="24"/>
          <w:szCs w:val="24"/>
        </w:rPr>
        <w:t>S</w:t>
      </w:r>
      <w:r w:rsidR="00A74D59" w:rsidRPr="003A4B05">
        <w:rPr>
          <w:rFonts w:ascii="Times New Roman" w:hAnsi="Times New Roman" w:cs="Times New Roman"/>
          <w:sz w:val="24"/>
          <w:szCs w:val="24"/>
        </w:rPr>
        <w:t>outěže</w:t>
      </w:r>
      <w:r w:rsidR="00317F66">
        <w:rPr>
          <w:rFonts w:ascii="Times New Roman" w:hAnsi="Times New Roman" w:cs="Times New Roman"/>
          <w:sz w:val="24"/>
          <w:szCs w:val="24"/>
        </w:rPr>
        <w:t>“</w:t>
      </w:r>
      <w:r w:rsidR="002936AC">
        <w:rPr>
          <w:rFonts w:ascii="Times New Roman" w:hAnsi="Times New Roman" w:cs="Times New Roman"/>
          <w:sz w:val="24"/>
          <w:szCs w:val="24"/>
        </w:rPr>
        <w:t>,</w:t>
      </w:r>
      <w:r w:rsidR="00317F66" w:rsidRPr="00317F66">
        <w:rPr>
          <w:rFonts w:ascii="Times New Roman" w:hAnsi="Times New Roman" w:cs="Times New Roman"/>
          <w:sz w:val="24"/>
          <w:szCs w:val="24"/>
        </w:rPr>
        <w:t xml:space="preserve"> jednací</w:t>
      </w:r>
      <w:r w:rsidR="00317F66">
        <w:rPr>
          <w:rFonts w:ascii="Times New Roman" w:hAnsi="Times New Roman" w:cs="Times New Roman"/>
          <w:sz w:val="24"/>
          <w:szCs w:val="24"/>
        </w:rPr>
        <w:t>ho</w:t>
      </w:r>
      <w:r w:rsidR="00317F66" w:rsidRPr="00317F66">
        <w:rPr>
          <w:rFonts w:ascii="Times New Roman" w:hAnsi="Times New Roman" w:cs="Times New Roman"/>
          <w:sz w:val="24"/>
          <w:szCs w:val="24"/>
        </w:rPr>
        <w:t xml:space="preserve"> řízení bez uveřejnění navazující na soutěž o návrh podle § 2</w:t>
      </w:r>
      <w:r w:rsidR="00055D8F">
        <w:rPr>
          <w:rFonts w:ascii="Times New Roman" w:hAnsi="Times New Roman" w:cs="Times New Roman"/>
          <w:sz w:val="24"/>
          <w:szCs w:val="24"/>
        </w:rPr>
        <w:t>3</w:t>
      </w:r>
      <w:r w:rsidR="00317F66" w:rsidRPr="00317F66">
        <w:rPr>
          <w:rFonts w:ascii="Times New Roman" w:hAnsi="Times New Roman" w:cs="Times New Roman"/>
          <w:sz w:val="24"/>
          <w:szCs w:val="24"/>
        </w:rPr>
        <w:t xml:space="preserve"> odst. 6 zákona č. 137/2006 Sb., o veřejných zakázkách</w:t>
      </w:r>
      <w:r w:rsidR="00317F66">
        <w:rPr>
          <w:rFonts w:ascii="Times New Roman" w:hAnsi="Times New Roman" w:cs="Times New Roman"/>
          <w:sz w:val="24"/>
          <w:szCs w:val="24"/>
        </w:rPr>
        <w:t xml:space="preserve"> (dále jen „JŘBU“)</w:t>
      </w:r>
      <w:r w:rsidR="002936AC">
        <w:rPr>
          <w:rFonts w:ascii="Times New Roman" w:hAnsi="Times New Roman" w:cs="Times New Roman"/>
          <w:sz w:val="24"/>
          <w:szCs w:val="24"/>
        </w:rPr>
        <w:t>,</w:t>
      </w:r>
      <w:r w:rsidR="00961B50" w:rsidRPr="003A4B05">
        <w:rPr>
          <w:rFonts w:ascii="Times New Roman" w:hAnsi="Times New Roman" w:cs="Times New Roman"/>
          <w:sz w:val="24"/>
          <w:szCs w:val="24"/>
        </w:rPr>
        <w:t xml:space="preserve"> výrobní dokumentace</w:t>
      </w:r>
      <w:r w:rsidR="006D3EE7"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317F66">
        <w:rPr>
          <w:rFonts w:ascii="Times New Roman" w:hAnsi="Times New Roman" w:cs="Times New Roman"/>
          <w:sz w:val="24"/>
          <w:szCs w:val="24"/>
        </w:rPr>
        <w:t xml:space="preserve">návrhu zpracovaného vybraným účastníkem v „JŘBU“ </w:t>
      </w:r>
      <w:r w:rsidR="006D3EE7" w:rsidRPr="00F069EC">
        <w:rPr>
          <w:rFonts w:ascii="Times New Roman" w:hAnsi="Times New Roman" w:cs="Times New Roman"/>
          <w:sz w:val="24"/>
          <w:szCs w:val="24"/>
        </w:rPr>
        <w:t xml:space="preserve">a </w:t>
      </w:r>
      <w:r w:rsidRPr="00F069EC">
        <w:rPr>
          <w:rFonts w:ascii="Times New Roman" w:hAnsi="Times New Roman" w:cs="Times New Roman"/>
          <w:sz w:val="24"/>
          <w:szCs w:val="24"/>
        </w:rPr>
        <w:t>v projektu zastup</w:t>
      </w:r>
      <w:r w:rsidR="00DD7567" w:rsidRPr="00F069EC">
        <w:rPr>
          <w:rFonts w:ascii="Times New Roman" w:hAnsi="Times New Roman" w:cs="Times New Roman"/>
          <w:sz w:val="24"/>
          <w:szCs w:val="24"/>
        </w:rPr>
        <w:t>uje</w:t>
      </w:r>
      <w:r w:rsidRPr="00F069EC">
        <w:rPr>
          <w:rFonts w:ascii="Times New Roman" w:hAnsi="Times New Roman" w:cs="Times New Roman"/>
          <w:sz w:val="24"/>
          <w:szCs w:val="24"/>
        </w:rPr>
        <w:t xml:space="preserve"> hlavní město Prahu</w:t>
      </w:r>
      <w:r w:rsidR="00DD7567" w:rsidRPr="00F069EC">
        <w:rPr>
          <w:rFonts w:ascii="Times New Roman" w:hAnsi="Times New Roman" w:cs="Times New Roman"/>
          <w:sz w:val="24"/>
          <w:szCs w:val="24"/>
        </w:rPr>
        <w:t>.</w:t>
      </w:r>
    </w:p>
    <w:p w:rsidR="00637D47" w:rsidRPr="003A4B05" w:rsidRDefault="00637D47" w:rsidP="00C11EE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 w:rsidP="00C11EE7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Kontaktní osobou na straně HMP pro účely této smlouvy bude:</w:t>
      </w:r>
    </w:p>
    <w:p w:rsidR="006D3EE7" w:rsidRPr="003A4B05" w:rsidRDefault="00C20F31" w:rsidP="00C242DF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/>
      <w:r w:rsidR="006D3EE7" w:rsidRPr="00F069EC">
        <w:rPr>
          <w:rFonts w:ascii="Times New Roman" w:hAnsi="Times New Roman" w:cs="Times New Roman"/>
          <w:sz w:val="24"/>
          <w:szCs w:val="24"/>
        </w:rPr>
        <w:t xml:space="preserve">Vedoucí oddělení </w:t>
      </w:r>
      <w:r w:rsidR="00F069EC" w:rsidRPr="00F069EC">
        <w:rPr>
          <w:rFonts w:ascii="Times New Roman" w:hAnsi="Times New Roman" w:cs="Times New Roman"/>
          <w:sz w:val="24"/>
          <w:szCs w:val="24"/>
        </w:rPr>
        <w:t>správy majetku</w:t>
      </w:r>
      <w:r w:rsidR="006D3EE7" w:rsidRPr="00F069EC">
        <w:rPr>
          <w:rFonts w:ascii="Times New Roman" w:hAnsi="Times New Roman" w:cs="Times New Roman"/>
          <w:sz w:val="24"/>
          <w:szCs w:val="24"/>
        </w:rPr>
        <w:t xml:space="preserve">, Odbor </w:t>
      </w:r>
      <w:r w:rsidR="00F069EC" w:rsidRPr="00F069EC">
        <w:rPr>
          <w:rFonts w:ascii="Times New Roman" w:hAnsi="Times New Roman" w:cs="Times New Roman"/>
          <w:sz w:val="24"/>
          <w:szCs w:val="24"/>
        </w:rPr>
        <w:t>evidence, správy a využití majetku</w:t>
      </w:r>
      <w:r w:rsidR="00F069EC" w:rsidRPr="00F069EC" w:rsidDel="00F069EC">
        <w:rPr>
          <w:rFonts w:ascii="Times New Roman" w:hAnsi="Times New Roman" w:cs="Times New Roman"/>
          <w:sz w:val="24"/>
          <w:szCs w:val="24"/>
        </w:rPr>
        <w:t xml:space="preserve"> </w:t>
      </w:r>
      <w:r w:rsidR="006D3EE7" w:rsidRPr="00F069EC">
        <w:rPr>
          <w:rFonts w:ascii="Times New Roman" w:hAnsi="Times New Roman" w:cs="Times New Roman"/>
          <w:sz w:val="24"/>
          <w:szCs w:val="24"/>
        </w:rPr>
        <w:t>Magistrátu hl. m. Prahy, Nám. Franze Kafky 16/1, 110 01 Praha 1</w:t>
      </w:r>
      <w:r w:rsidR="00DD7567" w:rsidRPr="00F069EC">
        <w:rPr>
          <w:rFonts w:ascii="Times New Roman" w:hAnsi="Times New Roman" w:cs="Times New Roman"/>
          <w:sz w:val="24"/>
          <w:szCs w:val="24"/>
        </w:rPr>
        <w:t>.</w:t>
      </w:r>
    </w:p>
    <w:p w:rsidR="00637D47" w:rsidRPr="003A4B05" w:rsidRDefault="00637D47" w:rsidP="00C11EE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 w:rsidP="00C11EE7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Kontaktní osobou na straně IPR Praha pro účely této smlouvy bude:</w:t>
      </w:r>
    </w:p>
    <w:p w:rsidR="00D02832" w:rsidRPr="003A4B05" w:rsidRDefault="00D02832" w:rsidP="00D02832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Vedoucí Kanceláře </w:t>
      </w:r>
      <w:r w:rsidR="00A74D59" w:rsidRPr="003A4B05">
        <w:rPr>
          <w:rFonts w:ascii="Times New Roman" w:hAnsi="Times New Roman" w:cs="Times New Roman"/>
          <w:sz w:val="24"/>
          <w:szCs w:val="24"/>
        </w:rPr>
        <w:t>projektů a soutěží,</w:t>
      </w:r>
      <w:r w:rsidRPr="003A4B05">
        <w:rPr>
          <w:rFonts w:ascii="Times New Roman" w:hAnsi="Times New Roman" w:cs="Times New Roman"/>
          <w:sz w:val="24"/>
          <w:szCs w:val="24"/>
        </w:rPr>
        <w:t xml:space="preserve"> Vyšehradská 57/2077, 128 00 Praha 2</w:t>
      </w:r>
      <w:r w:rsidR="00DD7567">
        <w:rPr>
          <w:rFonts w:ascii="Times New Roman" w:hAnsi="Times New Roman" w:cs="Times New Roman"/>
          <w:sz w:val="24"/>
          <w:szCs w:val="24"/>
        </w:rPr>
        <w:t>.</w:t>
      </w:r>
    </w:p>
    <w:p w:rsidR="00637D47" w:rsidRPr="003A4B05" w:rsidRDefault="00637D47" w:rsidP="00C11EE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 xml:space="preserve"> Úhrada nákladů spojených s realizací předmětu smlouvy</w:t>
      </w:r>
    </w:p>
    <w:p w:rsidR="00637D47" w:rsidRPr="003A4B05" w:rsidRDefault="00637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Default="00637D47" w:rsidP="00C11EE7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B47">
        <w:rPr>
          <w:rFonts w:ascii="Times New Roman" w:hAnsi="Times New Roman" w:cs="Times New Roman"/>
          <w:sz w:val="24"/>
          <w:szCs w:val="24"/>
        </w:rPr>
        <w:t xml:space="preserve">Smluvní strany sjednávají, že IPR Praha obdrží jednorázovou platbu na krytí nákladů spojených s plněním předmětu smlouvy ve výši </w:t>
      </w:r>
      <w:r w:rsidR="00A74D59" w:rsidRPr="00265B47">
        <w:rPr>
          <w:rFonts w:ascii="Times New Roman" w:hAnsi="Times New Roman" w:cs="Times New Roman"/>
          <w:b/>
          <w:sz w:val="24"/>
          <w:szCs w:val="24"/>
        </w:rPr>
        <w:t>1</w:t>
      </w:r>
      <w:r w:rsidR="00041151" w:rsidRPr="00265B47">
        <w:rPr>
          <w:rFonts w:ascii="Times New Roman" w:hAnsi="Times New Roman" w:cs="Times New Roman"/>
          <w:b/>
          <w:sz w:val="24"/>
          <w:szCs w:val="24"/>
        </w:rPr>
        <w:t> </w:t>
      </w:r>
      <w:r w:rsidR="00446241">
        <w:rPr>
          <w:rFonts w:ascii="Times New Roman" w:hAnsi="Times New Roman" w:cs="Times New Roman"/>
          <w:b/>
          <w:sz w:val="24"/>
          <w:szCs w:val="24"/>
        </w:rPr>
        <w:t>517</w:t>
      </w:r>
      <w:r w:rsidR="00041151" w:rsidRPr="00265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D59" w:rsidRPr="00265B47">
        <w:rPr>
          <w:rFonts w:ascii="Times New Roman" w:hAnsi="Times New Roman" w:cs="Times New Roman"/>
          <w:b/>
          <w:sz w:val="24"/>
          <w:szCs w:val="24"/>
        </w:rPr>
        <w:t>000</w:t>
      </w:r>
      <w:r w:rsidRPr="00265B47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265B47">
        <w:rPr>
          <w:rFonts w:ascii="Times New Roman" w:hAnsi="Times New Roman" w:cs="Times New Roman"/>
          <w:sz w:val="24"/>
          <w:szCs w:val="24"/>
        </w:rPr>
        <w:t xml:space="preserve"> bez DPH, a to v souladu </w:t>
      </w:r>
      <w:r w:rsidR="00265B47" w:rsidRPr="00265B47">
        <w:rPr>
          <w:rFonts w:ascii="Times New Roman" w:hAnsi="Times New Roman" w:cs="Times New Roman"/>
          <w:sz w:val="24"/>
          <w:szCs w:val="24"/>
        </w:rPr>
        <w:t>s přílohou č. 2 této smlouvy</w:t>
      </w:r>
      <w:r w:rsidR="00045A2A">
        <w:rPr>
          <w:rFonts w:ascii="Times New Roman" w:hAnsi="Times New Roman" w:cs="Times New Roman"/>
          <w:sz w:val="24"/>
          <w:szCs w:val="24"/>
        </w:rPr>
        <w:t>.</w:t>
      </w:r>
    </w:p>
    <w:p w:rsidR="00265B47" w:rsidRPr="00265B47" w:rsidRDefault="00265B47" w:rsidP="00265B4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B04545" w:rsidRDefault="00637D47" w:rsidP="00C11EE7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4545">
        <w:rPr>
          <w:rFonts w:ascii="Times New Roman" w:hAnsi="Times New Roman" w:cs="Times New Roman"/>
          <w:sz w:val="24"/>
          <w:szCs w:val="24"/>
        </w:rPr>
        <w:t xml:space="preserve">Do dvou měsíců od podpisu smlouvy IPR Praha vystaví fakturu se splatností </w:t>
      </w:r>
      <w:r w:rsidR="00C242DF" w:rsidRPr="00B04545">
        <w:rPr>
          <w:rFonts w:ascii="Times New Roman" w:hAnsi="Times New Roman" w:cs="Times New Roman"/>
          <w:sz w:val="24"/>
          <w:szCs w:val="24"/>
        </w:rPr>
        <w:t>60</w:t>
      </w:r>
      <w:r w:rsidRPr="00B04545">
        <w:rPr>
          <w:rFonts w:ascii="Times New Roman" w:hAnsi="Times New Roman" w:cs="Times New Roman"/>
          <w:sz w:val="24"/>
          <w:szCs w:val="24"/>
        </w:rPr>
        <w:t xml:space="preserve"> dnů. 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keepNext/>
        <w:keepLines/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t>Doba trvání smlouvy</w:t>
      </w:r>
    </w:p>
    <w:p w:rsidR="00637D47" w:rsidRPr="003A4B05" w:rsidRDefault="00637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D47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Tato smlouva se uzavírá na dobu realizace </w:t>
      </w:r>
      <w:r w:rsidRPr="00B04545">
        <w:rPr>
          <w:rFonts w:ascii="Times New Roman" w:hAnsi="Times New Roman" w:cs="Times New Roman"/>
          <w:sz w:val="24"/>
          <w:szCs w:val="24"/>
        </w:rPr>
        <w:t>projektu, tj. od jejího podpisu oběma smluvními stranami do řádného ukončení projektu s předpokládaným termínem</w:t>
      </w:r>
      <w:r w:rsidRPr="003A4B05">
        <w:rPr>
          <w:rFonts w:ascii="Times New Roman" w:hAnsi="Times New Roman" w:cs="Times New Roman"/>
          <w:sz w:val="24"/>
          <w:szCs w:val="24"/>
        </w:rPr>
        <w:t xml:space="preserve"> </w:t>
      </w:r>
      <w:r w:rsidRPr="00B04545">
        <w:rPr>
          <w:rFonts w:ascii="Times New Roman" w:hAnsi="Times New Roman" w:cs="Times New Roman"/>
          <w:sz w:val="24"/>
          <w:szCs w:val="24"/>
        </w:rPr>
        <w:t>září 201</w:t>
      </w:r>
      <w:r w:rsidR="00A74D59" w:rsidRPr="00B04545">
        <w:rPr>
          <w:rFonts w:ascii="Times New Roman" w:hAnsi="Times New Roman" w:cs="Times New Roman"/>
          <w:sz w:val="24"/>
          <w:szCs w:val="24"/>
        </w:rPr>
        <w:t>7</w:t>
      </w:r>
      <w:r w:rsidR="00265B47">
        <w:rPr>
          <w:rFonts w:ascii="Times New Roman" w:hAnsi="Times New Roman" w:cs="Times New Roman"/>
          <w:sz w:val="24"/>
          <w:szCs w:val="24"/>
        </w:rPr>
        <w:t xml:space="preserve">. (Harmonogram „soutěže“ je přílohou č. </w:t>
      </w:r>
      <w:r w:rsidR="00F9609B">
        <w:rPr>
          <w:rFonts w:ascii="Times New Roman" w:hAnsi="Times New Roman" w:cs="Times New Roman"/>
          <w:sz w:val="24"/>
          <w:szCs w:val="24"/>
        </w:rPr>
        <w:t>2</w:t>
      </w:r>
      <w:r w:rsidR="00265B47">
        <w:rPr>
          <w:rFonts w:ascii="Times New Roman" w:hAnsi="Times New Roman" w:cs="Times New Roman"/>
          <w:sz w:val="24"/>
          <w:szCs w:val="24"/>
        </w:rPr>
        <w:t xml:space="preserve"> této smlouvy.)</w:t>
      </w:r>
    </w:p>
    <w:p w:rsidR="008664AC" w:rsidRPr="003A4B05" w:rsidRDefault="00866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keepNext/>
        <w:keepLines/>
        <w:numPr>
          <w:ilvl w:val="0"/>
          <w:numId w:val="8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Závěrečná ustanovení</w:t>
      </w:r>
    </w:p>
    <w:p w:rsidR="00637D47" w:rsidRPr="003A4B05" w:rsidRDefault="00637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D47" w:rsidRPr="003A4B05" w:rsidRDefault="00637D47" w:rsidP="00FE287E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637D47" w:rsidRPr="003A4B05" w:rsidRDefault="00637D47">
      <w:pPr>
        <w:pStyle w:val="Zkladntextodsazen"/>
        <w:ind w:left="66" w:firstLine="0"/>
        <w:jc w:val="both"/>
        <w:rPr>
          <w:rFonts w:ascii="Times New Roman" w:hAnsi="Times New Roman"/>
        </w:rPr>
      </w:pPr>
    </w:p>
    <w:p w:rsidR="00637D47" w:rsidRPr="003A4B05" w:rsidRDefault="00637D47" w:rsidP="00FE287E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Jakékoliv změny této smlouvy lze provádět pouze formou písemných postupně číslovaných dodatků na základě dohody obou smluvních stran.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 w:rsidP="00FE287E">
      <w:pPr>
        <w:widowControl w:val="0"/>
        <w:numPr>
          <w:ilvl w:val="0"/>
          <w:numId w:val="18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4B05">
        <w:rPr>
          <w:rFonts w:ascii="Times New Roman" w:hAnsi="Times New Roman" w:cs="Times New Roman"/>
          <w:snapToGrid w:val="0"/>
          <w:sz w:val="24"/>
          <w:szCs w:val="24"/>
        </w:rPr>
        <w:t xml:space="preserve">Smluvní strany výslovně souhlasí, aby tato smlouva byla uvedena v Centrální evidenci smluv (CES), vedené HMP, která je veřejně přístupná a která obsahuje údaje o smluvních stranách této smlouvy, předmětu této smlouvy, číselné označení této smlouvy, datum jejího podpisu a plný text této smlouvy. Smluvní strany výslovně prohlašují, že skutečnosti uvedené v této smlouvě nepovažují za obchodní tajemství ve smyslu </w:t>
      </w:r>
      <w:r w:rsidR="00C11EE7" w:rsidRPr="003A4B05">
        <w:rPr>
          <w:rFonts w:ascii="Times New Roman" w:hAnsi="Times New Roman" w:cs="Times New Roman"/>
          <w:snapToGrid w:val="0"/>
          <w:sz w:val="24"/>
          <w:szCs w:val="24"/>
        </w:rPr>
        <w:t>§ 504 zákona č.</w:t>
      </w:r>
      <w:r w:rsidR="00161FFC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C11EE7" w:rsidRPr="003A4B05">
        <w:rPr>
          <w:rFonts w:ascii="Times New Roman" w:hAnsi="Times New Roman" w:cs="Times New Roman"/>
          <w:snapToGrid w:val="0"/>
          <w:sz w:val="24"/>
          <w:szCs w:val="24"/>
        </w:rPr>
        <w:t>89/2012 Sb., občanského zákoníku</w:t>
      </w:r>
      <w:r w:rsidRPr="003A4B05">
        <w:rPr>
          <w:rFonts w:ascii="Times New Roman" w:hAnsi="Times New Roman" w:cs="Times New Roman"/>
          <w:snapToGrid w:val="0"/>
          <w:sz w:val="24"/>
          <w:szCs w:val="24"/>
        </w:rPr>
        <w:t xml:space="preserve"> a udělují svolení k jejich užití a zveřejnění bez</w:t>
      </w:r>
      <w:r w:rsidR="00161FFC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3A4B05">
        <w:rPr>
          <w:rFonts w:ascii="Times New Roman" w:hAnsi="Times New Roman" w:cs="Times New Roman"/>
          <w:snapToGrid w:val="0"/>
          <w:sz w:val="24"/>
          <w:szCs w:val="24"/>
        </w:rPr>
        <w:t>stanovení jakýchkoliv dalších podmínek.</w:t>
      </w:r>
    </w:p>
    <w:p w:rsidR="00637D47" w:rsidRPr="003A4B05" w:rsidRDefault="00637D47">
      <w:pPr>
        <w:widowControl w:val="0"/>
        <w:spacing w:after="0" w:line="240" w:lineRule="auto"/>
        <w:ind w:left="66" w:right="-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37D47" w:rsidRPr="003A4B05" w:rsidRDefault="00637D47" w:rsidP="00FE287E">
      <w:pPr>
        <w:widowControl w:val="0"/>
        <w:numPr>
          <w:ilvl w:val="0"/>
          <w:numId w:val="18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4B05">
        <w:rPr>
          <w:rFonts w:ascii="Times New Roman" w:hAnsi="Times New Roman" w:cs="Times New Roman"/>
          <w:snapToGrid w:val="0"/>
          <w:sz w:val="24"/>
          <w:szCs w:val="24"/>
        </w:rPr>
        <w:t>Tato smlouva je sepsána ve 4 vyhotoveních, z nichž dvě jsou určena pro HMP a dvě pro</w:t>
      </w:r>
      <w:r w:rsidR="00161FFC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3A4B05">
        <w:rPr>
          <w:rFonts w:ascii="Times New Roman" w:hAnsi="Times New Roman" w:cs="Times New Roman"/>
          <w:snapToGrid w:val="0"/>
          <w:sz w:val="24"/>
          <w:szCs w:val="24"/>
        </w:rPr>
        <w:t>IPR Praha.</w:t>
      </w:r>
    </w:p>
    <w:p w:rsidR="00637D47" w:rsidRPr="003A4B05" w:rsidRDefault="00637D47">
      <w:pPr>
        <w:widowControl w:val="0"/>
        <w:spacing w:after="0" w:line="240" w:lineRule="auto"/>
        <w:ind w:right="-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37D47" w:rsidRPr="003A4B05" w:rsidRDefault="00637D47" w:rsidP="00FE287E">
      <w:pPr>
        <w:widowControl w:val="0"/>
        <w:numPr>
          <w:ilvl w:val="0"/>
          <w:numId w:val="18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4B05">
        <w:rPr>
          <w:rFonts w:ascii="Times New Roman" w:hAnsi="Times New Roman" w:cs="Times New Roman"/>
          <w:snapToGrid w:val="0"/>
          <w:sz w:val="24"/>
          <w:szCs w:val="24"/>
        </w:rPr>
        <w:t>Smluvní strany prohlašují, že tato smlouva byla sepsána na základě pravdivých údajů, podle jejich svobodné a vážné vůle, a na důkaz toho připojují své vlastnoruční podpisy.</w:t>
      </w: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V Praze dne ……………………………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  <w:t>V Praze dne ………………………………</w:t>
      </w:r>
    </w:p>
    <w:p w:rsidR="00637D47" w:rsidRPr="003A4B05" w:rsidRDefault="00637D47" w:rsidP="00F50AD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Hlavní město Praha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  <w:t>IPR Praha</w:t>
      </w:r>
    </w:p>
    <w:p w:rsidR="00637D47" w:rsidRPr="003A4B05" w:rsidRDefault="00637D4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37D47" w:rsidRPr="003A4B05" w:rsidRDefault="00637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………………………………                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637D47" w:rsidRPr="003A4B05" w:rsidRDefault="00EA0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>Adriana Krnáčová</w:t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>Ing. arch. Petr Hlaváček</w:t>
      </w:r>
    </w:p>
    <w:p w:rsidR="00637D47" w:rsidRPr="003A4B05" w:rsidRDefault="00EA0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B05">
        <w:rPr>
          <w:rFonts w:ascii="Times New Roman" w:hAnsi="Times New Roman" w:cs="Times New Roman"/>
          <w:sz w:val="24"/>
          <w:szCs w:val="24"/>
        </w:rPr>
        <w:t xml:space="preserve">primátorka                   </w:t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="00637D47" w:rsidRPr="003A4B05">
        <w:rPr>
          <w:rFonts w:ascii="Times New Roman" w:hAnsi="Times New Roman" w:cs="Times New Roman"/>
          <w:sz w:val="24"/>
          <w:szCs w:val="24"/>
        </w:rPr>
        <w:tab/>
      </w:r>
      <w:r w:rsidRPr="003A4B05">
        <w:rPr>
          <w:rFonts w:ascii="Times New Roman" w:hAnsi="Times New Roman" w:cs="Times New Roman"/>
          <w:sz w:val="24"/>
          <w:szCs w:val="24"/>
        </w:rPr>
        <w:t>ředitel</w:t>
      </w:r>
    </w:p>
    <w:p w:rsidR="00637D47" w:rsidRDefault="00637D47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9B" w:rsidRDefault="00F9609B" w:rsidP="006D3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609B" w:rsidSect="0063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40" w:rsidRDefault="00011140">
      <w:pPr>
        <w:spacing w:after="0" w:line="240" w:lineRule="auto"/>
      </w:pPr>
      <w:r>
        <w:separator/>
      </w:r>
    </w:p>
  </w:endnote>
  <w:endnote w:type="continuationSeparator" w:id="0">
    <w:p w:rsidR="00011140" w:rsidRDefault="0001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40" w:rsidRDefault="00011140">
      <w:pPr>
        <w:spacing w:after="0" w:line="240" w:lineRule="auto"/>
      </w:pPr>
      <w:r>
        <w:separator/>
      </w:r>
    </w:p>
  </w:footnote>
  <w:footnote w:type="continuationSeparator" w:id="0">
    <w:p w:rsidR="00011140" w:rsidRDefault="0001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83B"/>
    <w:multiLevelType w:val="hybridMultilevel"/>
    <w:tmpl w:val="1C229D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A18A5"/>
    <w:multiLevelType w:val="hybridMultilevel"/>
    <w:tmpl w:val="409E438A"/>
    <w:lvl w:ilvl="0" w:tplc="A06A855A">
      <w:start w:val="1"/>
      <w:numFmt w:val="upperRoman"/>
      <w:lvlText w:val="%1."/>
      <w:lvlJc w:val="left"/>
      <w:pPr>
        <w:ind w:left="17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21056DE2"/>
    <w:multiLevelType w:val="hybridMultilevel"/>
    <w:tmpl w:val="88828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86B93"/>
    <w:multiLevelType w:val="hybridMultilevel"/>
    <w:tmpl w:val="925656F2"/>
    <w:lvl w:ilvl="0" w:tplc="0405000F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176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96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616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36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56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76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96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216" w:hanging="180"/>
      </w:pPr>
      <w:rPr>
        <w:rFonts w:ascii="Times New Roman" w:hAnsi="Times New Roman"/>
      </w:rPr>
    </w:lvl>
  </w:abstractNum>
  <w:abstractNum w:abstractNumId="4" w15:restartNumberingAfterBreak="0">
    <w:nsid w:val="253C26FE"/>
    <w:multiLevelType w:val="hybridMultilevel"/>
    <w:tmpl w:val="1160F7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32CB8"/>
    <w:multiLevelType w:val="hybridMultilevel"/>
    <w:tmpl w:val="301E76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6D1FC4"/>
    <w:multiLevelType w:val="hybridMultilevel"/>
    <w:tmpl w:val="925656F2"/>
    <w:lvl w:ilvl="0" w:tplc="0405000F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176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96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616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36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56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76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96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216" w:hanging="180"/>
      </w:pPr>
      <w:rPr>
        <w:rFonts w:ascii="Times New Roman" w:hAnsi="Times New Roman"/>
      </w:rPr>
    </w:lvl>
  </w:abstractNum>
  <w:abstractNum w:abstractNumId="7" w15:restartNumberingAfterBreak="0">
    <w:nsid w:val="396F1555"/>
    <w:multiLevelType w:val="hybridMultilevel"/>
    <w:tmpl w:val="80443114"/>
    <w:lvl w:ilvl="0" w:tplc="797E7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3C0E2AFF"/>
    <w:multiLevelType w:val="hybridMultilevel"/>
    <w:tmpl w:val="BD1EB9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F5AB1"/>
    <w:multiLevelType w:val="hybridMultilevel"/>
    <w:tmpl w:val="F64ED1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10317"/>
    <w:multiLevelType w:val="hybridMultilevel"/>
    <w:tmpl w:val="925656F2"/>
    <w:lvl w:ilvl="0" w:tplc="0405000F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176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96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616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36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56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76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96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216" w:hanging="180"/>
      </w:pPr>
      <w:rPr>
        <w:rFonts w:ascii="Times New Roman" w:hAnsi="Times New Roman"/>
      </w:rPr>
    </w:lvl>
  </w:abstractNum>
  <w:abstractNum w:abstractNumId="11" w15:restartNumberingAfterBreak="0">
    <w:nsid w:val="4086129A"/>
    <w:multiLevelType w:val="hybridMultilevel"/>
    <w:tmpl w:val="37145CBE"/>
    <w:lvl w:ilvl="0" w:tplc="F4A89A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47001E25"/>
    <w:multiLevelType w:val="hybridMultilevel"/>
    <w:tmpl w:val="57C23C68"/>
    <w:lvl w:ilvl="0" w:tplc="88104D3C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488A254A"/>
    <w:multiLevelType w:val="hybridMultilevel"/>
    <w:tmpl w:val="6ABAD9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F07B23"/>
    <w:multiLevelType w:val="hybridMultilevel"/>
    <w:tmpl w:val="925656F2"/>
    <w:lvl w:ilvl="0" w:tplc="0405000F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176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96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616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36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56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76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96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216" w:hanging="180"/>
      </w:pPr>
      <w:rPr>
        <w:rFonts w:ascii="Times New Roman" w:hAnsi="Times New Roman"/>
      </w:rPr>
    </w:lvl>
  </w:abstractNum>
  <w:abstractNum w:abstractNumId="15" w15:restartNumberingAfterBreak="0">
    <w:nsid w:val="69105601"/>
    <w:multiLevelType w:val="hybridMultilevel"/>
    <w:tmpl w:val="9CBECD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6" w15:restartNumberingAfterBreak="0">
    <w:nsid w:val="69790A2A"/>
    <w:multiLevelType w:val="hybridMultilevel"/>
    <w:tmpl w:val="3346902C"/>
    <w:lvl w:ilvl="0" w:tplc="0112546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7" w15:restartNumberingAfterBreak="0">
    <w:nsid w:val="6E1E4F5B"/>
    <w:multiLevelType w:val="hybridMultilevel"/>
    <w:tmpl w:val="CD54B924"/>
    <w:lvl w:ilvl="0" w:tplc="5FC8034C">
      <w:start w:val="1"/>
      <w:numFmt w:val="upperRoman"/>
      <w:lvlText w:val="%1."/>
      <w:lvlJc w:val="left"/>
      <w:pPr>
        <w:ind w:left="777" w:hanging="72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57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77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97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17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37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57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77" w:hanging="180"/>
      </w:pPr>
      <w:rPr>
        <w:rFonts w:ascii="Times New Roman" w:hAnsi="Times New Roman"/>
      </w:rPr>
    </w:lvl>
  </w:abstractNum>
  <w:abstractNum w:abstractNumId="18" w15:restartNumberingAfterBreak="0">
    <w:nsid w:val="7CF8086A"/>
    <w:multiLevelType w:val="hybridMultilevel"/>
    <w:tmpl w:val="50C033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6"/>
  </w:num>
  <w:num w:numId="5">
    <w:abstractNumId w:val="1"/>
  </w:num>
  <w:num w:numId="6">
    <w:abstractNumId w:val="17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  <w:num w:numId="15">
    <w:abstractNumId w:val="2"/>
  </w:num>
  <w:num w:numId="16">
    <w:abstractNumId w:val="8"/>
  </w:num>
  <w:num w:numId="17">
    <w:abstractNumId w:val="18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47"/>
    <w:rsid w:val="000022DF"/>
    <w:rsid w:val="00011140"/>
    <w:rsid w:val="000127A2"/>
    <w:rsid w:val="0002489A"/>
    <w:rsid w:val="00036A06"/>
    <w:rsid w:val="00041151"/>
    <w:rsid w:val="00045A2A"/>
    <w:rsid w:val="00055D8F"/>
    <w:rsid w:val="000A09E9"/>
    <w:rsid w:val="000D3C1A"/>
    <w:rsid w:val="000D7DC8"/>
    <w:rsid w:val="00133569"/>
    <w:rsid w:val="00140775"/>
    <w:rsid w:val="00161FFC"/>
    <w:rsid w:val="00183527"/>
    <w:rsid w:val="001B719C"/>
    <w:rsid w:val="002255E8"/>
    <w:rsid w:val="00236F82"/>
    <w:rsid w:val="00265B47"/>
    <w:rsid w:val="002936AC"/>
    <w:rsid w:val="002A1DBB"/>
    <w:rsid w:val="002E5763"/>
    <w:rsid w:val="00310D79"/>
    <w:rsid w:val="00317F66"/>
    <w:rsid w:val="00322C2E"/>
    <w:rsid w:val="003A2A62"/>
    <w:rsid w:val="003A4B05"/>
    <w:rsid w:val="003C4348"/>
    <w:rsid w:val="00446241"/>
    <w:rsid w:val="00514A77"/>
    <w:rsid w:val="00637D47"/>
    <w:rsid w:val="00686FA1"/>
    <w:rsid w:val="006D3EE7"/>
    <w:rsid w:val="007933F1"/>
    <w:rsid w:val="007B0FAF"/>
    <w:rsid w:val="007B263B"/>
    <w:rsid w:val="007B79F2"/>
    <w:rsid w:val="007C39F5"/>
    <w:rsid w:val="00815B74"/>
    <w:rsid w:val="008664AC"/>
    <w:rsid w:val="0090728F"/>
    <w:rsid w:val="00961B50"/>
    <w:rsid w:val="00993CE0"/>
    <w:rsid w:val="009C6347"/>
    <w:rsid w:val="009F2298"/>
    <w:rsid w:val="00A12EC6"/>
    <w:rsid w:val="00A45EFA"/>
    <w:rsid w:val="00A74D59"/>
    <w:rsid w:val="00AC4CF2"/>
    <w:rsid w:val="00B04545"/>
    <w:rsid w:val="00B144EB"/>
    <w:rsid w:val="00B54C70"/>
    <w:rsid w:val="00BA069E"/>
    <w:rsid w:val="00BB767C"/>
    <w:rsid w:val="00C0657F"/>
    <w:rsid w:val="00C11EE7"/>
    <w:rsid w:val="00C20F31"/>
    <w:rsid w:val="00C242DF"/>
    <w:rsid w:val="00C4459A"/>
    <w:rsid w:val="00C462F9"/>
    <w:rsid w:val="00C6135D"/>
    <w:rsid w:val="00C61752"/>
    <w:rsid w:val="00C971FC"/>
    <w:rsid w:val="00D02832"/>
    <w:rsid w:val="00D557BE"/>
    <w:rsid w:val="00D627D8"/>
    <w:rsid w:val="00DD0697"/>
    <w:rsid w:val="00DD7567"/>
    <w:rsid w:val="00E052D4"/>
    <w:rsid w:val="00E32FD1"/>
    <w:rsid w:val="00E51BA5"/>
    <w:rsid w:val="00EA0AE9"/>
    <w:rsid w:val="00EE5B4B"/>
    <w:rsid w:val="00F014E2"/>
    <w:rsid w:val="00F069EC"/>
    <w:rsid w:val="00F50AD1"/>
    <w:rsid w:val="00F9609B"/>
    <w:rsid w:val="00F9706F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467482-76CA-4B1F-BCF7-7A9C47BB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cs="Times New Roman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37D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spacing w:after="0" w:line="240" w:lineRule="auto"/>
      <w:ind w:left="360" w:hanging="360"/>
    </w:pPr>
    <w:rPr>
      <w:rFonts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3EE7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D3EE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002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2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022DF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022D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Pechlát Jakub Ing. (IPR/SSP)</dc:creator>
  <cp:lastModifiedBy>Raffayová Markéta (IPR/R)</cp:lastModifiedBy>
  <cp:revision>13</cp:revision>
  <cp:lastPrinted>2014-04-30T09:36:00Z</cp:lastPrinted>
  <dcterms:created xsi:type="dcterms:W3CDTF">2016-03-01T16:08:00Z</dcterms:created>
  <dcterms:modified xsi:type="dcterms:W3CDTF">2016-10-05T12:35:00Z</dcterms:modified>
</cp:coreProperties>
</file>